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45062a23adb46f1b8921399163bf44c"/>
        <w:lock w:val="sdtLocked"/>
        <w:richText/>
      </w:sdtPr>
      <w:sdtContent>
        <w:p>
          <w:pPr>
            <w:tabs>
              <w:tab w:val="center" w:pos="4819"/>
              <w:tab w:val="right" w:pos="9638"/>
            </w:tabs>
            <w:rPr>
              <w:sz w:val="22"/>
              <w:szCs w:val="22"/>
            </w:rPr>
          </w:pPr>
        </w:p>
        <w:p>
          <w:pPr>
            <w:widowControl w:val="0"/>
            <w:tabs>
              <w:tab w:val="left" w:pos="7088"/>
            </w:tabs>
            <w:suppressAutoHyphens/>
            <w:ind w:left="5672"/>
            <w:jc w:val="center"/>
            <w:rPr>
              <w:rFonts w:eastAsia="Lucida Sans Unicode"/>
              <w:b/>
              <w:bCs/>
              <w:szCs w:val="24"/>
              <w:lang w:bidi="en-US"/>
            </w:rPr>
          </w:pPr>
          <w:r>
            <w:rPr>
              <w:rFonts w:eastAsia="Lucida Sans Unicode"/>
              <w:b/>
              <w:bCs/>
              <w:szCs w:val="24"/>
              <w:lang w:bidi="en-US"/>
            </w:rPr>
            <w:t>Projektas</w:t>
          </w:r>
        </w:p>
        <w:p>
          <w:pPr>
            <w:widowControl w:val="0"/>
            <w:suppressAutoHyphens/>
            <w:jc w:val="center"/>
            <w:rPr>
              <w:rFonts w:eastAsia="Lucida Sans Unicode"/>
              <w:szCs w:val="24"/>
              <w:lang w:bidi="en-US"/>
            </w:rPr>
          </w:pPr>
        </w:p>
        <w:p>
          <w:pPr>
            <w:widowControl w:val="0"/>
            <w:suppressAutoHyphens/>
            <w:jc w:val="center"/>
            <w:rPr>
              <w:rFonts w:eastAsia="Lucida Sans Unicode"/>
              <w:szCs w:val="24"/>
              <w:lang w:bidi="en-US"/>
            </w:rPr>
          </w:pPr>
        </w:p>
        <w:p>
          <w:pPr>
            <w:widowControl w:val="0"/>
            <w:suppressAutoHyphens/>
            <w:jc w:val="center"/>
            <w:rPr>
              <w:rFonts w:eastAsia="Lucida Sans Unicode"/>
              <w:b/>
              <w:bCs/>
              <w:szCs w:val="24"/>
              <w:lang w:bidi="en-US"/>
            </w:rPr>
          </w:pPr>
          <w:r>
            <w:rPr>
              <w:rFonts w:eastAsia="Lucida Sans Unicode"/>
              <w:b/>
              <w:bCs/>
              <w:szCs w:val="24"/>
              <w:lang w:bidi="en-US"/>
            </w:rPr>
            <w:t>LIETUVOS RESPUBLIKOS</w:t>
          </w:r>
        </w:p>
        <w:p>
          <w:pPr>
            <w:widowControl w:val="0"/>
            <w:suppressAutoHyphens/>
            <w:jc w:val="center"/>
            <w:rPr>
              <w:rFonts w:eastAsia="Lucida Sans Unicode"/>
              <w:b/>
              <w:bCs/>
              <w:szCs w:val="24"/>
              <w:lang w:bidi="en-US"/>
            </w:rPr>
          </w:pPr>
          <w:r>
            <w:rPr>
              <w:rFonts w:eastAsia="Lucida Sans Unicode"/>
              <w:b/>
              <w:bCs/>
              <w:szCs w:val="24"/>
              <w:lang w:bidi="en-US"/>
            </w:rPr>
            <w:t xml:space="preserve">AUDITO ĮSTATYMO NR. </w:t>
          </w:r>
          <w:r>
            <w:rPr>
              <w:b/>
              <w:bCs/>
              <w:szCs w:val="24"/>
              <w:lang w:eastAsia="lt-LT"/>
            </w:rPr>
            <w:t xml:space="preserve">VIII-1227 </w:t>
          </w:r>
          <w:r>
            <w:rPr>
              <w:rFonts w:eastAsia="Lucida Sans Unicode"/>
              <w:b/>
              <w:bCs/>
              <w:szCs w:val="24"/>
              <w:lang w:bidi="en-US"/>
            </w:rPr>
            <w:t>PAKEITIMO</w:t>
          </w:r>
        </w:p>
        <w:p>
          <w:pPr>
            <w:widowControl w:val="0"/>
            <w:suppressAutoHyphens/>
            <w:jc w:val="center"/>
            <w:rPr>
              <w:rFonts w:eastAsia="Lucida Sans Unicode"/>
              <w:b/>
              <w:bCs/>
              <w:szCs w:val="24"/>
              <w:lang w:bidi="en-US"/>
            </w:rPr>
          </w:pPr>
          <w:r>
            <w:rPr>
              <w:rFonts w:eastAsia="Lucida Sans Unicode"/>
              <w:b/>
              <w:bCs/>
              <w:szCs w:val="24"/>
              <w:lang w:bidi="en-US"/>
            </w:rPr>
            <w:t>ĮSTATYMAS</w:t>
          </w:r>
        </w:p>
        <w:p>
          <w:pPr>
            <w:widowControl w:val="0"/>
            <w:suppressAutoHyphens/>
            <w:ind w:firstLine="705"/>
            <w:jc w:val="both"/>
            <w:rPr>
              <w:rFonts w:eastAsia="Lucida Sans Unicode"/>
              <w:szCs w:val="24"/>
              <w:lang w:bidi="en-US"/>
            </w:rPr>
          </w:pPr>
        </w:p>
        <w:p>
          <w:pPr>
            <w:widowControl w:val="0"/>
            <w:suppressAutoHyphens/>
            <w:jc w:val="center"/>
            <w:rPr>
              <w:rFonts w:eastAsia="Lucida Sans Unicode"/>
              <w:szCs w:val="24"/>
              <w:lang w:bidi="en-US"/>
            </w:rPr>
          </w:pPr>
          <w:r>
            <w:rPr>
              <w:rFonts w:eastAsia="Lucida Sans Unicode"/>
              <w:szCs w:val="24"/>
              <w:lang w:bidi="en-US"/>
            </w:rPr>
            <w:t>2016 m.</w:t>
            <w:tab/>
            <w:tab/>
            <w:t>d. Nr.</w:t>
          </w:r>
        </w:p>
        <w:p>
          <w:pPr>
            <w:widowControl w:val="0"/>
            <w:suppressAutoHyphens/>
            <w:ind w:firstLine="705"/>
            <w:jc w:val="both"/>
            <w:rPr>
              <w:rFonts w:eastAsia="Lucida Sans Unicode"/>
              <w:szCs w:val="24"/>
              <w:lang w:bidi="en-US"/>
            </w:rPr>
          </w:pPr>
        </w:p>
        <w:p>
          <w:pPr>
            <w:widowControl w:val="0"/>
            <w:suppressAutoHyphens/>
            <w:jc w:val="center"/>
            <w:rPr>
              <w:rFonts w:eastAsia="Lucida Sans Unicode"/>
              <w:szCs w:val="24"/>
              <w:lang w:bidi="en-US"/>
            </w:rPr>
          </w:pPr>
          <w:r>
            <w:rPr>
              <w:rFonts w:eastAsia="Lucida Sans Unicode"/>
              <w:szCs w:val="24"/>
              <w:lang w:bidi="en-US"/>
            </w:rPr>
            <w:t>Vilnius</w:t>
          </w:r>
        </w:p>
        <w:p>
          <w:pPr>
            <w:rPr>
              <w:sz w:val="10"/>
              <w:szCs w:val="10"/>
            </w:rPr>
          </w:pPr>
        </w:p>
        <w:p>
          <w:pPr>
            <w:widowControl w:val="0"/>
            <w:suppressAutoHyphens/>
            <w:ind w:firstLine="705"/>
            <w:jc w:val="both"/>
            <w:rPr>
              <w:rFonts w:eastAsia="Lucida Sans Unicode"/>
              <w:szCs w:val="24"/>
              <w:lang w:bidi="en-US"/>
            </w:rPr>
          </w:pPr>
        </w:p>
        <w:sdt>
          <w:sdtPr>
            <w:alias w:val="1 str."/>
            <w:tag w:val="part_e329607b792f47a6bd4055d2f9cfb51c"/>
            <w:lock w:val="sdtLocked"/>
            <w:richText/>
          </w:sdtPr>
          <w:sdtContent>
            <w:p>
              <w:pPr>
                <w:widowControl w:val="0"/>
                <w:suppressAutoHyphens/>
                <w:ind w:left="2127" w:hanging="1418"/>
                <w:jc w:val="both"/>
                <w:rPr>
                  <w:rFonts w:eastAsia="Lucida Sans Unicode"/>
                  <w:b/>
                  <w:bCs/>
                  <w:szCs w:val="24"/>
                  <w:lang w:bidi="en-US"/>
                </w:rPr>
              </w:pPr>
              <w:sdt>
                <w:sdtPr>
                  <w:alias w:val="Numeris"/>
                  <w:tag w:val="nr_e329607b792f47a6bd4055d2f9cfb51c"/>
                  <w:lock w:val="sdtLocked"/>
                  <w:richText/>
                </w:sdtPr>
                <w:sdtContent>
                  <w:r>
                    <w:rPr>
                      <w:rFonts w:eastAsia="Lucida Sans Unicode"/>
                      <w:b/>
                      <w:bCs/>
                      <w:szCs w:val="24"/>
                      <w:lang w:bidi="en-US"/>
                    </w:rPr>
                    <w:t>1</w:t>
                  </w:r>
                </w:sdtContent>
              </w:sdt>
              <w:r>
                <w:rPr>
                  <w:rFonts w:eastAsia="Lucida Sans Unicode"/>
                  <w:b/>
                  <w:bCs/>
                  <w:szCs w:val="24"/>
                  <w:lang w:bidi="en-US"/>
                </w:rPr>
                <w:t xml:space="preserve"> straipsnis. </w:t>
              </w:r>
              <w:sdt>
                <w:sdtPr>
                  <w:alias w:val="Pavadinimas"/>
                  <w:tag w:val="title_e329607b792f47a6bd4055d2f9cfb51c"/>
                  <w:lock w:val="sdtLocked"/>
                  <w:richText/>
                </w:sdtPr>
                <w:sdtContent>
                  <w:r>
                    <w:rPr>
                      <w:rFonts w:eastAsia="Lucida Sans Unicode"/>
                      <w:b/>
                      <w:bCs/>
                      <w:szCs w:val="24"/>
                      <w:lang w:bidi="en-US"/>
                    </w:rPr>
                    <w:t xml:space="preserve">Lietuvos Respublikos audito įstatymo Nr. </w:t>
                  </w:r>
                  <w:r>
                    <w:rPr>
                      <w:b/>
                      <w:bCs/>
                      <w:szCs w:val="24"/>
                      <w:lang w:eastAsia="lt-LT"/>
                    </w:rPr>
                    <w:t xml:space="preserve">VIII-1227 </w:t>
                  </w:r>
                  <w:r>
                    <w:rPr>
                      <w:rFonts w:eastAsia="Lucida Sans Unicode"/>
                      <w:b/>
                      <w:bCs/>
                      <w:szCs w:val="24"/>
                      <w:lang w:bidi="en-US"/>
                    </w:rPr>
                    <w:t>nauja redakcija</w:t>
                  </w:r>
                </w:sdtContent>
              </w:sdt>
            </w:p>
            <w:sdt>
              <w:sdtPr>
                <w:alias w:val="1 str. 1 d."/>
                <w:tag w:val="part_00f7b8f360db4bca9040925447577b75"/>
                <w:lock w:val="sdtLocked"/>
                <w:richText/>
              </w:sdtPr>
              <w:sdtContent>
                <w:p>
                  <w:pPr>
                    <w:widowControl w:val="0"/>
                    <w:suppressAutoHyphens/>
                    <w:ind w:firstLine="705"/>
                    <w:jc w:val="both"/>
                    <w:rPr>
                      <w:rFonts w:eastAsia="Lucida Sans Unicode"/>
                      <w:szCs w:val="24"/>
                      <w:lang w:bidi="en-US"/>
                    </w:rPr>
                  </w:pPr>
                  <w:r>
                    <w:rPr>
                      <w:rFonts w:eastAsia="Lucida Sans Unicode"/>
                      <w:szCs w:val="24"/>
                      <w:lang w:bidi="en-US"/>
                    </w:rPr>
                    <w:t xml:space="preserve">Pakeisti Lietuvos Respublikos </w:t>
                  </w:r>
                  <w:r>
                    <w:rPr>
                      <w:rFonts w:eastAsia="Lucida Sans Unicode"/>
                      <w:bCs/>
                      <w:szCs w:val="24"/>
                      <w:lang w:bidi="en-US"/>
                    </w:rPr>
                    <w:t>audito</w:t>
                  </w:r>
                  <w:r>
                    <w:rPr>
                      <w:rFonts w:eastAsia="Lucida Sans Unicode"/>
                      <w:b/>
                      <w:bCs/>
                      <w:szCs w:val="24"/>
                      <w:lang w:bidi="en-US"/>
                    </w:rPr>
                    <w:t xml:space="preserve"> </w:t>
                  </w:r>
                  <w:r>
                    <w:rPr>
                      <w:rFonts w:eastAsia="Lucida Sans Unicode"/>
                      <w:szCs w:val="24"/>
                      <w:lang w:bidi="en-US"/>
                    </w:rPr>
                    <w:t xml:space="preserve">įstatymą Nr. </w:t>
                  </w:r>
                  <w:r>
                    <w:rPr>
                      <w:bCs/>
                      <w:szCs w:val="24"/>
                      <w:lang w:eastAsia="lt-LT"/>
                    </w:rPr>
                    <w:t>VIII-1227</w:t>
                  </w:r>
                  <w:r>
                    <w:rPr>
                      <w:b/>
                      <w:bCs/>
                      <w:szCs w:val="24"/>
                      <w:lang w:eastAsia="lt-LT"/>
                    </w:rPr>
                    <w:t xml:space="preserve"> </w:t>
                  </w:r>
                  <w:r>
                    <w:rPr>
                      <w:rFonts w:eastAsia="Lucida Sans Unicode"/>
                      <w:szCs w:val="24"/>
                      <w:lang w:bidi="en-US"/>
                    </w:rPr>
                    <w:t>ir jį išdėstyti taip:</w:t>
                  </w:r>
                </w:p>
                <w:p>
                  <w:pPr>
                    <w:widowControl w:val="0"/>
                    <w:suppressAutoHyphens/>
                    <w:ind w:firstLine="705"/>
                    <w:jc w:val="right"/>
                    <w:rPr>
                      <w:rFonts w:eastAsia="Lucida Sans Unicode"/>
                      <w:szCs w:val="24"/>
                      <w:lang w:bidi="en-US"/>
                    </w:rPr>
                  </w:pPr>
                </w:p>
                <w:sdt>
                  <w:sdtPr>
                    <w:alias w:val="citata"/>
                    <w:tag w:val="part_371085ecbe6d436cbe4a1b4069204eae"/>
                    <w:lock w:val="sdtLocked"/>
                    <w:richText/>
                  </w:sdtPr>
                  <w:sdtContent>
                    <w:sdt>
                      <w:sdtPr>
                        <w:alias w:val="pagrindine"/>
                        <w:tag w:val="part_79e0f58ea6814c55820a1ce85b019ac7"/>
                        <w:lock w:val="sdtLocked"/>
                        <w:richText/>
                      </w:sdtPr>
                      <w:sdtContent>
                        <w:p>
                          <w:pPr>
                            <w:jc w:val="center"/>
                            <w:rPr>
                              <w:b/>
                              <w:szCs w:val="24"/>
                              <w:lang w:eastAsia="lt-LT"/>
                            </w:rPr>
                          </w:pPr>
                          <w:r>
                            <w:rPr>
                              <w:szCs w:val="24"/>
                              <w:lang w:eastAsia="lt-LT"/>
                            </w:rPr>
                            <w:t>„</w:t>
                          </w:r>
                          <w:r>
                            <w:rPr>
                              <w:b/>
                              <w:bCs/>
                              <w:szCs w:val="24"/>
                              <w:lang w:eastAsia="lt-LT"/>
                            </w:rPr>
                            <w:t>LIETUVOS RESPUBLIKOS</w:t>
                          </w:r>
                        </w:p>
                        <w:p>
                          <w:pPr>
                            <w:jc w:val="center"/>
                            <w:rPr>
                              <w:b/>
                              <w:szCs w:val="24"/>
                              <w:lang w:eastAsia="lt-LT"/>
                            </w:rPr>
                          </w:pPr>
                          <w:r>
                            <w:rPr>
                              <w:b/>
                              <w:bCs/>
                              <w:szCs w:val="24"/>
                              <w:lang w:eastAsia="lt-LT"/>
                            </w:rPr>
                            <w:t>FINANSINIŲ ATASKAITŲ AUDITO</w:t>
                          </w:r>
                        </w:p>
                        <w:p>
                          <w:pPr>
                            <w:jc w:val="center"/>
                            <w:rPr>
                              <w:b/>
                              <w:bCs/>
                              <w:color w:val="000000"/>
                              <w:spacing w:val="20"/>
                              <w:szCs w:val="24"/>
                              <w:lang w:eastAsia="lt-LT"/>
                            </w:rPr>
                          </w:pPr>
                          <w:r>
                            <w:rPr>
                              <w:b/>
                              <w:bCs/>
                              <w:color w:val="000000"/>
                              <w:spacing w:val="20"/>
                              <w:szCs w:val="24"/>
                              <w:lang w:eastAsia="lt-LT"/>
                            </w:rPr>
                            <w:t>ĮSTATYMAS</w:t>
                          </w:r>
                        </w:p>
                        <w:p>
                          <w:pPr>
                            <w:jc w:val="center"/>
                            <w:rPr>
                              <w:b/>
                              <w:bCs/>
                              <w:szCs w:val="24"/>
                              <w:lang w:eastAsia="lt-LT"/>
                            </w:rPr>
                          </w:pPr>
                        </w:p>
                        <w:p>
                          <w:pPr>
                            <w:jc w:val="center"/>
                            <w:rPr>
                              <w:szCs w:val="24"/>
                              <w:lang w:eastAsia="lt-LT"/>
                            </w:rPr>
                          </w:pPr>
                        </w:p>
                        <w:sdt>
                          <w:sdtPr>
                            <w:alias w:val="skirsnis"/>
                            <w:tag w:val="part_604676a3a6c548a0812a2c523d76f425"/>
                            <w:lock w:val="sdtLocked"/>
                            <w:richText/>
                          </w:sdtPr>
                          <w:sdtContent>
                            <w:p>
                              <w:pPr>
                                <w:jc w:val="center"/>
                                <w:rPr>
                                  <w:szCs w:val="24"/>
                                  <w:lang w:eastAsia="lt-LT"/>
                                </w:rPr>
                              </w:pPr>
                              <w:sdt>
                                <w:sdtPr>
                                  <w:alias w:val="Numeris"/>
                                  <w:tag w:val="nr_604676a3a6c548a0812a2c523d76f425"/>
                                  <w:lock w:val="sdtLocked"/>
                                  <w:richText/>
                                </w:sdtPr>
                                <w:sdtContent>
                                  <w:r>
                                    <w:rPr>
                                      <w:b/>
                                      <w:bCs/>
                                      <w:color w:val="000000"/>
                                      <w:szCs w:val="24"/>
                                      <w:lang w:eastAsia="lt-LT"/>
                                    </w:rPr>
                                    <w:t>PIRMASIS</w:t>
                                  </w:r>
                                </w:sdtContent>
                              </w:sdt>
                              <w:r>
                                <w:rPr>
                                  <w:b/>
                                  <w:bCs/>
                                  <w:color w:val="000000"/>
                                  <w:szCs w:val="24"/>
                                  <w:lang w:eastAsia="lt-LT"/>
                                </w:rPr>
                                <w:t xml:space="preserve"> SKIRSNIS</w:t>
                              </w:r>
                            </w:p>
                            <w:p>
                              <w:pPr>
                                <w:jc w:val="center"/>
                                <w:outlineLvl w:val="1"/>
                                <w:rPr>
                                  <w:b/>
                                  <w:bCs/>
                                  <w:szCs w:val="24"/>
                                  <w:lang w:eastAsia="lt-LT"/>
                                </w:rPr>
                              </w:pPr>
                              <w:sdt>
                                <w:sdtPr>
                                  <w:alias w:val="Pavadinimas"/>
                                  <w:tag w:val="title_604676a3a6c548a0812a2c523d76f425"/>
                                  <w:lock w:val="sdtLocked"/>
                                  <w:richText/>
                                </w:sdtPr>
                                <w:sdtContent>
                                  <w:r>
                                    <w:rPr>
                                      <w:b/>
                                      <w:bCs/>
                                      <w:szCs w:val="24"/>
                                      <w:lang w:eastAsia="lt-LT"/>
                                    </w:rPr>
                                    <w:t>BENDROSIOS NUOSTATOS</w:t>
                                  </w:r>
                                </w:sdtContent>
                              </w:sdt>
                            </w:p>
                            <w:p>
                              <w:pPr>
                                <w:jc w:val="center"/>
                                <w:outlineLvl w:val="1"/>
                                <w:rPr>
                                  <w:b/>
                                  <w:bCs/>
                                  <w:szCs w:val="24"/>
                                  <w:lang w:eastAsia="lt-LT"/>
                                </w:rPr>
                              </w:pPr>
                            </w:p>
                            <w:sdt>
                              <w:sdtPr>
                                <w:alias w:val="1 str."/>
                                <w:tag w:val="part_097ba869c8f241cd993329c95ebcb543"/>
                                <w:lock w:val="sdtLocked"/>
                                <w:richText/>
                              </w:sdtPr>
                              <w:sdtContent>
                                <w:p>
                                  <w:pPr>
                                    <w:ind w:firstLine="720"/>
                                    <w:jc w:val="both"/>
                                    <w:rPr>
                                      <w:szCs w:val="24"/>
                                      <w:lang w:eastAsia="lt-LT"/>
                                    </w:rPr>
                                  </w:pPr>
                                  <w:sdt>
                                    <w:sdtPr>
                                      <w:alias w:val="Numeris"/>
                                      <w:tag w:val="nr_097ba869c8f241cd993329c95ebcb543"/>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097ba869c8f241cd993329c95ebcb543"/>
                                      <w:lock w:val="sdtLocked"/>
                                      <w:richText/>
                                    </w:sdtPr>
                                    <w:sdtContent>
                                      <w:r>
                                        <w:rPr>
                                          <w:b/>
                                          <w:bCs/>
                                          <w:color w:val="000000"/>
                                          <w:szCs w:val="24"/>
                                          <w:lang w:eastAsia="lt-LT"/>
                                        </w:rPr>
                                        <w:t>Įstatymo paskirtis</w:t>
                                      </w:r>
                                    </w:sdtContent>
                                  </w:sdt>
                                </w:p>
                                <w:sdt>
                                  <w:sdtPr>
                                    <w:alias w:val="1 str. 1 d."/>
                                    <w:tag w:val="part_9dde6d3c9e9c4d94b4fb2432e38246d8"/>
                                    <w:lock w:val="sdtLocked"/>
                                    <w:richText/>
                                  </w:sdtPr>
                                  <w:sdtContent>
                                    <w:p>
                                      <w:pPr>
                                        <w:ind w:firstLine="720"/>
                                        <w:jc w:val="both"/>
                                        <w:rPr>
                                          <w:color w:val="000000"/>
                                          <w:szCs w:val="24"/>
                                          <w:lang w:eastAsia="lt-LT"/>
                                        </w:rPr>
                                      </w:pPr>
                                      <w:sdt>
                                        <w:sdtPr>
                                          <w:alias w:val="Numeris"/>
                                          <w:tag w:val="nr_9dde6d3c9e9c4d94b4fb2432e38246d8"/>
                                          <w:lock w:val="sdtLocked"/>
                                          <w:richText/>
                                        </w:sdtPr>
                                        <w:sdtContent>
                                          <w:r>
                                            <w:rPr>
                                              <w:color w:val="000000"/>
                                              <w:szCs w:val="24"/>
                                              <w:lang w:eastAsia="lt-LT"/>
                                            </w:rPr>
                                            <w:t>1</w:t>
                                          </w:r>
                                        </w:sdtContent>
                                      </w:sdt>
                                      <w:r>
                                        <w:rPr>
                                          <w:color w:val="000000"/>
                                          <w:szCs w:val="24"/>
                                          <w:lang w:eastAsia="lt-LT"/>
                                        </w:rPr>
                                        <w:t xml:space="preserve">. Šis įstatymas nustato finansinių ataskaitų audito atlikimo, auditoriaus pažymėjimo išdavimo ir jo įrašymo į auditorių sąrašą tvarką, audito įmonės pažymėjimo išdavimo ir jos įrašymo į audito įmonių sąrašą tvarką, auditorių ir audito įmonių profesinę veiklą, auditorių ir audito įmonių atlikto finansinių ataskaitų audito kokybės užtikrinimo, auditorių ir audito įmonių atlikto finansinių ataskaitų audito kokybės tyrimo, pažeidimų tyrimo, nurodymų ir poveikio priemonių skyrimo ir auditorių ir audito įmonių viešosios priežiūros atlikimo tvarką, </w:t>
                                      </w:r>
                                      <w:r>
                                        <w:rPr>
                                          <w:szCs w:val="24"/>
                                          <w:lang w:eastAsia="lt-LT"/>
                                        </w:rPr>
                                        <w:t>Lietuvos Respublikos Vyriausybės įgaliotos atlikti auditorių ir audito įmonių viešąją priežiūrą įstaigos (toliau – Įstaiga)</w:t>
                                      </w:r>
                                      <w:r>
                                        <w:rPr>
                                          <w:color w:val="000000"/>
                                          <w:szCs w:val="24"/>
                                          <w:lang w:eastAsia="lt-LT"/>
                                        </w:rPr>
                                        <w:t xml:space="preserve"> teises ir pareigas, Lietuvos auditorių rūmų (toliau – Auditorių rūmai) veiklą.</w:t>
                                      </w:r>
                                    </w:p>
                                  </w:sdtContent>
                                </w:sdt>
                                <w:sdt>
                                  <w:sdtPr>
                                    <w:alias w:val="1 str. 2 d."/>
                                    <w:tag w:val="part_233778711d464a4586754bf46027181b"/>
                                    <w:lock w:val="sdtLocked"/>
                                    <w:richText/>
                                  </w:sdtPr>
                                  <w:sdtContent>
                                    <w:p>
                                      <w:pPr>
                                        <w:ind w:firstLine="709"/>
                                        <w:jc w:val="both"/>
                                        <w:rPr>
                                          <w:szCs w:val="24"/>
                                          <w:lang w:eastAsia="lt-LT"/>
                                        </w:rPr>
                                      </w:pPr>
                                      <w:sdt>
                                        <w:sdtPr>
                                          <w:alias w:val="Numeris"/>
                                          <w:tag w:val="nr_233778711d464a4586754bf46027181b"/>
                                          <w:lock w:val="sdtLocked"/>
                                          <w:richText/>
                                        </w:sdtPr>
                                        <w:sdtContent>
                                          <w:r>
                                            <w:rPr>
                                              <w:szCs w:val="24"/>
                                              <w:lang w:eastAsia="lt-LT"/>
                                            </w:rPr>
                                            <w:t>2</w:t>
                                          </w:r>
                                        </w:sdtContent>
                                      </w:sdt>
                                      <w:r>
                                        <w:rPr>
                                          <w:szCs w:val="24"/>
                                          <w:lang w:eastAsia="lt-LT"/>
                                        </w:rPr>
                                        <w:t>. Papildomi viešojo intereso įmonių finansinių ataskaitų audito atlikimo ir su juo susiję reikalavimai, nei nurodyti šiame įstatyme, nustatyti reglamente (ES) Nr. 537/2014.</w:t>
                                      </w:r>
                                    </w:p>
                                  </w:sdtContent>
                                </w:sdt>
                                <w:sdt>
                                  <w:sdtPr>
                                    <w:alias w:val="1 str. 3 d."/>
                                    <w:tag w:val="part_b3b3d35076ef4b419b0676d9f651b41c"/>
                                    <w:lock w:val="sdtLocked"/>
                                    <w:richText/>
                                  </w:sdtPr>
                                  <w:sdtContent>
                                    <w:p>
                                      <w:pPr>
                                        <w:ind w:firstLine="720"/>
                                        <w:jc w:val="both"/>
                                        <w:rPr>
                                          <w:color w:val="000000"/>
                                          <w:szCs w:val="24"/>
                                          <w:lang w:eastAsia="lt-LT"/>
                                        </w:rPr>
                                      </w:pPr>
                                      <w:sdt>
                                        <w:sdtPr>
                                          <w:alias w:val="Numeris"/>
                                          <w:tag w:val="nr_b3b3d35076ef4b419b0676d9f651b41c"/>
                                          <w:lock w:val="sdtLocked"/>
                                          <w:richText/>
                                        </w:sdtPr>
                                        <w:sdtContent>
                                          <w:r>
                                            <w:rPr>
                                              <w:color w:val="000000"/>
                                              <w:szCs w:val="24"/>
                                              <w:lang w:eastAsia="lt-LT"/>
                                            </w:rPr>
                                            <w:t>3</w:t>
                                          </w:r>
                                        </w:sdtContent>
                                      </w:sdt>
                                      <w:r>
                                        <w:rPr>
                                          <w:color w:val="000000"/>
                                          <w:szCs w:val="24"/>
                                          <w:lang w:eastAsia="lt-LT"/>
                                        </w:rPr>
                                        <w:t xml:space="preserve">. Kai šio įstatymo normos taikomos ir finansinių ataskaitų rinkiniui, ir konsoliduotųjų finansinių ataskaitų rinkiniui, vartojama sąvoka „finansinės ataskaitos“. Auditoriams, kurie audito veikla verčiasi savarankiškai, </w:t>
                                      </w:r>
                                      <w:r>
                                        <w:rPr>
                                          <w:i/>
                                          <w:iCs/>
                                          <w:color w:val="000000"/>
                                          <w:szCs w:val="24"/>
                                          <w:lang w:eastAsia="lt-LT"/>
                                        </w:rPr>
                                        <w:t>mutatis mutandis</w:t>
                                      </w:r>
                                      <w:r>
                                        <w:rPr>
                                          <w:color w:val="000000"/>
                                          <w:szCs w:val="24"/>
                                          <w:lang w:eastAsia="lt-LT"/>
                                        </w:rPr>
                                        <w:t xml:space="preserve"> taikomos šio įstatymo nuostatos, reglamentuojančios audito įmonių veiklą.</w:t>
                                      </w:r>
                                    </w:p>
                                  </w:sdtContent>
                                </w:sdt>
                                <w:sdt>
                                  <w:sdtPr>
                                    <w:alias w:val="1 str. 4 d."/>
                                    <w:tag w:val="part_54dd2211b2564d6bad2dae1f234ea6f2"/>
                                    <w:lock w:val="sdtLocked"/>
                                    <w:richText/>
                                  </w:sdtPr>
                                  <w:sdtContent>
                                    <w:p>
                                      <w:pPr>
                                        <w:ind w:firstLine="720"/>
                                        <w:jc w:val="both"/>
                                        <w:rPr>
                                          <w:szCs w:val="24"/>
                                          <w:lang w:eastAsia="lt-LT"/>
                                        </w:rPr>
                                      </w:pPr>
                                      <w:sdt>
                                        <w:sdtPr>
                                          <w:alias w:val="Numeris"/>
                                          <w:tag w:val="nr_54dd2211b2564d6bad2dae1f234ea6f2"/>
                                          <w:lock w:val="sdtLocked"/>
                                          <w:richText/>
                                        </w:sdtPr>
                                        <w:sdtContent>
                                          <w:r>
                                            <w:rPr>
                                              <w:szCs w:val="24"/>
                                              <w:lang w:eastAsia="lt-LT"/>
                                            </w:rPr>
                                            <w:t>4</w:t>
                                          </w:r>
                                        </w:sdtContent>
                                      </w:sdt>
                                      <w:r>
                                        <w:rPr>
                                          <w:szCs w:val="24"/>
                                          <w:lang w:eastAsia="lt-LT"/>
                                        </w:rPr>
                                        <w:t>. Šio įstatymo nuostatos yra suderintos su šio įstatymo priede nurodytais Europos Sąjungos teisės aktais.</w:t>
                                      </w:r>
                                    </w:p>
                                    <w:p>
                                      <w:pPr>
                                        <w:ind w:firstLine="720"/>
                                        <w:jc w:val="both"/>
                                        <w:rPr>
                                          <w:szCs w:val="24"/>
                                          <w:lang w:eastAsia="lt-LT"/>
                                        </w:rPr>
                                      </w:pPr>
                                    </w:p>
                                  </w:sdtContent>
                                </w:sdt>
                              </w:sdtContent>
                            </w:sdt>
                            <w:sdt>
                              <w:sdtPr>
                                <w:alias w:val="2 str."/>
                                <w:tag w:val="part_ccac12e8da7148f6bb3897a3bf5fb24b"/>
                                <w:lock w:val="sdtLocked"/>
                                <w:richText/>
                              </w:sdtPr>
                              <w:sdtContent>
                                <w:p>
                                  <w:pPr>
                                    <w:ind w:firstLine="720"/>
                                    <w:jc w:val="both"/>
                                    <w:rPr>
                                      <w:szCs w:val="24"/>
                                      <w:lang w:eastAsia="lt-LT"/>
                                    </w:rPr>
                                  </w:pPr>
                                  <w:sdt>
                                    <w:sdtPr>
                                      <w:alias w:val="Numeris"/>
                                      <w:tag w:val="nr_ccac12e8da7148f6bb3897a3bf5fb24b"/>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ccac12e8da7148f6bb3897a3bf5fb24b"/>
                                      <w:lock w:val="sdtLocked"/>
                                      <w:richText/>
                                    </w:sdtPr>
                                    <w:sdtContent>
                                      <w:r>
                                        <w:rPr>
                                          <w:b/>
                                          <w:bCs/>
                                          <w:color w:val="000000"/>
                                          <w:szCs w:val="24"/>
                                          <w:lang w:eastAsia="lt-LT"/>
                                        </w:rPr>
                                        <w:t>Pagrindinės šio įstatymo sąvokos</w:t>
                                      </w:r>
                                    </w:sdtContent>
                                  </w:sdt>
                                </w:p>
                                <w:sdt>
                                  <w:sdtPr>
                                    <w:alias w:val="2 str. 1 d."/>
                                    <w:tag w:val="part_5813b7a0ad734107972b1ac8b82413ee"/>
                                    <w:lock w:val="sdtLocked"/>
                                    <w:richText/>
                                  </w:sdtPr>
                                  <w:sdtContent>
                                    <w:p>
                                      <w:pPr>
                                        <w:ind w:firstLine="720"/>
                                        <w:jc w:val="both"/>
                                        <w:rPr>
                                          <w:color w:val="000000"/>
                                          <w:szCs w:val="24"/>
                                          <w:lang w:eastAsia="lt-LT"/>
                                        </w:rPr>
                                      </w:pPr>
                                      <w:sdt>
                                        <w:sdtPr>
                                          <w:alias w:val="Numeris"/>
                                          <w:tag w:val="nr_5813b7a0ad734107972b1ac8b82413ee"/>
                                          <w:lock w:val="sdtLocked"/>
                                          <w:richText/>
                                        </w:sdtPr>
                                        <w:sdtContent>
                                          <w:r>
                                            <w:rPr>
                                              <w:szCs w:val="24"/>
                                              <w:lang w:eastAsia="lt-LT"/>
                                            </w:rPr>
                                            <w:t>1</w:t>
                                          </w:r>
                                        </w:sdtContent>
                                      </w:sdt>
                                      <w:r>
                                        <w:rPr>
                                          <w:szCs w:val="24"/>
                                          <w:lang w:eastAsia="lt-LT"/>
                                        </w:rPr>
                                        <w:t>.</w:t>
                                      </w:r>
                                      <w:r>
                                        <w:rPr>
                                          <w:bCs/>
                                          <w:szCs w:val="24"/>
                                          <w:lang w:eastAsia="lt-LT"/>
                                        </w:rPr>
                                        <w:t xml:space="preserve"> </w:t>
                                      </w:r>
                                      <w:r>
                                        <w:rPr>
                                          <w:b/>
                                          <w:bCs/>
                                          <w:szCs w:val="24"/>
                                          <w:lang w:eastAsia="lt-LT"/>
                                        </w:rPr>
                                        <w:t xml:space="preserve">Audito įmonė </w:t>
                                      </w:r>
                                      <w:r>
                                        <w:rPr>
                                          <w:szCs w:val="24"/>
                                          <w:lang w:eastAsia="lt-LT"/>
                                        </w:rPr>
                                        <w:t xml:space="preserve">– įmonė, turinti šio įstatymo nustatyta tvarka išduotą audito įmonės pažymėjimą. Ši sąvoka vartojama, </w:t>
                                      </w:r>
                                      <w:r>
                                        <w:rPr>
                                          <w:color w:val="000000"/>
                                          <w:szCs w:val="24"/>
                                          <w:lang w:eastAsia="lt-LT"/>
                                        </w:rPr>
                                        <w:t>kai šio įstatymo normos taikomos ir viešojo, ir ne viešojo intereso įmonių audito įmonėms.</w:t>
                                      </w:r>
                                    </w:p>
                                  </w:sdtContent>
                                </w:sdt>
                                <w:sdt>
                                  <w:sdtPr>
                                    <w:alias w:val="2 str. 2 d."/>
                                    <w:tag w:val="part_a5025891f4a44a2f981b68c9496735b4"/>
                                    <w:lock w:val="sdtLocked"/>
                                    <w:richText/>
                                  </w:sdtPr>
                                  <w:sdtContent>
                                    <w:p>
                                      <w:pPr>
                                        <w:ind w:firstLine="720"/>
                                        <w:jc w:val="both"/>
                                        <w:rPr>
                                          <w:szCs w:val="24"/>
                                          <w:lang w:eastAsia="lt-LT"/>
                                        </w:rPr>
                                      </w:pPr>
                                      <w:sdt>
                                        <w:sdtPr>
                                          <w:alias w:val="Numeris"/>
                                          <w:tag w:val="nr_a5025891f4a44a2f981b68c9496735b4"/>
                                          <w:lock w:val="sdtLocked"/>
                                          <w:richText/>
                                        </w:sdtPr>
                                        <w:sdtContent>
                                          <w:r>
                                            <w:rPr>
                                              <w:szCs w:val="24"/>
                                              <w:lang w:eastAsia="lt-LT"/>
                                            </w:rPr>
                                            <w:t>2</w:t>
                                          </w:r>
                                        </w:sdtContent>
                                      </w:sdt>
                                      <w:r>
                                        <w:rPr>
                                          <w:szCs w:val="24"/>
                                          <w:lang w:eastAsia="lt-LT"/>
                                        </w:rPr>
                                        <w:t xml:space="preserve">. </w:t>
                                      </w:r>
                                      <w:r>
                                        <w:rPr>
                                          <w:b/>
                                          <w:szCs w:val="24"/>
                                          <w:lang w:eastAsia="lt-LT"/>
                                        </w:rPr>
                                        <w:t>Auditoriaus arba audito įmonės buveinės valstybė narė</w:t>
                                      </w:r>
                                      <w:r>
                                        <w:rPr>
                                          <w:szCs w:val="24"/>
                                          <w:lang w:eastAsia="lt-LT"/>
                                        </w:rPr>
                                        <w:t xml:space="preserve"> (toliau – buveinės valstybė narė) – Lietuvos Respublika ar kita valstybė narė, kurioje auditorius arba audito įmonė yra patvirtinti auditoriumi arba audito įmone pagal tos valstybės keliamus reikalavimus.</w:t>
                                      </w:r>
                                    </w:p>
                                  </w:sdtContent>
                                </w:sdt>
                                <w:sdt>
                                  <w:sdtPr>
                                    <w:alias w:val="2 str. 3 d."/>
                                    <w:tag w:val="part_73766bf97ae14eecb151fb8f9a313927"/>
                                    <w:lock w:val="sdtLocked"/>
                                    <w:richText/>
                                  </w:sdtPr>
                                  <w:sdtContent>
                                    <w:p>
                                      <w:pPr>
                                        <w:ind w:firstLine="720"/>
                                        <w:jc w:val="both"/>
                                        <w:rPr>
                                          <w:szCs w:val="24"/>
                                          <w:lang w:eastAsia="lt-LT"/>
                                        </w:rPr>
                                      </w:pPr>
                                      <w:sdt>
                                        <w:sdtPr>
                                          <w:alias w:val="Numeris"/>
                                          <w:tag w:val="nr_73766bf97ae14eecb151fb8f9a313927"/>
                                          <w:lock w:val="sdtLocked"/>
                                          <w:richText/>
                                        </w:sdtPr>
                                        <w:sdtContent>
                                          <w:r>
                                            <w:rPr>
                                              <w:szCs w:val="24"/>
                                              <w:lang w:eastAsia="lt-LT"/>
                                            </w:rPr>
                                            <w:t>3</w:t>
                                          </w:r>
                                        </w:sdtContent>
                                      </w:sdt>
                                      <w:r>
                                        <w:rPr>
                                          <w:szCs w:val="24"/>
                                          <w:lang w:eastAsia="lt-LT"/>
                                        </w:rPr>
                                        <w:t xml:space="preserve">. </w:t>
                                      </w:r>
                                      <w:r>
                                        <w:rPr>
                                          <w:b/>
                                          <w:szCs w:val="24"/>
                                          <w:lang w:eastAsia="lt-LT"/>
                                        </w:rPr>
                                        <w:t xml:space="preserve">Auditoriaus arba audito įmonės priimančioji valstybė narė </w:t>
                                      </w:r>
                                      <w:r>
                                        <w:rPr>
                                          <w:szCs w:val="24"/>
                                          <w:lang w:eastAsia="lt-LT"/>
                                        </w:rPr>
                                        <w:t>(toliau – priimančioji valstybė narė) –</w:t>
                                      </w:r>
                                      <w:r>
                                        <w:rPr>
                                          <w:b/>
                                          <w:szCs w:val="24"/>
                                          <w:lang w:eastAsia="lt-LT"/>
                                        </w:rPr>
                                        <w:t xml:space="preserve"> </w:t>
                                      </w:r>
                                      <w:r>
                                        <w:rPr>
                                          <w:color w:val="000000"/>
                                          <w:szCs w:val="24"/>
                                        </w:rPr>
                                        <w:t xml:space="preserve">Lietuvos Respublika ar kita valstybė narė, kurioje patvirtinamas auditoriumi savo buveinės valstybėje narėje jau patvirtintas auditorius arba kurioje pripažįstama audito įmone savo buveinės valstybėje narėje jau </w:t>
                                      </w:r>
                                      <w:r>
                                        <w:rPr>
                                          <w:szCs w:val="24"/>
                                        </w:rPr>
                                        <w:t xml:space="preserve">patvirtinta </w:t>
                                      </w:r>
                                      <w:r>
                                        <w:rPr>
                                          <w:color w:val="000000"/>
                                          <w:szCs w:val="24"/>
                                        </w:rPr>
                                        <w:t>audito įmonė.</w:t>
                                      </w:r>
                                    </w:p>
                                  </w:sdtContent>
                                </w:sdt>
                                <w:sdt>
                                  <w:sdtPr>
                                    <w:alias w:val="2 str. 4 d."/>
                                    <w:tag w:val="part_9c90ec01839e4cce82cdcfc3701396a5"/>
                                    <w:lock w:val="sdtLocked"/>
                                    <w:richText/>
                                  </w:sdtPr>
                                  <w:sdtContent>
                                    <w:p>
                                      <w:pPr>
                                        <w:ind w:firstLine="720"/>
                                        <w:jc w:val="both"/>
                                        <w:rPr>
                                          <w:szCs w:val="24"/>
                                          <w:lang w:eastAsia="lt-LT"/>
                                        </w:rPr>
                                      </w:pPr>
                                      <w:sdt>
                                        <w:sdtPr>
                                          <w:alias w:val="Numeris"/>
                                          <w:tag w:val="nr_9c90ec01839e4cce82cdcfc3701396a5"/>
                                          <w:lock w:val="sdtLocked"/>
                                          <w:richText/>
                                        </w:sdtPr>
                                        <w:sdtContent>
                                          <w:r>
                                            <w:rPr>
                                              <w:szCs w:val="24"/>
                                              <w:lang w:eastAsia="lt-LT"/>
                                            </w:rPr>
                                            <w:t>4</w:t>
                                          </w:r>
                                        </w:sdtContent>
                                      </w:sdt>
                                      <w:r>
                                        <w:rPr>
                                          <w:szCs w:val="24"/>
                                          <w:lang w:eastAsia="lt-LT"/>
                                        </w:rPr>
                                        <w:t>.</w:t>
                                      </w:r>
                                      <w:r>
                                        <w:rPr>
                                          <w:bCs/>
                                          <w:szCs w:val="24"/>
                                          <w:lang w:eastAsia="lt-LT"/>
                                        </w:rPr>
                                        <w:t xml:space="preserve"> </w:t>
                                      </w:r>
                                      <w:r>
                                        <w:rPr>
                                          <w:b/>
                                          <w:bCs/>
                                          <w:szCs w:val="24"/>
                                          <w:lang w:eastAsia="lt-LT"/>
                                        </w:rPr>
                                        <w:t xml:space="preserve">Auditoriaus išvada </w:t>
                                      </w:r>
                                      <w:r>
                                        <w:rPr>
                                          <w:szCs w:val="24"/>
                                          <w:lang w:eastAsia="lt-LT"/>
                                        </w:rPr>
                                        <w:t>– dokumentas, kuriame auditorius, kitos valstybės narės arba valstybės ne narės auditorius, be kitų privalomų dalykų, pareiškia savo nuomonę apie audituotas finansines ataskaitas.</w:t>
                                      </w:r>
                                    </w:p>
                                  </w:sdtContent>
                                </w:sdt>
                                <w:sdt>
                                  <w:sdtPr>
                                    <w:alias w:val="2 str. 5 d."/>
                                    <w:tag w:val="part_71020beb250749c28ffa493a80900dcd"/>
                                    <w:lock w:val="sdtLocked"/>
                                    <w:richText/>
                                  </w:sdtPr>
                                  <w:sdtContent>
                                    <w:p>
                                      <w:pPr>
                                        <w:ind w:firstLine="720"/>
                                        <w:jc w:val="both"/>
                                        <w:rPr>
                                          <w:szCs w:val="24"/>
                                          <w:lang w:eastAsia="lt-LT"/>
                                        </w:rPr>
                                      </w:pPr>
                                      <w:sdt>
                                        <w:sdtPr>
                                          <w:alias w:val="Numeris"/>
                                          <w:tag w:val="nr_71020beb250749c28ffa493a80900dcd"/>
                                          <w:lock w:val="sdtLocked"/>
                                          <w:richText/>
                                        </w:sdtPr>
                                        <w:sdtContent>
                                          <w:r>
                                            <w:rPr>
                                              <w:szCs w:val="24"/>
                                              <w:lang w:eastAsia="lt-LT"/>
                                            </w:rPr>
                                            <w:t>5</w:t>
                                          </w:r>
                                        </w:sdtContent>
                                      </w:sdt>
                                      <w:r>
                                        <w:rPr>
                                          <w:szCs w:val="24"/>
                                          <w:lang w:eastAsia="lt-LT"/>
                                        </w:rPr>
                                        <w:t>.</w:t>
                                      </w:r>
                                      <w:r>
                                        <w:rPr>
                                          <w:bCs/>
                                          <w:szCs w:val="24"/>
                                          <w:lang w:eastAsia="lt-LT"/>
                                        </w:rPr>
                                        <w:t xml:space="preserve"> </w:t>
                                      </w:r>
                                      <w:r>
                                        <w:rPr>
                                          <w:b/>
                                          <w:bCs/>
                                          <w:szCs w:val="24"/>
                                          <w:lang w:eastAsia="lt-LT"/>
                                        </w:rPr>
                                        <w:t>Audito tinklas</w:t>
                                      </w:r>
                                      <w:r>
                                        <w:rPr>
                                          <w:bCs/>
                                          <w:szCs w:val="24"/>
                                          <w:lang w:eastAsia="lt-LT"/>
                                        </w:rPr>
                                        <w:t xml:space="preserve"> </w:t>
                                      </w:r>
                                      <w:r>
                                        <w:rPr>
                                          <w:szCs w:val="24"/>
                                          <w:lang w:eastAsia="lt-LT"/>
                                        </w:rPr>
                                        <w:t>– tam tikrų įmonių grupė, kuriai priklauso audito įmonė ir kitos bet kokios teisinės formos įmonės, kurios siekia bendradarbiauti ir kuriose yra aiškus pelno arba išlaidų pasiskirstymas arba bendra nuosavybė, kontrolė arba valdymas, bendra kokybės kontrolės politika ir procedūros, verslo strategija, tas pats prekių ženklas, ir (arba) kurioje dalijamasi profesiniais ištekliais.</w:t>
                                      </w:r>
                                    </w:p>
                                  </w:sdtContent>
                                </w:sdt>
                                <w:sdt>
                                  <w:sdtPr>
                                    <w:alias w:val="2 str. 6 d."/>
                                    <w:tag w:val="part_bb16f09c4c67422691b43831067985e5"/>
                                    <w:lock w:val="sdtLocked"/>
                                    <w:richText/>
                                  </w:sdtPr>
                                  <w:sdtContent>
                                    <w:p>
                                      <w:pPr>
                                        <w:ind w:firstLine="720"/>
                                        <w:jc w:val="both"/>
                                        <w:rPr>
                                          <w:szCs w:val="24"/>
                                          <w:lang w:eastAsia="lt-LT"/>
                                        </w:rPr>
                                      </w:pPr>
                                      <w:sdt>
                                        <w:sdtPr>
                                          <w:alias w:val="Numeris"/>
                                          <w:tag w:val="nr_bb16f09c4c67422691b43831067985e5"/>
                                          <w:lock w:val="sdtLocked"/>
                                          <w:richText/>
                                        </w:sdtPr>
                                        <w:sdtContent>
                                          <w:r>
                                            <w:rPr>
                                              <w:szCs w:val="24"/>
                                              <w:lang w:eastAsia="lt-LT"/>
                                            </w:rPr>
                                            <w:t>6</w:t>
                                          </w:r>
                                        </w:sdtContent>
                                      </w:sdt>
                                      <w:r>
                                        <w:rPr>
                                          <w:szCs w:val="24"/>
                                          <w:lang w:eastAsia="lt-LT"/>
                                        </w:rPr>
                                        <w:t>.</w:t>
                                      </w:r>
                                      <w:r>
                                        <w:rPr>
                                          <w:bCs/>
                                          <w:szCs w:val="24"/>
                                          <w:lang w:eastAsia="lt-LT"/>
                                        </w:rPr>
                                        <w:t xml:space="preserve"> </w:t>
                                      </w:r>
                                      <w:r>
                                        <w:rPr>
                                          <w:b/>
                                          <w:bCs/>
                                          <w:szCs w:val="24"/>
                                          <w:lang w:eastAsia="lt-LT"/>
                                        </w:rPr>
                                        <w:t xml:space="preserve">Auditoriaus padėjėjas </w:t>
                                      </w:r>
                                      <w:r>
                                        <w:rPr>
                                          <w:szCs w:val="24"/>
                                          <w:lang w:eastAsia="lt-LT"/>
                                        </w:rPr>
                                        <w:t>– fizinis asmuo, įrašytas į auditoriaus padėjėjų sąrašą ir siekiantis gauti auditoriaus pažymėjimą.</w:t>
                                      </w:r>
                                    </w:p>
                                  </w:sdtContent>
                                </w:sdt>
                                <w:sdt>
                                  <w:sdtPr>
                                    <w:alias w:val="2 str. 7 d."/>
                                    <w:tag w:val="part_7b83a5881502420d89041500c1de8f21"/>
                                    <w:lock w:val="sdtLocked"/>
                                    <w:richText/>
                                  </w:sdtPr>
                                  <w:sdtContent>
                                    <w:p>
                                      <w:pPr>
                                        <w:ind w:firstLine="720"/>
                                        <w:jc w:val="both"/>
                                        <w:rPr>
                                          <w:szCs w:val="24"/>
                                          <w:lang w:eastAsia="lt-LT"/>
                                        </w:rPr>
                                      </w:pPr>
                                      <w:sdt>
                                        <w:sdtPr>
                                          <w:alias w:val="Numeris"/>
                                          <w:tag w:val="nr_7b83a5881502420d89041500c1de8f21"/>
                                          <w:lock w:val="sdtLocked"/>
                                          <w:richText/>
                                        </w:sdtPr>
                                        <w:sdtContent>
                                          <w:r>
                                            <w:rPr>
                                              <w:szCs w:val="24"/>
                                              <w:lang w:eastAsia="lt-LT"/>
                                            </w:rPr>
                                            <w:t>7</w:t>
                                          </w:r>
                                        </w:sdtContent>
                                      </w:sdt>
                                      <w:r>
                                        <w:rPr>
                                          <w:szCs w:val="24"/>
                                          <w:lang w:eastAsia="lt-LT"/>
                                        </w:rPr>
                                        <w:t>.</w:t>
                                      </w:r>
                                      <w:r>
                                        <w:rPr>
                                          <w:bCs/>
                                          <w:szCs w:val="24"/>
                                          <w:lang w:eastAsia="lt-LT"/>
                                        </w:rPr>
                                        <w:t xml:space="preserve"> </w:t>
                                      </w:r>
                                      <w:r>
                                        <w:rPr>
                                          <w:b/>
                                          <w:bCs/>
                                          <w:szCs w:val="24"/>
                                          <w:lang w:eastAsia="lt-LT"/>
                                        </w:rPr>
                                        <w:t xml:space="preserve">Auditorių ir audito įmonių viešoji priežiūra </w:t>
                                      </w:r>
                                      <w:r>
                                        <w:rPr>
                                          <w:szCs w:val="24"/>
                                          <w:lang w:eastAsia="lt-LT"/>
                                        </w:rPr>
                                        <w:t xml:space="preserve">(toliau – </w:t>
                                      </w:r>
                                      <w:r>
                                        <w:rPr>
                                          <w:bCs/>
                                          <w:szCs w:val="24"/>
                                          <w:lang w:eastAsia="lt-LT"/>
                                        </w:rPr>
                                        <w:t>viešoji priežiūra</w:t>
                                      </w:r>
                                      <w:r>
                                        <w:rPr>
                                          <w:szCs w:val="24"/>
                                          <w:lang w:eastAsia="lt-LT"/>
                                        </w:rPr>
                                        <w:t>) – visuma priemonių, kurias taikydama kompetentinga institucija prižiūri auditorių ir audito įmonių veiklą ir kuriomis siekia užtikrinti finansinių ataskaitų audito kokybę ir patikimumą.</w:t>
                                      </w:r>
                                    </w:p>
                                  </w:sdtContent>
                                </w:sdt>
                                <w:sdt>
                                  <w:sdtPr>
                                    <w:alias w:val="2 str. 8 d."/>
                                    <w:tag w:val="part_b7bd003299af49c39523819d5f1ca656"/>
                                    <w:lock w:val="sdtLocked"/>
                                    <w:richText/>
                                  </w:sdtPr>
                                  <w:sdtContent>
                                    <w:p>
                                      <w:pPr>
                                        <w:ind w:firstLine="720"/>
                                        <w:jc w:val="both"/>
                                        <w:rPr>
                                          <w:color w:val="000000"/>
                                          <w:szCs w:val="24"/>
                                          <w:lang w:eastAsia="lt-LT"/>
                                        </w:rPr>
                                      </w:pPr>
                                      <w:sdt>
                                        <w:sdtPr>
                                          <w:alias w:val="Numeris"/>
                                          <w:tag w:val="nr_b7bd003299af49c39523819d5f1ca656"/>
                                          <w:lock w:val="sdtLocked"/>
                                          <w:richText/>
                                        </w:sdtPr>
                                        <w:sdtContent>
                                          <w:r>
                                            <w:rPr>
                                              <w:szCs w:val="24"/>
                                              <w:lang w:eastAsia="lt-LT"/>
                                            </w:rPr>
                                            <w:t>8</w:t>
                                          </w:r>
                                        </w:sdtContent>
                                      </w:sdt>
                                      <w:r>
                                        <w:rPr>
                                          <w:szCs w:val="24"/>
                                          <w:lang w:eastAsia="lt-LT"/>
                                        </w:rPr>
                                        <w:t>.</w:t>
                                      </w:r>
                                      <w:r>
                                        <w:rPr>
                                          <w:bCs/>
                                          <w:szCs w:val="24"/>
                                          <w:lang w:eastAsia="lt-LT"/>
                                        </w:rPr>
                                        <w:t xml:space="preserve"> </w:t>
                                      </w:r>
                                      <w:r>
                                        <w:rPr>
                                          <w:b/>
                                          <w:bCs/>
                                          <w:szCs w:val="24"/>
                                          <w:lang w:eastAsia="lt-LT"/>
                                        </w:rPr>
                                        <w:t>Auditorius</w:t>
                                      </w:r>
                                      <w:r>
                                        <w:rPr>
                                          <w:bCs/>
                                          <w:szCs w:val="24"/>
                                          <w:lang w:eastAsia="lt-LT"/>
                                        </w:rPr>
                                        <w:t xml:space="preserve"> </w:t>
                                      </w:r>
                                      <w:r>
                                        <w:rPr>
                                          <w:szCs w:val="24"/>
                                          <w:lang w:eastAsia="lt-LT"/>
                                        </w:rPr>
                                        <w:t xml:space="preserve">– fizinis asmuo, turintis šio įstatymo nustatyta tvarka išduotą auditoriaus pažymėjimą. Ši sąvoka vartojama, </w:t>
                                      </w:r>
                                      <w:r>
                                        <w:rPr>
                                          <w:color w:val="000000"/>
                                          <w:szCs w:val="24"/>
                                          <w:lang w:eastAsia="lt-LT"/>
                                        </w:rPr>
                                        <w:t>kai šio įstatymo normos taikomos ir viešojo, ir ne viešojo intereso įmonių auditoriams.</w:t>
                                      </w:r>
                                    </w:p>
                                  </w:sdtContent>
                                </w:sdt>
                                <w:sdt>
                                  <w:sdtPr>
                                    <w:alias w:val="2 str. 9 d."/>
                                    <w:tag w:val="part_ec6b341058784e26a0b1ad4ceebac1ab"/>
                                    <w:lock w:val="sdtLocked"/>
                                    <w:richText/>
                                  </w:sdtPr>
                                  <w:sdtContent>
                                    <w:p>
                                      <w:pPr>
                                        <w:ind w:firstLine="720"/>
                                        <w:jc w:val="both"/>
                                        <w:rPr>
                                          <w:szCs w:val="24"/>
                                          <w:lang w:eastAsia="lt-LT"/>
                                        </w:rPr>
                                      </w:pPr>
                                      <w:sdt>
                                        <w:sdtPr>
                                          <w:alias w:val="Numeris"/>
                                          <w:tag w:val="nr_ec6b341058784e26a0b1ad4ceebac1ab"/>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Audituojama įmonė</w:t>
                                      </w:r>
                                      <w:r>
                                        <w:rPr>
                                          <w:color w:val="000000"/>
                                          <w:szCs w:val="24"/>
                                          <w:lang w:eastAsia="lt-LT"/>
                                        </w:rPr>
                                        <w:t xml:space="preserve"> – juridinis asmuo, investicinis fondas, pensijų fondas, išteklių ar mokesčių fondas arba įmonių grupė, kurių finansinės ataskaitos yra audituojamos.</w:t>
                                      </w:r>
                                    </w:p>
                                  </w:sdtContent>
                                </w:sdt>
                                <w:sdt>
                                  <w:sdtPr>
                                    <w:alias w:val="2 str. 10 d."/>
                                    <w:tag w:val="part_9c92f6e8a60e4c57a21981dbf97d757c"/>
                                    <w:lock w:val="sdtLocked"/>
                                    <w:richText/>
                                  </w:sdtPr>
                                  <w:sdtContent>
                                    <w:p>
                                      <w:pPr>
                                        <w:ind w:firstLine="720"/>
                                        <w:jc w:val="both"/>
                                        <w:rPr>
                                          <w:szCs w:val="24"/>
                                          <w:lang w:eastAsia="lt-LT"/>
                                        </w:rPr>
                                      </w:pPr>
                                      <w:sdt>
                                        <w:sdtPr>
                                          <w:alias w:val="Numeris"/>
                                          <w:tag w:val="nr_9c92f6e8a60e4c57a21981dbf97d757c"/>
                                          <w:lock w:val="sdtLocked"/>
                                          <w:richText/>
                                        </w:sdtPr>
                                        <w:sdtContent>
                                          <w:r>
                                            <w:rPr>
                                              <w:szCs w:val="24"/>
                                              <w:lang w:eastAsia="lt-LT"/>
                                            </w:rPr>
                                            <w:t>10</w:t>
                                          </w:r>
                                        </w:sdtContent>
                                      </w:sdt>
                                      <w:r>
                                        <w:rPr>
                                          <w:szCs w:val="24"/>
                                          <w:lang w:eastAsia="lt-LT"/>
                                        </w:rPr>
                                        <w:t>.</w:t>
                                      </w:r>
                                      <w:r>
                                        <w:rPr>
                                          <w:bCs/>
                                          <w:szCs w:val="24"/>
                                          <w:lang w:eastAsia="lt-LT"/>
                                        </w:rPr>
                                        <w:t xml:space="preserve"> </w:t>
                                      </w:r>
                                      <w:r>
                                        <w:rPr>
                                          <w:b/>
                                          <w:bCs/>
                                          <w:szCs w:val="24"/>
                                          <w:lang w:eastAsia="lt-LT"/>
                                        </w:rPr>
                                        <w:t>Buhalterių profesionalų etikos kodeksas</w:t>
                                      </w:r>
                                      <w:r>
                                        <w:rPr>
                                          <w:szCs w:val="24"/>
                                          <w:lang w:eastAsia="lt-LT"/>
                                        </w:rPr>
                                        <w:t xml:space="preserve"> – Tarptautinės buhalterių federacijos Tarptautinių etikos normų buhalteriams valdybos parengti ir patvirtinti profesinės etikos principai.</w:t>
                                      </w:r>
                                    </w:p>
                                  </w:sdtContent>
                                </w:sdt>
                                <w:sdt>
                                  <w:sdtPr>
                                    <w:alias w:val="2 str. 11 d."/>
                                    <w:tag w:val="part_67e57c53d8eb4fd1a0f645a500d8f770"/>
                                    <w:lock w:val="sdtLocked"/>
                                    <w:richText/>
                                  </w:sdtPr>
                                  <w:sdtContent>
                                    <w:p>
                                      <w:pPr>
                                        <w:ind w:firstLine="720"/>
                                        <w:jc w:val="both"/>
                                        <w:rPr>
                                          <w:szCs w:val="24"/>
                                          <w:lang w:eastAsia="lt-LT"/>
                                        </w:rPr>
                                      </w:pPr>
                                      <w:sdt>
                                        <w:sdtPr>
                                          <w:alias w:val="Numeris"/>
                                          <w:tag w:val="nr_67e57c53d8eb4fd1a0f645a500d8f770"/>
                                          <w:lock w:val="sdtLocked"/>
                                          <w:richText/>
                                        </w:sdtPr>
                                        <w:sdtContent>
                                          <w:r>
                                            <w:rPr>
                                              <w:szCs w:val="24"/>
                                              <w:lang w:eastAsia="lt-LT"/>
                                            </w:rPr>
                                            <w:t>11</w:t>
                                          </w:r>
                                        </w:sdtContent>
                                      </w:sdt>
                                      <w:r>
                                        <w:rPr>
                                          <w:szCs w:val="24"/>
                                          <w:lang w:eastAsia="lt-LT"/>
                                        </w:rPr>
                                        <w:t>.</w:t>
                                      </w:r>
                                      <w:r>
                                        <w:rPr>
                                          <w:bCs/>
                                          <w:szCs w:val="24"/>
                                          <w:lang w:eastAsia="lt-LT"/>
                                        </w:rPr>
                                        <w:t xml:space="preserve"> </w:t>
                                      </w:r>
                                      <w:r>
                                        <w:rPr>
                                          <w:b/>
                                          <w:bCs/>
                                          <w:szCs w:val="24"/>
                                          <w:lang w:eastAsia="lt-LT"/>
                                        </w:rPr>
                                        <w:t xml:space="preserve">Finansinių ataskaitų auditas </w:t>
                                      </w:r>
                                      <w:r>
                                        <w:rPr>
                                          <w:szCs w:val="24"/>
                                          <w:lang w:eastAsia="lt-LT"/>
                                        </w:rPr>
                                        <w:t xml:space="preserve">– nepriklausomas audituojamos įmonės </w:t>
                                      </w:r>
                                      <w:r>
                                        <w:rPr>
                                          <w:color w:val="000000"/>
                                          <w:szCs w:val="24"/>
                                          <w:lang w:eastAsia="lt-LT"/>
                                        </w:rPr>
                                        <w:t xml:space="preserve">finansinių ataskaitų </w:t>
                                      </w:r>
                                      <w:r>
                                        <w:rPr>
                                          <w:szCs w:val="24"/>
                                          <w:lang w:eastAsia="lt-LT"/>
                                        </w:rPr>
                                        <w:t>patikrinimas ir auditoriaus išvados pateikimas vadovaujantis teisės aktų, reglamentuojančių finansinių ataskaitų audito atlikimą, reikalavimais.</w:t>
                                      </w:r>
                                    </w:p>
                                  </w:sdtContent>
                                </w:sdt>
                                <w:sdt>
                                  <w:sdtPr>
                                    <w:alias w:val="2 str. 12 d."/>
                                    <w:tag w:val="part_2283aa04c7d64a709898d21d61ae846e"/>
                                    <w:lock w:val="sdtLocked"/>
                                    <w:richText/>
                                  </w:sdtPr>
                                  <w:sdtContent>
                                    <w:p>
                                      <w:pPr>
                                        <w:ind w:firstLine="720"/>
                                        <w:jc w:val="both"/>
                                        <w:rPr>
                                          <w:szCs w:val="24"/>
                                          <w:lang w:eastAsia="lt-LT"/>
                                        </w:rPr>
                                      </w:pPr>
                                      <w:sdt>
                                        <w:sdtPr>
                                          <w:alias w:val="Numeris"/>
                                          <w:tag w:val="nr_2283aa04c7d64a709898d21d61ae846e"/>
                                          <w:lock w:val="sdtLocked"/>
                                          <w:richText/>
                                        </w:sdtPr>
                                        <w:sdtContent>
                                          <w:r>
                                            <w:rPr>
                                              <w:szCs w:val="24"/>
                                              <w:lang w:eastAsia="lt-LT"/>
                                            </w:rPr>
                                            <w:t>12</w:t>
                                          </w:r>
                                        </w:sdtContent>
                                      </w:sdt>
                                      <w:r>
                                        <w:rPr>
                                          <w:szCs w:val="24"/>
                                          <w:lang w:eastAsia="lt-LT"/>
                                        </w:rPr>
                                        <w:t>.</w:t>
                                      </w:r>
                                      <w:r>
                                        <w:rPr>
                                          <w:bCs/>
                                          <w:szCs w:val="24"/>
                                          <w:lang w:eastAsia="lt-LT"/>
                                        </w:rPr>
                                        <w:t xml:space="preserve"> </w:t>
                                      </w:r>
                                      <w:r>
                                        <w:rPr>
                                          <w:b/>
                                          <w:bCs/>
                                          <w:szCs w:val="24"/>
                                          <w:lang w:eastAsia="lt-LT"/>
                                        </w:rPr>
                                        <w:t>Finansinių ataskaitų audito ataskaita</w:t>
                                      </w:r>
                                      <w:r>
                                        <w:rPr>
                                          <w:bCs/>
                                          <w:szCs w:val="24"/>
                                          <w:lang w:eastAsia="lt-LT"/>
                                        </w:rPr>
                                        <w:t xml:space="preserve"> </w:t>
                                      </w:r>
                                      <w:r>
                                        <w:rPr>
                                          <w:szCs w:val="24"/>
                                          <w:lang w:eastAsia="lt-LT"/>
                                        </w:rPr>
                                        <w:t>– įstatymų nustatytais atvejais ir tvarka kartu su auditoriaus išvada teikiamas dokumentas, kuriame auditorius, kitos valstybės narės arba valstybės ne narės auditorius, turintys pažymėjimą, suteikiantį teisę atlikti finansinių ataskaitų auditą, nurodo papildomą finansinių ataskaitų audito informaciją.</w:t>
                                      </w:r>
                                    </w:p>
                                  </w:sdtContent>
                                </w:sdt>
                                <w:sdt>
                                  <w:sdtPr>
                                    <w:alias w:val="2 str. 13 d."/>
                                    <w:tag w:val="part_89d9f6d834d4439188d9dc7becb96c19"/>
                                    <w:lock w:val="sdtLocked"/>
                                    <w:richText/>
                                  </w:sdtPr>
                                  <w:sdtContent>
                                    <w:p>
                                      <w:pPr>
                                        <w:ind w:firstLine="720"/>
                                        <w:jc w:val="both"/>
                                        <w:rPr>
                                          <w:szCs w:val="24"/>
                                          <w:lang w:eastAsia="lt-LT"/>
                                        </w:rPr>
                                      </w:pPr>
                                      <w:sdt>
                                        <w:sdtPr>
                                          <w:alias w:val="Numeris"/>
                                          <w:tag w:val="nr_89d9f6d834d4439188d9dc7becb96c19"/>
                                          <w:lock w:val="sdtLocked"/>
                                          <w:richText/>
                                        </w:sdtPr>
                                        <w:sdtContent>
                                          <w:r>
                                            <w:rPr>
                                              <w:szCs w:val="24"/>
                                              <w:lang w:eastAsia="lt-LT"/>
                                            </w:rPr>
                                            <w:t>13</w:t>
                                          </w:r>
                                        </w:sdtContent>
                                      </w:sdt>
                                      <w:r>
                                        <w:rPr>
                                          <w:szCs w:val="24"/>
                                          <w:lang w:eastAsia="lt-LT"/>
                                        </w:rPr>
                                        <w:t>.</w:t>
                                      </w:r>
                                      <w:r>
                                        <w:rPr>
                                          <w:bCs/>
                                          <w:szCs w:val="24"/>
                                          <w:lang w:eastAsia="lt-LT"/>
                                        </w:rPr>
                                        <w:t xml:space="preserve"> </w:t>
                                      </w:r>
                                      <w:r>
                                        <w:rPr>
                                          <w:b/>
                                          <w:bCs/>
                                          <w:szCs w:val="24"/>
                                          <w:lang w:eastAsia="lt-LT"/>
                                        </w:rPr>
                                        <w:t>Finansinių ataskaitų audito darbo dokumentai</w:t>
                                      </w:r>
                                      <w:r>
                                        <w:rPr>
                                          <w:szCs w:val="24"/>
                                          <w:lang w:eastAsia="lt-LT"/>
                                        </w:rPr>
                                        <w:t xml:space="preserve"> (toliau – </w:t>
                                      </w:r>
                                      <w:r>
                                        <w:rPr>
                                          <w:bCs/>
                                          <w:szCs w:val="24"/>
                                          <w:lang w:eastAsia="lt-LT"/>
                                        </w:rPr>
                                        <w:t>darbo dokumentai</w:t>
                                      </w:r>
                                      <w:r>
                                        <w:rPr>
                                          <w:szCs w:val="24"/>
                                          <w:lang w:eastAsia="lt-LT"/>
                                        </w:rPr>
                                        <w:t>)</w:t>
                                      </w:r>
                                      <w:r>
                                        <w:rPr>
                                          <w:bCs/>
                                          <w:szCs w:val="24"/>
                                          <w:lang w:eastAsia="lt-LT"/>
                                        </w:rPr>
                                        <w:t xml:space="preserve"> </w:t>
                                      </w:r>
                                      <w:r>
                                        <w:rPr>
                                          <w:szCs w:val="24"/>
                                          <w:lang w:eastAsia="lt-LT"/>
                                        </w:rPr>
                                        <w:t>–</w:t>
                                      </w:r>
                                      <w:r>
                                        <w:rPr>
                                          <w:szCs w:val="24"/>
                                        </w:rPr>
                                        <w:t xml:space="preserve"> </w:t>
                                      </w:r>
                                      <w:r>
                                        <w:rPr>
                                          <w:color w:val="000000"/>
                                          <w:szCs w:val="24"/>
                                        </w:rPr>
                                        <w:t>atliekant finansinių ataskaitų auditą parengti dokumentai, kuriuose aprašomos atliktos finansinių ataskaitų audito procedūros ir auditoriaus padarytos išvados, ir kiti surinkti dokumentai, auditoriaus laikomi tinkamais finansinių ataskaitų audito įrodymais</w:t>
                                      </w:r>
                                      <w:r>
                                        <w:rPr>
                                          <w:szCs w:val="24"/>
                                          <w:lang w:eastAsia="lt-LT"/>
                                        </w:rPr>
                                        <w:t>.</w:t>
                                      </w:r>
                                    </w:p>
                                  </w:sdtContent>
                                </w:sdt>
                                <w:sdt>
                                  <w:sdtPr>
                                    <w:alias w:val="2 str. 14 d."/>
                                    <w:tag w:val="part_128591ce2727488aa726ff2b3fc169fc"/>
                                    <w:lock w:val="sdtLocked"/>
                                    <w:richText/>
                                  </w:sdtPr>
                                  <w:sdtContent>
                                    <w:p>
                                      <w:pPr>
                                        <w:ind w:firstLine="720"/>
                                        <w:jc w:val="both"/>
                                        <w:rPr>
                                          <w:bCs/>
                                          <w:szCs w:val="24"/>
                                          <w:lang w:eastAsia="lt-LT"/>
                                        </w:rPr>
                                      </w:pPr>
                                      <w:sdt>
                                        <w:sdtPr>
                                          <w:alias w:val="Numeris"/>
                                          <w:tag w:val="nr_128591ce2727488aa726ff2b3fc169fc"/>
                                          <w:lock w:val="sdtLocked"/>
                                          <w:richText/>
                                        </w:sdtPr>
                                        <w:sdtContent>
                                          <w:r>
                                            <w:rPr>
                                              <w:bCs/>
                                              <w:szCs w:val="24"/>
                                              <w:lang w:eastAsia="lt-LT"/>
                                            </w:rPr>
                                            <w:t>14</w:t>
                                          </w:r>
                                        </w:sdtContent>
                                      </w:sdt>
                                      <w:r>
                                        <w:rPr>
                                          <w:bCs/>
                                          <w:szCs w:val="24"/>
                                          <w:lang w:eastAsia="lt-LT"/>
                                        </w:rPr>
                                        <w:t xml:space="preserve">. </w:t>
                                      </w:r>
                                      <w:r>
                                        <w:rPr>
                                          <w:b/>
                                          <w:bCs/>
                                          <w:szCs w:val="24"/>
                                          <w:lang w:eastAsia="lt-LT"/>
                                        </w:rPr>
                                        <w:t>Finansinių ataskaitų audito kokybės peržiūra</w:t>
                                      </w:r>
                                      <w:r>
                                        <w:rPr>
                                          <w:bCs/>
                                          <w:szCs w:val="24"/>
                                          <w:lang w:eastAsia="lt-LT"/>
                                        </w:rPr>
                                        <w:t xml:space="preserve"> </w:t>
                                      </w:r>
                                      <w:r>
                                        <w:rPr>
                                          <w:b/>
                                          <w:bCs/>
                                          <w:szCs w:val="24"/>
                                          <w:lang w:eastAsia="lt-LT"/>
                                        </w:rPr>
                                        <w:t>–</w:t>
                                      </w:r>
                                      <w:r>
                                        <w:rPr>
                                          <w:bCs/>
                                          <w:szCs w:val="24"/>
                                          <w:lang w:eastAsia="lt-LT"/>
                                        </w:rPr>
                                        <w:t xml:space="preserve"> auditoriaus kontrolieriaus (toliau – kontrolierius) atliekamas iš anksto suplanuotas ne viešojo intereso įmonių auditorių ir audito įmonių atlikto finansinių ataskaitų audito vertinimas, siekiant užtikrinti finansinių ataskaitų audito kokybę.</w:t>
                                      </w:r>
                                    </w:p>
                                  </w:sdtContent>
                                </w:sdt>
                                <w:sdt>
                                  <w:sdtPr>
                                    <w:alias w:val="2 str. 15 d."/>
                                    <w:tag w:val="part_04602f2ab9224ec593e84acb07e8899a"/>
                                    <w:lock w:val="sdtLocked"/>
                                    <w:richText/>
                                  </w:sdtPr>
                                  <w:sdtContent>
                                    <w:p>
                                      <w:pPr>
                                        <w:ind w:firstLine="720"/>
                                        <w:jc w:val="both"/>
                                        <w:rPr>
                                          <w:bCs/>
                                          <w:szCs w:val="24"/>
                                          <w:lang w:eastAsia="lt-LT"/>
                                        </w:rPr>
                                      </w:pPr>
                                      <w:sdt>
                                        <w:sdtPr>
                                          <w:alias w:val="Numeris"/>
                                          <w:tag w:val="nr_04602f2ab9224ec593e84acb07e8899a"/>
                                          <w:lock w:val="sdtLocked"/>
                                          <w:richText/>
                                        </w:sdtPr>
                                        <w:sdtContent>
                                          <w:r>
                                            <w:rPr>
                                              <w:bCs/>
                                              <w:szCs w:val="24"/>
                                              <w:lang w:eastAsia="lt-LT"/>
                                            </w:rPr>
                                            <w:t>15</w:t>
                                          </w:r>
                                        </w:sdtContent>
                                      </w:sdt>
                                      <w:r>
                                        <w:rPr>
                                          <w:bCs/>
                                          <w:szCs w:val="24"/>
                                          <w:lang w:eastAsia="lt-LT"/>
                                        </w:rPr>
                                        <w:t xml:space="preserve">. </w:t>
                                      </w:r>
                                      <w:r>
                                        <w:rPr>
                                          <w:b/>
                                          <w:bCs/>
                                          <w:szCs w:val="24"/>
                                          <w:lang w:eastAsia="lt-LT"/>
                                        </w:rPr>
                                        <w:t>Finansinių ataskaitų audito kokybės tikrinimas</w:t>
                                      </w:r>
                                      <w:r>
                                        <w:rPr>
                                          <w:bCs/>
                                          <w:szCs w:val="24"/>
                                          <w:lang w:eastAsia="lt-LT"/>
                                        </w:rPr>
                                        <w:t xml:space="preserve"> –</w:t>
                                      </w:r>
                                      <w:r>
                                        <w:rPr>
                                          <w:b/>
                                          <w:bCs/>
                                          <w:szCs w:val="24"/>
                                          <w:lang w:eastAsia="lt-LT"/>
                                        </w:rPr>
                                        <w:t xml:space="preserve"> </w:t>
                                      </w:r>
                                      <w:r>
                                        <w:rPr>
                                          <w:bCs/>
                                          <w:szCs w:val="24"/>
                                          <w:lang w:eastAsia="lt-LT"/>
                                        </w:rPr>
                                        <w:t>Įstaigos darbuotojo (toliau – tikrintojo) atliekamas iš anksto suplanuotas viešojo intereso įmonių auditorių ir audito įmonių atlikto finansinių ataskaitų audito vertinimas, siekiant užtikrinti finansinių ataskaitų audito kokybę.</w:t>
                                      </w:r>
                                    </w:p>
                                  </w:sdtContent>
                                </w:sdt>
                                <w:sdt>
                                  <w:sdtPr>
                                    <w:alias w:val="2 str. 16 d."/>
                                    <w:tag w:val="part_f8a114129db640c1a4f7213f7330eb0a"/>
                                    <w:lock w:val="sdtLocked"/>
                                    <w:richText/>
                                  </w:sdtPr>
                                  <w:sdtContent>
                                    <w:p>
                                      <w:pPr>
                                        <w:ind w:firstLine="720"/>
                                        <w:jc w:val="both"/>
                                        <w:rPr>
                                          <w:bCs/>
                                          <w:szCs w:val="24"/>
                                          <w:lang w:eastAsia="lt-LT"/>
                                        </w:rPr>
                                      </w:pPr>
                                      <w:sdt>
                                        <w:sdtPr>
                                          <w:alias w:val="Numeris"/>
                                          <w:tag w:val="nr_f8a114129db640c1a4f7213f7330eb0a"/>
                                          <w:lock w:val="sdtLocked"/>
                                          <w:richText/>
                                        </w:sdtPr>
                                        <w:sdtContent>
                                          <w:r>
                                            <w:rPr>
                                              <w:bCs/>
                                              <w:szCs w:val="24"/>
                                              <w:lang w:eastAsia="lt-LT"/>
                                            </w:rPr>
                                            <w:t>16</w:t>
                                          </w:r>
                                        </w:sdtContent>
                                      </w:sdt>
                                      <w:r>
                                        <w:rPr>
                                          <w:bCs/>
                                          <w:szCs w:val="24"/>
                                          <w:lang w:eastAsia="lt-LT"/>
                                        </w:rPr>
                                        <w:t xml:space="preserve">. </w:t>
                                      </w:r>
                                      <w:r>
                                        <w:rPr>
                                          <w:b/>
                                          <w:bCs/>
                                          <w:szCs w:val="24"/>
                                          <w:lang w:eastAsia="lt-LT"/>
                                        </w:rPr>
                                        <w:t>Finansinių ataskaitų audito kokybės tyrimas</w:t>
                                      </w:r>
                                      <w:r>
                                        <w:rPr>
                                          <w:bCs/>
                                          <w:szCs w:val="24"/>
                                          <w:lang w:eastAsia="lt-LT"/>
                                        </w:rPr>
                                        <w:t xml:space="preserve"> </w:t>
                                      </w:r>
                                      <w:r>
                                        <w:rPr>
                                          <w:b/>
                                          <w:bCs/>
                                          <w:szCs w:val="24"/>
                                          <w:lang w:eastAsia="lt-LT"/>
                                        </w:rPr>
                                        <w:t xml:space="preserve">– </w:t>
                                      </w:r>
                                      <w:r>
                                        <w:rPr>
                                          <w:bCs/>
                                          <w:szCs w:val="24"/>
                                          <w:lang w:eastAsia="lt-LT"/>
                                        </w:rPr>
                                        <w:t>Įstaigos darbuotojo atliekamas auditorių ir audito įmonių atlikto finansinių ataskaitų audito kokybės įvertinimas gavus informacijos dėl galimo netinkamo finansinių ataskaitų audito.</w:t>
                                      </w:r>
                                    </w:p>
                                  </w:sdtContent>
                                </w:sdt>
                                <w:sdt>
                                  <w:sdtPr>
                                    <w:alias w:val="2 str. 17 d."/>
                                    <w:tag w:val="part_b88baeed9ee34efda9e147cb85599e96"/>
                                    <w:lock w:val="sdtLocked"/>
                                    <w:richText/>
                                  </w:sdtPr>
                                  <w:sdtContent>
                                    <w:p>
                                      <w:pPr>
                                        <w:ind w:firstLine="720"/>
                                        <w:jc w:val="both"/>
                                        <w:rPr>
                                          <w:szCs w:val="24"/>
                                          <w:lang w:eastAsia="lt-LT"/>
                                        </w:rPr>
                                      </w:pPr>
                                      <w:sdt>
                                        <w:sdtPr>
                                          <w:alias w:val="Numeris"/>
                                          <w:tag w:val="nr_b88baeed9ee34efda9e147cb85599e96"/>
                                          <w:lock w:val="sdtLocked"/>
                                          <w:richText/>
                                        </w:sdtPr>
                                        <w:sdtContent>
                                          <w:r>
                                            <w:rPr>
                                              <w:szCs w:val="24"/>
                                              <w:lang w:eastAsia="lt-LT"/>
                                            </w:rPr>
                                            <w:t>17</w:t>
                                          </w:r>
                                        </w:sdtContent>
                                      </w:sdt>
                                      <w:r>
                                        <w:rPr>
                                          <w:szCs w:val="24"/>
                                          <w:lang w:eastAsia="lt-LT"/>
                                        </w:rPr>
                                        <w:t>.</w:t>
                                      </w:r>
                                      <w:r>
                                        <w:rPr>
                                          <w:bCs/>
                                          <w:szCs w:val="24"/>
                                          <w:lang w:eastAsia="lt-LT"/>
                                        </w:rPr>
                                        <w:t xml:space="preserve"> </w:t>
                                      </w:r>
                                      <w:r>
                                        <w:rPr>
                                          <w:b/>
                                          <w:bCs/>
                                          <w:szCs w:val="24"/>
                                          <w:lang w:eastAsia="lt-LT"/>
                                        </w:rPr>
                                        <w:t>Finansinių ataskaitų audito užsakovas</w:t>
                                      </w:r>
                                      <w:r>
                                        <w:rPr>
                                          <w:bCs/>
                                          <w:szCs w:val="24"/>
                                          <w:lang w:eastAsia="lt-LT"/>
                                        </w:rPr>
                                        <w:t xml:space="preserve"> </w:t>
                                      </w:r>
                                      <w:r>
                                        <w:rPr>
                                          <w:szCs w:val="24"/>
                                          <w:lang w:eastAsia="lt-LT"/>
                                        </w:rPr>
                                        <w:t xml:space="preserve">(toliau – </w:t>
                                      </w:r>
                                      <w:r>
                                        <w:rPr>
                                          <w:bCs/>
                                          <w:szCs w:val="24"/>
                                          <w:lang w:eastAsia="lt-LT"/>
                                        </w:rPr>
                                        <w:t>užsakovas</w:t>
                                      </w:r>
                                      <w:r>
                                        <w:rPr>
                                          <w:szCs w:val="24"/>
                                          <w:lang w:eastAsia="lt-LT"/>
                                        </w:rPr>
                                        <w:t>) – audituojama įmonė arba juridinis ar fizinis asmuo, pasirenkantys arba parenkantys audito įmonę finansinių ataskaitų auditui atlikti ir (arba) sudarantys finansinių ataskaitų audito sutartį.</w:t>
                                      </w:r>
                                    </w:p>
                                  </w:sdtContent>
                                </w:sdt>
                                <w:sdt>
                                  <w:sdtPr>
                                    <w:alias w:val="2 str. 18 d."/>
                                    <w:tag w:val="part_115a3fb054dd4511b1473c4f5c6cf8cd"/>
                                    <w:lock w:val="sdtLocked"/>
                                    <w:richText/>
                                  </w:sdtPr>
                                  <w:sdtContent>
                                    <w:p>
                                      <w:pPr>
                                        <w:ind w:firstLine="720"/>
                                        <w:jc w:val="both"/>
                                        <w:rPr>
                                          <w:szCs w:val="24"/>
                                          <w:lang w:eastAsia="lt-LT"/>
                                        </w:rPr>
                                      </w:pPr>
                                      <w:sdt>
                                        <w:sdtPr>
                                          <w:alias w:val="Numeris"/>
                                          <w:tag w:val="nr_115a3fb054dd4511b1473c4f5c6cf8cd"/>
                                          <w:lock w:val="sdtLocked"/>
                                          <w:richText/>
                                        </w:sdtPr>
                                        <w:sdtContent>
                                          <w:r>
                                            <w:rPr>
                                              <w:szCs w:val="24"/>
                                              <w:lang w:eastAsia="lt-LT"/>
                                            </w:rPr>
                                            <w:t>18</w:t>
                                          </w:r>
                                        </w:sdtContent>
                                      </w:sdt>
                                      <w:r>
                                        <w:rPr>
                                          <w:szCs w:val="24"/>
                                          <w:lang w:eastAsia="lt-LT"/>
                                        </w:rPr>
                                        <w:t xml:space="preserve">. </w:t>
                                      </w:r>
                                      <w:r>
                                        <w:rPr>
                                          <w:b/>
                                          <w:szCs w:val="24"/>
                                          <w:lang w:eastAsia="lt-LT"/>
                                        </w:rPr>
                                        <w:t xml:space="preserve">Įmonių grupės auditorius </w:t>
                                      </w:r>
                                      <w:r>
                                        <w:rPr>
                                          <w:szCs w:val="24"/>
                                          <w:lang w:eastAsia="lt-LT"/>
                                        </w:rPr>
                                        <w:t>(toliau – grupės auditorius) – auditorius arba audito įmonė, atliekantys įmonių grupės konsoliduotųjų finansinių ataskaitų auditą.</w:t>
                                      </w:r>
                                    </w:p>
                                  </w:sdtContent>
                                </w:sdt>
                                <w:sdt>
                                  <w:sdtPr>
                                    <w:alias w:val="2 str. 19 d."/>
                                    <w:tag w:val="part_66d081027d8b40569d51397aee546d8f"/>
                                    <w:lock w:val="sdtLocked"/>
                                    <w:richText/>
                                  </w:sdtPr>
                                  <w:sdtContent>
                                    <w:p>
                                      <w:pPr>
                                        <w:ind w:firstLine="720"/>
                                        <w:jc w:val="both"/>
                                        <w:rPr>
                                          <w:color w:val="000000"/>
                                          <w:szCs w:val="24"/>
                                          <w:lang w:eastAsia="lt-LT"/>
                                        </w:rPr>
                                      </w:pPr>
                                      <w:sdt>
                                        <w:sdtPr>
                                          <w:alias w:val="Numeris"/>
                                          <w:tag w:val="nr_66d081027d8b40569d51397aee546d8f"/>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Kita valstybė narė</w:t>
                                      </w:r>
                                      <w:r>
                                        <w:rPr>
                                          <w:color w:val="000000"/>
                                          <w:szCs w:val="24"/>
                                          <w:lang w:eastAsia="lt-LT"/>
                                        </w:rPr>
                                        <w:t xml:space="preserve"> (toliau – </w:t>
                                      </w:r>
                                      <w:r>
                                        <w:rPr>
                                          <w:bCs/>
                                          <w:color w:val="000000"/>
                                          <w:szCs w:val="24"/>
                                          <w:lang w:eastAsia="lt-LT"/>
                                        </w:rPr>
                                        <w:t>valstybė narė</w:t>
                                      </w:r>
                                      <w:r>
                                        <w:rPr>
                                          <w:color w:val="000000"/>
                                          <w:szCs w:val="24"/>
                                          <w:lang w:eastAsia="lt-LT"/>
                                        </w:rPr>
                                        <w:t>) – Europos ekonominės erdvės valstybė, išskyrus Lietuvos Respubliką.</w:t>
                                      </w:r>
                                    </w:p>
                                  </w:sdtContent>
                                </w:sdt>
                                <w:sdt>
                                  <w:sdtPr>
                                    <w:alias w:val="2 str. 20 d."/>
                                    <w:tag w:val="part_f0b482cc3fd0410aae31a4ef774d20f6"/>
                                    <w:lock w:val="sdtLocked"/>
                                    <w:richText/>
                                  </w:sdtPr>
                                  <w:sdtContent>
                                    <w:p>
                                      <w:pPr>
                                        <w:ind w:firstLine="720"/>
                                        <w:jc w:val="both"/>
                                        <w:rPr>
                                          <w:szCs w:val="24"/>
                                          <w:lang w:eastAsia="lt-LT"/>
                                        </w:rPr>
                                      </w:pPr>
                                      <w:sdt>
                                        <w:sdtPr>
                                          <w:alias w:val="Numeris"/>
                                          <w:tag w:val="nr_f0b482cc3fd0410aae31a4ef774d20f6"/>
                                          <w:lock w:val="sdtLocked"/>
                                          <w:richText/>
                                        </w:sdtPr>
                                        <w:sdtContent>
                                          <w:r>
                                            <w:rPr>
                                              <w:szCs w:val="24"/>
                                              <w:lang w:eastAsia="lt-LT"/>
                                            </w:rPr>
                                            <w:t>20</w:t>
                                          </w:r>
                                        </w:sdtContent>
                                      </w:sdt>
                                      <w:r>
                                        <w:rPr>
                                          <w:szCs w:val="24"/>
                                          <w:lang w:eastAsia="lt-LT"/>
                                        </w:rPr>
                                        <w:t>.</w:t>
                                      </w:r>
                                      <w:r>
                                        <w:rPr>
                                          <w:bCs/>
                                          <w:szCs w:val="24"/>
                                          <w:lang w:eastAsia="lt-LT"/>
                                        </w:rPr>
                                        <w:t xml:space="preserve"> </w:t>
                                      </w:r>
                                      <w:r>
                                        <w:rPr>
                                          <w:b/>
                                          <w:bCs/>
                                          <w:szCs w:val="24"/>
                                          <w:lang w:eastAsia="lt-LT"/>
                                        </w:rPr>
                                        <w:t xml:space="preserve">Kitos valstybės narės audito įmonė </w:t>
                                      </w:r>
                                      <w:r>
                                        <w:rPr>
                                          <w:szCs w:val="24"/>
                                          <w:lang w:eastAsia="lt-LT"/>
                                        </w:rPr>
                                        <w:t xml:space="preserve">(toliau – </w:t>
                                      </w:r>
                                      <w:r>
                                        <w:rPr>
                                          <w:bCs/>
                                          <w:szCs w:val="24"/>
                                          <w:lang w:eastAsia="lt-LT"/>
                                        </w:rPr>
                                        <w:t>valstybės narės audito įmonė</w:t>
                                      </w:r>
                                      <w:r>
                                        <w:rPr>
                                          <w:szCs w:val="24"/>
                                          <w:lang w:eastAsia="lt-LT"/>
                                        </w:rPr>
                                        <w:t>) – valstybėje narėje įsteigta bet kokios teisinės formos įmonė, patvirtinta audito įmone toje valstybėje narėje.</w:t>
                                      </w:r>
                                    </w:p>
                                  </w:sdtContent>
                                </w:sdt>
                                <w:sdt>
                                  <w:sdtPr>
                                    <w:alias w:val="2 str. 21 d."/>
                                    <w:tag w:val="part_e635dbf024f643a6b78bf3c36c7ed50d"/>
                                    <w:lock w:val="sdtLocked"/>
                                    <w:richText/>
                                  </w:sdtPr>
                                  <w:sdtContent>
                                    <w:p>
                                      <w:pPr>
                                        <w:ind w:firstLine="720"/>
                                        <w:jc w:val="both"/>
                                        <w:rPr>
                                          <w:szCs w:val="24"/>
                                          <w:lang w:eastAsia="lt-LT"/>
                                        </w:rPr>
                                      </w:pPr>
                                      <w:sdt>
                                        <w:sdtPr>
                                          <w:alias w:val="Numeris"/>
                                          <w:tag w:val="nr_e635dbf024f643a6b78bf3c36c7ed50d"/>
                                          <w:lock w:val="sdtLocked"/>
                                          <w:richText/>
                                        </w:sdtPr>
                                        <w:sdtContent>
                                          <w:r>
                                            <w:rPr>
                                              <w:szCs w:val="24"/>
                                              <w:lang w:eastAsia="lt-LT"/>
                                            </w:rPr>
                                            <w:t>21</w:t>
                                          </w:r>
                                        </w:sdtContent>
                                      </w:sdt>
                                      <w:r>
                                        <w:rPr>
                                          <w:szCs w:val="24"/>
                                          <w:lang w:eastAsia="lt-LT"/>
                                        </w:rPr>
                                        <w:t>.</w:t>
                                      </w:r>
                                      <w:r>
                                        <w:rPr>
                                          <w:bCs/>
                                          <w:szCs w:val="24"/>
                                          <w:lang w:eastAsia="lt-LT"/>
                                        </w:rPr>
                                        <w:t xml:space="preserve"> </w:t>
                                      </w:r>
                                      <w:r>
                                        <w:rPr>
                                          <w:b/>
                                          <w:bCs/>
                                          <w:szCs w:val="24"/>
                                          <w:lang w:eastAsia="lt-LT"/>
                                        </w:rPr>
                                        <w:t>Kitos valstybės narės auditorius</w:t>
                                      </w:r>
                                      <w:r>
                                        <w:rPr>
                                          <w:szCs w:val="24"/>
                                          <w:lang w:eastAsia="lt-LT"/>
                                        </w:rPr>
                                        <w:t xml:space="preserve"> (toliau – </w:t>
                                      </w:r>
                                      <w:r>
                                        <w:rPr>
                                          <w:bCs/>
                                          <w:szCs w:val="24"/>
                                          <w:lang w:eastAsia="lt-LT"/>
                                        </w:rPr>
                                        <w:t>valstybės narės auditorius</w:t>
                                      </w:r>
                                      <w:r>
                                        <w:rPr>
                                          <w:szCs w:val="24"/>
                                          <w:lang w:eastAsia="lt-LT"/>
                                        </w:rPr>
                                        <w:t>)</w:t>
                                      </w:r>
                                      <w:r>
                                        <w:rPr>
                                          <w:b/>
                                          <w:bCs/>
                                          <w:szCs w:val="24"/>
                                          <w:lang w:eastAsia="lt-LT"/>
                                        </w:rPr>
                                        <w:t xml:space="preserve"> </w:t>
                                      </w:r>
                                      <w:r>
                                        <w:rPr>
                                          <w:szCs w:val="24"/>
                                          <w:lang w:eastAsia="lt-LT"/>
                                        </w:rPr>
                                        <w:t>– fizinis asmuo, kuris auditoriumi patvirtintas tos valstybės narės kompetentingos institucijos.</w:t>
                                      </w:r>
                                    </w:p>
                                  </w:sdtContent>
                                </w:sdt>
                                <w:sdt>
                                  <w:sdtPr>
                                    <w:alias w:val="2 str. 22 d."/>
                                    <w:tag w:val="part_11d821e05e4b4f3db7ea30421236e392"/>
                                    <w:lock w:val="sdtLocked"/>
                                    <w:richText/>
                                  </w:sdtPr>
                                  <w:sdtContent>
                                    <w:p>
                                      <w:pPr>
                                        <w:ind w:firstLine="720"/>
                                        <w:jc w:val="both"/>
                                        <w:rPr>
                                          <w:szCs w:val="24"/>
                                          <w:lang w:eastAsia="lt-LT"/>
                                        </w:rPr>
                                      </w:pPr>
                                      <w:sdt>
                                        <w:sdtPr>
                                          <w:alias w:val="Numeris"/>
                                          <w:tag w:val="nr_11d821e05e4b4f3db7ea30421236e392"/>
                                          <w:lock w:val="sdtLocked"/>
                                          <w:richText/>
                                        </w:sdtPr>
                                        <w:sdtContent>
                                          <w:r>
                                            <w:rPr>
                                              <w:szCs w:val="24"/>
                                              <w:lang w:eastAsia="lt-LT"/>
                                            </w:rPr>
                                            <w:t>22</w:t>
                                          </w:r>
                                        </w:sdtContent>
                                      </w:sdt>
                                      <w:r>
                                        <w:rPr>
                                          <w:szCs w:val="24"/>
                                          <w:lang w:eastAsia="lt-LT"/>
                                        </w:rPr>
                                        <w:t>.</w:t>
                                      </w:r>
                                      <w:r>
                                        <w:rPr>
                                          <w:bCs/>
                                          <w:szCs w:val="24"/>
                                          <w:lang w:eastAsia="lt-LT"/>
                                        </w:rPr>
                                        <w:t xml:space="preserve"> </w:t>
                                      </w:r>
                                      <w:r>
                                        <w:rPr>
                                          <w:b/>
                                          <w:bCs/>
                                          <w:szCs w:val="24"/>
                                          <w:lang w:eastAsia="lt-LT"/>
                                        </w:rPr>
                                        <w:t>Kompetentinga institucija</w:t>
                                      </w:r>
                                      <w:r>
                                        <w:rPr>
                                          <w:szCs w:val="24"/>
                                          <w:lang w:eastAsia="lt-LT"/>
                                        </w:rPr>
                                        <w:t xml:space="preserve"> – Įstaiga, valstybės narės institucija, Europos Komisijai nurodyta kaip kompetentinga institucija, arba valstybės ne narės institucija, kurioms pavesta atlikti viešąją priežiūrą ir (arba) kontroliuoti auditorių ir audito įmonių veiklą, apimančią finansinių ataskaitų auditą.</w:t>
                                      </w:r>
                                    </w:p>
                                  </w:sdtContent>
                                </w:sdt>
                                <w:sdt>
                                  <w:sdtPr>
                                    <w:alias w:val="2 str. 23 d."/>
                                    <w:tag w:val="part_357cb72fdeb942f0bd4f006634d96e41"/>
                                    <w:lock w:val="sdtLocked"/>
                                    <w:richText/>
                                  </w:sdtPr>
                                  <w:sdtContent>
                                    <w:p>
                                      <w:pPr>
                                        <w:ind w:firstLine="720"/>
                                        <w:jc w:val="both"/>
                                        <w:rPr>
                                          <w:szCs w:val="24"/>
                                          <w:lang w:eastAsia="lt-LT"/>
                                        </w:rPr>
                                      </w:pPr>
                                      <w:sdt>
                                        <w:sdtPr>
                                          <w:alias w:val="Numeris"/>
                                          <w:tag w:val="nr_357cb72fdeb942f0bd4f006634d96e41"/>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Nepraktikuojantis asmuo</w:t>
                                      </w:r>
                                      <w:r>
                                        <w:rPr>
                                          <w:color w:val="000000"/>
                                          <w:szCs w:val="24"/>
                                          <w:lang w:eastAsia="lt-LT"/>
                                        </w:rPr>
                                        <w:t xml:space="preserve"> – fizinis asmuo, kuris bent 3 pastaruosius metus iki savo dalyvavimo priimant sprendimus, susijusius su viešąja priežiūra, ir dalyvavimo priimant minėtus sprendimus metu tenkino visus šiuos reikalavimus:</w:t>
                                      </w:r>
                                    </w:p>
                                    <w:sdt>
                                      <w:sdtPr>
                                        <w:alias w:val="2 str. 23 d. 1 p."/>
                                        <w:tag w:val="part_d621841e66154d3d9002a849ca7f07a1"/>
                                        <w:lock w:val="sdtLocked"/>
                                        <w:richText/>
                                      </w:sdtPr>
                                      <w:sdtContent>
                                        <w:p>
                                          <w:pPr>
                                            <w:ind w:firstLine="720"/>
                                            <w:jc w:val="both"/>
                                            <w:rPr>
                                              <w:szCs w:val="24"/>
                                              <w:lang w:eastAsia="lt-LT"/>
                                            </w:rPr>
                                          </w:pPr>
                                          <w:sdt>
                                            <w:sdtPr>
                                              <w:alias w:val="Numeris"/>
                                              <w:tag w:val="nr_d621841e66154d3d9002a849ca7f07a1"/>
                                              <w:lock w:val="sdtLocked"/>
                                              <w:richText/>
                                            </w:sdtPr>
                                            <w:sdtContent>
                                              <w:r>
                                                <w:rPr>
                                                  <w:color w:val="000000"/>
                                                  <w:szCs w:val="24"/>
                                                  <w:lang w:eastAsia="lt-LT"/>
                                                </w:rPr>
                                                <w:t>1</w:t>
                                              </w:r>
                                            </w:sdtContent>
                                          </w:sdt>
                                          <w:r>
                                            <w:rPr>
                                              <w:color w:val="000000"/>
                                              <w:szCs w:val="24"/>
                                              <w:lang w:eastAsia="lt-LT"/>
                                            </w:rPr>
                                            <w:t>) neatliko finansinių ataskaitų audito ir nedirbo audito įmonėje;</w:t>
                                          </w:r>
                                        </w:p>
                                      </w:sdtContent>
                                    </w:sdt>
                                    <w:sdt>
                                      <w:sdtPr>
                                        <w:alias w:val="2 str. 23 d. 2 p."/>
                                        <w:tag w:val="part_bdae0bc1bcde47db9125e01c1ba0b726"/>
                                        <w:lock w:val="sdtLocked"/>
                                        <w:richText/>
                                      </w:sdtPr>
                                      <w:sdtContent>
                                        <w:p>
                                          <w:pPr>
                                            <w:ind w:firstLine="720"/>
                                            <w:jc w:val="both"/>
                                            <w:rPr>
                                              <w:szCs w:val="24"/>
                                              <w:lang w:eastAsia="lt-LT"/>
                                            </w:rPr>
                                          </w:pPr>
                                          <w:sdt>
                                            <w:sdtPr>
                                              <w:alias w:val="Numeris"/>
                                              <w:tag w:val="nr_bdae0bc1bcde47db9125e01c1ba0b726"/>
                                              <w:lock w:val="sdtLocked"/>
                                              <w:richText/>
                                            </w:sdtPr>
                                            <w:sdtContent>
                                              <w:r>
                                                <w:rPr>
                                                  <w:color w:val="000000"/>
                                                  <w:szCs w:val="24"/>
                                                  <w:lang w:eastAsia="lt-LT"/>
                                                </w:rPr>
                                                <w:t>2</w:t>
                                              </w:r>
                                            </w:sdtContent>
                                          </w:sdt>
                                          <w:r>
                                            <w:rPr>
                                              <w:color w:val="000000"/>
                                              <w:szCs w:val="24"/>
                                              <w:lang w:eastAsia="lt-LT"/>
                                            </w:rPr>
                                            <w:t>) nebuvo audito įmonės dalyvis ir (arba) neturėjo įtakos audito įmonės valdymui;</w:t>
                                          </w:r>
                                        </w:p>
                                      </w:sdtContent>
                                    </w:sdt>
                                    <w:sdt>
                                      <w:sdtPr>
                                        <w:alias w:val="2 str. 23 d. 3 p."/>
                                        <w:tag w:val="part_2f19571065774a1a9b278e78fb69f7fd"/>
                                        <w:lock w:val="sdtLocked"/>
                                        <w:richText/>
                                      </w:sdtPr>
                                      <w:sdtContent>
                                        <w:p>
                                          <w:pPr>
                                            <w:ind w:firstLine="720"/>
                                            <w:jc w:val="both"/>
                                            <w:rPr>
                                              <w:color w:val="000000"/>
                                              <w:szCs w:val="24"/>
                                              <w:lang w:eastAsia="lt-LT"/>
                                            </w:rPr>
                                          </w:pPr>
                                          <w:sdt>
                                            <w:sdtPr>
                                              <w:alias w:val="Numeris"/>
                                              <w:tag w:val="nr_2f19571065774a1a9b278e78fb69f7fd"/>
                                              <w:lock w:val="sdtLocked"/>
                                              <w:richText/>
                                            </w:sdtPr>
                                            <w:sdtContent>
                                              <w:r>
                                                <w:rPr>
                                                  <w:color w:val="000000"/>
                                                  <w:szCs w:val="24"/>
                                                  <w:lang w:eastAsia="lt-LT"/>
                                                </w:rPr>
                                                <w:t>3</w:t>
                                              </w:r>
                                            </w:sdtContent>
                                          </w:sdt>
                                          <w:r>
                                            <w:rPr>
                                              <w:color w:val="000000"/>
                                              <w:szCs w:val="24"/>
                                              <w:lang w:eastAsia="lt-LT"/>
                                            </w:rPr>
                                            <w:t>) nebuvo Auditorių rūmų valdymo organo narys.</w:t>
                                          </w:r>
                                        </w:p>
                                      </w:sdtContent>
                                    </w:sdt>
                                  </w:sdtContent>
                                </w:sdt>
                                <w:sdt>
                                  <w:sdtPr>
                                    <w:alias w:val="2 str. 24 d."/>
                                    <w:tag w:val="part_c75ffd78142f464ebea14cbc5380b1b5"/>
                                    <w:lock w:val="sdtLocked"/>
                                    <w:richText/>
                                  </w:sdtPr>
                                  <w:sdtContent>
                                    <w:p>
                                      <w:pPr>
                                        <w:ind w:firstLine="720"/>
                                        <w:jc w:val="both"/>
                                        <w:rPr>
                                          <w:color w:val="000000"/>
                                          <w:szCs w:val="24"/>
                                          <w:lang w:eastAsia="lt-LT"/>
                                        </w:rPr>
                                      </w:pPr>
                                      <w:sdt>
                                        <w:sdtPr>
                                          <w:alias w:val="Numeris"/>
                                          <w:tag w:val="nr_c75ffd78142f464ebea14cbc5380b1b5"/>
                                          <w:lock w:val="sdtLocked"/>
                                          <w:richText/>
                                        </w:sdtPr>
                                        <w:sdtContent>
                                          <w:r>
                                            <w:rPr>
                                              <w:color w:val="000000"/>
                                              <w:szCs w:val="24"/>
                                              <w:lang w:eastAsia="lt-LT"/>
                                            </w:rPr>
                                            <w:t>24</w:t>
                                          </w:r>
                                        </w:sdtContent>
                                      </w:sdt>
                                      <w:r>
                                        <w:rPr>
                                          <w:color w:val="000000"/>
                                          <w:szCs w:val="24"/>
                                          <w:lang w:eastAsia="lt-LT"/>
                                        </w:rPr>
                                        <w:t xml:space="preserve">. </w:t>
                                      </w:r>
                                      <w:r>
                                        <w:rPr>
                                          <w:b/>
                                          <w:color w:val="000000"/>
                                          <w:szCs w:val="24"/>
                                          <w:lang w:eastAsia="lt-LT"/>
                                        </w:rPr>
                                        <w:t xml:space="preserve">Pagrindinis finansinių ataskaitų audito partneris </w:t>
                                      </w:r>
                                      <w:r>
                                        <w:rPr>
                                          <w:color w:val="000000"/>
                                          <w:szCs w:val="24"/>
                                          <w:lang w:eastAsia="lt-LT"/>
                                        </w:rPr>
                                        <w:t>(toliau – pagrindinis partneris) –finansinių ataskaitų auditą atliekantis auditorius:</w:t>
                                      </w:r>
                                    </w:p>
                                    <w:sdt>
                                      <w:sdtPr>
                                        <w:alias w:val="2 str. 24 d. 1 p."/>
                                        <w:tag w:val="part_11ac74f0d3d14aafb82806d5416b98fb"/>
                                        <w:lock w:val="sdtLocked"/>
                                        <w:richText/>
                                      </w:sdtPr>
                                      <w:sdtContent>
                                        <w:p>
                                          <w:pPr>
                                            <w:ind w:firstLine="720"/>
                                            <w:jc w:val="both"/>
                                            <w:rPr>
                                              <w:color w:val="000000"/>
                                              <w:szCs w:val="24"/>
                                              <w:lang w:eastAsia="lt-LT"/>
                                            </w:rPr>
                                          </w:pPr>
                                          <w:sdt>
                                            <w:sdtPr>
                                              <w:alias w:val="Numeris"/>
                                              <w:tag w:val="nr_11ac74f0d3d14aafb82806d5416b98fb"/>
                                              <w:lock w:val="sdtLocked"/>
                                              <w:richText/>
                                            </w:sdtPr>
                                            <w:sdtContent>
                                              <w:r>
                                                <w:rPr>
                                                  <w:szCs w:val="24"/>
                                                </w:rPr>
                                                <w:t>1</w:t>
                                              </w:r>
                                            </w:sdtContent>
                                          </w:sdt>
                                          <w:r>
                                            <w:rPr>
                                              <w:szCs w:val="24"/>
                                            </w:rPr>
                                            <w:t>) kurį audito įmonė skiria atsakingą už konkretaus finansinių ataskaitų audito atlikimą audito įmonės vardu ir kuris pasirašo auditoriaus išvadą arba</w:t>
                                          </w:r>
                                        </w:p>
                                      </w:sdtContent>
                                    </w:sdt>
                                    <w:sdt>
                                      <w:sdtPr>
                                        <w:alias w:val="2 str. 24 d. 2 p."/>
                                        <w:tag w:val="part_6aefa7a2afa7487ea2384e1a04598680"/>
                                        <w:lock w:val="sdtLocked"/>
                                        <w:richText/>
                                      </w:sdtPr>
                                      <w:sdtContent>
                                        <w:p>
                                          <w:pPr>
                                            <w:ind w:firstLine="720"/>
                                            <w:jc w:val="both"/>
                                            <w:rPr>
                                              <w:color w:val="000000"/>
                                              <w:szCs w:val="24"/>
                                              <w:lang w:eastAsia="lt-LT"/>
                                            </w:rPr>
                                          </w:pPr>
                                          <w:sdt>
                                            <w:sdtPr>
                                              <w:alias w:val="Numeris"/>
                                              <w:tag w:val="nr_6aefa7a2afa7487ea2384e1a04598680"/>
                                              <w:lock w:val="sdtLocked"/>
                                              <w:richText/>
                                            </w:sdtPr>
                                            <w:sdtContent>
                                              <w:r>
                                                <w:rPr>
                                                  <w:color w:val="000000"/>
                                                  <w:szCs w:val="24"/>
                                                  <w:lang w:eastAsia="lt-LT"/>
                                                </w:rPr>
                                                <w:t>2</w:t>
                                              </w:r>
                                            </w:sdtContent>
                                          </w:sdt>
                                          <w:r>
                                            <w:rPr>
                                              <w:color w:val="000000"/>
                                              <w:szCs w:val="24"/>
                                              <w:lang w:eastAsia="lt-LT"/>
                                            </w:rPr>
                                            <w:t xml:space="preserve">) kuris pasirašo </w:t>
                                          </w:r>
                                          <w:r>
                                            <w:rPr>
                                              <w:szCs w:val="24"/>
                                            </w:rPr>
                                            <w:t>auditoriaus</w:t>
                                          </w:r>
                                          <w:r>
                                            <w:rPr>
                                              <w:color w:val="000000"/>
                                              <w:szCs w:val="24"/>
                                              <w:lang w:eastAsia="lt-LT"/>
                                            </w:rPr>
                                            <w:t xml:space="preserve"> išvadą.</w:t>
                                          </w:r>
                                        </w:p>
                                      </w:sdtContent>
                                    </w:sdt>
                                  </w:sdtContent>
                                </w:sdt>
                                <w:sdt>
                                  <w:sdtPr>
                                    <w:alias w:val="2 str. 25 d."/>
                                    <w:tag w:val="part_b357e0f094574adb8d2a8cca4b296dab"/>
                                    <w:lock w:val="sdtLocked"/>
                                    <w:richText/>
                                  </w:sdtPr>
                                  <w:sdtContent>
                                    <w:p>
                                      <w:pPr>
                                        <w:ind w:firstLine="720"/>
                                        <w:jc w:val="both"/>
                                        <w:rPr>
                                          <w:szCs w:val="24"/>
                                          <w:lang w:eastAsia="lt-LT"/>
                                        </w:rPr>
                                      </w:pPr>
                                      <w:sdt>
                                        <w:sdtPr>
                                          <w:alias w:val="Numeris"/>
                                          <w:tag w:val="nr_b357e0f094574adb8d2a8cca4b296dab"/>
                                          <w:lock w:val="sdtLocked"/>
                                          <w:richText/>
                                        </w:sdtPr>
                                        <w:sdtContent>
                                          <w:r>
                                            <w:rPr>
                                              <w:szCs w:val="24"/>
                                              <w:lang w:eastAsia="lt-LT"/>
                                            </w:rPr>
                                            <w:t>25</w:t>
                                          </w:r>
                                        </w:sdtContent>
                                      </w:sdt>
                                      <w:r>
                                        <w:rPr>
                                          <w:szCs w:val="24"/>
                                          <w:lang w:eastAsia="lt-LT"/>
                                        </w:rPr>
                                        <w:t xml:space="preserve">. </w:t>
                                      </w:r>
                                      <w:r>
                                        <w:rPr>
                                          <w:b/>
                                          <w:szCs w:val="24"/>
                                          <w:lang w:eastAsia="lt-LT"/>
                                        </w:rPr>
                                        <w:t>Pažeidimo tyrimas</w:t>
                                      </w:r>
                                      <w:r>
                                        <w:rPr>
                                          <w:szCs w:val="24"/>
                                          <w:lang w:eastAsia="lt-LT"/>
                                        </w:rPr>
                                        <w:t xml:space="preserve"> – </w:t>
                                      </w:r>
                                      <w:r>
                                        <w:rPr>
                                          <w:bCs/>
                                          <w:szCs w:val="24"/>
                                          <w:lang w:eastAsia="lt-LT"/>
                                        </w:rPr>
                                        <w:t xml:space="preserve">Įstaigos darbuotojo atliekamas </w:t>
                                      </w:r>
                                      <w:r>
                                        <w:rPr>
                                          <w:szCs w:val="24"/>
                                          <w:lang w:eastAsia="lt-LT"/>
                                        </w:rPr>
                                        <w:t>auditorių ir audito įmonių, kitų fizinių ar juridinių asmenų veiklos atitikties šio įstatymo ir (arba) reglamento Nr. (ES) 537/2014 nuostatoms įvertinimas, gavus informacijos apie galimą šio įstatymo ir (arba) reglamento (ES) Nr. 537/2014 nuostatų nesilaikymą.</w:t>
                                      </w:r>
                                    </w:p>
                                  </w:sdtContent>
                                </w:sdt>
                                <w:sdt>
                                  <w:sdtPr>
                                    <w:alias w:val="2 str. 26 d."/>
                                    <w:tag w:val="part_69d4de5eacb944b6be039f3c9cea398a"/>
                                    <w:lock w:val="sdtLocked"/>
                                    <w:richText/>
                                  </w:sdtPr>
                                  <w:sdtContent>
                                    <w:p>
                                      <w:pPr>
                                        <w:ind w:firstLine="720"/>
                                        <w:jc w:val="both"/>
                                        <w:rPr>
                                          <w:color w:val="000000"/>
                                          <w:szCs w:val="24"/>
                                          <w:lang w:eastAsia="lt-LT"/>
                                        </w:rPr>
                                      </w:pPr>
                                      <w:sdt>
                                        <w:sdtPr>
                                          <w:alias w:val="Numeris"/>
                                          <w:tag w:val="nr_69d4de5eacb944b6be039f3c9cea398a"/>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 xml:space="preserve">Tarptautiniai audito standartai </w:t>
                                      </w:r>
                                      <w:r>
                                        <w:rPr>
                                          <w:color w:val="000000"/>
                                          <w:szCs w:val="24"/>
                                          <w:lang w:eastAsia="lt-LT"/>
                                        </w:rPr>
                                        <w:t>– Tarptautinės buhalterių federacijos Tarptautinių audito ir užtikrinimo standartų valdybos parengti ir patvirtinti tarptautiniai audito standartai, 1-asis tarptautinis kokybės kontrolės standartas ir kiti su audito atlikimu susiję standartai.</w:t>
                                      </w:r>
                                    </w:p>
                                  </w:sdtContent>
                                </w:sdt>
                                <w:sdt>
                                  <w:sdtPr>
                                    <w:alias w:val="2 str. 27 d."/>
                                    <w:tag w:val="part_9fa126fd39fb4351b25271fcc6ab41c7"/>
                                    <w:lock w:val="sdtLocked"/>
                                    <w:richText/>
                                  </w:sdtPr>
                                  <w:sdtContent>
                                    <w:p>
                                      <w:pPr>
                                        <w:ind w:firstLine="720"/>
                                        <w:jc w:val="both"/>
                                        <w:rPr>
                                          <w:color w:val="000000"/>
                                          <w:szCs w:val="24"/>
                                          <w:lang w:eastAsia="lt-LT"/>
                                        </w:rPr>
                                      </w:pPr>
                                      <w:sdt>
                                        <w:sdtPr>
                                          <w:alias w:val="Numeris"/>
                                          <w:tag w:val="nr_9fa126fd39fb4351b25271fcc6ab41c7"/>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Užtikrinimo</w:t>
                                      </w:r>
                                      <w:r>
                                        <w:rPr>
                                          <w:color w:val="000000"/>
                                          <w:szCs w:val="24"/>
                                          <w:lang w:eastAsia="lt-LT"/>
                                        </w:rPr>
                                        <w:t xml:space="preserve"> </w:t>
                                      </w:r>
                                      <w:r>
                                        <w:rPr>
                                          <w:b/>
                                          <w:bCs/>
                                          <w:color w:val="000000"/>
                                          <w:szCs w:val="24"/>
                                          <w:lang w:eastAsia="lt-LT"/>
                                        </w:rPr>
                                        <w:t>ir kitos susijusios paslaugos</w:t>
                                      </w:r>
                                      <w:r>
                                        <w:rPr>
                                          <w:color w:val="000000"/>
                                          <w:szCs w:val="24"/>
                                          <w:lang w:eastAsia="lt-LT"/>
                                        </w:rPr>
                                        <w:t xml:space="preserve"> – paslaugos, kurioms taikomi Tarptautinės buhalterių federacijos Tarptautinių audito ir užtikrinimo standartų valdybos parengti ir patvirtinti tarptautiniai užtikrinimo užduočių, tarptautiniai peržiūros užduočių, tarptautiniai susijusių paslaugų standartai ir susiję praktiniai nurodymai.</w:t>
                                      </w:r>
                                    </w:p>
                                  </w:sdtContent>
                                </w:sdt>
                                <w:sdt>
                                  <w:sdtPr>
                                    <w:alias w:val="2 str. 28 d."/>
                                    <w:tag w:val="part_c4036ba81f8541e08704499ca99f26b6"/>
                                    <w:lock w:val="sdtLocked"/>
                                    <w:richText/>
                                  </w:sdtPr>
                                  <w:sdtContent>
                                    <w:p>
                                      <w:pPr>
                                        <w:ind w:firstLine="720"/>
                                        <w:jc w:val="both"/>
                                        <w:rPr>
                                          <w:color w:val="000000"/>
                                          <w:szCs w:val="24"/>
                                          <w:lang w:eastAsia="lt-LT"/>
                                        </w:rPr>
                                      </w:pPr>
                                      <w:sdt>
                                        <w:sdtPr>
                                          <w:alias w:val="Numeris"/>
                                          <w:tag w:val="nr_c4036ba81f8541e08704499ca99f26b6"/>
                                          <w:lock w:val="sdtLocked"/>
                                          <w:richText/>
                                        </w:sdtPr>
                                        <w:sdtContent>
                                          <w:r>
                                            <w:rPr>
                                              <w:color w:val="000000"/>
                                              <w:szCs w:val="24"/>
                                            </w:rPr>
                                            <w:t>28</w:t>
                                          </w:r>
                                        </w:sdtContent>
                                      </w:sdt>
                                      <w:r>
                                        <w:rPr>
                                          <w:color w:val="000000"/>
                                          <w:szCs w:val="24"/>
                                        </w:rPr>
                                        <w:t xml:space="preserve">. </w:t>
                                      </w:r>
                                      <w:r>
                                        <w:rPr>
                                          <w:b/>
                                          <w:color w:val="000000"/>
                                          <w:szCs w:val="24"/>
                                        </w:rPr>
                                        <w:t>Vadovaujamos pareigos</w:t>
                                      </w:r>
                                      <w:r>
                                        <w:rPr>
                                          <w:color w:val="000000"/>
                                          <w:szCs w:val="24"/>
                                        </w:rPr>
                                        <w:t xml:space="preserve"> – juridinio asmens valdymo ir priežiūros organų narių pareigos ir darbuotojų, turinčių viršesnius įgaliojimus duoti pavaldiems asmenims nurodymus, priimti reikšmingus sprendimus, susijusius su juridinio asmens valdymu ir veikla, pareigos.</w:t>
                                      </w:r>
                                    </w:p>
                                  </w:sdtContent>
                                </w:sdt>
                                <w:sdt>
                                  <w:sdtPr>
                                    <w:alias w:val="2 str. 29 d."/>
                                    <w:tag w:val="part_aba0ed81e2b44b75bf97475dd2068e54"/>
                                    <w:lock w:val="sdtLocked"/>
                                    <w:richText/>
                                  </w:sdtPr>
                                  <w:sdtContent>
                                    <w:p>
                                      <w:pPr>
                                        <w:ind w:firstLine="720"/>
                                        <w:jc w:val="both"/>
                                        <w:rPr>
                                          <w:szCs w:val="24"/>
                                          <w:lang w:eastAsia="lt-LT"/>
                                        </w:rPr>
                                      </w:pPr>
                                      <w:sdt>
                                        <w:sdtPr>
                                          <w:alias w:val="Numeris"/>
                                          <w:tag w:val="nr_aba0ed81e2b44b75bf97475dd2068e54"/>
                                          <w:lock w:val="sdtLocked"/>
                                          <w:richText/>
                                        </w:sdtPr>
                                        <w:sdtContent>
                                          <w:r>
                                            <w:rPr>
                                              <w:szCs w:val="24"/>
                                              <w:lang w:eastAsia="lt-LT"/>
                                            </w:rPr>
                                            <w:t>29</w:t>
                                          </w:r>
                                        </w:sdtContent>
                                      </w:sdt>
                                      <w:r>
                                        <w:rPr>
                                          <w:szCs w:val="24"/>
                                          <w:lang w:eastAsia="lt-LT"/>
                                        </w:rPr>
                                        <w:t>.</w:t>
                                      </w:r>
                                      <w:r>
                                        <w:rPr>
                                          <w:bCs/>
                                          <w:szCs w:val="24"/>
                                          <w:lang w:eastAsia="lt-LT"/>
                                        </w:rPr>
                                        <w:t xml:space="preserve"> </w:t>
                                      </w:r>
                                      <w:r>
                                        <w:rPr>
                                          <w:b/>
                                          <w:bCs/>
                                          <w:szCs w:val="24"/>
                                          <w:lang w:eastAsia="lt-LT"/>
                                        </w:rPr>
                                        <w:t>Valstybės ne narės audito įmonė</w:t>
                                      </w:r>
                                      <w:r>
                                        <w:rPr>
                                          <w:szCs w:val="24"/>
                                          <w:lang w:eastAsia="lt-LT"/>
                                        </w:rPr>
                                        <w:t xml:space="preserve"> – bet kokios teisinės formos įmonė, kuri atlieka įmonės, įsteigtos valstybėje ne narėje, finansinių ataskaitų auditą, išskyrus atvejus, kai įmonė yra patvirtinta audito įmone Lietuvos Respublikoje ar valstybėje narėje pagal tos valstybės keliamus reikalavimus.</w:t>
                                      </w:r>
                                    </w:p>
                                  </w:sdtContent>
                                </w:sdt>
                                <w:sdt>
                                  <w:sdtPr>
                                    <w:alias w:val="2 str. 30 d."/>
                                    <w:tag w:val="part_2a64af76d4754386b242c4d16d952fdf"/>
                                    <w:lock w:val="sdtLocked"/>
                                    <w:richText/>
                                  </w:sdtPr>
                                  <w:sdtContent>
                                    <w:p>
                                      <w:pPr>
                                        <w:ind w:firstLine="720"/>
                                        <w:jc w:val="both"/>
                                        <w:rPr>
                                          <w:szCs w:val="24"/>
                                          <w:lang w:eastAsia="lt-LT"/>
                                        </w:rPr>
                                      </w:pPr>
                                      <w:sdt>
                                        <w:sdtPr>
                                          <w:alias w:val="Numeris"/>
                                          <w:tag w:val="nr_2a64af76d4754386b242c4d16d952fdf"/>
                                          <w:lock w:val="sdtLocked"/>
                                          <w:richText/>
                                        </w:sdtPr>
                                        <w:sdtContent>
                                          <w:r>
                                            <w:rPr>
                                              <w:szCs w:val="24"/>
                                              <w:lang w:eastAsia="lt-LT"/>
                                            </w:rPr>
                                            <w:t>30</w:t>
                                          </w:r>
                                        </w:sdtContent>
                                      </w:sdt>
                                      <w:r>
                                        <w:rPr>
                                          <w:szCs w:val="24"/>
                                          <w:lang w:eastAsia="lt-LT"/>
                                        </w:rPr>
                                        <w:t>.</w:t>
                                      </w:r>
                                      <w:r>
                                        <w:rPr>
                                          <w:bCs/>
                                          <w:szCs w:val="24"/>
                                          <w:lang w:eastAsia="lt-LT"/>
                                        </w:rPr>
                                        <w:t xml:space="preserve"> </w:t>
                                      </w:r>
                                      <w:r>
                                        <w:rPr>
                                          <w:b/>
                                          <w:bCs/>
                                          <w:szCs w:val="24"/>
                                          <w:lang w:eastAsia="lt-LT"/>
                                        </w:rPr>
                                        <w:t>Valstybės ne narės auditorius</w:t>
                                      </w:r>
                                      <w:r>
                                        <w:rPr>
                                          <w:szCs w:val="24"/>
                                          <w:lang w:eastAsia="lt-LT"/>
                                        </w:rPr>
                                        <w:t xml:space="preserve"> – fizinis asmuo, kuris atlieka įmonės, įsteigtos valstybėje ne narėje, finansinių ataskaitų auditą, išskyrus atvejus, kai fizinis asmuo yra patvirtintas auditoriumi Lietuvos Respublikoje ar valstybėje narėje pagal tos valstybės keliamus reikalavimus.</w:t>
                                      </w:r>
                                    </w:p>
                                  </w:sdtContent>
                                </w:sdt>
                                <w:sdt>
                                  <w:sdtPr>
                                    <w:alias w:val="2 str. 31 d."/>
                                    <w:tag w:val="part_5ed6dbf5e91742c4bc8376a68e0a1c7e"/>
                                    <w:lock w:val="sdtLocked"/>
                                    <w:richText/>
                                  </w:sdtPr>
                                  <w:sdtContent>
                                    <w:p>
                                      <w:pPr>
                                        <w:ind w:firstLine="720"/>
                                        <w:jc w:val="both"/>
                                        <w:rPr>
                                          <w:szCs w:val="24"/>
                                          <w:lang w:eastAsia="lt-LT"/>
                                        </w:rPr>
                                      </w:pPr>
                                      <w:sdt>
                                        <w:sdtPr>
                                          <w:alias w:val="Numeris"/>
                                          <w:tag w:val="nr_5ed6dbf5e91742c4bc8376a68e0a1c7e"/>
                                          <w:lock w:val="sdtLocked"/>
                                          <w:richText/>
                                        </w:sdtPr>
                                        <w:sdtContent>
                                          <w:r>
                                            <w:rPr>
                                              <w:szCs w:val="24"/>
                                              <w:lang w:eastAsia="lt-LT"/>
                                            </w:rPr>
                                            <w:t>31</w:t>
                                          </w:r>
                                        </w:sdtContent>
                                      </w:sdt>
                                      <w:r>
                                        <w:rPr>
                                          <w:szCs w:val="24"/>
                                          <w:lang w:eastAsia="lt-LT"/>
                                        </w:rPr>
                                        <w:t>.</w:t>
                                      </w:r>
                                      <w:r>
                                        <w:rPr>
                                          <w:bCs/>
                                          <w:szCs w:val="24"/>
                                          <w:lang w:eastAsia="lt-LT"/>
                                        </w:rPr>
                                        <w:t xml:space="preserve"> </w:t>
                                      </w:r>
                                      <w:r>
                                        <w:rPr>
                                          <w:b/>
                                          <w:bCs/>
                                          <w:szCs w:val="24"/>
                                          <w:lang w:eastAsia="lt-LT"/>
                                        </w:rPr>
                                        <w:t>Viešojo intereso įmonė</w:t>
                                      </w:r>
                                      <w:r>
                                        <w:rPr>
                                          <w:szCs w:val="24"/>
                                          <w:lang w:eastAsia="lt-LT"/>
                                        </w:rPr>
                                        <w:t xml:space="preserve"> – įmonė, svarbi visuomenei dėl savo veiklos masto ar pobūdžio, klientų skaičiaus. Viešojo intereso įmonė yra:</w:t>
                                      </w:r>
                                    </w:p>
                                    <w:sdt>
                                      <w:sdtPr>
                                        <w:alias w:val="2 str. 31 d. 1 p."/>
                                        <w:tag w:val="part_f48a220aa5e34c9f8efb486b0b5f4b75"/>
                                        <w:lock w:val="sdtLocked"/>
                                        <w:richText/>
                                      </w:sdtPr>
                                      <w:sdtContent>
                                        <w:p>
                                          <w:pPr>
                                            <w:ind w:firstLine="720"/>
                                            <w:jc w:val="both"/>
                                            <w:rPr>
                                              <w:szCs w:val="24"/>
                                              <w:lang w:eastAsia="lt-LT"/>
                                            </w:rPr>
                                          </w:pPr>
                                          <w:sdt>
                                            <w:sdtPr>
                                              <w:alias w:val="Numeris"/>
                                              <w:tag w:val="nr_f48a220aa5e34c9f8efb486b0b5f4b75"/>
                                              <w:lock w:val="sdtLocked"/>
                                              <w:richText/>
                                            </w:sdtPr>
                                            <w:sdtContent>
                                              <w:r>
                                                <w:rPr>
                                                  <w:szCs w:val="24"/>
                                                  <w:lang w:eastAsia="lt-LT"/>
                                                </w:rPr>
                                                <w:t>1</w:t>
                                              </w:r>
                                            </w:sdtContent>
                                          </w:sdt>
                                          <w:r>
                                            <w:rPr>
                                              <w:szCs w:val="24"/>
                                              <w:lang w:eastAsia="lt-LT"/>
                                            </w:rPr>
                                            <w:t>) įmonė, kurios vertybiniais popieriais prekiaujama Lietuvos Respublikos ir (arba) valstybės narės reguliuojamoje rinkoje;</w:t>
                                          </w:r>
                                        </w:p>
                                      </w:sdtContent>
                                    </w:sdt>
                                    <w:sdt>
                                      <w:sdtPr>
                                        <w:alias w:val="2 str. 31 d. 2 p."/>
                                        <w:tag w:val="part_3c72d3b091a54d47a1499fa72271c595"/>
                                        <w:lock w:val="sdtLocked"/>
                                        <w:richText/>
                                      </w:sdtPr>
                                      <w:sdtContent>
                                        <w:p>
                                          <w:pPr>
                                            <w:ind w:firstLine="720"/>
                                            <w:jc w:val="both"/>
                                            <w:rPr>
                                              <w:szCs w:val="24"/>
                                              <w:lang w:eastAsia="lt-LT"/>
                                            </w:rPr>
                                          </w:pPr>
                                          <w:sdt>
                                            <w:sdtPr>
                                              <w:alias w:val="Numeris"/>
                                              <w:tag w:val="nr_3c72d3b091a54d47a1499fa72271c595"/>
                                              <w:lock w:val="sdtLocked"/>
                                              <w:richText/>
                                            </w:sdtPr>
                                            <w:sdtContent>
                                              <w:r>
                                                <w:rPr>
                                                  <w:szCs w:val="24"/>
                                                  <w:lang w:eastAsia="lt-LT"/>
                                                </w:rPr>
                                                <w:t>2</w:t>
                                              </w:r>
                                            </w:sdtContent>
                                          </w:sdt>
                                          <w:r>
                                            <w:rPr>
                                              <w:szCs w:val="24"/>
                                              <w:lang w:eastAsia="lt-LT"/>
                                            </w:rPr>
                                            <w:t>) bankas ir Centrinė kredito unija;</w:t>
                                          </w:r>
                                        </w:p>
                                      </w:sdtContent>
                                    </w:sdt>
                                    <w:sdt>
                                      <w:sdtPr>
                                        <w:alias w:val="2 str. 31 d. 3 p."/>
                                        <w:tag w:val="part_7926409a33e24a67b50e4104aba3de45"/>
                                        <w:lock w:val="sdtLocked"/>
                                        <w:richText/>
                                      </w:sdtPr>
                                      <w:sdtContent>
                                        <w:p>
                                          <w:pPr>
                                            <w:ind w:firstLine="720"/>
                                            <w:jc w:val="both"/>
                                            <w:rPr>
                                              <w:szCs w:val="24"/>
                                              <w:lang w:eastAsia="lt-LT"/>
                                            </w:rPr>
                                          </w:pPr>
                                          <w:sdt>
                                            <w:sdtPr>
                                              <w:alias w:val="Numeris"/>
                                              <w:tag w:val="nr_7926409a33e24a67b50e4104aba3de45"/>
                                              <w:lock w:val="sdtLocked"/>
                                              <w:richText/>
                                            </w:sdtPr>
                                            <w:sdtContent>
                                              <w:r>
                                                <w:rPr>
                                                  <w:szCs w:val="24"/>
                                                  <w:lang w:eastAsia="lt-LT"/>
                                                </w:rPr>
                                                <w:t>3</w:t>
                                              </w:r>
                                            </w:sdtContent>
                                          </w:sdt>
                                          <w:r>
                                            <w:rPr>
                                              <w:szCs w:val="24"/>
                                              <w:lang w:eastAsia="lt-LT"/>
                                            </w:rPr>
                                            <w:t xml:space="preserve">) kredito unija, </w:t>
                                          </w:r>
                                          <w:r>
                                            <w:rPr>
                                              <w:color w:val="000000"/>
                                              <w:szCs w:val="24"/>
                                              <w:lang w:eastAsia="lt-LT"/>
                                            </w:rPr>
                                            <w:t>jeigu jos turtas paskutinę finansinių metų dieną kasmet ne mažiau kaip 2 iš eilės finansinius metus viršija 20 mln. eurų, finansų maklerio įmonė</w:t>
                                          </w:r>
                                          <w:r>
                                            <w:rPr>
                                              <w:szCs w:val="24"/>
                                              <w:lang w:eastAsia="lt-LT"/>
                                            </w:rPr>
                                            <w:t>;</w:t>
                                          </w:r>
                                        </w:p>
                                      </w:sdtContent>
                                    </w:sdt>
                                    <w:sdt>
                                      <w:sdtPr>
                                        <w:alias w:val="2 str. 31 d. 4 p."/>
                                        <w:tag w:val="part_85325d815f6942feb121b6c1048376b2"/>
                                        <w:lock w:val="sdtLocked"/>
                                        <w:richText/>
                                      </w:sdtPr>
                                      <w:sdtContent>
                                        <w:p>
                                          <w:pPr>
                                            <w:ind w:firstLine="720"/>
                                            <w:jc w:val="both"/>
                                            <w:rPr>
                                              <w:szCs w:val="24"/>
                                              <w:lang w:eastAsia="lt-LT"/>
                                            </w:rPr>
                                          </w:pPr>
                                          <w:sdt>
                                            <w:sdtPr>
                                              <w:alias w:val="Numeris"/>
                                              <w:tag w:val="nr_85325d815f6942feb121b6c1048376b2"/>
                                              <w:lock w:val="sdtLocked"/>
                                              <w:richText/>
                                            </w:sdtPr>
                                            <w:sdtContent>
                                              <w:r>
                                                <w:rPr>
                                                  <w:color w:val="000000"/>
                                                  <w:szCs w:val="24"/>
                                                  <w:lang w:eastAsia="lt-LT"/>
                                                </w:rPr>
                                                <w:t>4</w:t>
                                              </w:r>
                                            </w:sdtContent>
                                          </w:sdt>
                                          <w:r>
                                            <w:rPr>
                                              <w:color w:val="000000"/>
                                              <w:szCs w:val="24"/>
                                              <w:lang w:eastAsia="lt-LT"/>
                                            </w:rPr>
                                            <w:t>) kolektyvinio investavimo subjektas, kaip jis apibrėžtas Lietuvos Respublikos kolektyvinio investavimo subjektų įstatyme, pensijų fondas, kaip jis apibrėžtas Lietuvos Respublikos pensijų kaupimo įstatyme ir Lietuvos Respublikos papildomo savanoriško pensijų kaupimo įstatyme, profesinių pensijų fondas, kaip jis apibrėžtas Lietuvos Respublikos profesinių pensijų kaupimo įstatyme;</w:t>
                                          </w:r>
                                        </w:p>
                                      </w:sdtContent>
                                    </w:sdt>
                                    <w:sdt>
                                      <w:sdtPr>
                                        <w:alias w:val="2 str. 31 d. 5 p."/>
                                        <w:tag w:val="part_8413f606445f4497890806fc19a9f933"/>
                                        <w:lock w:val="sdtLocked"/>
                                        <w:richText/>
                                      </w:sdtPr>
                                      <w:sdtContent>
                                        <w:p>
                                          <w:pPr>
                                            <w:ind w:firstLine="720"/>
                                            <w:jc w:val="both"/>
                                            <w:rPr>
                                              <w:szCs w:val="24"/>
                                              <w:lang w:eastAsia="lt-LT"/>
                                            </w:rPr>
                                          </w:pPr>
                                          <w:sdt>
                                            <w:sdtPr>
                                              <w:alias w:val="Numeris"/>
                                              <w:tag w:val="nr_8413f606445f4497890806fc19a9f933"/>
                                              <w:lock w:val="sdtLocked"/>
                                              <w:richText/>
                                            </w:sdtPr>
                                            <w:sdtContent>
                                              <w:r>
                                                <w:rPr>
                                                  <w:color w:val="000000"/>
                                                  <w:szCs w:val="24"/>
                                                  <w:lang w:eastAsia="lt-LT"/>
                                                </w:rPr>
                                                <w:t>5</w:t>
                                              </w:r>
                                            </w:sdtContent>
                                          </w:sdt>
                                          <w:r>
                                            <w:rPr>
                                              <w:color w:val="000000"/>
                                              <w:szCs w:val="24"/>
                                              <w:lang w:eastAsia="lt-LT"/>
                                            </w:rPr>
                                            <w:t>) valdymo įmonė, kuri valdo bent vieną šios dalies 4 punkte nustatytą subjektą, pensijų asociacija;</w:t>
                                          </w:r>
                                        </w:p>
                                      </w:sdtContent>
                                    </w:sdt>
                                    <w:sdt>
                                      <w:sdtPr>
                                        <w:alias w:val="2 str. 31 d. 6 p."/>
                                        <w:tag w:val="part_0feca9d469684462b8e9cf8ddd06311e"/>
                                        <w:lock w:val="sdtLocked"/>
                                        <w:richText/>
                                      </w:sdtPr>
                                      <w:sdtContent>
                                        <w:p>
                                          <w:pPr>
                                            <w:ind w:firstLine="720"/>
                                            <w:jc w:val="both"/>
                                            <w:rPr>
                                              <w:szCs w:val="24"/>
                                              <w:lang w:eastAsia="lt-LT"/>
                                            </w:rPr>
                                          </w:pPr>
                                          <w:sdt>
                                            <w:sdtPr>
                                              <w:alias w:val="Numeris"/>
                                              <w:tag w:val="nr_0feca9d469684462b8e9cf8ddd06311e"/>
                                              <w:lock w:val="sdtLocked"/>
                                              <w:richText/>
                                            </w:sdtPr>
                                            <w:sdtContent>
                                              <w:r>
                                                <w:rPr>
                                                  <w:szCs w:val="24"/>
                                                  <w:lang w:eastAsia="lt-LT"/>
                                                </w:rPr>
                                                <w:t>6</w:t>
                                              </w:r>
                                            </w:sdtContent>
                                          </w:sdt>
                                          <w:r>
                                            <w:rPr>
                                              <w:szCs w:val="24"/>
                                              <w:lang w:eastAsia="lt-LT"/>
                                            </w:rPr>
                                            <w:t>) draudimo įmonė, perdraudimo įmonė;</w:t>
                                          </w:r>
                                        </w:p>
                                      </w:sdtContent>
                                    </w:sdt>
                                    <w:sdt>
                                      <w:sdtPr>
                                        <w:alias w:val="2 str. 31 d. 7 p."/>
                                        <w:tag w:val="part_64700357ed254657b8ea5af2b243a9db"/>
                                        <w:lock w:val="sdtLocked"/>
                                        <w:richText/>
                                      </w:sdtPr>
                                      <w:sdtContent>
                                        <w:p>
                                          <w:pPr>
                                            <w:ind w:firstLine="720"/>
                                            <w:jc w:val="both"/>
                                            <w:rPr>
                                              <w:color w:val="000000"/>
                                              <w:szCs w:val="24"/>
                                              <w:lang w:eastAsia="lt-LT"/>
                                            </w:rPr>
                                          </w:pPr>
                                          <w:sdt>
                                            <w:sdtPr>
                                              <w:alias w:val="Numeris"/>
                                              <w:tag w:val="nr_64700357ed254657b8ea5af2b243a9db"/>
                                              <w:lock w:val="sdtLocked"/>
                                              <w:richText/>
                                            </w:sdtPr>
                                            <w:sdtContent>
                                              <w:r>
                                                <w:rPr>
                                                  <w:color w:val="000000"/>
                                                  <w:szCs w:val="24"/>
                                                  <w:lang w:eastAsia="lt-LT"/>
                                                </w:rPr>
                                                <w:t>7</w:t>
                                              </w:r>
                                            </w:sdtContent>
                                          </w:sdt>
                                          <w:r>
                                            <w:rPr>
                                              <w:color w:val="000000"/>
                                              <w:szCs w:val="24"/>
                                              <w:lang w:eastAsia="lt-LT"/>
                                            </w:rPr>
                                            <w:t>) Lietuvos centrinis vertybinių popierių depozitoriumas, reguliuojamos rinkos operatorius;</w:t>
                                          </w:r>
                                        </w:p>
                                      </w:sdtContent>
                                    </w:sdt>
                                    <w:sdt>
                                      <w:sdtPr>
                                        <w:alias w:val="2 str. 31 d. 8 p."/>
                                        <w:tag w:val="part_d9559676dfb0481185056025917c3b6a"/>
                                        <w:lock w:val="sdtLocked"/>
                                        <w:richText/>
                                      </w:sdtPr>
                                      <w:sdtContent>
                                        <w:p>
                                          <w:pPr>
                                            <w:ind w:firstLine="720"/>
                                            <w:jc w:val="both"/>
                                            <w:rPr>
                                              <w:szCs w:val="24"/>
                                              <w:lang w:eastAsia="lt-LT"/>
                                            </w:rPr>
                                          </w:pPr>
                                          <w:sdt>
                                            <w:sdtPr>
                                              <w:alias w:val="Numeris"/>
                                              <w:tag w:val="nr_d9559676dfb0481185056025917c3b6a"/>
                                              <w:lock w:val="sdtLocked"/>
                                              <w:richText/>
                                            </w:sdtPr>
                                            <w:sdtContent>
                                              <w:r>
                                                <w:rPr>
                                                  <w:szCs w:val="24"/>
                                                  <w:lang w:eastAsia="lt-LT"/>
                                                </w:rPr>
                                                <w:t>8</w:t>
                                              </w:r>
                                            </w:sdtContent>
                                          </w:sdt>
                                          <w:r>
                                            <w:rPr>
                                              <w:szCs w:val="24"/>
                                              <w:lang w:eastAsia="lt-LT"/>
                                            </w:rPr>
                                            <w:t>) valstybės įmonė, savivaldybės įmonė, akcinė bendrovė, uždaroji akcinė bendrovė, kurių akcijos ar dalis akcijų, suteikiančių daugiau kaip ½ visų balsų šių bendrovių visuotiniame akcininkų susirinkime, priklauso valstybei ir (arba) savivaldybei nuosavybės teise ir kurios laikomos didelėmis įmonėmis pagal Įmonių finansinės atskaitomybės įstatymą.</w:t>
                                          </w:r>
                                        </w:p>
                                      </w:sdtContent>
                                    </w:sdt>
                                  </w:sdtContent>
                                </w:sdt>
                                <w:sdt>
                                  <w:sdtPr>
                                    <w:alias w:val="2 str. 32 d."/>
                                    <w:tag w:val="part_ca10ca3879544aa080028dcd46500b23"/>
                                    <w:lock w:val="sdtLocked"/>
                                    <w:richText/>
                                  </w:sdtPr>
                                  <w:sdtContent>
                                    <w:p>
                                      <w:pPr>
                                        <w:ind w:firstLine="720"/>
                                        <w:jc w:val="both"/>
                                        <w:rPr>
                                          <w:bCs/>
                                          <w:szCs w:val="24"/>
                                          <w:lang w:eastAsia="lt-LT"/>
                                        </w:rPr>
                                      </w:pPr>
                                      <w:sdt>
                                        <w:sdtPr>
                                          <w:alias w:val="Numeris"/>
                                          <w:tag w:val="nr_ca10ca3879544aa080028dcd46500b23"/>
                                          <w:lock w:val="sdtLocked"/>
                                          <w:richText/>
                                        </w:sdtPr>
                                        <w:sdtContent>
                                          <w:r>
                                            <w:rPr>
                                              <w:bCs/>
                                              <w:szCs w:val="24"/>
                                              <w:lang w:eastAsia="lt-LT"/>
                                            </w:rPr>
                                            <w:t>32</w:t>
                                          </w:r>
                                        </w:sdtContent>
                                      </w:sdt>
                                      <w:r>
                                        <w:rPr>
                                          <w:bCs/>
                                          <w:szCs w:val="24"/>
                                          <w:lang w:eastAsia="lt-LT"/>
                                        </w:rPr>
                                        <w:t xml:space="preserve">. </w:t>
                                      </w:r>
                                      <w:r>
                                        <w:rPr>
                                          <w:b/>
                                          <w:bCs/>
                                          <w:szCs w:val="24"/>
                                          <w:lang w:eastAsia="lt-LT"/>
                                        </w:rPr>
                                        <w:t xml:space="preserve">Viešojo intereso įmonių audito įmonė </w:t>
                                      </w:r>
                                      <w:r>
                                        <w:rPr>
                                          <w:bCs/>
                                          <w:szCs w:val="24"/>
                                          <w:lang w:eastAsia="lt-LT"/>
                                        </w:rPr>
                                        <w:t>– audito įmonė, atliekanti viešojo intereso įmonės finansinių ataskaitų auditą.</w:t>
                                      </w:r>
                                    </w:p>
                                  </w:sdtContent>
                                </w:sdt>
                                <w:sdt>
                                  <w:sdtPr>
                                    <w:alias w:val="2 str. 33 d."/>
                                    <w:tag w:val="part_797b54c10de44c9b981d6ab2294e2192"/>
                                    <w:lock w:val="sdtLocked"/>
                                    <w:richText/>
                                  </w:sdtPr>
                                  <w:sdtContent>
                                    <w:p>
                                      <w:pPr>
                                        <w:ind w:firstLine="720"/>
                                        <w:jc w:val="both"/>
                                        <w:rPr>
                                          <w:bCs/>
                                          <w:szCs w:val="24"/>
                                          <w:lang w:eastAsia="lt-LT"/>
                                        </w:rPr>
                                      </w:pPr>
                                      <w:sdt>
                                        <w:sdtPr>
                                          <w:alias w:val="Numeris"/>
                                          <w:tag w:val="nr_797b54c10de44c9b981d6ab2294e2192"/>
                                          <w:lock w:val="sdtLocked"/>
                                          <w:richText/>
                                        </w:sdtPr>
                                        <w:sdtContent>
                                          <w:r>
                                            <w:rPr>
                                              <w:bCs/>
                                              <w:szCs w:val="24"/>
                                              <w:lang w:eastAsia="lt-LT"/>
                                            </w:rPr>
                                            <w:t>33</w:t>
                                          </w:r>
                                        </w:sdtContent>
                                      </w:sdt>
                                      <w:r>
                                        <w:rPr>
                                          <w:bCs/>
                                          <w:szCs w:val="24"/>
                                          <w:lang w:eastAsia="lt-LT"/>
                                        </w:rPr>
                                        <w:t xml:space="preserve">. </w:t>
                                      </w:r>
                                      <w:r>
                                        <w:rPr>
                                          <w:b/>
                                          <w:bCs/>
                                          <w:szCs w:val="24"/>
                                          <w:lang w:eastAsia="lt-LT"/>
                                        </w:rPr>
                                        <w:t xml:space="preserve">Viešojo intereso įmonių auditorius </w:t>
                                      </w:r>
                                      <w:r>
                                        <w:rPr>
                                          <w:bCs/>
                                          <w:szCs w:val="24"/>
                                          <w:lang w:eastAsia="lt-LT"/>
                                        </w:rPr>
                                        <w:t>– auditorius, atliekantis viešojo intereso įmonės finansinių ataskaitų auditą.</w:t>
                                      </w:r>
                                    </w:p>
                                  </w:sdtContent>
                                </w:sdt>
                                <w:sdt>
                                  <w:sdtPr>
                                    <w:alias w:val="2 str. 34 d."/>
                                    <w:tag w:val="part_258946b26c2a49d79738c2f8856de958"/>
                                    <w:lock w:val="sdtLocked"/>
                                    <w:richText/>
                                  </w:sdtPr>
                                  <w:sdtContent>
                                    <w:p>
                                      <w:pPr>
                                        <w:ind w:firstLine="720"/>
                                        <w:jc w:val="both"/>
                                        <w:rPr>
                                          <w:szCs w:val="24"/>
                                        </w:rPr>
                                      </w:pPr>
                                      <w:sdt>
                                        <w:sdtPr>
                                          <w:alias w:val="Numeris"/>
                                          <w:tag w:val="nr_258946b26c2a49d79738c2f8856de958"/>
                                          <w:lock w:val="sdtLocked"/>
                                          <w:richText/>
                                        </w:sdtPr>
                                        <w:sdtContent>
                                          <w:r>
                                            <w:rPr>
                                              <w:color w:val="000000"/>
                                              <w:szCs w:val="24"/>
                                              <w:lang w:eastAsia="lt-LT"/>
                                            </w:rPr>
                                            <w:t>34</w:t>
                                          </w:r>
                                        </w:sdtContent>
                                      </w:sdt>
                                      <w:r>
                                        <w:rPr>
                                          <w:color w:val="000000"/>
                                          <w:szCs w:val="24"/>
                                          <w:lang w:eastAsia="lt-LT"/>
                                        </w:rPr>
                                        <w:t>. Kitos šiame įstatyme vartojamos sąvokos suprantamos taip, kaip jos apibrėžtos Lietuvos Respublikos buhalterinės apskaitos įstatyme, Įmonių finansinės atskaitomybės įstatyme, Lietuvos Respublikos įmonių grupių konsoliduotosios finansinės atskaitomybės įstatyme, Lietuvos Respublikos viešojo sektoriaus atskaitomybės įstatyme, Lietuvos Respublikos paslaugų įstatyme, Lietuvos Respublikos vertybinių popierių įstatyme, Lietuvos Respublikos v</w:t>
                                      </w:r>
                                      <w:r>
                                        <w:rPr>
                                          <w:szCs w:val="24"/>
                                          <w:lang w:eastAsia="lt-LT"/>
                                        </w:rPr>
                                        <w:t>alstybės ir savivaldybės įmonių įstatyme</w:t>
                                      </w:r>
                                      <w:r>
                                        <w:rPr>
                                          <w:color w:val="000000"/>
                                          <w:szCs w:val="24"/>
                                          <w:lang w:eastAsia="lt-LT"/>
                                        </w:rPr>
                                        <w:t xml:space="preserve"> ir </w:t>
                                      </w:r>
                                      <w:r>
                                        <w:rPr>
                                          <w:szCs w:val="24"/>
                                        </w:rPr>
                                        <w:t>Lietuvos Respublikos asmens duomenų teisinės apsaugos įstatyme.</w:t>
                                      </w:r>
                                    </w:p>
                                    <w:p>
                                      <w:pPr>
                                        <w:rPr>
                                          <w:sz w:val="18"/>
                                          <w:szCs w:val="18"/>
                                        </w:rPr>
                                      </w:pPr>
                                    </w:p>
                                  </w:sdtContent>
                                </w:sdt>
                              </w:sdtContent>
                            </w:sdt>
                          </w:sdtContent>
                        </w:sdt>
                        <w:sdt>
                          <w:sdtPr>
                            <w:alias w:val="skirsnis"/>
                            <w:tag w:val="part_04b1e47f3ce64a789f84ec9b4956a3cf"/>
                            <w:lock w:val="sdtLocked"/>
                            <w:richText/>
                          </w:sdtPr>
                          <w:sdtContent>
                            <w:p>
                              <w:pPr>
                                <w:jc w:val="center"/>
                                <w:rPr>
                                  <w:szCs w:val="24"/>
                                  <w:lang w:eastAsia="lt-LT"/>
                                </w:rPr>
                              </w:pPr>
                              <w:sdt>
                                <w:sdtPr>
                                  <w:alias w:val="Numeris"/>
                                  <w:tag w:val="nr_04b1e47f3ce64a789f84ec9b4956a3cf"/>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outlineLvl w:val="1"/>
                                <w:rPr>
                                  <w:b/>
                                  <w:bCs/>
                                  <w:szCs w:val="24"/>
                                  <w:lang w:eastAsia="lt-LT"/>
                                </w:rPr>
                              </w:pPr>
                              <w:sdt>
                                <w:sdtPr>
                                  <w:alias w:val="Pavadinimas"/>
                                  <w:tag w:val="title_04b1e47f3ce64a789f84ec9b4956a3cf"/>
                                  <w:lock w:val="sdtLocked"/>
                                  <w:richText/>
                                </w:sdtPr>
                                <w:sdtContent>
                                  <w:r>
                                    <w:rPr>
                                      <w:b/>
                                      <w:bCs/>
                                      <w:szCs w:val="24"/>
                                      <w:lang w:eastAsia="lt-LT"/>
                                    </w:rPr>
                                    <w:t>PROFESINĖS ETIKOS PRINCIPAI</w:t>
                                  </w:r>
                                  <w:r>
                                    <w:rPr>
                                      <w:b/>
                                      <w:bCs/>
                                      <w:color w:val="000000"/>
                                      <w:szCs w:val="24"/>
                                      <w:lang w:eastAsia="lt-LT"/>
                                    </w:rPr>
                                    <w:t xml:space="preserve"> </w:t>
                                  </w:r>
                                  <w:r>
                                    <w:rPr>
                                      <w:b/>
                                      <w:bCs/>
                                      <w:szCs w:val="24"/>
                                      <w:lang w:eastAsia="lt-LT"/>
                                    </w:rPr>
                                    <w:t xml:space="preserve">IR REIKALAVIMAI AUDITORIAMS IR AUDITO ĮMONĖMS </w:t>
                                  </w:r>
                                </w:sdtContent>
                              </w:sdt>
                            </w:p>
                            <w:p>
                              <w:pPr>
                                <w:jc w:val="center"/>
                                <w:outlineLvl w:val="1"/>
                                <w:rPr>
                                  <w:b/>
                                  <w:bCs/>
                                  <w:szCs w:val="24"/>
                                  <w:lang w:eastAsia="lt-LT"/>
                                </w:rPr>
                              </w:pPr>
                            </w:p>
                            <w:sdt>
                              <w:sdtPr>
                                <w:alias w:val="3 str."/>
                                <w:tag w:val="part_94f4dc3956114bb9a1a69c666d33e071"/>
                                <w:lock w:val="sdtLocked"/>
                                <w:richText/>
                              </w:sdtPr>
                              <w:sdtContent>
                                <w:p>
                                  <w:pPr>
                                    <w:ind w:left="2127" w:hanging="1407"/>
                                    <w:jc w:val="both"/>
                                    <w:rPr>
                                      <w:szCs w:val="24"/>
                                      <w:lang w:eastAsia="lt-LT"/>
                                    </w:rPr>
                                  </w:pPr>
                                  <w:sdt>
                                    <w:sdtPr>
                                      <w:alias w:val="Numeris"/>
                                      <w:tag w:val="nr_94f4dc3956114bb9a1a69c666d33e071"/>
                                      <w:lock w:val="sdtLocked"/>
                                      <w:richText/>
                                    </w:sdtPr>
                                    <w:sdtContent>
                                      <w:r>
                                        <w:rPr>
                                          <w:b/>
                                          <w:bCs/>
                                          <w:color w:val="000000"/>
                                          <w:szCs w:val="24"/>
                                          <w:lang w:eastAsia="lt-LT"/>
                                        </w:rPr>
                                        <w:t>3</w:t>
                                      </w:r>
                                    </w:sdtContent>
                                  </w:sdt>
                                  <w:r>
                                    <w:rPr>
                                      <w:b/>
                                      <w:bCs/>
                                      <w:color w:val="000000"/>
                                      <w:szCs w:val="24"/>
                                      <w:lang w:eastAsia="lt-LT"/>
                                    </w:rPr>
                                    <w:t xml:space="preserve"> straipsnis. </w:t>
                                  </w:r>
                                  <w:sdt>
                                    <w:sdtPr>
                                      <w:alias w:val="Pavadinimas"/>
                                      <w:tag w:val="title_94f4dc3956114bb9a1a69c666d33e071"/>
                                      <w:lock w:val="sdtLocked"/>
                                      <w:richText/>
                                    </w:sdtPr>
                                    <w:sdtContent>
                                      <w:r>
                                        <w:rPr>
                                          <w:b/>
                                          <w:bCs/>
                                          <w:color w:val="000000"/>
                                          <w:szCs w:val="24"/>
                                          <w:lang w:eastAsia="lt-LT"/>
                                        </w:rPr>
                                        <w:t>Profesinės etikos principų, profesinio skepticizmo požiūrio ir kitų reikalavimų auditoriams ir audito įmonėms taikymas</w:t>
                                      </w:r>
                                    </w:sdtContent>
                                  </w:sdt>
                                </w:p>
                                <w:sdt>
                                  <w:sdtPr>
                                    <w:alias w:val="3 str. 1 d."/>
                                    <w:tag w:val="part_553d6157cee34e3398d32fcd0ec39846"/>
                                    <w:lock w:val="sdtLocked"/>
                                    <w:richText/>
                                  </w:sdtPr>
                                  <w:sdtContent>
                                    <w:p>
                                      <w:pPr>
                                        <w:ind w:firstLine="720"/>
                                        <w:jc w:val="both"/>
                                        <w:rPr>
                                          <w:szCs w:val="24"/>
                                          <w:lang w:eastAsia="lt-LT"/>
                                        </w:rPr>
                                      </w:pPr>
                                      <w:sdt>
                                        <w:sdtPr>
                                          <w:alias w:val="Numeris"/>
                                          <w:tag w:val="nr_553d6157cee34e3398d32fcd0ec39846"/>
                                          <w:lock w:val="sdtLocked"/>
                                          <w:richText/>
                                        </w:sdtPr>
                                        <w:sdtContent>
                                          <w:r>
                                            <w:rPr>
                                              <w:szCs w:val="24"/>
                                              <w:lang w:eastAsia="lt-LT"/>
                                            </w:rPr>
                                            <w:t>1</w:t>
                                          </w:r>
                                        </w:sdtContent>
                                      </w:sdt>
                                      <w:r>
                                        <w:rPr>
                                          <w:szCs w:val="24"/>
                                          <w:lang w:eastAsia="lt-LT"/>
                                        </w:rPr>
                                        <w:t>. Audito įmonės ir auditoriai laikosi šių profesinės etikos principų:</w:t>
                                      </w:r>
                                    </w:p>
                                    <w:sdt>
                                      <w:sdtPr>
                                        <w:alias w:val="3 str. 1 d. 1 p."/>
                                        <w:tag w:val="part_e541110a5fc24ae98b141cae5fedbf1f"/>
                                        <w:lock w:val="sdtLocked"/>
                                        <w:richText/>
                                      </w:sdtPr>
                                      <w:sdtContent>
                                        <w:p>
                                          <w:pPr>
                                            <w:ind w:firstLine="720"/>
                                            <w:jc w:val="both"/>
                                            <w:rPr>
                                              <w:szCs w:val="24"/>
                                              <w:lang w:eastAsia="lt-LT"/>
                                            </w:rPr>
                                          </w:pPr>
                                          <w:sdt>
                                            <w:sdtPr>
                                              <w:alias w:val="Numeris"/>
                                              <w:tag w:val="nr_e541110a5fc24ae98b141cae5fedbf1f"/>
                                              <w:lock w:val="sdtLocked"/>
                                              <w:richText/>
                                            </w:sdtPr>
                                            <w:sdtContent>
                                              <w:r>
                                                <w:rPr>
                                                  <w:szCs w:val="24"/>
                                                  <w:lang w:eastAsia="lt-LT"/>
                                                </w:rPr>
                                                <w:t>1</w:t>
                                              </w:r>
                                            </w:sdtContent>
                                          </w:sdt>
                                          <w:r>
                                            <w:rPr>
                                              <w:szCs w:val="24"/>
                                              <w:lang w:eastAsia="lt-LT"/>
                                            </w:rPr>
                                            <w:t>) nepriklausomumo ir objektyvumo – auditorius ir audito įmonė atlikti finansinių ataskaitų auditą gali tik būdami nepriklausomi nuo audituojamos įmonės ir nedalyvaudami priimant joje sprendimus;</w:t>
                                          </w:r>
                                        </w:p>
                                      </w:sdtContent>
                                    </w:sdt>
                                    <w:sdt>
                                      <w:sdtPr>
                                        <w:alias w:val="3 str. 1 d. 2 p."/>
                                        <w:tag w:val="part_e32db26f9fe0492eb0fccc0dc53fa08f"/>
                                        <w:lock w:val="sdtLocked"/>
                                        <w:richText/>
                                      </w:sdtPr>
                                      <w:sdtContent>
                                        <w:p>
                                          <w:pPr>
                                            <w:ind w:firstLine="720"/>
                                            <w:jc w:val="both"/>
                                            <w:rPr>
                                              <w:szCs w:val="24"/>
                                              <w:lang w:eastAsia="lt-LT"/>
                                            </w:rPr>
                                          </w:pPr>
                                          <w:sdt>
                                            <w:sdtPr>
                                              <w:alias w:val="Numeris"/>
                                              <w:tag w:val="nr_e32db26f9fe0492eb0fccc0dc53fa08f"/>
                                              <w:lock w:val="sdtLocked"/>
                                              <w:richText/>
                                            </w:sdtPr>
                                            <w:sdtContent>
                                              <w:r>
                                                <w:rPr>
                                                  <w:szCs w:val="24"/>
                                                  <w:lang w:eastAsia="lt-LT"/>
                                                </w:rPr>
                                                <w:t>2</w:t>
                                              </w:r>
                                            </w:sdtContent>
                                          </w:sdt>
                                          <w:r>
                                            <w:rPr>
                                              <w:szCs w:val="24"/>
                                              <w:lang w:eastAsia="lt-LT"/>
                                            </w:rPr>
                                            <w:t>) konfidencialumo ir profesinės paslapties – auditorius ir audito įmonė privalo laikyti paslaptyje užsakovo ir (arba) audituojamos įmonės patikėtą informaciją ir jos neteikti tretiesiems asmenims, išskyrus šio įstatymo ir kitų įstatymų, reglamentuojančių privalomą informacijos teikimą, nustatytus atvejus, nenaudoti užsakovo ir (arba) audituojamos įmonės finansinių ataskaitų audito metu gautos informacijos audito įmonės ir (arba) trečiųjų asmenų interesams tenkinti;</w:t>
                                          </w:r>
                                        </w:p>
                                      </w:sdtContent>
                                    </w:sdt>
                                    <w:sdt>
                                      <w:sdtPr>
                                        <w:alias w:val="3 str. 1 d. 3 p."/>
                                        <w:tag w:val="part_0457c556557443dcbf22e657e15abcb6"/>
                                        <w:lock w:val="sdtLocked"/>
                                        <w:richText/>
                                      </w:sdtPr>
                                      <w:sdtContent>
                                        <w:p>
                                          <w:pPr>
                                            <w:ind w:firstLine="720"/>
                                            <w:jc w:val="both"/>
                                            <w:rPr>
                                              <w:szCs w:val="24"/>
                                              <w:lang w:eastAsia="lt-LT"/>
                                            </w:rPr>
                                          </w:pPr>
                                          <w:sdt>
                                            <w:sdtPr>
                                              <w:alias w:val="Numeris"/>
                                              <w:tag w:val="nr_0457c556557443dcbf22e657e15abcb6"/>
                                              <w:lock w:val="sdtLocked"/>
                                              <w:richText/>
                                            </w:sdtPr>
                                            <w:sdtContent>
                                              <w:r>
                                                <w:rPr>
                                                  <w:szCs w:val="24"/>
                                                  <w:lang w:eastAsia="lt-LT"/>
                                                </w:rPr>
                                                <w:t>3</w:t>
                                              </w:r>
                                            </w:sdtContent>
                                          </w:sdt>
                                          <w:r>
                                            <w:rPr>
                                              <w:szCs w:val="24"/>
                                              <w:lang w:eastAsia="lt-LT"/>
                                            </w:rPr>
                                            <w:t xml:space="preserve">) sąžiningumo – </w:t>
                                          </w:r>
                                          <w:r>
                                            <w:rPr>
                                              <w:szCs w:val="24"/>
                                            </w:rPr>
                                            <w:t>visuose profesiniuose ir verslo santykiuose auditorius privalo būti doras</w:t>
                                          </w:r>
                                          <w:r>
                                            <w:rPr>
                                              <w:szCs w:val="24"/>
                                              <w:lang w:eastAsia="lt-LT"/>
                                            </w:rPr>
                                            <w:t>;</w:t>
                                          </w:r>
                                        </w:p>
                                      </w:sdtContent>
                                    </w:sdt>
                                    <w:sdt>
                                      <w:sdtPr>
                                        <w:alias w:val="3 str. 1 d. 4 p."/>
                                        <w:tag w:val="part_1c2b4cfda3c84098aee9286c5b9875cb"/>
                                        <w:lock w:val="sdtLocked"/>
                                        <w:richText/>
                                      </w:sdtPr>
                                      <w:sdtContent>
                                        <w:p>
                                          <w:pPr>
                                            <w:ind w:firstLine="720"/>
                                            <w:jc w:val="both"/>
                                            <w:rPr>
                                              <w:szCs w:val="24"/>
                                              <w:lang w:eastAsia="lt-LT"/>
                                            </w:rPr>
                                          </w:pPr>
                                          <w:sdt>
                                            <w:sdtPr>
                                              <w:alias w:val="Numeris"/>
                                              <w:tag w:val="nr_1c2b4cfda3c84098aee9286c5b9875cb"/>
                                              <w:lock w:val="sdtLocked"/>
                                              <w:richText/>
                                            </w:sdtPr>
                                            <w:sdtContent>
                                              <w:r>
                                                <w:rPr>
                                                  <w:szCs w:val="24"/>
                                                  <w:lang w:eastAsia="lt-LT"/>
                                                </w:rPr>
                                                <w:t>4</w:t>
                                              </w:r>
                                            </w:sdtContent>
                                          </w:sdt>
                                          <w:r>
                                            <w:rPr>
                                              <w:szCs w:val="24"/>
                                              <w:lang w:eastAsia="lt-LT"/>
                                            </w:rPr>
                                            <w:t xml:space="preserve">) profesinės kompetencijos ir reikiamo atidumo – </w:t>
                                          </w:r>
                                          <w:r>
                                            <w:rPr>
                                              <w:szCs w:val="24"/>
                                            </w:rPr>
                                            <w:t>auditorius privalo išlaikyti tokį profesinių žinių ir kompetencijos lygį, kuris užtikrintų kruopščiai teikiamas aukšto lygio profesines paslaugas, pagrįstas praktine patirtimi ir laikantis teisės aktų reikalavimų</w:t>
                                          </w:r>
                                          <w:r>
                                            <w:rPr>
                                              <w:szCs w:val="24"/>
                                              <w:lang w:eastAsia="lt-LT"/>
                                            </w:rPr>
                                            <w:t>;</w:t>
                                          </w:r>
                                        </w:p>
                                      </w:sdtContent>
                                    </w:sdt>
                                    <w:sdt>
                                      <w:sdtPr>
                                        <w:alias w:val="3 str. 1 d. 5 p."/>
                                        <w:tag w:val="part_6f315a57573241b1ac34954102c0a301"/>
                                        <w:lock w:val="sdtLocked"/>
                                        <w:richText/>
                                      </w:sdtPr>
                                      <w:sdtContent>
                                        <w:p>
                                          <w:pPr>
                                            <w:ind w:firstLine="720"/>
                                            <w:jc w:val="both"/>
                                            <w:rPr>
                                              <w:szCs w:val="24"/>
                                              <w:lang w:eastAsia="lt-LT"/>
                                            </w:rPr>
                                          </w:pPr>
                                          <w:sdt>
                                            <w:sdtPr>
                                              <w:alias w:val="Numeris"/>
                                              <w:tag w:val="nr_6f315a57573241b1ac34954102c0a301"/>
                                              <w:lock w:val="sdtLocked"/>
                                              <w:richText/>
                                            </w:sdtPr>
                                            <w:sdtContent>
                                              <w:r>
                                                <w:rPr>
                                                  <w:szCs w:val="24"/>
                                                  <w:lang w:eastAsia="lt-LT"/>
                                                </w:rPr>
                                                <w:t>5</w:t>
                                              </w:r>
                                            </w:sdtContent>
                                          </w:sdt>
                                          <w:r>
                                            <w:rPr>
                                              <w:szCs w:val="24"/>
                                              <w:lang w:eastAsia="lt-LT"/>
                                            </w:rPr>
                                            <w:t>) atsakomybės visuomenei – auditorius ir audito įmonė privalo atlikti finansinių ataskaitų auditą, atsižvelgdami į tai, kad šio audito rezultatais naudojasi finansinių ataskaitų informacijos vartotojai (įmonių dalyviai, investuotojai, priežiūros ir kitos valstybės institucijos, kredito įstaigos, darbdaviai, darbuotojai ir kiti), priimdami ekonominius sprendimus.</w:t>
                                          </w:r>
                                        </w:p>
                                      </w:sdtContent>
                                    </w:sdt>
                                  </w:sdtContent>
                                </w:sdt>
                                <w:sdt>
                                  <w:sdtPr>
                                    <w:alias w:val="3 str. 2 d."/>
                                    <w:tag w:val="part_fc477df7a5a543059b16f4f02dd78330"/>
                                    <w:lock w:val="sdtLocked"/>
                                    <w:richText/>
                                  </w:sdtPr>
                                  <w:sdtContent>
                                    <w:p>
                                      <w:pPr>
                                        <w:ind w:firstLine="720"/>
                                        <w:jc w:val="both"/>
                                        <w:rPr>
                                          <w:szCs w:val="24"/>
                                          <w:lang w:eastAsia="lt-LT"/>
                                        </w:rPr>
                                      </w:pPr>
                                      <w:sdt>
                                        <w:sdtPr>
                                          <w:alias w:val="Numeris"/>
                                          <w:tag w:val="nr_fc477df7a5a543059b16f4f02dd78330"/>
                                          <w:lock w:val="sdtLocked"/>
                                          <w:richText/>
                                        </w:sdtPr>
                                        <w:sdtContent>
                                          <w:r>
                                            <w:rPr>
                                              <w:szCs w:val="24"/>
                                              <w:lang w:eastAsia="lt-LT"/>
                                            </w:rPr>
                                            <w:t>2</w:t>
                                          </w:r>
                                        </w:sdtContent>
                                      </w:sdt>
                                      <w:r>
                                        <w:rPr>
                                          <w:szCs w:val="24"/>
                                          <w:lang w:eastAsia="lt-LT"/>
                                        </w:rPr>
                                        <w:t>. Be šio straipsnio 1 dalyje nurodytų profesinės etikos principų, auditorius ir audito įmonė, atlikdami finansinių ataskaitų auditą, turi laikytis profesinio skepticizmo požiūrio, ypač tada, kai tikrina audituojamos įmonės vadovo ir (arba) už įmonės valdymą atsakingų asmenų prielaidas dėl tikrosios vertės, turto vertės sumažėjimo, atidėjinių ir būsimų pinigų srautų, kurios gali daryti poveikį įmonės galimybėms laikytis veiklos tęstinumo principo, ir pripažinti, kad gali būti reikšmingai iškraipyti faktai arba nustatomas elgesys, rodantis pažeidimus, įskaitant sukčiavimą ir klaidas, nors ankstesnė auditoriaus, audito įmonės patirtis rodo, kad audituojamos įmonės vadovas ir (arba) už įmonės valdymą atsakingi asmenys buvo dori ir sąžiningi.</w:t>
                                      </w:r>
                                    </w:p>
                                  </w:sdtContent>
                                </w:sdt>
                                <w:sdt>
                                  <w:sdtPr>
                                    <w:alias w:val="3 str. 3 d."/>
                                    <w:tag w:val="part_9d71c872de774604a6cd6d513742d838"/>
                                    <w:lock w:val="sdtLocked"/>
                                    <w:richText/>
                                  </w:sdtPr>
                                  <w:sdtContent>
                                    <w:p>
                                      <w:pPr>
                                        <w:ind w:firstLine="720"/>
                                        <w:jc w:val="both"/>
                                        <w:rPr>
                                          <w:szCs w:val="24"/>
                                          <w:lang w:eastAsia="lt-LT"/>
                                        </w:rPr>
                                      </w:pPr>
                                      <w:sdt>
                                        <w:sdtPr>
                                          <w:alias w:val="Numeris"/>
                                          <w:tag w:val="nr_9d71c872de774604a6cd6d513742d838"/>
                                          <w:lock w:val="sdtLocked"/>
                                          <w:richText/>
                                        </w:sdtPr>
                                        <w:sdtContent>
                                          <w:r>
                                            <w:rPr>
                                              <w:szCs w:val="24"/>
                                              <w:lang w:eastAsia="lt-LT"/>
                                            </w:rPr>
                                            <w:t>3</w:t>
                                          </w:r>
                                        </w:sdtContent>
                                      </w:sdt>
                                      <w:r>
                                        <w:rPr>
                                          <w:szCs w:val="24"/>
                                          <w:lang w:eastAsia="lt-LT"/>
                                        </w:rPr>
                                        <w:t>. Šio straipsnio 2 dalyje nurodomas profesinis skepticizmas turi būti suprantamas kaip požiūris, kurio laikantis atsargiai vertinamos aplinkybės, galinčios rodyti, kad informacija gali būti reikšmingai iškraipyta dėl klaidų arba dėl sukčiavimo, ir kritiškai vertinami finansinių ataskaitų audito įrodymai.</w:t>
                                      </w:r>
                                    </w:p>
                                  </w:sdtContent>
                                </w:sdt>
                                <w:sdt>
                                  <w:sdtPr>
                                    <w:alias w:val="3 str. 4 d."/>
                                    <w:tag w:val="part_06f822d7fc8245f49577cfca92f0044c"/>
                                    <w:lock w:val="sdtLocked"/>
                                    <w:richText/>
                                  </w:sdtPr>
                                  <w:sdtContent>
                                    <w:p>
                                      <w:pPr>
                                        <w:ind w:firstLine="720"/>
                                        <w:jc w:val="both"/>
                                        <w:rPr>
                                          <w:szCs w:val="24"/>
                                          <w:lang w:eastAsia="lt-LT"/>
                                        </w:rPr>
                                      </w:pPr>
                                      <w:sdt>
                                        <w:sdtPr>
                                          <w:alias w:val="Numeris"/>
                                          <w:tag w:val="nr_06f822d7fc8245f49577cfca92f0044c"/>
                                          <w:lock w:val="sdtLocked"/>
                                          <w:richText/>
                                        </w:sdtPr>
                                        <w:sdtContent>
                                          <w:r>
                                            <w:rPr>
                                              <w:szCs w:val="24"/>
                                              <w:lang w:eastAsia="lt-LT"/>
                                            </w:rPr>
                                            <w:t>4</w:t>
                                          </w:r>
                                        </w:sdtContent>
                                      </w:sdt>
                                      <w:r>
                                        <w:rPr>
                                          <w:szCs w:val="24"/>
                                          <w:lang w:eastAsia="lt-LT"/>
                                        </w:rPr>
                                        <w:t>. Be šiame straipsnyje nurodytų profesinės etikos principų ir profesinio skepticizmo požiūrio, auditorius ir audito įmonė, atlikdami finansinių ataskaitų auditą, turi laikytis auditorių ir audito įmonių darbo organizavimo ir audito įmonės vidaus organizacinės struktūros reikalavimų.</w:t>
                                      </w:r>
                                    </w:p>
                                  </w:sdtContent>
                                </w:sdt>
                                <w:sdt>
                                  <w:sdtPr>
                                    <w:alias w:val="3 str. 5 d."/>
                                    <w:tag w:val="part_e678286966584ef4a3cc460df67cb717"/>
                                    <w:lock w:val="sdtLocked"/>
                                    <w:richText/>
                                  </w:sdtPr>
                                  <w:sdtContent>
                                    <w:p>
                                      <w:pPr>
                                        <w:ind w:firstLine="720"/>
                                        <w:jc w:val="both"/>
                                        <w:rPr>
                                          <w:szCs w:val="24"/>
                                          <w:lang w:eastAsia="lt-LT"/>
                                        </w:rPr>
                                      </w:pPr>
                                      <w:sdt>
                                        <w:sdtPr>
                                          <w:alias w:val="Numeris"/>
                                          <w:tag w:val="nr_e678286966584ef4a3cc460df67cb717"/>
                                          <w:lock w:val="sdtLocked"/>
                                          <w:richText/>
                                        </w:sdtPr>
                                        <w:sdtContent>
                                          <w:r>
                                            <w:rPr>
                                              <w:szCs w:val="24"/>
                                              <w:lang w:eastAsia="lt-LT"/>
                                            </w:rPr>
                                            <w:t>5</w:t>
                                          </w:r>
                                        </w:sdtContent>
                                      </w:sdt>
                                      <w:r>
                                        <w:rPr>
                                          <w:szCs w:val="24"/>
                                          <w:lang w:eastAsia="lt-LT"/>
                                        </w:rPr>
                                        <w:t xml:space="preserve">. Nepriklausomumo nuo audituojamos įmonės, konfidencialumo ir profesinės paslapties principo laikymosi tvarką, </w:t>
                                      </w:r>
                                      <w:r>
                                        <w:rPr>
                                          <w:szCs w:val="24"/>
                                        </w:rPr>
                                        <w:t xml:space="preserve">kokie asmenys laikomi galinčiais daryti </w:t>
                                      </w:r>
                                      <w:r>
                                        <w:rPr>
                                          <w:szCs w:val="24"/>
                                          <w:lang w:eastAsia="lt-LT"/>
                                        </w:rPr>
                                        <w:t>tiesioginį ar netiesioginį, lemiamą poveikį finansinių ataskaitų audito rezultatams, taip pat auditorių ir audito įmonių darbo organizavimo ir audito įmonės vidaus organizacinės struktūros reikalavimus nustato Įstaiga, suderinusi su Finansų ministerija</w:t>
                                      </w:r>
                                      <w:r>
                                        <w:rPr>
                                          <w:i/>
                                          <w:szCs w:val="24"/>
                                          <w:lang w:eastAsia="lt-LT"/>
                                        </w:rPr>
                                        <w:t>.</w:t>
                                      </w:r>
                                    </w:p>
                                    <w:p>
                                      <w:pPr>
                                        <w:ind w:firstLine="720"/>
                                        <w:jc w:val="both"/>
                                        <w:rPr>
                                          <w:szCs w:val="24"/>
                                          <w:lang w:eastAsia="lt-LT"/>
                                        </w:rPr>
                                      </w:pPr>
                                    </w:p>
                                  </w:sdtContent>
                                </w:sdt>
                              </w:sdtContent>
                            </w:sdt>
                            <w:sdt>
                              <w:sdtPr>
                                <w:alias w:val="4 str."/>
                                <w:tag w:val="part_994c177ccbde4368bd56108b563b8ddf"/>
                                <w:lock w:val="sdtLocked"/>
                                <w:richText/>
                              </w:sdtPr>
                              <w:sdtContent>
                                <w:p>
                                  <w:pPr>
                                    <w:ind w:firstLine="720"/>
                                    <w:jc w:val="both"/>
                                    <w:rPr>
                                      <w:b/>
                                      <w:bCs/>
                                      <w:color w:val="000000"/>
                                      <w:szCs w:val="24"/>
                                      <w:lang w:eastAsia="lt-LT"/>
                                    </w:rPr>
                                  </w:pPr>
                                  <w:sdt>
                                    <w:sdtPr>
                                      <w:alias w:val="Numeris"/>
                                      <w:tag w:val="nr_994c177ccbde4368bd56108b563b8ddf"/>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994c177ccbde4368bd56108b563b8ddf"/>
                                      <w:lock w:val="sdtLocked"/>
                                      <w:richText/>
                                    </w:sdtPr>
                                    <w:sdtContent>
                                      <w:r>
                                        <w:rPr>
                                          <w:b/>
                                          <w:bCs/>
                                          <w:color w:val="000000"/>
                                          <w:szCs w:val="24"/>
                                          <w:lang w:eastAsia="lt-LT"/>
                                        </w:rPr>
                                        <w:t>Nepriklausomumo ir objektyvumo principo taikymas</w:t>
                                      </w:r>
                                    </w:sdtContent>
                                  </w:sdt>
                                </w:p>
                                <w:sdt>
                                  <w:sdtPr>
                                    <w:alias w:val="4 str. 1 d."/>
                                    <w:tag w:val="part_9b56ed642e8a40a2820fad79ab385a3e"/>
                                    <w:lock w:val="sdtLocked"/>
                                    <w:richText/>
                                  </w:sdtPr>
                                  <w:sdtContent>
                                    <w:p>
                                      <w:pPr>
                                        <w:ind w:firstLine="720"/>
                                        <w:jc w:val="both"/>
                                        <w:rPr>
                                          <w:szCs w:val="24"/>
                                          <w:lang w:eastAsia="lt-LT"/>
                                        </w:rPr>
                                      </w:pPr>
                                      <w:sdt>
                                        <w:sdtPr>
                                          <w:alias w:val="Numeris"/>
                                          <w:tag w:val="nr_9b56ed642e8a40a2820fad79ab385a3e"/>
                                          <w:lock w:val="sdtLocked"/>
                                          <w:richText/>
                                        </w:sdtPr>
                                        <w:sdtContent>
                                          <w:r>
                                            <w:rPr>
                                              <w:szCs w:val="24"/>
                                              <w:lang w:eastAsia="lt-LT"/>
                                            </w:rPr>
                                            <w:t>1</w:t>
                                          </w:r>
                                        </w:sdtContent>
                                      </w:sdt>
                                      <w:r>
                                        <w:rPr>
                                          <w:szCs w:val="24"/>
                                          <w:lang w:eastAsia="lt-LT"/>
                                        </w:rPr>
                                        <w:t>. Atlikdami finansinių ataskaitų auditą auditorius ir audito įmonė, taip pat bet kuris fizinis asmuo, galintis daryti tiesioginį ar netiesioginį poveikį finansinių ataskaitų audito rezultatams, turi būti nepriklausomi nuo audituojamos įmonės ir nedalyvauti audituojamai įmonei priimant sprendimus.</w:t>
                                      </w:r>
                                    </w:p>
                                  </w:sdtContent>
                                </w:sdt>
                                <w:sdt>
                                  <w:sdtPr>
                                    <w:alias w:val="4 str. 2 d."/>
                                    <w:tag w:val="part_8b220817068a488ab814ecf23bf30d0f"/>
                                    <w:lock w:val="sdtLocked"/>
                                    <w:richText/>
                                  </w:sdtPr>
                                  <w:sdtContent>
                                    <w:p>
                                      <w:pPr>
                                        <w:ind w:firstLine="720"/>
                                        <w:jc w:val="both"/>
                                        <w:rPr>
                                          <w:szCs w:val="24"/>
                                        </w:rPr>
                                      </w:pPr>
                                      <w:sdt>
                                        <w:sdtPr>
                                          <w:alias w:val="Numeris"/>
                                          <w:tag w:val="nr_8b220817068a488ab814ecf23bf30d0f"/>
                                          <w:lock w:val="sdtLocked"/>
                                          <w:richText/>
                                        </w:sdtPr>
                                        <w:sdtContent>
                                          <w:r>
                                            <w:rPr>
                                              <w:szCs w:val="24"/>
                                              <w:lang w:eastAsia="lt-LT"/>
                                            </w:rPr>
                                            <w:t>2</w:t>
                                          </w:r>
                                        </w:sdtContent>
                                      </w:sdt>
                                      <w:r>
                                        <w:rPr>
                                          <w:szCs w:val="24"/>
                                          <w:lang w:eastAsia="lt-LT"/>
                                        </w:rPr>
                                        <w:t xml:space="preserve">. Šio straipsnio 1 dalyje išvardyti asmenys turi būti nepriklausomi nuo audituojamos įmonės </w:t>
                                      </w:r>
                                      <w:r>
                                        <w:rPr>
                                          <w:szCs w:val="24"/>
                                        </w:rPr>
                                        <w:t>finansinių ataskaitų audito atlikimo laikotarpiu ir laikotarpiais, kurių finansinės ataskaitos yra audituojamos.</w:t>
                                      </w:r>
                                    </w:p>
                                  </w:sdtContent>
                                </w:sdt>
                                <w:sdt>
                                  <w:sdtPr>
                                    <w:alias w:val="4 str. 3 d."/>
                                    <w:tag w:val="part_94c24f8a261144cd82c87b4bfe1a5876"/>
                                    <w:lock w:val="sdtLocked"/>
                                    <w:richText/>
                                  </w:sdtPr>
                                  <w:sdtContent>
                                    <w:p>
                                      <w:pPr>
                                        <w:ind w:firstLine="720"/>
                                        <w:jc w:val="both"/>
                                        <w:rPr>
                                          <w:szCs w:val="24"/>
                                        </w:rPr>
                                      </w:pPr>
                                      <w:sdt>
                                        <w:sdtPr>
                                          <w:alias w:val="Numeris"/>
                                          <w:tag w:val="nr_94c24f8a261144cd82c87b4bfe1a5876"/>
                                          <w:lock w:val="sdtLocked"/>
                                          <w:richText/>
                                        </w:sdtPr>
                                        <w:sdtContent>
                                          <w:r>
                                            <w:rPr>
                                              <w:szCs w:val="24"/>
                                            </w:rPr>
                                            <w:t>3</w:t>
                                          </w:r>
                                        </w:sdtContent>
                                      </w:sdt>
                                      <w:r>
                                        <w:rPr>
                                          <w:szCs w:val="24"/>
                                        </w:rPr>
                                        <w:t xml:space="preserve">. Audito įmonės, ir (arba) audito tinklo, kuriam ji priklauso, vadovas, valdybos ir (arba) stebėtojų tarybos nariai, dalyviai neturi veikti </w:t>
                                      </w:r>
                                      <w:r>
                                        <w:rPr>
                                          <w:szCs w:val="24"/>
                                          <w:lang w:eastAsia="lt-LT"/>
                                        </w:rPr>
                                        <w:t>finansinių ataskaitų</w:t>
                                      </w:r>
                                      <w:r>
                                        <w:rPr>
                                          <w:szCs w:val="24"/>
                                        </w:rPr>
                                        <w:t xml:space="preserve"> audito atlikimo taip, kad tai galėtų pakenkti pagrindinio partnerio nepriklausomumui ir objektyvumui.</w:t>
                                      </w:r>
                                    </w:p>
                                  </w:sdtContent>
                                </w:sdt>
                                <w:sdt>
                                  <w:sdtPr>
                                    <w:alias w:val="4 str. 4 d."/>
                                    <w:tag w:val="part_b470ddd50d8342b99f4509fc08b33adb"/>
                                    <w:lock w:val="sdtLocked"/>
                                    <w:richText/>
                                  </w:sdtPr>
                                  <w:sdtContent>
                                    <w:p>
                                      <w:pPr>
                                        <w:ind w:firstLine="720"/>
                                        <w:jc w:val="both"/>
                                        <w:rPr>
                                          <w:szCs w:val="24"/>
                                          <w:lang w:eastAsia="lt-LT"/>
                                        </w:rPr>
                                      </w:pPr>
                                      <w:sdt>
                                        <w:sdtPr>
                                          <w:alias w:val="Numeris"/>
                                          <w:tag w:val="nr_b470ddd50d8342b99f4509fc08b33adb"/>
                                          <w:lock w:val="sdtLocked"/>
                                          <w:richText/>
                                        </w:sdtPr>
                                        <w:sdtContent>
                                          <w:r>
                                            <w:rPr>
                                              <w:szCs w:val="24"/>
                                              <w:lang w:eastAsia="lt-LT"/>
                                            </w:rPr>
                                            <w:t>4</w:t>
                                          </w:r>
                                        </w:sdtContent>
                                      </w:sdt>
                                      <w:r>
                                        <w:rPr>
                                          <w:szCs w:val="24"/>
                                          <w:lang w:eastAsia="lt-LT"/>
                                        </w:rPr>
                                        <w:t>. Finansinių ataskaitų auditą atliekantys auditorius ir audito įmonė turi imtis apsaugos priemonių, kuriomis užtikrintų, kad atliekant šį auditą jų nepriklausomumo nepaveiktų jokie esami arba galimi interesų konfliktai, verslo arba kiti tiesioginiai ar netiesioginiai santykiai tarp auditoriaus arba audito įmonės ir audito tinklo, kuriam priklauso (jeigu priklauso) audito įmonė, vadovų, auditorių, darbuotojų, bet kurių kitų fizinių asmenų, kurių paslaugomis gali naudotis arba kurias kontroliuoja auditorius arba audito įmonė, arba bet kurio kito tiesiogiai arba netiesiogiai su auditoriumi arba audito įmone susijusio asmens, galinčio daryti lemiamą poveikį (toliau – apsaugos priemonės).</w:t>
                                      </w:r>
                                    </w:p>
                                  </w:sdtContent>
                                </w:sdt>
                                <w:sdt>
                                  <w:sdtPr>
                                    <w:alias w:val="4 str. 5 d."/>
                                    <w:tag w:val="part_ac88dc7563a349c49f0c83f62bc8b7c9"/>
                                    <w:lock w:val="sdtLocked"/>
                                    <w:richText/>
                                  </w:sdtPr>
                                  <w:sdtContent>
                                    <w:p>
                                      <w:pPr>
                                        <w:ind w:firstLine="720"/>
                                        <w:jc w:val="both"/>
                                        <w:rPr>
                                          <w:szCs w:val="24"/>
                                          <w:lang w:eastAsia="lt-LT"/>
                                        </w:rPr>
                                      </w:pPr>
                                      <w:sdt>
                                        <w:sdtPr>
                                          <w:alias w:val="Numeris"/>
                                          <w:tag w:val="nr_ac88dc7563a349c49f0c83f62bc8b7c9"/>
                                          <w:lock w:val="sdtLocked"/>
                                          <w:richText/>
                                        </w:sdtPr>
                                        <w:sdtContent>
                                          <w:r>
                                            <w:rPr>
                                              <w:szCs w:val="24"/>
                                              <w:lang w:eastAsia="lt-LT"/>
                                            </w:rPr>
                                            <w:t>5</w:t>
                                          </w:r>
                                        </w:sdtContent>
                                      </w:sdt>
                                      <w:r>
                                        <w:rPr>
                                          <w:szCs w:val="24"/>
                                          <w:lang w:eastAsia="lt-LT"/>
                                        </w:rPr>
                                        <w:t>. Vertinant nepriklausomumą nuo audituojamos įmonės, aplinkybėmis, keliančiomis grėsmę viešojo intereso įmonių auditoriaus ir audito įmonės nepriklausomumui, nelaikomas paslaugų, nurodytų reglamento (ES) Nr. 537/2014 5 straipsnio 1 dalies antrosios pastraipos a punkto i, iv–vii papunkčiuose, kai laikomasi reikalavimų, nustatytų reglamento (ES) Nr. 537/2014 5 straipsnio 3 dalyje, teikimas audituojamai įmonei.</w:t>
                                      </w:r>
                                    </w:p>
                                  </w:sdtContent>
                                </w:sdt>
                                <w:sdt>
                                  <w:sdtPr>
                                    <w:alias w:val="4 str. 6 d."/>
                                    <w:tag w:val="part_05bd8844ba3143d0b93213aea33ce361"/>
                                    <w:lock w:val="sdtLocked"/>
                                    <w:richText/>
                                  </w:sdtPr>
                                  <w:sdtContent>
                                    <w:p>
                                      <w:pPr>
                                        <w:ind w:firstLine="720"/>
                                        <w:jc w:val="both"/>
                                        <w:rPr>
                                          <w:color w:val="000000"/>
                                          <w:szCs w:val="24"/>
                                          <w:lang w:eastAsia="lt-LT"/>
                                        </w:rPr>
                                      </w:pPr>
                                      <w:sdt>
                                        <w:sdtPr>
                                          <w:alias w:val="Numeris"/>
                                          <w:tag w:val="nr_05bd8844ba3143d0b93213aea33ce361"/>
                                          <w:lock w:val="sdtLocked"/>
                                          <w:richText/>
                                        </w:sdtPr>
                                        <w:sdtContent>
                                          <w:r>
                                            <w:rPr>
                                              <w:color w:val="000000"/>
                                              <w:szCs w:val="24"/>
                                              <w:lang w:eastAsia="lt-LT"/>
                                            </w:rPr>
                                            <w:t>6</w:t>
                                          </w:r>
                                        </w:sdtContent>
                                      </w:sdt>
                                      <w:r>
                                        <w:rPr>
                                          <w:color w:val="000000"/>
                                          <w:szCs w:val="24"/>
                                          <w:lang w:eastAsia="lt-LT"/>
                                        </w:rPr>
                                        <w:t>. Pagrindinis partneris, jeigu yra audituojama viešojo intereso įmonė, negali atlikti tos pačios įmonės finansinių ataskaitų audito ilgiau kaip 5 finansinius metus iš eilės.</w:t>
                                      </w:r>
                                    </w:p>
                                  </w:sdtContent>
                                </w:sdt>
                                <w:sdt>
                                  <w:sdtPr>
                                    <w:alias w:val="4 str. 7 d."/>
                                    <w:tag w:val="part_09fa35aafd06416085309128db0c22db"/>
                                    <w:lock w:val="sdtLocked"/>
                                    <w:richText/>
                                  </w:sdtPr>
                                  <w:sdtContent>
                                    <w:p>
                                      <w:pPr>
                                        <w:ind w:firstLine="720"/>
                                        <w:jc w:val="both"/>
                                        <w:rPr>
                                          <w:color w:val="000000"/>
                                          <w:szCs w:val="24"/>
                                          <w:lang w:eastAsia="lt-LT"/>
                                        </w:rPr>
                                      </w:pPr>
                                      <w:sdt>
                                        <w:sdtPr>
                                          <w:alias w:val="Numeris"/>
                                          <w:tag w:val="nr_09fa35aafd06416085309128db0c22db"/>
                                          <w:lock w:val="sdtLocked"/>
                                          <w:richText/>
                                        </w:sdtPr>
                                        <w:sdtContent>
                                          <w:r>
                                            <w:rPr>
                                              <w:color w:val="000000"/>
                                              <w:szCs w:val="24"/>
                                              <w:lang w:eastAsia="lt-LT"/>
                                            </w:rPr>
                                            <w:t>7</w:t>
                                          </w:r>
                                        </w:sdtContent>
                                      </w:sdt>
                                      <w:r>
                                        <w:rPr>
                                          <w:color w:val="000000"/>
                                          <w:szCs w:val="24"/>
                                          <w:lang w:eastAsia="lt-LT"/>
                                        </w:rPr>
                                        <w:t xml:space="preserve">. Atliekant viešojo intereso įmonių auditą </w:t>
                                      </w:r>
                                      <w:r>
                                        <w:rPr>
                                          <w:szCs w:val="24"/>
                                          <w:lang w:eastAsia="lt-LT"/>
                                        </w:rPr>
                                        <w:t>reglamento (ES) Nr. 537/2014</w:t>
                                      </w:r>
                                      <w:r>
                                        <w:rPr>
                                          <w:color w:val="000000"/>
                                          <w:szCs w:val="24"/>
                                          <w:lang w:eastAsia="lt-LT"/>
                                        </w:rPr>
                                        <w:t xml:space="preserve"> 17 straipsnio 1 dalyje nustatytas 10 metų audito atlikimo terminas gali būti pratęstas laikantis </w:t>
                                      </w:r>
                                      <w:r>
                                        <w:rPr>
                                          <w:szCs w:val="24"/>
                                          <w:lang w:eastAsia="lt-LT"/>
                                        </w:rPr>
                                        <w:t>reglamento (ES) Nr. 537/2014</w:t>
                                      </w:r>
                                      <w:r>
                                        <w:rPr>
                                          <w:color w:val="000000"/>
                                          <w:szCs w:val="24"/>
                                          <w:lang w:eastAsia="lt-LT"/>
                                        </w:rPr>
                                        <w:t xml:space="preserve"> 17 straipsnio 4 dalies nuostatų.</w:t>
                                      </w:r>
                                    </w:p>
                                  </w:sdtContent>
                                </w:sdt>
                                <w:sdt>
                                  <w:sdtPr>
                                    <w:alias w:val="4 str. 8 d."/>
                                    <w:tag w:val="part_1f14ca503e3a44b2835d96747b983c2b"/>
                                    <w:lock w:val="sdtLocked"/>
                                    <w:richText/>
                                  </w:sdtPr>
                                  <w:sdtContent>
                                    <w:p>
                                      <w:pPr>
                                        <w:ind w:firstLine="720"/>
                                        <w:jc w:val="both"/>
                                        <w:rPr>
                                          <w:color w:val="000000"/>
                                          <w:szCs w:val="24"/>
                                          <w:lang w:eastAsia="lt-LT"/>
                                        </w:rPr>
                                      </w:pPr>
                                      <w:sdt>
                                        <w:sdtPr>
                                          <w:alias w:val="Numeris"/>
                                          <w:tag w:val="nr_1f14ca503e3a44b2835d96747b983c2b"/>
                                          <w:lock w:val="sdtLocked"/>
                                          <w:richText/>
                                        </w:sdtPr>
                                        <w:sdtContent>
                                          <w:r>
                                            <w:rPr>
                                              <w:color w:val="000000"/>
                                              <w:szCs w:val="24"/>
                                              <w:lang w:eastAsia="lt-LT"/>
                                            </w:rPr>
                                            <w:t>8</w:t>
                                          </w:r>
                                        </w:sdtContent>
                                      </w:sdt>
                                      <w:r>
                                        <w:rPr>
                                          <w:color w:val="000000"/>
                                          <w:szCs w:val="24"/>
                                          <w:lang w:eastAsia="lt-LT"/>
                                        </w:rPr>
                                        <w:t xml:space="preserve">. Trumpiausias audito sutarties dėl viešojo intereso įmonės audito atlikimo terminas, vadovaujantis reglamento (ES) Nr. 537/2014 17 straipsnio 2 dalies a punkto nuostata, yra 2 metai. </w:t>
                                      </w:r>
                                    </w:p>
                                  </w:sdtContent>
                                </w:sdt>
                                <w:sdt>
                                  <w:sdtPr>
                                    <w:alias w:val="4 str. 9 d."/>
                                    <w:tag w:val="part_ce771afc9fa441ffa808d07e8f57f2ea"/>
                                    <w:lock w:val="sdtLocked"/>
                                    <w:richText/>
                                  </w:sdtPr>
                                  <w:sdtContent>
                                    <w:p>
                                      <w:pPr>
                                        <w:ind w:firstLine="720"/>
                                        <w:jc w:val="both"/>
                                        <w:rPr>
                                          <w:szCs w:val="24"/>
                                          <w:lang w:eastAsia="lt-LT"/>
                                        </w:rPr>
                                      </w:pPr>
                                      <w:sdt>
                                        <w:sdtPr>
                                          <w:alias w:val="Numeris"/>
                                          <w:tag w:val="nr_ce771afc9fa441ffa808d07e8f57f2ea"/>
                                          <w:lock w:val="sdtLocked"/>
                                          <w:richText/>
                                        </w:sdtPr>
                                        <w:sdtContent>
                                          <w:r>
                                            <w:rPr>
                                              <w:szCs w:val="24"/>
                                              <w:lang w:eastAsia="lt-LT"/>
                                            </w:rPr>
                                            <w:t>9</w:t>
                                          </w:r>
                                        </w:sdtContent>
                                      </w:sdt>
                                      <w:r>
                                        <w:rPr>
                                          <w:szCs w:val="24"/>
                                          <w:lang w:eastAsia="lt-LT"/>
                                        </w:rPr>
                                        <w:t xml:space="preserve">. Auditorius ir (arba) audito įmonė darbo dokumentuose nurodo reikšmingas grėsmes auditoriaus ir (arba) audito įmonės nepriklausomumui ir apsaugos priemones, kurių auditorius ir (arba) audito įmonė ėmėsi, siekdami išvengti tų grėsmių. Jei taikomos apsaugos priemonės nepadeda išvengti grėsmės nepriklausomumui, auditorius ir (arba) audito įmonė negali atlikti </w:t>
                                      </w:r>
                                      <w:r>
                                        <w:rPr>
                                          <w:color w:val="000000"/>
                                          <w:szCs w:val="24"/>
                                          <w:lang w:eastAsia="lt-LT"/>
                                        </w:rPr>
                                        <w:t xml:space="preserve">finansinių ataskaitų </w:t>
                                      </w:r>
                                      <w:r>
                                        <w:rPr>
                                          <w:szCs w:val="24"/>
                                          <w:lang w:eastAsia="lt-LT"/>
                                        </w:rPr>
                                        <w:t>audito.</w:t>
                                      </w:r>
                                    </w:p>
                                    <w:p>
                                      <w:pPr>
                                        <w:ind w:firstLine="720"/>
                                        <w:jc w:val="both"/>
                                        <w:rPr>
                                          <w:szCs w:val="24"/>
                                          <w:lang w:eastAsia="lt-LT"/>
                                        </w:rPr>
                                      </w:pPr>
                                    </w:p>
                                  </w:sdtContent>
                                </w:sdt>
                              </w:sdtContent>
                            </w:sdt>
                            <w:sdt>
                              <w:sdtPr>
                                <w:alias w:val="5 str."/>
                                <w:tag w:val="part_8b5e1cac338646e5a0c6238008968d5e"/>
                                <w:lock w:val="sdtLocked"/>
                                <w:richText/>
                              </w:sdtPr>
                              <w:sdtContent>
                                <w:p>
                                  <w:pPr>
                                    <w:ind w:left="1985" w:hanging="1265"/>
                                    <w:jc w:val="both"/>
                                    <w:rPr>
                                      <w:b/>
                                      <w:szCs w:val="24"/>
                                      <w:lang w:eastAsia="lt-LT"/>
                                    </w:rPr>
                                  </w:pPr>
                                  <w:sdt>
                                    <w:sdtPr>
                                      <w:alias w:val="Numeris"/>
                                      <w:tag w:val="nr_8b5e1cac338646e5a0c6238008968d5e"/>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8b5e1cac338646e5a0c6238008968d5e"/>
                                      <w:lock w:val="sdtLocked"/>
                                      <w:richText/>
                                    </w:sdtPr>
                                    <w:sdtContent>
                                      <w:r>
                                        <w:rPr>
                                          <w:b/>
                                          <w:bCs/>
                                          <w:color w:val="000000"/>
                                          <w:szCs w:val="24"/>
                                          <w:lang w:eastAsia="lt-LT"/>
                                        </w:rPr>
                                        <w:t xml:space="preserve">Auditorių, buvusių auditorių arba </w:t>
                                      </w:r>
                                      <w:r>
                                        <w:rPr>
                                          <w:b/>
                                          <w:szCs w:val="24"/>
                                          <w:lang w:eastAsia="lt-LT"/>
                                        </w:rPr>
                                        <w:t>audito įmonių darbuotojų arba dalyvių įdarbinimas audituotose įmonėse</w:t>
                                      </w:r>
                                    </w:sdtContent>
                                  </w:sdt>
                                </w:p>
                                <w:sdt>
                                  <w:sdtPr>
                                    <w:alias w:val="5 str. 1 d."/>
                                    <w:tag w:val="part_6bf16f0852f641b7bc4b4d31d397fda0"/>
                                    <w:lock w:val="sdtLocked"/>
                                    <w:richText/>
                                  </w:sdtPr>
                                  <w:sdtContent>
                                    <w:p>
                                      <w:pPr>
                                        <w:ind w:firstLine="720"/>
                                        <w:jc w:val="both"/>
                                        <w:rPr>
                                          <w:szCs w:val="24"/>
                                          <w:lang w:eastAsia="lt-LT"/>
                                        </w:rPr>
                                      </w:pPr>
                                      <w:sdt>
                                        <w:sdtPr>
                                          <w:alias w:val="Numeris"/>
                                          <w:tag w:val="nr_6bf16f0852f641b7bc4b4d31d397fda0"/>
                                          <w:lock w:val="sdtLocked"/>
                                          <w:richText/>
                                        </w:sdtPr>
                                        <w:sdtContent>
                                          <w:r>
                                            <w:rPr>
                                              <w:szCs w:val="24"/>
                                              <w:lang w:eastAsia="lt-LT"/>
                                            </w:rPr>
                                            <w:t>1</w:t>
                                          </w:r>
                                        </w:sdtContent>
                                      </w:sdt>
                                      <w:r>
                                        <w:rPr>
                                          <w:szCs w:val="24"/>
                                          <w:lang w:eastAsia="lt-LT"/>
                                        </w:rPr>
                                        <w:t>. Auditorius arba pagrindinis partneris nepasibaigus 1 metų, o kai atliekamas viešojo intereso įmonių finansinių ataskaitų auditas, – 2 metų laikotarpiui nuo to laiko, kai baigia konkretaus audito atlikimą arba yra atšaukiamas nuo konkretaus audito atlikimo, negali:</w:t>
                                      </w:r>
                                    </w:p>
                                    <w:sdt>
                                      <w:sdtPr>
                                        <w:alias w:val="5 str. 1 d. 1 p."/>
                                        <w:tag w:val="part_d83280440be34435a9371a25cd825c71"/>
                                        <w:lock w:val="sdtLocked"/>
                                        <w:richText/>
                                      </w:sdtPr>
                                      <w:sdtContent>
                                        <w:p>
                                          <w:pPr>
                                            <w:ind w:firstLine="720"/>
                                            <w:jc w:val="both"/>
                                            <w:rPr>
                                              <w:szCs w:val="24"/>
                                              <w:lang w:eastAsia="lt-LT"/>
                                            </w:rPr>
                                          </w:pPr>
                                          <w:sdt>
                                            <w:sdtPr>
                                              <w:alias w:val="Numeris"/>
                                              <w:tag w:val="nr_d83280440be34435a9371a25cd825c71"/>
                                              <w:lock w:val="sdtLocked"/>
                                              <w:richText/>
                                            </w:sdtPr>
                                            <w:sdtContent>
                                              <w:r>
                                                <w:rPr>
                                                  <w:szCs w:val="24"/>
                                                  <w:lang w:eastAsia="lt-LT"/>
                                                </w:rPr>
                                                <w:t>1</w:t>
                                              </w:r>
                                            </w:sdtContent>
                                          </w:sdt>
                                          <w:r>
                                            <w:rPr>
                                              <w:szCs w:val="24"/>
                                              <w:lang w:eastAsia="lt-LT"/>
                                            </w:rPr>
                                            <w:t xml:space="preserve">)  eiti vadovaujamų pareigų audituotoje įmonėje;</w:t>
                                          </w:r>
                                        </w:p>
                                      </w:sdtContent>
                                    </w:sdt>
                                    <w:sdt>
                                      <w:sdtPr>
                                        <w:alias w:val="5 str. 1 d. 2 p."/>
                                        <w:tag w:val="part_158108afa2c242e2bd75f791e6fef5c4"/>
                                        <w:lock w:val="sdtLocked"/>
                                        <w:richText/>
                                      </w:sdtPr>
                                      <w:sdtContent>
                                        <w:p>
                                          <w:pPr>
                                            <w:ind w:firstLine="720"/>
                                            <w:jc w:val="both"/>
                                            <w:rPr>
                                              <w:szCs w:val="24"/>
                                              <w:lang w:eastAsia="lt-LT"/>
                                            </w:rPr>
                                          </w:pPr>
                                          <w:sdt>
                                            <w:sdtPr>
                                              <w:alias w:val="Numeris"/>
                                              <w:tag w:val="nr_158108afa2c242e2bd75f791e6fef5c4"/>
                                              <w:lock w:val="sdtLocked"/>
                                              <w:richText/>
                                            </w:sdtPr>
                                            <w:sdtContent>
                                              <w:r>
                                                <w:rPr>
                                                  <w:szCs w:val="24"/>
                                                  <w:lang w:eastAsia="lt-LT"/>
                                                </w:rPr>
                                                <w:t>2</w:t>
                                              </w:r>
                                            </w:sdtContent>
                                          </w:sdt>
                                          <w:r>
                                            <w:rPr>
                                              <w:szCs w:val="24"/>
                                              <w:lang w:eastAsia="lt-LT"/>
                                            </w:rPr>
                                            <w:t>) tapti audituotos įmonės audito komiteto, o jei tokio komiteto nėra, – organo, kuris vykdo audito komiteto funkcijoms prilygstančias funkcijas, nariu.</w:t>
                                          </w:r>
                                        </w:p>
                                      </w:sdtContent>
                                    </w:sdt>
                                  </w:sdtContent>
                                </w:sdt>
                                <w:sdt>
                                  <w:sdtPr>
                                    <w:alias w:val="5 str. 2 d."/>
                                    <w:tag w:val="part_39a35d409351408eb7c49d6b2e136de8"/>
                                    <w:lock w:val="sdtLocked"/>
                                    <w:richText/>
                                  </w:sdtPr>
                                  <w:sdtContent>
                                    <w:p>
                                      <w:pPr>
                                        <w:ind w:firstLine="720"/>
                                        <w:jc w:val="both"/>
                                        <w:rPr>
                                          <w:szCs w:val="24"/>
                                          <w:lang w:eastAsia="lt-LT"/>
                                        </w:rPr>
                                      </w:pPr>
                                      <w:sdt>
                                        <w:sdtPr>
                                          <w:alias w:val="Numeris"/>
                                          <w:tag w:val="nr_39a35d409351408eb7c49d6b2e136de8"/>
                                          <w:lock w:val="sdtLocked"/>
                                          <w:richText/>
                                        </w:sdtPr>
                                        <w:sdtContent>
                                          <w:r>
                                            <w:rPr>
                                              <w:szCs w:val="24"/>
                                              <w:lang w:eastAsia="lt-LT"/>
                                            </w:rPr>
                                            <w:t>2</w:t>
                                          </w:r>
                                        </w:sdtContent>
                                      </w:sdt>
                                      <w:r>
                                        <w:rPr>
                                          <w:szCs w:val="24"/>
                                          <w:lang w:eastAsia="lt-LT"/>
                                        </w:rPr>
                                        <w:t>. Šio straipsnio 1 dalyje nurodyti reikalavimai, kai atliekamas įmonių grupės konsoliduotųjų finansinių ataskaitų auditas, keliami grupės auditoriui ir reikšmingų patronuojamųjų įmonių pagrindiniam (-iams) partneriui (-iams).</w:t>
                                      </w:r>
                                    </w:p>
                                  </w:sdtContent>
                                </w:sdt>
                                <w:sdt>
                                  <w:sdtPr>
                                    <w:alias w:val="5 str. 3 d."/>
                                    <w:tag w:val="part_1a756ef06d1346e0bf390112f657bbbb"/>
                                    <w:lock w:val="sdtLocked"/>
                                    <w:richText/>
                                  </w:sdtPr>
                                  <w:sdtContent>
                                    <w:p>
                                      <w:pPr>
                                        <w:ind w:firstLine="720"/>
                                        <w:jc w:val="both"/>
                                        <w:rPr>
                                          <w:szCs w:val="24"/>
                                          <w:lang w:eastAsia="lt-LT"/>
                                        </w:rPr>
                                      </w:pPr>
                                      <w:sdt>
                                        <w:sdtPr>
                                          <w:alias w:val="Numeris"/>
                                          <w:tag w:val="nr_1a756ef06d1346e0bf390112f657bbbb"/>
                                          <w:lock w:val="sdtLocked"/>
                                          <w:richText/>
                                        </w:sdtPr>
                                        <w:sdtContent>
                                          <w:r>
                                            <w:rPr>
                                              <w:szCs w:val="24"/>
                                              <w:lang w:eastAsia="lt-LT"/>
                                            </w:rPr>
                                            <w:t>3</w:t>
                                          </w:r>
                                        </w:sdtContent>
                                      </w:sdt>
                                      <w:r>
                                        <w:rPr>
                                          <w:szCs w:val="24"/>
                                          <w:lang w:eastAsia="lt-LT"/>
                                        </w:rPr>
                                        <w:t>. Kitiems audito įmonių darbuotojams, dalyviams ir pagrindiniams partneriams, išskyrus nurodytus šio straipsnio 1 ir 2 dalyse, taip pat kitiems asmenims, kurių paslaugomis auditorius, pagrindinis partneris arba audito įmonė naudojasi arba kurių paslaugas kontroliuoja, jei tie asmenys yra patvirtinti auditoriais, taikomi šio straipsnio 1 dalyje nustatyti apribojimai, jei nėra praėję 1 metai nuo to laiko, kai jie tiesiogiai dalyvavo atliekant finansinių ataskaitų auditą.</w:t>
                                      </w:r>
                                    </w:p>
                                  </w:sdtContent>
                                </w:sdt>
                                <w:sdt>
                                  <w:sdtPr>
                                    <w:alias w:val="5 str. 4 d."/>
                                    <w:tag w:val="part_b48bf53c304c4b93abb8946c608f5e4e"/>
                                    <w:lock w:val="sdtLocked"/>
                                    <w:richText/>
                                  </w:sdtPr>
                                  <w:sdtContent>
                                    <w:p>
                                      <w:pPr>
                                        <w:ind w:firstLine="720"/>
                                        <w:jc w:val="both"/>
                                        <w:rPr>
                                          <w:color w:val="000000"/>
                                          <w:szCs w:val="24"/>
                                        </w:rPr>
                                      </w:pPr>
                                      <w:sdt>
                                        <w:sdtPr>
                                          <w:alias w:val="Numeris"/>
                                          <w:tag w:val="nr_b48bf53c304c4b93abb8946c608f5e4e"/>
                                          <w:lock w:val="sdtLocked"/>
                                          <w:richText/>
                                        </w:sdtPr>
                                        <w:sdtContent>
                                          <w:r>
                                            <w:rPr>
                                              <w:color w:val="000000"/>
                                              <w:szCs w:val="24"/>
                                            </w:rPr>
                                            <w:t>4</w:t>
                                          </w:r>
                                        </w:sdtContent>
                                      </w:sdt>
                                      <w:r>
                                        <w:rPr>
                                          <w:color w:val="000000"/>
                                          <w:szCs w:val="24"/>
                                        </w:rPr>
                                        <w:t>. Įmonių grupei priklausanti patronuojamoji įmonė yra reikšminga įmonių grupės požiūriu, jei jos turtas finansinių metų pabaigoje viršija 5 procentus patronuojančiosios įmonės turto, o pardavimo grynosios pajamos per ataskaitinius metus viršija 5 procentus patronuojančiosios įmonės pardavimo grynųjų pajamų per tą patį laikotarpį.</w:t>
                                      </w:r>
                                    </w:p>
                                    <w:p>
                                      <w:pPr>
                                        <w:ind w:firstLine="720"/>
                                        <w:jc w:val="both"/>
                                        <w:rPr>
                                          <w:szCs w:val="24"/>
                                          <w:lang w:eastAsia="lt-LT"/>
                                        </w:rPr>
                                      </w:pPr>
                                    </w:p>
                                  </w:sdtContent>
                                </w:sdt>
                              </w:sdtContent>
                            </w:sdt>
                            <w:sdt>
                              <w:sdtPr>
                                <w:alias w:val="6 str."/>
                                <w:tag w:val="part_d971faaf51ec48f996a375e1672d366a"/>
                                <w:lock w:val="sdtLocked"/>
                                <w:richText/>
                              </w:sdtPr>
                              <w:sdtContent>
                                <w:p>
                                  <w:pPr>
                                    <w:ind w:left="2410" w:hanging="1690"/>
                                    <w:jc w:val="both"/>
                                    <w:rPr>
                                      <w:b/>
                                      <w:szCs w:val="24"/>
                                      <w:lang w:eastAsia="lt-LT"/>
                                    </w:rPr>
                                  </w:pPr>
                                  <w:sdt>
                                    <w:sdtPr>
                                      <w:alias w:val="Numeris"/>
                                      <w:tag w:val="nr_d971faaf51ec48f996a375e1672d366a"/>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d971faaf51ec48f996a375e1672d366a"/>
                                      <w:lock w:val="sdtLocked"/>
                                      <w:richText/>
                                    </w:sdtPr>
                                    <w:sdtContent>
                                      <w:r>
                                        <w:rPr>
                                          <w:b/>
                                          <w:szCs w:val="24"/>
                                          <w:lang w:eastAsia="lt-LT"/>
                                        </w:rPr>
                                        <w:t>Pasirengimas atlikti finansinių ataskaitų</w:t>
                                      </w:r>
                                      <w:r>
                                        <w:rPr>
                                          <w:szCs w:val="24"/>
                                          <w:lang w:eastAsia="lt-LT"/>
                                        </w:rPr>
                                        <w:t xml:space="preserve"> </w:t>
                                      </w:r>
                                      <w:r>
                                        <w:rPr>
                                          <w:b/>
                                          <w:szCs w:val="24"/>
                                          <w:lang w:eastAsia="lt-LT"/>
                                        </w:rPr>
                                        <w:t>auditą ir grėsmių nepriklausomumui įvertinimas</w:t>
                                      </w:r>
                                    </w:sdtContent>
                                  </w:sdt>
                                </w:p>
                                <w:sdt>
                                  <w:sdtPr>
                                    <w:alias w:val="6 str. 1 d."/>
                                    <w:tag w:val="part_4bff5df5f1f2493ebce15af530deedc0"/>
                                    <w:lock w:val="sdtLocked"/>
                                    <w:richText/>
                                  </w:sdtPr>
                                  <w:sdtContent>
                                    <w:p>
                                      <w:pPr>
                                        <w:ind w:firstLine="720"/>
                                        <w:jc w:val="both"/>
                                        <w:rPr>
                                          <w:szCs w:val="24"/>
                                          <w:lang w:eastAsia="lt-LT"/>
                                        </w:rPr>
                                      </w:pPr>
                                      <w:sdt>
                                        <w:sdtPr>
                                          <w:alias w:val="Numeris"/>
                                          <w:tag w:val="nr_4bff5df5f1f2493ebce15af530deedc0"/>
                                          <w:lock w:val="sdtLocked"/>
                                          <w:richText/>
                                        </w:sdtPr>
                                        <w:sdtContent>
                                          <w:r>
                                            <w:rPr>
                                              <w:szCs w:val="24"/>
                                              <w:lang w:eastAsia="lt-LT"/>
                                            </w:rPr>
                                            <w:t>1</w:t>
                                          </w:r>
                                        </w:sdtContent>
                                      </w:sdt>
                                      <w:r>
                                        <w:rPr>
                                          <w:szCs w:val="24"/>
                                          <w:lang w:eastAsia="lt-LT"/>
                                        </w:rPr>
                                        <w:t>. Prieš sutikdami atlikti arba tęsti kiekvieno ataskaitinio laikotarpio finansinių ataskaitų auditą auditorius ir audito įmonė turi įvertinti ir darbo dokumentuose nurodyti, ar:</w:t>
                                      </w:r>
                                    </w:p>
                                    <w:sdt>
                                      <w:sdtPr>
                                        <w:alias w:val="6 str. 1 d. 1 p."/>
                                        <w:tag w:val="part_4c667492869441b698c1486343fecf3c"/>
                                        <w:lock w:val="sdtLocked"/>
                                        <w:richText/>
                                      </w:sdtPr>
                                      <w:sdtContent>
                                        <w:p>
                                          <w:pPr>
                                            <w:ind w:firstLine="709"/>
                                            <w:jc w:val="both"/>
                                            <w:rPr>
                                              <w:szCs w:val="24"/>
                                              <w:lang w:eastAsia="lt-LT"/>
                                            </w:rPr>
                                          </w:pPr>
                                          <w:sdt>
                                            <w:sdtPr>
                                              <w:alias w:val="Numeris"/>
                                              <w:tag w:val="nr_4c667492869441b698c1486343fecf3c"/>
                                              <w:lock w:val="sdtLocked"/>
                                              <w:richText/>
                                            </w:sdtPr>
                                            <w:sdtContent>
                                              <w:r>
                                                <w:rPr>
                                                  <w:szCs w:val="24"/>
                                                  <w:lang w:eastAsia="lt-LT"/>
                                                </w:rPr>
                                                <w:t>1</w:t>
                                              </w:r>
                                            </w:sdtContent>
                                          </w:sdt>
                                          <w:r>
                                            <w:rPr>
                                              <w:szCs w:val="24"/>
                                              <w:lang w:eastAsia="lt-LT"/>
                                            </w:rPr>
                                            <w:t>) jie atitinka reikalavimus, susijusius su nepriklausomumo ir objektyvumo principo taikymu;</w:t>
                                          </w:r>
                                        </w:p>
                                      </w:sdtContent>
                                    </w:sdt>
                                    <w:sdt>
                                      <w:sdtPr>
                                        <w:alias w:val="6 str. 1 d. 2 p."/>
                                        <w:tag w:val="part_2d30ea5d99b64a408ca4e3cc760eaeed"/>
                                        <w:lock w:val="sdtLocked"/>
                                        <w:richText/>
                                      </w:sdtPr>
                                      <w:sdtContent>
                                        <w:p>
                                          <w:pPr>
                                            <w:ind w:firstLine="709"/>
                                            <w:jc w:val="both"/>
                                            <w:rPr>
                                              <w:szCs w:val="24"/>
                                              <w:lang w:eastAsia="lt-LT"/>
                                            </w:rPr>
                                          </w:pPr>
                                          <w:sdt>
                                            <w:sdtPr>
                                              <w:alias w:val="Numeris"/>
                                              <w:tag w:val="nr_2d30ea5d99b64a408ca4e3cc760eaeed"/>
                                              <w:lock w:val="sdtLocked"/>
                                              <w:richText/>
                                            </w:sdtPr>
                                            <w:sdtContent>
                                              <w:r>
                                                <w:rPr>
                                                  <w:szCs w:val="24"/>
                                                  <w:lang w:eastAsia="lt-LT"/>
                                                </w:rPr>
                                                <w:t>2</w:t>
                                              </w:r>
                                            </w:sdtContent>
                                          </w:sdt>
                                          <w:r>
                                            <w:rPr>
                                              <w:szCs w:val="24"/>
                                              <w:lang w:eastAsia="lt-LT"/>
                                            </w:rPr>
                                            <w:t>) esama grėsmių jų nepriklausomumui ir ar pritaikytos apsaugos priemonės toms grėsmėms sumažinti;</w:t>
                                          </w:r>
                                        </w:p>
                                      </w:sdtContent>
                                    </w:sdt>
                                    <w:sdt>
                                      <w:sdtPr>
                                        <w:alias w:val="6 str. 1 d. 3 p."/>
                                        <w:tag w:val="part_5250199e2e564c4ab393f4bb45429021"/>
                                        <w:lock w:val="sdtLocked"/>
                                        <w:richText/>
                                      </w:sdtPr>
                                      <w:sdtContent>
                                        <w:p>
                                          <w:pPr>
                                            <w:ind w:firstLine="709"/>
                                            <w:jc w:val="both"/>
                                            <w:rPr>
                                              <w:szCs w:val="24"/>
                                              <w:lang w:eastAsia="lt-LT"/>
                                            </w:rPr>
                                          </w:pPr>
                                          <w:sdt>
                                            <w:sdtPr>
                                              <w:alias w:val="Numeris"/>
                                              <w:tag w:val="nr_5250199e2e564c4ab393f4bb45429021"/>
                                              <w:lock w:val="sdtLocked"/>
                                              <w:richText/>
                                            </w:sdtPr>
                                            <w:sdtContent>
                                              <w:r>
                                                <w:rPr>
                                                  <w:szCs w:val="24"/>
                                                  <w:lang w:eastAsia="lt-LT"/>
                                                </w:rPr>
                                                <w:t>3</w:t>
                                              </w:r>
                                            </w:sdtContent>
                                          </w:sdt>
                                          <w:r>
                                            <w:rPr>
                                              <w:szCs w:val="24"/>
                                              <w:lang w:eastAsia="lt-LT"/>
                                            </w:rPr>
                                            <w:t>) turi kompetentingų darbuotojų, laiko ir išteklių, kad tinkamai atliktų finansinių ataskaitų auditą.</w:t>
                                          </w:r>
                                        </w:p>
                                      </w:sdtContent>
                                    </w:sdt>
                                  </w:sdtContent>
                                </w:sdt>
                                <w:sdt>
                                  <w:sdtPr>
                                    <w:alias w:val="6 str. 2 d."/>
                                    <w:tag w:val="part_842edc29d6354a65bbd2767f7e5243bc"/>
                                    <w:lock w:val="sdtLocked"/>
                                    <w:richText/>
                                  </w:sdtPr>
                                  <w:sdtContent>
                                    <w:p>
                                      <w:pPr>
                                        <w:ind w:firstLine="709"/>
                                        <w:jc w:val="both"/>
                                        <w:rPr>
                                          <w:szCs w:val="24"/>
                                          <w:lang w:eastAsia="lt-LT"/>
                                        </w:rPr>
                                      </w:pPr>
                                      <w:sdt>
                                        <w:sdtPr>
                                          <w:alias w:val="Numeris"/>
                                          <w:tag w:val="nr_842edc29d6354a65bbd2767f7e5243bc"/>
                                          <w:lock w:val="sdtLocked"/>
                                          <w:richText/>
                                        </w:sdtPr>
                                        <w:sdtContent>
                                          <w:r>
                                            <w:rPr>
                                              <w:szCs w:val="24"/>
                                              <w:lang w:eastAsia="lt-LT"/>
                                            </w:rPr>
                                            <w:t>2</w:t>
                                          </w:r>
                                        </w:sdtContent>
                                      </w:sdt>
                                      <w:r>
                                        <w:rPr>
                                          <w:szCs w:val="24"/>
                                          <w:lang w:eastAsia="lt-LT"/>
                                        </w:rPr>
                                        <w:t>. Audito įmonė taip pat turi patikrinti ir darbo dokumentuose nurodyti, ar pagrindinis partneris yra patvirtintas auditoriumi.</w:t>
                                      </w:r>
                                    </w:p>
                                    <w:p>
                                      <w:pPr>
                                        <w:ind w:firstLine="709"/>
                                        <w:jc w:val="both"/>
                                        <w:rPr>
                                          <w:b/>
                                          <w:bCs/>
                                          <w:color w:val="000000"/>
                                          <w:szCs w:val="24"/>
                                          <w:lang w:eastAsia="lt-LT"/>
                                        </w:rPr>
                                      </w:pPr>
                                    </w:p>
                                  </w:sdtContent>
                                </w:sdt>
                              </w:sdtContent>
                            </w:sdt>
                            <w:sdt>
                              <w:sdtPr>
                                <w:alias w:val="7 str."/>
                                <w:tag w:val="part_600c7a64ccaf45d89c29423bd365a384"/>
                                <w:lock w:val="sdtLocked"/>
                                <w:richText/>
                              </w:sdtPr>
                              <w:sdtContent>
                                <w:p>
                                  <w:pPr>
                                    <w:ind w:firstLine="720"/>
                                    <w:jc w:val="both"/>
                                    <w:rPr>
                                      <w:szCs w:val="24"/>
                                      <w:lang w:eastAsia="lt-LT"/>
                                    </w:rPr>
                                  </w:pPr>
                                  <w:sdt>
                                    <w:sdtPr>
                                      <w:alias w:val="Numeris"/>
                                      <w:tag w:val="nr_600c7a64ccaf45d89c29423bd365a384"/>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600c7a64ccaf45d89c29423bd365a384"/>
                                      <w:lock w:val="sdtLocked"/>
                                      <w:richText/>
                                    </w:sdtPr>
                                    <w:sdtContent>
                                      <w:r>
                                        <w:rPr>
                                          <w:b/>
                                          <w:bCs/>
                                          <w:color w:val="000000"/>
                                          <w:szCs w:val="24"/>
                                          <w:lang w:eastAsia="lt-LT"/>
                                        </w:rPr>
                                        <w:t>Konfidencialumo ir profesinės paslapties principo taikymas</w:t>
                                      </w:r>
                                    </w:sdtContent>
                                  </w:sdt>
                                </w:p>
                                <w:sdt>
                                  <w:sdtPr>
                                    <w:alias w:val="7 str. 1 d."/>
                                    <w:tag w:val="part_770754ed0c654f63bc56195a5cca53ce"/>
                                    <w:lock w:val="sdtLocked"/>
                                    <w:richText/>
                                  </w:sdtPr>
                                  <w:sdtContent>
                                    <w:p>
                                      <w:pPr>
                                        <w:ind w:firstLine="720"/>
                                        <w:jc w:val="both"/>
                                        <w:rPr>
                                          <w:color w:val="000000"/>
                                          <w:szCs w:val="24"/>
                                          <w:lang w:eastAsia="lt-LT"/>
                                        </w:rPr>
                                      </w:pPr>
                                      <w:sdt>
                                        <w:sdtPr>
                                          <w:alias w:val="Numeris"/>
                                          <w:tag w:val="nr_770754ed0c654f63bc56195a5cca53ce"/>
                                          <w:lock w:val="sdtLocked"/>
                                          <w:richText/>
                                        </w:sdtPr>
                                        <w:sdtContent>
                                          <w:r>
                                            <w:rPr>
                                              <w:color w:val="000000"/>
                                              <w:szCs w:val="24"/>
                                              <w:lang w:eastAsia="lt-LT"/>
                                            </w:rPr>
                                            <w:t>1</w:t>
                                          </w:r>
                                        </w:sdtContent>
                                      </w:sdt>
                                      <w:r>
                                        <w:rPr>
                                          <w:color w:val="000000"/>
                                          <w:szCs w:val="24"/>
                                          <w:lang w:eastAsia="lt-LT"/>
                                        </w:rPr>
                                        <w:t xml:space="preserve">. Auditorius ar audito įmonė, atlikdami finansinių ataskaitų auditą, laikosi konfidencialumo ir profesinės paslapties principo ir turi suteikti finansinių ataskaitų audito atlikimą perimančiam auditoriui ir audito įmonei visą aktualią informaciją apie audituojamą įmonę ir paskutinį atliktą tos įmonės finansinių ataskaitų auditą, kai </w:t>
                                      </w:r>
                                      <w:r>
                                        <w:rPr>
                                          <w:szCs w:val="24"/>
                                          <w:lang w:eastAsia="lt-LT"/>
                                        </w:rPr>
                                        <w:t xml:space="preserve">finansinių ataskaitų </w:t>
                                      </w:r>
                                      <w:r>
                                        <w:rPr>
                                          <w:color w:val="000000"/>
                                          <w:szCs w:val="24"/>
                                          <w:lang w:eastAsia="lt-LT"/>
                                        </w:rPr>
                                        <w:t>auditą atliekantys arba atlikę auditorius ar audito įmonė pakeičiami kitu auditoriumi ar audito įmone.</w:t>
                                      </w:r>
                                    </w:p>
                                  </w:sdtContent>
                                </w:sdt>
                                <w:sdt>
                                  <w:sdtPr>
                                    <w:alias w:val="7 str. 2 d."/>
                                    <w:tag w:val="part_3cfd0791702b41e99a48cd0b23cc4978"/>
                                    <w:lock w:val="sdtLocked"/>
                                    <w:richText/>
                                  </w:sdtPr>
                                  <w:sdtContent>
                                    <w:p>
                                      <w:pPr>
                                        <w:ind w:firstLine="720"/>
                                        <w:jc w:val="both"/>
                                        <w:rPr>
                                          <w:szCs w:val="24"/>
                                        </w:rPr>
                                      </w:pPr>
                                      <w:sdt>
                                        <w:sdtPr>
                                          <w:alias w:val="Numeris"/>
                                          <w:tag w:val="nr_3cfd0791702b41e99a48cd0b23cc4978"/>
                                          <w:lock w:val="sdtLocked"/>
                                          <w:richText/>
                                        </w:sdtPr>
                                        <w:sdtContent>
                                          <w:r>
                                            <w:rPr>
                                              <w:color w:val="000000"/>
                                              <w:szCs w:val="24"/>
                                              <w:lang w:eastAsia="lt-LT"/>
                                            </w:rPr>
                                            <w:t>2</w:t>
                                          </w:r>
                                        </w:sdtContent>
                                      </w:sdt>
                                      <w:r>
                                        <w:rPr>
                                          <w:color w:val="000000"/>
                                          <w:szCs w:val="24"/>
                                          <w:lang w:eastAsia="lt-LT"/>
                                        </w:rPr>
                                        <w:t xml:space="preserve">. </w:t>
                                      </w:r>
                                      <w:r>
                                        <w:rPr>
                                          <w:szCs w:val="24"/>
                                        </w:rPr>
                                        <w:t>Konfidencialumo ir profesinės paslapties principo taikymas nepažeidžiamas, kai:</w:t>
                                      </w:r>
                                    </w:p>
                                    <w:sdt>
                                      <w:sdtPr>
                                        <w:alias w:val="7 str. 2 d. 1 p."/>
                                        <w:tag w:val="part_a37b01715ad04398aa919a7399c00a28"/>
                                        <w:lock w:val="sdtLocked"/>
                                        <w:richText/>
                                      </w:sdtPr>
                                      <w:sdtContent>
                                        <w:p>
                                          <w:pPr>
                                            <w:ind w:firstLine="720"/>
                                            <w:jc w:val="both"/>
                                            <w:rPr>
                                              <w:szCs w:val="24"/>
                                            </w:rPr>
                                          </w:pPr>
                                          <w:sdt>
                                            <w:sdtPr>
                                              <w:alias w:val="Numeris"/>
                                              <w:tag w:val="nr_a37b01715ad04398aa919a7399c00a28"/>
                                              <w:lock w:val="sdtLocked"/>
                                              <w:richText/>
                                            </w:sdtPr>
                                            <w:sdtContent>
                                              <w:r>
                                                <w:rPr>
                                                  <w:szCs w:val="24"/>
                                                </w:rPr>
                                                <w:t>1</w:t>
                                              </w:r>
                                            </w:sdtContent>
                                          </w:sdt>
                                          <w:r>
                                            <w:rPr>
                                              <w:szCs w:val="24"/>
                                            </w:rPr>
                                            <w:t>) finansinių ataskaitų auditą atliekantis auditorius arba audito įmonė atlieka įmonės, priklausančios įmonių grupei, kurios patronuojančioji įmonė yra valstybėje narėje arba valstybėje ne narėje, finansinių ataskaitų auditą ir auditorius arba audito įmonė perduoda darbo dokumentus apie atliktą audito darbą grupės auditoriui, kuris yra valstybės narės arba valstybės ne narės auditorius, jei tie darbo dokumentai yra reikalingi patronuojančiosios įmonės konsoliduotųjų finansinių ataskaitų auditui atlikti;</w:t>
                                          </w:r>
                                        </w:p>
                                      </w:sdtContent>
                                    </w:sdt>
                                    <w:sdt>
                                      <w:sdtPr>
                                        <w:alias w:val="7 str. 2 d. 2 p."/>
                                        <w:tag w:val="part_9dc1bb5c48424241aa0b59f058823651"/>
                                        <w:lock w:val="sdtLocked"/>
                                        <w:richText/>
                                      </w:sdtPr>
                                      <w:sdtContent>
                                        <w:p>
                                          <w:pPr>
                                            <w:ind w:firstLine="720"/>
                                            <w:jc w:val="both"/>
                                            <w:rPr>
                                              <w:color w:val="000000"/>
                                              <w:szCs w:val="24"/>
                                              <w:lang w:eastAsia="lt-LT"/>
                                            </w:rPr>
                                          </w:pPr>
                                          <w:sdt>
                                            <w:sdtPr>
                                              <w:alias w:val="Numeris"/>
                                              <w:tag w:val="nr_9dc1bb5c48424241aa0b59f058823651"/>
                                              <w:lock w:val="sdtLocked"/>
                                              <w:richText/>
                                            </w:sdtPr>
                                            <w:sdtContent>
                                              <w:r>
                                                <w:rPr>
                                                  <w:szCs w:val="24"/>
                                                </w:rPr>
                                                <w:t>2</w:t>
                                              </w:r>
                                            </w:sdtContent>
                                          </w:sdt>
                                          <w:r>
                                            <w:rPr>
                                              <w:szCs w:val="24"/>
                                            </w:rPr>
                                            <w:t>) finansinių ataskaitų auditą atliekantis auditorius arba audito įmonė, atliekantys įmonės, valstybėje narėje arba valstybėje ne narėje išleidusios vertybinius popierius arba priklausančios įmonių grupei, kuri konsoliduotąsias finansines ataskaitas rengia valstybėje narėje arba valstybėje ne narėje, finansinių ataskaitų auditą, atitinkamoms valstybių narių arba valstybių ne narių kompetentingoms institucijoms perduoda darbo dokumentus arba kitus turimus su tos įmonės finansinių ataskaitų auditu susijusius dokumentus šio įstatymo 66 straipsnyje nustatyta tvarka.</w:t>
                                          </w:r>
                                        </w:p>
                                        <w:p>
                                          <w:pPr>
                                            <w:ind w:firstLine="720"/>
                                            <w:jc w:val="both"/>
                                            <w:rPr>
                                              <w:color w:val="000000"/>
                                              <w:szCs w:val="24"/>
                                              <w:lang w:eastAsia="lt-LT"/>
                                            </w:rPr>
                                          </w:pPr>
                                        </w:p>
                                      </w:sdtContent>
                                    </w:sdt>
                                  </w:sdtContent>
                                </w:sdt>
                              </w:sdtContent>
                            </w:sdt>
                            <w:sdt>
                              <w:sdtPr>
                                <w:alias w:val="8 str."/>
                                <w:tag w:val="part_2a61ea44359341cbab45439c300fe01d"/>
                                <w:lock w:val="sdtLocked"/>
                                <w:richText/>
                              </w:sdtPr>
                              <w:sdtContent>
                                <w:p>
                                  <w:pPr>
                                    <w:ind w:firstLine="720"/>
                                    <w:jc w:val="both"/>
                                    <w:rPr>
                                      <w:szCs w:val="24"/>
                                      <w:lang w:eastAsia="lt-LT"/>
                                    </w:rPr>
                                  </w:pPr>
                                  <w:sdt>
                                    <w:sdtPr>
                                      <w:alias w:val="Numeris"/>
                                      <w:tag w:val="nr_2a61ea44359341cbab45439c300fe01d"/>
                                      <w:lock w:val="sdtLocked"/>
                                      <w:richText/>
                                    </w:sdtPr>
                                    <w:sdtContent>
                                      <w:r>
                                        <w:rPr>
                                          <w:b/>
                                          <w:bCs/>
                                          <w:color w:val="000000"/>
                                          <w:szCs w:val="24"/>
                                          <w:lang w:eastAsia="lt-LT"/>
                                        </w:rPr>
                                        <w:t>8</w:t>
                                      </w:r>
                                    </w:sdtContent>
                                  </w:sdt>
                                  <w:r>
                                    <w:rPr>
                                      <w:b/>
                                      <w:bCs/>
                                      <w:color w:val="000000"/>
                                      <w:szCs w:val="24"/>
                                      <w:lang w:eastAsia="lt-LT"/>
                                    </w:rPr>
                                    <w:t xml:space="preserve"> straipsnis. </w:t>
                                  </w:r>
                                  <w:sdt>
                                    <w:sdtPr>
                                      <w:alias w:val="Pavadinimas"/>
                                      <w:tag w:val="title_2a61ea44359341cbab45439c300fe01d"/>
                                      <w:lock w:val="sdtLocked"/>
                                      <w:richText/>
                                    </w:sdtPr>
                                    <w:sdtContent>
                                      <w:r>
                                        <w:rPr>
                                          <w:b/>
                                          <w:bCs/>
                                          <w:color w:val="000000"/>
                                          <w:szCs w:val="24"/>
                                          <w:lang w:eastAsia="lt-LT"/>
                                        </w:rPr>
                                        <w:t xml:space="preserve">Atlyginimas už </w:t>
                                      </w:r>
                                      <w:r>
                                        <w:rPr>
                                          <w:b/>
                                          <w:szCs w:val="24"/>
                                          <w:lang w:eastAsia="lt-LT"/>
                                        </w:rPr>
                                        <w:t>finansinių ataskaitų</w:t>
                                      </w:r>
                                      <w:r>
                                        <w:rPr>
                                          <w:b/>
                                          <w:bCs/>
                                          <w:color w:val="000000"/>
                                          <w:szCs w:val="24"/>
                                          <w:lang w:eastAsia="lt-LT"/>
                                        </w:rPr>
                                        <w:t xml:space="preserve"> audito atlikimą</w:t>
                                      </w:r>
                                    </w:sdtContent>
                                  </w:sdt>
                                </w:p>
                                <w:sdt>
                                  <w:sdtPr>
                                    <w:alias w:val="8 str. 1 d."/>
                                    <w:tag w:val="part_760723b557b04342b38bb7f35a2127c1"/>
                                    <w:lock w:val="sdtLocked"/>
                                    <w:richText/>
                                  </w:sdtPr>
                                  <w:sdtContent>
                                    <w:p>
                                      <w:pPr>
                                        <w:ind w:firstLine="720"/>
                                        <w:jc w:val="both"/>
                                        <w:rPr>
                                          <w:szCs w:val="24"/>
                                          <w:lang w:eastAsia="lt-LT"/>
                                        </w:rPr>
                                      </w:pPr>
                                      <w:sdt>
                                        <w:sdtPr>
                                          <w:alias w:val="Numeris"/>
                                          <w:tag w:val="nr_760723b557b04342b38bb7f35a2127c1"/>
                                          <w:lock w:val="sdtLocked"/>
                                          <w:richText/>
                                        </w:sdtPr>
                                        <w:sdtContent>
                                          <w:r>
                                            <w:rPr>
                                              <w:szCs w:val="24"/>
                                              <w:lang w:eastAsia="lt-LT"/>
                                            </w:rPr>
                                            <w:t>1</w:t>
                                          </w:r>
                                        </w:sdtContent>
                                      </w:sdt>
                                      <w:r>
                                        <w:rPr>
                                          <w:szCs w:val="24"/>
                                          <w:lang w:eastAsia="lt-LT"/>
                                        </w:rPr>
                                        <w:t>. Atlyginimas už finansinių ataskaitų audito atlikimą turi būti toks, kad auditas būtų atliekamas vadovaujantis profesinės etikos principais ir tarptautinių audito standartų reikalavimais.</w:t>
                                      </w:r>
                                    </w:p>
                                  </w:sdtContent>
                                </w:sdt>
                                <w:sdt>
                                  <w:sdtPr>
                                    <w:alias w:val="8 str. 2 d."/>
                                    <w:tag w:val="part_a47eaab0f22a4b2fafe3978bc28c5bc1"/>
                                    <w:lock w:val="sdtLocked"/>
                                    <w:richText/>
                                  </w:sdtPr>
                                  <w:sdtContent>
                                    <w:p>
                                      <w:pPr>
                                        <w:ind w:firstLine="720"/>
                                        <w:jc w:val="both"/>
                                        <w:rPr>
                                          <w:szCs w:val="24"/>
                                          <w:lang w:eastAsia="lt-LT"/>
                                        </w:rPr>
                                      </w:pPr>
                                      <w:sdt>
                                        <w:sdtPr>
                                          <w:alias w:val="Numeris"/>
                                          <w:tag w:val="nr_a47eaab0f22a4b2fafe3978bc28c5bc1"/>
                                          <w:lock w:val="sdtLocked"/>
                                          <w:richText/>
                                        </w:sdtPr>
                                        <w:sdtContent>
                                          <w:r>
                                            <w:rPr>
                                              <w:szCs w:val="24"/>
                                              <w:lang w:eastAsia="lt-LT"/>
                                            </w:rPr>
                                            <w:t>2</w:t>
                                          </w:r>
                                        </w:sdtContent>
                                      </w:sdt>
                                      <w:r>
                                        <w:rPr>
                                          <w:szCs w:val="24"/>
                                          <w:lang w:eastAsia="lt-LT"/>
                                        </w:rPr>
                                        <w:t>. Atlyginimas už finansinių ataskaitų audito atlikimą turi būti nustatytas finansinių ataskaitų audito sutartyje ir joje negali būti nustatomos jokios neapibrėžtos sąlygos, galinčios turėti įtakos atlyginimo už finansinių ataskaitų audito atlikimą dydžiui.</w:t>
                                      </w:r>
                                    </w:p>
                                  </w:sdtContent>
                                </w:sdt>
                                <w:sdt>
                                  <w:sdtPr>
                                    <w:alias w:val="8 str. 3 d."/>
                                    <w:tag w:val="part_e19b80d765fb4883a76f3a2e82975986"/>
                                    <w:lock w:val="sdtLocked"/>
                                    <w:richText/>
                                  </w:sdtPr>
                                  <w:sdtContent>
                                    <w:p>
                                      <w:pPr>
                                        <w:ind w:firstLine="709"/>
                                        <w:jc w:val="both"/>
                                        <w:rPr>
                                          <w:szCs w:val="24"/>
                                          <w:lang w:eastAsia="lt-LT"/>
                                        </w:rPr>
                                      </w:pPr>
                                      <w:sdt>
                                        <w:sdtPr>
                                          <w:alias w:val="Numeris"/>
                                          <w:tag w:val="nr_e19b80d765fb4883a76f3a2e82975986"/>
                                          <w:lock w:val="sdtLocked"/>
                                          <w:richText/>
                                        </w:sdtPr>
                                        <w:sdtContent>
                                          <w:r>
                                            <w:rPr>
                                              <w:szCs w:val="24"/>
                                              <w:lang w:eastAsia="lt-LT"/>
                                            </w:rPr>
                                            <w:t>3</w:t>
                                          </w:r>
                                        </w:sdtContent>
                                      </w:sdt>
                                      <w:r>
                                        <w:rPr>
                                          <w:szCs w:val="24"/>
                                          <w:lang w:eastAsia="lt-LT"/>
                                        </w:rPr>
                                        <w:t>. Atlyginimui už finansinių ataskaitų audito atlikimą negali turėti įtakos užmokestis už tos pačios audito įmonės audituojamai įmonei suteiktas paslaugas verčiantis kita veikla.</w:t>
                                      </w:r>
                                    </w:p>
                                    <w:p>
                                      <w:pPr>
                                        <w:ind w:firstLine="709"/>
                                        <w:jc w:val="both"/>
                                        <w:rPr>
                                          <w:szCs w:val="24"/>
                                          <w:lang w:eastAsia="lt-LT"/>
                                        </w:rPr>
                                      </w:pPr>
                                    </w:p>
                                    <w:p>
                                      <w:pPr>
                                        <w:jc w:val="center"/>
                                        <w:rPr>
                                          <w:b/>
                                          <w:bCs/>
                                          <w:color w:val="000000"/>
                                          <w:szCs w:val="24"/>
                                          <w:lang w:eastAsia="lt-LT"/>
                                        </w:rPr>
                                      </w:pPr>
                                    </w:p>
                                  </w:sdtContent>
                                </w:sdt>
                              </w:sdtContent>
                            </w:sdt>
                          </w:sdtContent>
                        </w:sdt>
                        <w:sdt>
                          <w:sdtPr>
                            <w:alias w:val="skirsnis"/>
                            <w:tag w:val="part_379983b8f4af43ea8c0521f1b8c595ff"/>
                            <w:lock w:val="sdtLocked"/>
                            <w:richText/>
                          </w:sdtPr>
                          <w:sdtContent>
                            <w:p>
                              <w:pPr>
                                <w:jc w:val="center"/>
                                <w:rPr>
                                  <w:szCs w:val="24"/>
                                  <w:lang w:eastAsia="lt-LT"/>
                                </w:rPr>
                              </w:pPr>
                              <w:sdt>
                                <w:sdtPr>
                                  <w:alias w:val="Numeris"/>
                                  <w:tag w:val="nr_379983b8f4af43ea8c0521f1b8c595ff"/>
                                  <w:lock w:val="sdtLocked"/>
                                  <w:richText/>
                                </w:sdtPr>
                                <w:sdtContent>
                                  <w:r>
                                    <w:rPr>
                                      <w:b/>
                                      <w:bCs/>
                                      <w:color w:val="000000"/>
                                      <w:szCs w:val="24"/>
                                      <w:lang w:eastAsia="lt-LT"/>
                                    </w:rPr>
                                    <w:t>TREČIASIS</w:t>
                                  </w:r>
                                </w:sdtContent>
                              </w:sdt>
                              <w:r>
                                <w:rPr>
                                  <w:b/>
                                  <w:bCs/>
                                  <w:color w:val="000000"/>
                                  <w:szCs w:val="24"/>
                                  <w:lang w:eastAsia="lt-LT"/>
                                </w:rPr>
                                <w:t xml:space="preserve"> SKIRSNIS</w:t>
                              </w:r>
                            </w:p>
                            <w:p>
                              <w:pPr>
                                <w:jc w:val="center"/>
                                <w:rPr>
                                  <w:b/>
                                  <w:bCs/>
                                  <w:szCs w:val="24"/>
                                  <w:lang w:eastAsia="lt-LT"/>
                                </w:rPr>
                              </w:pPr>
                              <w:sdt>
                                <w:sdtPr>
                                  <w:alias w:val="Pavadinimas"/>
                                  <w:tag w:val="title_379983b8f4af43ea8c0521f1b8c595ff"/>
                                  <w:lock w:val="sdtLocked"/>
                                  <w:richText/>
                                </w:sdtPr>
                                <w:sdtContent>
                                  <w:r>
                                    <w:rPr>
                                      <w:b/>
                                      <w:bCs/>
                                      <w:szCs w:val="24"/>
                                      <w:lang w:eastAsia="lt-LT"/>
                                    </w:rPr>
                                    <w:t>AUDITORIAUS PAŽYMĖJIMO IŠDAVIMAS, GALIOJIMO SUSTABDYMAS, ATNAUJINIMAS IR PANAIKINIMAS</w:t>
                                  </w:r>
                                </w:sdtContent>
                              </w:sdt>
                            </w:p>
                            <w:p>
                              <w:pPr>
                                <w:jc w:val="center"/>
                                <w:rPr>
                                  <w:szCs w:val="24"/>
                                  <w:lang w:eastAsia="lt-LT"/>
                                </w:rPr>
                              </w:pPr>
                            </w:p>
                            <w:sdt>
                              <w:sdtPr>
                                <w:alias w:val="9 str."/>
                                <w:tag w:val="part_30b1f4966c4f4455b8de3e8135347652"/>
                                <w:lock w:val="sdtLocked"/>
                                <w:richText/>
                              </w:sdtPr>
                              <w:sdtContent>
                                <w:p>
                                  <w:pPr>
                                    <w:ind w:firstLine="720"/>
                                    <w:jc w:val="both"/>
                                    <w:rPr>
                                      <w:szCs w:val="24"/>
                                      <w:lang w:eastAsia="lt-LT"/>
                                    </w:rPr>
                                  </w:pPr>
                                  <w:sdt>
                                    <w:sdtPr>
                                      <w:alias w:val="Numeris"/>
                                      <w:tag w:val="nr_30b1f4966c4f4455b8de3e8135347652"/>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30b1f4966c4f4455b8de3e8135347652"/>
                                      <w:lock w:val="sdtLocked"/>
                                      <w:richText/>
                                    </w:sdtPr>
                                    <w:sdtContent>
                                      <w:r>
                                        <w:rPr>
                                          <w:b/>
                                          <w:bCs/>
                                          <w:color w:val="000000"/>
                                          <w:szCs w:val="24"/>
                                          <w:lang w:eastAsia="lt-LT"/>
                                        </w:rPr>
                                        <w:t>Auditoriaus pažymėjimo išdavimo reikalavimai</w:t>
                                      </w:r>
                                    </w:sdtContent>
                                  </w:sdt>
                                </w:p>
                                <w:sdt>
                                  <w:sdtPr>
                                    <w:alias w:val="9 str. 1 d."/>
                                    <w:tag w:val="part_e375ef403404419fb5ac611688357374"/>
                                    <w:lock w:val="sdtLocked"/>
                                    <w:richText/>
                                  </w:sdtPr>
                                  <w:sdtContent>
                                    <w:p>
                                      <w:pPr>
                                        <w:ind w:firstLine="720"/>
                                        <w:jc w:val="both"/>
                                        <w:rPr>
                                          <w:szCs w:val="24"/>
                                          <w:lang w:eastAsia="lt-LT"/>
                                        </w:rPr>
                                      </w:pPr>
                                      <w:r>
                                        <w:rPr>
                                          <w:color w:val="000000"/>
                                          <w:szCs w:val="24"/>
                                          <w:lang w:eastAsia="lt-LT"/>
                                        </w:rPr>
                                        <w:t>Auditoriaus pažymėjimas išduodamas asmeniui, jeigu jis:</w:t>
                                      </w:r>
                                    </w:p>
                                    <w:sdt>
                                      <w:sdtPr>
                                        <w:alias w:val="9 str. 1 d. 1 p."/>
                                        <w:tag w:val="part_41dc0016c7f74469a536c799c3d3ad99"/>
                                        <w:lock w:val="sdtLocked"/>
                                        <w:richText/>
                                      </w:sdtPr>
                                      <w:sdtContent>
                                        <w:p>
                                          <w:pPr>
                                            <w:ind w:firstLine="720"/>
                                            <w:jc w:val="both"/>
                                            <w:rPr>
                                              <w:szCs w:val="24"/>
                                              <w:lang w:eastAsia="lt-LT"/>
                                            </w:rPr>
                                          </w:pPr>
                                          <w:sdt>
                                            <w:sdtPr>
                                              <w:alias w:val="Numeris"/>
                                              <w:tag w:val="nr_41dc0016c7f74469a536c799c3d3ad99"/>
                                              <w:lock w:val="sdtLocked"/>
                                              <w:richText/>
                                            </w:sdtPr>
                                            <w:sdtContent>
                                              <w:r>
                                                <w:rPr>
                                                  <w:color w:val="000000"/>
                                                  <w:szCs w:val="24"/>
                                                  <w:lang w:eastAsia="lt-LT"/>
                                                </w:rPr>
                                                <w:t>1</w:t>
                                              </w:r>
                                            </w:sdtContent>
                                          </w:sdt>
                                          <w:r>
                                            <w:rPr>
                                              <w:color w:val="000000"/>
                                              <w:szCs w:val="24"/>
                                              <w:lang w:eastAsia="lt-LT"/>
                                            </w:rPr>
                                            <w:t>) turi aukštąjį universitetinį išsilavinimą;</w:t>
                                          </w:r>
                                        </w:p>
                                      </w:sdtContent>
                                    </w:sdt>
                                    <w:sdt>
                                      <w:sdtPr>
                                        <w:alias w:val="9 str. 1 d. 2 p."/>
                                        <w:tag w:val="part_9216247ee63045999b623c25fb4175e0"/>
                                        <w:lock w:val="sdtLocked"/>
                                        <w:richText/>
                                      </w:sdtPr>
                                      <w:sdtContent>
                                        <w:p>
                                          <w:pPr>
                                            <w:ind w:firstLine="720"/>
                                            <w:jc w:val="both"/>
                                            <w:rPr>
                                              <w:szCs w:val="24"/>
                                              <w:lang w:eastAsia="lt-LT"/>
                                            </w:rPr>
                                          </w:pPr>
                                          <w:sdt>
                                            <w:sdtPr>
                                              <w:alias w:val="Numeris"/>
                                              <w:tag w:val="nr_9216247ee63045999b623c25fb4175e0"/>
                                              <w:lock w:val="sdtLocked"/>
                                              <w:richText/>
                                            </w:sdtPr>
                                            <w:sdtContent>
                                              <w:r>
                                                <w:rPr>
                                                  <w:color w:val="000000"/>
                                                  <w:szCs w:val="24"/>
                                                  <w:lang w:eastAsia="lt-LT"/>
                                                </w:rPr>
                                                <w:t>2</w:t>
                                              </w:r>
                                            </w:sdtContent>
                                          </w:sdt>
                                          <w:r>
                                            <w:rPr>
                                              <w:color w:val="000000"/>
                                              <w:szCs w:val="24"/>
                                              <w:lang w:eastAsia="lt-LT"/>
                                            </w:rPr>
                                            <w:t>) yra nepriekaištingos reputacijos;</w:t>
                                          </w:r>
                                        </w:p>
                                      </w:sdtContent>
                                    </w:sdt>
                                    <w:sdt>
                                      <w:sdtPr>
                                        <w:alias w:val="9 str. 1 d. 3 p."/>
                                        <w:tag w:val="part_f6d5b9452ddc481395ae903790e1df2c"/>
                                        <w:lock w:val="sdtLocked"/>
                                        <w:richText/>
                                      </w:sdtPr>
                                      <w:sdtContent>
                                        <w:p>
                                          <w:pPr>
                                            <w:ind w:firstLine="720"/>
                                            <w:jc w:val="both"/>
                                            <w:rPr>
                                              <w:szCs w:val="24"/>
                                              <w:lang w:eastAsia="lt-LT"/>
                                            </w:rPr>
                                          </w:pPr>
                                          <w:sdt>
                                            <w:sdtPr>
                                              <w:alias w:val="Numeris"/>
                                              <w:tag w:val="nr_f6d5b9452ddc481395ae903790e1df2c"/>
                                              <w:lock w:val="sdtLocked"/>
                                              <w:richText/>
                                            </w:sdtPr>
                                            <w:sdtContent>
                                              <w:r>
                                                <w:rPr>
                                                  <w:szCs w:val="24"/>
                                                  <w:lang w:eastAsia="lt-LT"/>
                                                </w:rPr>
                                                <w:t>3</w:t>
                                              </w:r>
                                            </w:sdtContent>
                                          </w:sdt>
                                          <w:r>
                                            <w:rPr>
                                              <w:szCs w:val="24"/>
                                              <w:lang w:eastAsia="lt-LT"/>
                                            </w:rPr>
                                            <w:t>) audito įmonėje ir (arba) valstybės narės audito įmonėje atliko auditoriaus padėjėjo praktiką ne trumpiau kaip 3 metus ir jeigu prašymo suteikti auditoriaus pažymėjimą pateikimo metu auditoriaus padėjėjo praktika audito įmonėje buvo atlikta ne anksčiau kaip prieš 5 metus iki prašymo pateikimo dienos;</w:t>
                                          </w:r>
                                        </w:p>
                                      </w:sdtContent>
                                    </w:sdt>
                                    <w:sdt>
                                      <w:sdtPr>
                                        <w:alias w:val="9 str. 1 d. 4 p."/>
                                        <w:tag w:val="part_af4d1090244c45e0ae8fec78adfe20c4"/>
                                        <w:lock w:val="sdtLocked"/>
                                        <w:richText/>
                                      </w:sdtPr>
                                      <w:sdtContent>
                                        <w:p>
                                          <w:pPr>
                                            <w:ind w:firstLine="720"/>
                                            <w:jc w:val="both"/>
                                            <w:rPr>
                                              <w:color w:val="000000"/>
                                              <w:szCs w:val="24"/>
                                              <w:lang w:eastAsia="lt-LT"/>
                                            </w:rPr>
                                          </w:pPr>
                                          <w:sdt>
                                            <w:sdtPr>
                                              <w:alias w:val="Numeris"/>
                                              <w:tag w:val="nr_af4d1090244c45e0ae8fec78adfe20c4"/>
                                              <w:lock w:val="sdtLocked"/>
                                              <w:richText/>
                                            </w:sdtPr>
                                            <w:sdtContent>
                                              <w:r>
                                                <w:rPr>
                                                  <w:color w:val="000000"/>
                                                  <w:szCs w:val="24"/>
                                                  <w:lang w:eastAsia="lt-LT"/>
                                                </w:rPr>
                                                <w:t>4</w:t>
                                              </w:r>
                                            </w:sdtContent>
                                          </w:sdt>
                                          <w:r>
                                            <w:rPr>
                                              <w:color w:val="000000"/>
                                              <w:szCs w:val="24"/>
                                              <w:lang w:eastAsia="lt-LT"/>
                                            </w:rPr>
                                            <w:t>) yra išlaikęs kvalifikacinius auditoriaus egzaminus per ne ilgesnį kaip 7 metų laikotarpį nuo pirmo kvalifikacinio egzamino išlaikymo (įskaitymo) dienos;</w:t>
                                          </w:r>
                                        </w:p>
                                      </w:sdtContent>
                                    </w:sdt>
                                    <w:sdt>
                                      <w:sdtPr>
                                        <w:alias w:val="9 str. 1 d. 5 p."/>
                                        <w:tag w:val="part_df7dc5bc5ca544658bd8f91ebfc29320"/>
                                        <w:lock w:val="sdtLocked"/>
                                        <w:richText/>
                                      </w:sdtPr>
                                      <w:sdtContent>
                                        <w:p>
                                          <w:pPr>
                                            <w:ind w:firstLine="720"/>
                                            <w:jc w:val="both"/>
                                            <w:rPr>
                                              <w:szCs w:val="24"/>
                                              <w:lang w:eastAsia="lt-LT"/>
                                            </w:rPr>
                                          </w:pPr>
                                          <w:sdt>
                                            <w:sdtPr>
                                              <w:alias w:val="Numeris"/>
                                              <w:tag w:val="nr_df7dc5bc5ca544658bd8f91ebfc29320"/>
                                              <w:lock w:val="sdtLocked"/>
                                              <w:richText/>
                                            </w:sdtPr>
                                            <w:sdtContent>
                                              <w:r>
                                                <w:rPr>
                                                  <w:color w:val="000000"/>
                                                  <w:szCs w:val="24"/>
                                                  <w:lang w:eastAsia="lt-LT"/>
                                                </w:rPr>
                                                <w:t>5</w:t>
                                              </w:r>
                                            </w:sdtContent>
                                          </w:sdt>
                                          <w:r>
                                            <w:rPr>
                                              <w:color w:val="000000"/>
                                              <w:szCs w:val="24"/>
                                              <w:lang w:eastAsia="lt-LT"/>
                                            </w:rPr>
                                            <w:t>) davė auditoriaus priesaiką ir tapo Auditorių rūmų nariu.</w:t>
                                          </w:r>
                                        </w:p>
                                        <w:p>
                                          <w:pPr>
                                            <w:ind w:firstLine="720"/>
                                            <w:jc w:val="both"/>
                                            <w:rPr>
                                              <w:b/>
                                              <w:bCs/>
                                              <w:color w:val="000000"/>
                                              <w:szCs w:val="24"/>
                                              <w:lang w:eastAsia="lt-LT"/>
                                            </w:rPr>
                                          </w:pPr>
                                        </w:p>
                                      </w:sdtContent>
                                    </w:sdt>
                                  </w:sdtContent>
                                </w:sdt>
                              </w:sdtContent>
                            </w:sdt>
                            <w:sdt>
                              <w:sdtPr>
                                <w:alias w:val="10 str."/>
                                <w:tag w:val="part_d7dc90a80f574e449700625ff17b6c8e"/>
                                <w:lock w:val="sdtLocked"/>
                                <w:richText/>
                              </w:sdtPr>
                              <w:sdtContent>
                                <w:p>
                                  <w:pPr>
                                    <w:ind w:firstLine="720"/>
                                    <w:jc w:val="both"/>
                                    <w:rPr>
                                      <w:szCs w:val="24"/>
                                      <w:lang w:eastAsia="lt-LT"/>
                                    </w:rPr>
                                  </w:pPr>
                                  <w:sdt>
                                    <w:sdtPr>
                                      <w:alias w:val="Numeris"/>
                                      <w:tag w:val="nr_d7dc90a80f574e449700625ff17b6c8e"/>
                                      <w:lock w:val="sdtLocked"/>
                                      <w:richText/>
                                    </w:sdtPr>
                                    <w:sdtContent>
                                      <w:r>
                                        <w:rPr>
                                          <w:b/>
                                          <w:bCs/>
                                          <w:color w:val="000000"/>
                                          <w:szCs w:val="24"/>
                                          <w:lang w:eastAsia="lt-LT"/>
                                        </w:rPr>
                                        <w:t>10</w:t>
                                      </w:r>
                                    </w:sdtContent>
                                  </w:sdt>
                                  <w:r>
                                    <w:rPr>
                                      <w:b/>
                                      <w:bCs/>
                                      <w:color w:val="000000"/>
                                      <w:szCs w:val="24"/>
                                      <w:lang w:eastAsia="lt-LT"/>
                                    </w:rPr>
                                    <w:t xml:space="preserve"> straipsnis.</w:t>
                                  </w:r>
                                  <w:r>
                                    <w:rPr>
                                      <w:szCs w:val="24"/>
                                      <w:lang w:eastAsia="lt-LT"/>
                                    </w:rPr>
                                    <w:t xml:space="preserve"> </w:t>
                                  </w:r>
                                  <w:sdt>
                                    <w:sdtPr>
                                      <w:alias w:val="Pavadinimas"/>
                                      <w:tag w:val="title_d7dc90a80f574e449700625ff17b6c8e"/>
                                      <w:lock w:val="sdtLocked"/>
                                      <w:richText/>
                                    </w:sdtPr>
                                    <w:sdtContent>
                                      <w:r>
                                        <w:rPr>
                                          <w:b/>
                                          <w:bCs/>
                                          <w:szCs w:val="24"/>
                                          <w:lang w:eastAsia="lt-LT"/>
                                        </w:rPr>
                                        <w:t>Nepriekaištinga reputacija</w:t>
                                      </w:r>
                                    </w:sdtContent>
                                  </w:sdt>
                                </w:p>
                                <w:sdt>
                                  <w:sdtPr>
                                    <w:alias w:val="10 str. 1 d."/>
                                    <w:tag w:val="part_1c2cfada386a4d21abd967ae23f6a1e9"/>
                                    <w:lock w:val="sdtLocked"/>
                                    <w:richText/>
                                  </w:sdtPr>
                                  <w:sdtContent>
                                    <w:p>
                                      <w:pPr>
                                        <w:ind w:firstLine="720"/>
                                        <w:jc w:val="both"/>
                                        <w:rPr>
                                          <w:szCs w:val="24"/>
                                          <w:lang w:eastAsia="lt-LT"/>
                                        </w:rPr>
                                      </w:pPr>
                                      <w:r>
                                        <w:rPr>
                                          <w:szCs w:val="24"/>
                                          <w:lang w:eastAsia="lt-LT"/>
                                        </w:rPr>
                                        <w:t>Asmuo nelaikomas nepriekaištingos reputacijos, jeigu jis:</w:t>
                                      </w:r>
                                    </w:p>
                                    <w:sdt>
                                      <w:sdtPr>
                                        <w:alias w:val="10 str. 1 d. 1 p."/>
                                        <w:tag w:val="part_0498a2d86bf44f4b80b18127c33ca149"/>
                                        <w:lock w:val="sdtLocked"/>
                                        <w:richText/>
                                      </w:sdtPr>
                                      <w:sdtContent>
                                        <w:p>
                                          <w:pPr>
                                            <w:ind w:firstLine="720"/>
                                            <w:jc w:val="both"/>
                                            <w:rPr>
                                              <w:szCs w:val="24"/>
                                              <w:lang w:eastAsia="lt-LT"/>
                                            </w:rPr>
                                          </w:pPr>
                                          <w:sdt>
                                            <w:sdtPr>
                                              <w:alias w:val="Numeris"/>
                                              <w:tag w:val="nr_0498a2d86bf44f4b80b18127c33ca149"/>
                                              <w:lock w:val="sdtLocked"/>
                                              <w:richText/>
                                            </w:sdtPr>
                                            <w:sdtContent>
                                              <w:r>
                                                <w:rPr>
                                                  <w:szCs w:val="24"/>
                                                  <w:lang w:eastAsia="lt-LT"/>
                                                </w:rPr>
                                                <w:t>1</w:t>
                                              </w:r>
                                            </w:sdtContent>
                                          </w:sdt>
                                          <w:r>
                                            <w:rPr>
                                              <w:szCs w:val="24"/>
                                              <w:lang w:eastAsia="lt-LT"/>
                                            </w:rPr>
                                            <w:t>) buvo pripažintas kaltu dėl sunkaus ar labai sunkaus nusikaltimo nuosavybei, turtinėms teisėms, turtiniams interesams, elektroninių duomenų ar informacinių sistemų saugumui, ekonomikai, verslo tvarkai, finansų sistemai, valstybės tarnybai arba viešiesiems interesams ir teistumas neišnykęs arba nepanaikintas;</w:t>
                                          </w:r>
                                        </w:p>
                                      </w:sdtContent>
                                    </w:sdt>
                                    <w:sdt>
                                      <w:sdtPr>
                                        <w:alias w:val="10 str. 1 d. 2 p."/>
                                        <w:tag w:val="part_b7c9265d1007439593f9d919297ec7f9"/>
                                        <w:lock w:val="sdtLocked"/>
                                        <w:richText/>
                                      </w:sdtPr>
                                      <w:sdtContent>
                                        <w:p>
                                          <w:pPr>
                                            <w:ind w:firstLine="720"/>
                                            <w:jc w:val="both"/>
                                            <w:rPr>
                                              <w:szCs w:val="24"/>
                                              <w:lang w:eastAsia="lt-LT"/>
                                            </w:rPr>
                                          </w:pPr>
                                          <w:sdt>
                                            <w:sdtPr>
                                              <w:alias w:val="Numeris"/>
                                              <w:tag w:val="nr_b7c9265d1007439593f9d919297ec7f9"/>
                                              <w:lock w:val="sdtLocked"/>
                                              <w:richText/>
                                            </w:sdtPr>
                                            <w:sdtContent>
                                              <w:r>
                                                <w:rPr>
                                                  <w:szCs w:val="24"/>
                                                  <w:lang w:eastAsia="lt-LT"/>
                                                </w:rPr>
                                                <w:t>2</w:t>
                                              </w:r>
                                            </w:sdtContent>
                                          </w:sdt>
                                          <w:r>
                                            <w:rPr>
                                              <w:szCs w:val="24"/>
                                              <w:lang w:eastAsia="lt-LT"/>
                                            </w:rPr>
                                            <w:t>) piktnaudžiauja narkotinėmis, toksinėmis, psichotropinėmis medžiagomis arba alkoholiu;</w:t>
                                          </w:r>
                                        </w:p>
                                      </w:sdtContent>
                                    </w:sdt>
                                    <w:sdt>
                                      <w:sdtPr>
                                        <w:alias w:val="10 str. 1 d. 3 p."/>
                                        <w:tag w:val="part_96b30738b85d4bc68a1da5edf751eebb"/>
                                        <w:lock w:val="sdtLocked"/>
                                        <w:richText/>
                                      </w:sdtPr>
                                      <w:sdtContent>
                                        <w:p>
                                          <w:pPr>
                                            <w:ind w:firstLine="720"/>
                                            <w:jc w:val="both"/>
                                            <w:rPr>
                                              <w:szCs w:val="24"/>
                                              <w:lang w:eastAsia="lt-LT"/>
                                            </w:rPr>
                                          </w:pPr>
                                          <w:sdt>
                                            <w:sdtPr>
                                              <w:alias w:val="Numeris"/>
                                              <w:tag w:val="nr_96b30738b85d4bc68a1da5edf751eebb"/>
                                              <w:lock w:val="sdtLocked"/>
                                              <w:richText/>
                                            </w:sdtPr>
                                            <w:sdtContent>
                                              <w:r>
                                                <w:rPr>
                                                  <w:szCs w:val="24"/>
                                                  <w:lang w:eastAsia="lt-LT"/>
                                                </w:rPr>
                                                <w:t>3</w:t>
                                              </w:r>
                                            </w:sdtContent>
                                          </w:sdt>
                                          <w:r>
                                            <w:rPr>
                                              <w:szCs w:val="24"/>
                                              <w:lang w:eastAsia="lt-LT"/>
                                            </w:rPr>
                                            <w:t>) buvo atleistas iš valstybės tarnautojo pareigų už tarnybinį nusižengimą ir nuo atleidimo iš darbo ar pareigų nepraėjo 3 metai;</w:t>
                                          </w:r>
                                        </w:p>
                                      </w:sdtContent>
                                    </w:sdt>
                                    <w:sdt>
                                      <w:sdtPr>
                                        <w:alias w:val="10 str. 1 d. 4 p."/>
                                        <w:tag w:val="part_32eca62ccb00461ba119fb89aee51e10"/>
                                        <w:lock w:val="sdtLocked"/>
                                        <w:richText/>
                                      </w:sdtPr>
                                      <w:sdtContent>
                                        <w:p>
                                          <w:pPr>
                                            <w:ind w:firstLine="720"/>
                                            <w:jc w:val="both"/>
                                            <w:rPr>
                                              <w:szCs w:val="24"/>
                                              <w:lang w:eastAsia="lt-LT"/>
                                            </w:rPr>
                                          </w:pPr>
                                          <w:sdt>
                                            <w:sdtPr>
                                              <w:alias w:val="Numeris"/>
                                              <w:tag w:val="nr_32eca62ccb00461ba119fb89aee51e10"/>
                                              <w:lock w:val="sdtLocked"/>
                                              <w:richText/>
                                            </w:sdtPr>
                                            <w:sdtContent>
                                              <w:r>
                                                <w:rPr>
                                                  <w:szCs w:val="24"/>
                                                  <w:lang w:eastAsia="lt-LT"/>
                                                </w:rPr>
                                                <w:t>4</w:t>
                                              </w:r>
                                            </w:sdtContent>
                                          </w:sdt>
                                          <w:r>
                                            <w:rPr>
                                              <w:szCs w:val="24"/>
                                              <w:lang w:eastAsia="lt-LT"/>
                                            </w:rPr>
                                            <w:t>) pažeidė nepriekaištingos reputacijos reikalavimą, jeigu pagal teisės aktus asmeniui toks reikalavimas taikomas, dėl to turėjo nutraukti vykdomą veiklą ir po tokio veiklos nutraukimo nepraėjo 3 metai;</w:t>
                                          </w:r>
                                        </w:p>
                                      </w:sdtContent>
                                    </w:sdt>
                                    <w:sdt>
                                      <w:sdtPr>
                                        <w:alias w:val="10 str. 1 d. 5 p."/>
                                        <w:tag w:val="part_d9558f76ac0344a98555757244acaf60"/>
                                        <w:lock w:val="sdtLocked"/>
                                        <w:richText/>
                                      </w:sdtPr>
                                      <w:sdtContent>
                                        <w:p>
                                          <w:pPr>
                                            <w:ind w:firstLine="720"/>
                                            <w:jc w:val="both"/>
                                            <w:rPr>
                                              <w:szCs w:val="24"/>
                                              <w:lang w:eastAsia="lt-LT"/>
                                            </w:rPr>
                                          </w:pPr>
                                          <w:sdt>
                                            <w:sdtPr>
                                              <w:alias w:val="Numeris"/>
                                              <w:tag w:val="nr_d9558f76ac0344a98555757244acaf60"/>
                                              <w:lock w:val="sdtLocked"/>
                                              <w:richText/>
                                            </w:sdtPr>
                                            <w:sdtContent>
                                              <w:r>
                                                <w:rPr>
                                                  <w:szCs w:val="24"/>
                                                  <w:lang w:eastAsia="lt-LT"/>
                                                </w:rPr>
                                                <w:t>5</w:t>
                                              </w:r>
                                            </w:sdtContent>
                                          </w:sdt>
                                          <w:r>
                                            <w:rPr>
                                              <w:szCs w:val="24"/>
                                              <w:lang w:eastAsia="lt-LT"/>
                                            </w:rPr>
                                            <w:t>) buvo audito įmonės, kuriai buvo panaikintas audito įmonės pažymėjimo galiojimas, vadovas tuo metu, kai susidarė aplinkybės, dėl kurių audito įmonės pažymėjimo galiojimas buvo panaikintas, ir nuo to momento nepraėjo 3 metai. Šis punktas netaikomas, jeigu audito įmonei audito įmonės pažymėjimo galiojimas buvo panaikintas šio įstatymo 24 straipsnio 1 dalies 3 ir 4 punktuose nurodytais atvejais.</w:t>
                                          </w:r>
                                        </w:p>
                                        <w:p>
                                          <w:pPr>
                                            <w:ind w:firstLine="720"/>
                                            <w:jc w:val="both"/>
                                            <w:rPr>
                                              <w:b/>
                                              <w:bCs/>
                                              <w:color w:val="000000"/>
                                              <w:szCs w:val="24"/>
                                              <w:lang w:eastAsia="lt-LT"/>
                                            </w:rPr>
                                          </w:pPr>
                                        </w:p>
                                      </w:sdtContent>
                                    </w:sdt>
                                  </w:sdtContent>
                                </w:sdt>
                              </w:sdtContent>
                            </w:sdt>
                            <w:sdt>
                              <w:sdtPr>
                                <w:alias w:val="11 str."/>
                                <w:tag w:val="part_c28225022401443fb36505af593056ad"/>
                                <w:lock w:val="sdtLocked"/>
                                <w:richText/>
                              </w:sdtPr>
                              <w:sdtContent>
                                <w:p>
                                  <w:pPr>
                                    <w:ind w:firstLine="720"/>
                                    <w:jc w:val="both"/>
                                    <w:rPr>
                                      <w:szCs w:val="24"/>
                                      <w:lang w:eastAsia="lt-LT"/>
                                    </w:rPr>
                                  </w:pPr>
                                  <w:sdt>
                                    <w:sdtPr>
                                      <w:alias w:val="Numeris"/>
                                      <w:tag w:val="nr_c28225022401443fb36505af593056ad"/>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c28225022401443fb36505af593056ad"/>
                                      <w:lock w:val="sdtLocked"/>
                                      <w:richText/>
                                    </w:sdtPr>
                                    <w:sdtContent>
                                      <w:r>
                                        <w:rPr>
                                          <w:b/>
                                          <w:bCs/>
                                          <w:color w:val="000000"/>
                                          <w:szCs w:val="24"/>
                                          <w:lang w:eastAsia="lt-LT"/>
                                        </w:rPr>
                                        <w:t>Auditoriaus padėjėjo praktika audito įmonėje</w:t>
                                      </w:r>
                                    </w:sdtContent>
                                  </w:sdt>
                                </w:p>
                                <w:sdt>
                                  <w:sdtPr>
                                    <w:alias w:val="11 str. 1 d."/>
                                    <w:tag w:val="part_8c69ff7d80f1489fa409aadddf03122c"/>
                                    <w:lock w:val="sdtLocked"/>
                                    <w:richText/>
                                  </w:sdtPr>
                                  <w:sdtContent>
                                    <w:p>
                                      <w:pPr>
                                        <w:ind w:firstLine="720"/>
                                        <w:jc w:val="both"/>
                                        <w:rPr>
                                          <w:szCs w:val="24"/>
                                          <w:lang w:eastAsia="lt-LT"/>
                                        </w:rPr>
                                      </w:pPr>
                                      <w:sdt>
                                        <w:sdtPr>
                                          <w:alias w:val="Numeris"/>
                                          <w:tag w:val="nr_8c69ff7d80f1489fa409aadddf03122c"/>
                                          <w:lock w:val="sdtLocked"/>
                                          <w:richText/>
                                        </w:sdtPr>
                                        <w:sdtContent>
                                          <w:r>
                                            <w:rPr>
                                              <w:szCs w:val="24"/>
                                              <w:lang w:eastAsia="lt-LT"/>
                                            </w:rPr>
                                            <w:t>1</w:t>
                                          </w:r>
                                        </w:sdtContent>
                                      </w:sdt>
                                      <w:r>
                                        <w:rPr>
                                          <w:szCs w:val="24"/>
                                          <w:lang w:eastAsia="lt-LT"/>
                                        </w:rPr>
                                        <w:t xml:space="preserve">. Auditoriaus padėjėjas atlieka praktiką audito įmonėje ir (arba) valstybės narės audito įmonėje vadovaujant auditoriui ir (arba) valstybės narės auditoriui, kurie turi ne mažesnį kaip 3 metų auditoriaus stažą, raštu sutinka vadovauti auditoriaus padėjėjo praktikai ir neturi galiojančių </w:t>
                                      </w:r>
                                      <w:r>
                                        <w:rPr>
                                          <w:color w:val="000000"/>
                                          <w:szCs w:val="24"/>
                                          <w:lang w:eastAsia="lt-LT"/>
                                        </w:rPr>
                                        <w:t>poveikio priemonių</w:t>
                                      </w:r>
                                      <w:r>
                                        <w:rPr>
                                          <w:szCs w:val="24"/>
                                          <w:lang w:eastAsia="lt-LT"/>
                                        </w:rPr>
                                        <w:t xml:space="preserve"> iki jų paskyrimo vadovauti auditoriaus padėjėjo praktikai dienos. </w:t>
                                      </w:r>
                                    </w:p>
                                  </w:sdtContent>
                                </w:sdt>
                                <w:sdt>
                                  <w:sdtPr>
                                    <w:alias w:val="11 str. 2 d."/>
                                    <w:tag w:val="part_072742163d274d7080a6bbf06dbcd8f0"/>
                                    <w:lock w:val="sdtLocked"/>
                                    <w:richText/>
                                  </w:sdtPr>
                                  <w:sdtContent>
                                    <w:p>
                                      <w:pPr>
                                        <w:ind w:firstLine="720"/>
                                        <w:jc w:val="both"/>
                                        <w:rPr>
                                          <w:szCs w:val="24"/>
                                          <w:lang w:eastAsia="lt-LT"/>
                                        </w:rPr>
                                      </w:pPr>
                                      <w:sdt>
                                        <w:sdtPr>
                                          <w:alias w:val="Numeris"/>
                                          <w:tag w:val="nr_072742163d274d7080a6bbf06dbcd8f0"/>
                                          <w:lock w:val="sdtLocked"/>
                                          <w:richText/>
                                        </w:sdtPr>
                                        <w:sdtContent>
                                          <w:r>
                                            <w:rPr>
                                              <w:szCs w:val="24"/>
                                              <w:lang w:eastAsia="lt-LT"/>
                                            </w:rPr>
                                            <w:t>2</w:t>
                                          </w:r>
                                        </w:sdtContent>
                                      </w:sdt>
                                      <w:r>
                                        <w:rPr>
                                          <w:szCs w:val="24"/>
                                          <w:lang w:eastAsia="lt-LT"/>
                                        </w:rPr>
                                        <w:t>. Auditoriaus padėjėjų sąrašą tvarko Auditorių rūmai.</w:t>
                                      </w:r>
                                    </w:p>
                                  </w:sdtContent>
                                </w:sdt>
                                <w:sdt>
                                  <w:sdtPr>
                                    <w:alias w:val="11 str. 3 d."/>
                                    <w:tag w:val="part_e8d23fc163b7442a8613570a99da14fa"/>
                                    <w:lock w:val="sdtLocked"/>
                                    <w:richText/>
                                  </w:sdtPr>
                                  <w:sdtContent>
                                    <w:p>
                                      <w:pPr>
                                        <w:ind w:firstLine="720"/>
                                        <w:jc w:val="both"/>
                                        <w:rPr>
                                          <w:szCs w:val="24"/>
                                          <w:lang w:eastAsia="lt-LT"/>
                                        </w:rPr>
                                      </w:pPr>
                                      <w:sdt>
                                        <w:sdtPr>
                                          <w:alias w:val="Numeris"/>
                                          <w:tag w:val="nr_e8d23fc163b7442a8613570a99da14fa"/>
                                          <w:lock w:val="sdtLocked"/>
                                          <w:richText/>
                                        </w:sdtPr>
                                        <w:sdtContent>
                                          <w:r>
                                            <w:rPr>
                                              <w:szCs w:val="24"/>
                                              <w:lang w:eastAsia="lt-LT"/>
                                            </w:rPr>
                                            <w:t>3</w:t>
                                          </w:r>
                                        </w:sdtContent>
                                      </w:sdt>
                                      <w:r>
                                        <w:rPr>
                                          <w:szCs w:val="24"/>
                                          <w:lang w:eastAsia="lt-LT"/>
                                        </w:rPr>
                                        <w:t>. Auditorių rūmai, suderinę su Įstaiga, nustato auditoriaus padėjėjų praktikos atlikimo tvarką.</w:t>
                                      </w:r>
                                    </w:p>
                                    <w:p>
                                      <w:pPr>
                                        <w:ind w:firstLine="720"/>
                                        <w:jc w:val="both"/>
                                        <w:rPr>
                                          <w:b/>
                                          <w:bCs/>
                                          <w:color w:val="000000"/>
                                          <w:szCs w:val="24"/>
                                          <w:lang w:eastAsia="lt-LT"/>
                                        </w:rPr>
                                      </w:pPr>
                                    </w:p>
                                  </w:sdtContent>
                                </w:sdt>
                              </w:sdtContent>
                            </w:sdt>
                            <w:sdt>
                              <w:sdtPr>
                                <w:alias w:val="12 str."/>
                                <w:tag w:val="part_70d3dfa934054d63b968ebbe02aa8dc0"/>
                                <w:lock w:val="sdtLocked"/>
                                <w:richText/>
                              </w:sdtPr>
                              <w:sdtContent>
                                <w:p>
                                  <w:pPr>
                                    <w:ind w:firstLine="720"/>
                                    <w:jc w:val="both"/>
                                    <w:rPr>
                                      <w:szCs w:val="24"/>
                                      <w:lang w:eastAsia="lt-LT"/>
                                    </w:rPr>
                                  </w:pPr>
                                  <w:sdt>
                                    <w:sdtPr>
                                      <w:alias w:val="Numeris"/>
                                      <w:tag w:val="nr_70d3dfa934054d63b968ebbe02aa8dc0"/>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70d3dfa934054d63b968ebbe02aa8dc0"/>
                                      <w:lock w:val="sdtLocked"/>
                                      <w:richText/>
                                    </w:sdtPr>
                                    <w:sdtContent>
                                      <w:r>
                                        <w:rPr>
                                          <w:b/>
                                          <w:bCs/>
                                          <w:color w:val="000000"/>
                                          <w:szCs w:val="24"/>
                                          <w:lang w:eastAsia="lt-LT"/>
                                        </w:rPr>
                                        <w:t>Kvalifikaciniai auditoriaus egzaminai</w:t>
                                      </w:r>
                                    </w:sdtContent>
                                  </w:sdt>
                                </w:p>
                                <w:sdt>
                                  <w:sdtPr>
                                    <w:alias w:val="12 str. 1 d."/>
                                    <w:tag w:val="part_8a2e9d40bb354d82b2f5c81a0a3fd703"/>
                                    <w:lock w:val="sdtLocked"/>
                                    <w:richText/>
                                  </w:sdtPr>
                                  <w:sdtContent>
                                    <w:p>
                                      <w:pPr>
                                        <w:ind w:firstLine="720"/>
                                        <w:jc w:val="both"/>
                                        <w:rPr>
                                          <w:szCs w:val="24"/>
                                          <w:lang w:eastAsia="lt-LT"/>
                                        </w:rPr>
                                      </w:pPr>
                                      <w:sdt>
                                        <w:sdtPr>
                                          <w:alias w:val="Numeris"/>
                                          <w:tag w:val="nr_8a2e9d40bb354d82b2f5c81a0a3fd703"/>
                                          <w:lock w:val="sdtLocked"/>
                                          <w:richText/>
                                        </w:sdtPr>
                                        <w:sdtContent>
                                          <w:r>
                                            <w:rPr>
                                              <w:szCs w:val="24"/>
                                              <w:lang w:eastAsia="lt-LT"/>
                                            </w:rPr>
                                            <w:t>1</w:t>
                                          </w:r>
                                        </w:sdtContent>
                                      </w:sdt>
                                      <w:r>
                                        <w:rPr>
                                          <w:szCs w:val="24"/>
                                          <w:lang w:eastAsia="lt-LT"/>
                                        </w:rPr>
                                        <w:t>. Kvalifikacinius auditoriaus egzaminus rengia Auditorių rūmai ne rečiau kaip vieną kartą per kalendorinius metus.</w:t>
                                      </w:r>
                                    </w:p>
                                  </w:sdtContent>
                                </w:sdt>
                                <w:sdt>
                                  <w:sdtPr>
                                    <w:alias w:val="12 str. 2 d."/>
                                    <w:tag w:val="part_103b614e5458455daf0251d4d7110aab"/>
                                    <w:lock w:val="sdtLocked"/>
                                    <w:richText/>
                                  </w:sdtPr>
                                  <w:sdtContent>
                                    <w:p>
                                      <w:pPr>
                                        <w:ind w:firstLine="720"/>
                                        <w:jc w:val="both"/>
                                        <w:rPr>
                                          <w:szCs w:val="24"/>
                                          <w:lang w:eastAsia="lt-LT"/>
                                        </w:rPr>
                                      </w:pPr>
                                      <w:sdt>
                                        <w:sdtPr>
                                          <w:alias w:val="Numeris"/>
                                          <w:tag w:val="nr_103b614e5458455daf0251d4d7110aab"/>
                                          <w:lock w:val="sdtLocked"/>
                                          <w:richText/>
                                        </w:sdtPr>
                                        <w:sdtContent>
                                          <w:r>
                                            <w:rPr>
                                              <w:szCs w:val="24"/>
                                              <w:lang w:eastAsia="lt-LT"/>
                                            </w:rPr>
                                            <w:t>2</w:t>
                                          </w:r>
                                        </w:sdtContent>
                                      </w:sdt>
                                      <w:r>
                                        <w:rPr>
                                          <w:szCs w:val="24"/>
                                          <w:lang w:eastAsia="lt-LT"/>
                                        </w:rPr>
                                        <w:t>. Auditorių rūmai, suderinę su Įstaiga:</w:t>
                                      </w:r>
                                    </w:p>
                                    <w:sdt>
                                      <w:sdtPr>
                                        <w:alias w:val="12 str. 2 d. 1 p."/>
                                        <w:tag w:val="part_046f8350298046c5af6a32cd3904616c"/>
                                        <w:lock w:val="sdtLocked"/>
                                        <w:richText/>
                                      </w:sdtPr>
                                      <w:sdtContent>
                                        <w:p>
                                          <w:pPr>
                                            <w:ind w:firstLine="720"/>
                                            <w:jc w:val="both"/>
                                            <w:rPr>
                                              <w:szCs w:val="24"/>
                                              <w:lang w:eastAsia="lt-LT"/>
                                            </w:rPr>
                                          </w:pPr>
                                          <w:sdt>
                                            <w:sdtPr>
                                              <w:alias w:val="Numeris"/>
                                              <w:tag w:val="nr_046f8350298046c5af6a32cd3904616c"/>
                                              <w:lock w:val="sdtLocked"/>
                                              <w:richText/>
                                            </w:sdtPr>
                                            <w:sdtContent>
                                              <w:r>
                                                <w:rPr>
                                                  <w:szCs w:val="24"/>
                                                  <w:lang w:eastAsia="lt-LT"/>
                                                </w:rPr>
                                                <w:t>1</w:t>
                                              </w:r>
                                            </w:sdtContent>
                                          </w:sdt>
                                          <w:r>
                                            <w:rPr>
                                              <w:szCs w:val="24"/>
                                              <w:lang w:eastAsia="lt-LT"/>
                                            </w:rPr>
                                            <w:t>) nustato kvalifikacinių auditoriaus egzaminų laikymo tvarką;</w:t>
                                          </w:r>
                                        </w:p>
                                      </w:sdtContent>
                                    </w:sdt>
                                    <w:sdt>
                                      <w:sdtPr>
                                        <w:alias w:val="12 str. 2 d. 2 p."/>
                                        <w:tag w:val="part_ec444712f8984ba7a5f12a5f032fd1f1"/>
                                        <w:lock w:val="sdtLocked"/>
                                        <w:richText/>
                                      </w:sdtPr>
                                      <w:sdtContent>
                                        <w:p>
                                          <w:pPr>
                                            <w:ind w:firstLine="720"/>
                                            <w:jc w:val="both"/>
                                            <w:rPr>
                                              <w:szCs w:val="24"/>
                                              <w:lang w:eastAsia="lt-LT"/>
                                            </w:rPr>
                                          </w:pPr>
                                          <w:sdt>
                                            <w:sdtPr>
                                              <w:alias w:val="Numeris"/>
                                              <w:tag w:val="nr_ec444712f8984ba7a5f12a5f032fd1f1"/>
                                              <w:lock w:val="sdtLocked"/>
                                              <w:richText/>
                                            </w:sdtPr>
                                            <w:sdtContent>
                                              <w:r>
                                                <w:rPr>
                                                  <w:szCs w:val="24"/>
                                                  <w:lang w:eastAsia="lt-LT"/>
                                                </w:rPr>
                                                <w:t>2</w:t>
                                              </w:r>
                                            </w:sdtContent>
                                          </w:sdt>
                                          <w:r>
                                            <w:rPr>
                                              <w:szCs w:val="24"/>
                                              <w:lang w:eastAsia="lt-LT"/>
                                            </w:rPr>
                                            <w:t>) tvirtina mokesčio už kvalifikacinius auditoriaus egzaminus dydį.</w:t>
                                          </w:r>
                                        </w:p>
                                      </w:sdtContent>
                                    </w:sdt>
                                  </w:sdtContent>
                                </w:sdt>
                                <w:sdt>
                                  <w:sdtPr>
                                    <w:alias w:val="12 str. 3 d."/>
                                    <w:tag w:val="part_107a0d73faca414a8d3a2a71fa15c482"/>
                                    <w:lock w:val="sdtLocked"/>
                                    <w:richText/>
                                  </w:sdtPr>
                                  <w:sdtContent>
                                    <w:p>
                                      <w:pPr>
                                        <w:ind w:firstLine="720"/>
                                        <w:jc w:val="both"/>
                                        <w:rPr>
                                          <w:szCs w:val="24"/>
                                          <w:lang w:eastAsia="lt-LT"/>
                                        </w:rPr>
                                      </w:pPr>
                                      <w:sdt>
                                        <w:sdtPr>
                                          <w:alias w:val="Numeris"/>
                                          <w:tag w:val="nr_107a0d73faca414a8d3a2a71fa15c482"/>
                                          <w:lock w:val="sdtLocked"/>
                                          <w:richText/>
                                        </w:sdtPr>
                                        <w:sdtContent>
                                          <w:r>
                                            <w:rPr>
                                              <w:szCs w:val="24"/>
                                              <w:lang w:eastAsia="lt-LT"/>
                                            </w:rPr>
                                            <w:t>3</w:t>
                                          </w:r>
                                        </w:sdtContent>
                                      </w:sdt>
                                      <w:r>
                                        <w:rPr>
                                          <w:szCs w:val="24"/>
                                          <w:lang w:eastAsia="lt-LT"/>
                                        </w:rPr>
                                        <w:t>. Auditorių rūmai savo nustatyta ir su Įstaiga suderinta tvarka įvertina asmens atitiktį šio įstatymo 9 straipsnio 1 ir 2 punktuose nustatytiems reikalavimams ir priima sprendimą leisti (neleisti) laikyti kvalifikacinius (-ių) auditoriaus egzaminus (-ų).</w:t>
                                      </w:r>
                                    </w:p>
                                  </w:sdtContent>
                                </w:sdt>
                                <w:sdt>
                                  <w:sdtPr>
                                    <w:alias w:val="12 str. 4 d."/>
                                    <w:tag w:val="part_958b5967915147b8ba67e66501908a76"/>
                                    <w:lock w:val="sdtLocked"/>
                                    <w:richText/>
                                  </w:sdtPr>
                                  <w:sdtContent>
                                    <w:p>
                                      <w:pPr>
                                        <w:ind w:firstLine="720"/>
                                        <w:jc w:val="both"/>
                                        <w:rPr>
                                          <w:szCs w:val="24"/>
                                          <w:lang w:eastAsia="lt-LT"/>
                                        </w:rPr>
                                      </w:pPr>
                                      <w:sdt>
                                        <w:sdtPr>
                                          <w:alias w:val="Numeris"/>
                                          <w:tag w:val="nr_958b5967915147b8ba67e66501908a76"/>
                                          <w:lock w:val="sdtLocked"/>
                                          <w:richText/>
                                        </w:sdtPr>
                                        <w:sdtContent>
                                          <w:r>
                                            <w:rPr>
                                              <w:szCs w:val="24"/>
                                              <w:lang w:eastAsia="lt-LT"/>
                                            </w:rPr>
                                            <w:t>4</w:t>
                                          </w:r>
                                        </w:sdtContent>
                                      </w:sdt>
                                      <w:r>
                                        <w:rPr>
                                          <w:szCs w:val="24"/>
                                          <w:lang w:eastAsia="lt-LT"/>
                                        </w:rPr>
                                        <w:t>. Kvalifikacinių auditoriaus egzaminų komisiją (toliau – Egzaminų komisija) sudaro 7 nariai, vienas iš jų – komisijos pirmininkas. Egzaminų komisijos nariai turi būti teisės, mokesčių, finansinių ataskaitų audito, apskaitos ir (arba) finansų specialistai. 4 narius, iš jų ir pirmininką, skiria Lietuvos Respublikos finansų ministerija (toliau – Finansų ministerija), 3 narius auditorius – Auditorių rūmai. Egzaminų komisijos narys skiriamas 3 metams. Tie patys asmenys Egzaminų komisijos nariais skiriami ne ilgiau kaip 2 kadencijoms iš eilės. Egzaminų komisijos personalinę sudėtį tvirtina finansų ministras. Egzaminų komisijos narį skyrusi institucija turi teisę jį atšaukti nesibaigus jo kadencijai. Egzaminų komisijos narys gali atsistatydinti nesibaigus jo kadencijai apie tai informuodamas jį skyrusią instituciją.</w:t>
                                      </w:r>
                                    </w:p>
                                  </w:sdtContent>
                                </w:sdt>
                                <w:sdt>
                                  <w:sdtPr>
                                    <w:alias w:val="12 str. 5 d."/>
                                    <w:tag w:val="part_a1545b506ecc43a68dc84aa4287b9794"/>
                                    <w:lock w:val="sdtLocked"/>
                                    <w:richText/>
                                  </w:sdtPr>
                                  <w:sdtContent>
                                    <w:p>
                                      <w:pPr>
                                        <w:ind w:firstLine="720"/>
                                        <w:jc w:val="both"/>
                                        <w:rPr>
                                          <w:szCs w:val="24"/>
                                          <w:lang w:eastAsia="lt-LT"/>
                                        </w:rPr>
                                      </w:pPr>
                                      <w:sdt>
                                        <w:sdtPr>
                                          <w:alias w:val="Numeris"/>
                                          <w:tag w:val="nr_a1545b506ecc43a68dc84aa4287b9794"/>
                                          <w:lock w:val="sdtLocked"/>
                                          <w:richText/>
                                        </w:sdtPr>
                                        <w:sdtContent>
                                          <w:r>
                                            <w:rPr>
                                              <w:szCs w:val="24"/>
                                              <w:lang w:eastAsia="lt-LT"/>
                                            </w:rPr>
                                            <w:t>5</w:t>
                                          </w:r>
                                        </w:sdtContent>
                                      </w:sdt>
                                      <w:r>
                                        <w:rPr>
                                          <w:szCs w:val="24"/>
                                          <w:lang w:eastAsia="lt-LT"/>
                                        </w:rPr>
                                        <w:t>. Egzaminų komisija tvirtina:</w:t>
                                      </w:r>
                                    </w:p>
                                    <w:sdt>
                                      <w:sdtPr>
                                        <w:alias w:val="12 str. 5 d. 1 p."/>
                                        <w:tag w:val="part_d62908b4f5a44a11b670c87c6c0b33d0"/>
                                        <w:lock w:val="sdtLocked"/>
                                        <w:richText/>
                                      </w:sdtPr>
                                      <w:sdtContent>
                                        <w:p>
                                          <w:pPr>
                                            <w:ind w:firstLine="720"/>
                                            <w:jc w:val="both"/>
                                            <w:rPr>
                                              <w:szCs w:val="24"/>
                                              <w:lang w:eastAsia="lt-LT"/>
                                            </w:rPr>
                                          </w:pPr>
                                          <w:sdt>
                                            <w:sdtPr>
                                              <w:alias w:val="Numeris"/>
                                              <w:tag w:val="nr_d62908b4f5a44a11b670c87c6c0b33d0"/>
                                              <w:lock w:val="sdtLocked"/>
                                              <w:richText/>
                                            </w:sdtPr>
                                            <w:sdtContent>
                                              <w:r>
                                                <w:rPr>
                                                  <w:szCs w:val="24"/>
                                                  <w:lang w:eastAsia="lt-LT"/>
                                                </w:rPr>
                                                <w:t>1</w:t>
                                              </w:r>
                                            </w:sdtContent>
                                          </w:sdt>
                                          <w:r>
                                            <w:rPr>
                                              <w:szCs w:val="24"/>
                                              <w:lang w:eastAsia="lt-LT"/>
                                            </w:rPr>
                                            <w:t>) kvalifikacinių auditoriaus egzaminų programas;</w:t>
                                          </w:r>
                                        </w:p>
                                      </w:sdtContent>
                                    </w:sdt>
                                    <w:sdt>
                                      <w:sdtPr>
                                        <w:alias w:val="12 str. 5 d. 2 p."/>
                                        <w:tag w:val="part_eb7aaceb63fb4c75bf6e1b05feef647d"/>
                                        <w:lock w:val="sdtLocked"/>
                                        <w:richText/>
                                      </w:sdtPr>
                                      <w:sdtContent>
                                        <w:p>
                                          <w:pPr>
                                            <w:ind w:firstLine="720"/>
                                            <w:jc w:val="both"/>
                                            <w:rPr>
                                              <w:szCs w:val="24"/>
                                              <w:lang w:eastAsia="lt-LT"/>
                                            </w:rPr>
                                          </w:pPr>
                                          <w:sdt>
                                            <w:sdtPr>
                                              <w:alias w:val="Numeris"/>
                                              <w:tag w:val="nr_eb7aaceb63fb4c75bf6e1b05feef647d"/>
                                              <w:lock w:val="sdtLocked"/>
                                              <w:richText/>
                                            </w:sdtPr>
                                            <w:sdtContent>
                                              <w:r>
                                                <w:rPr>
                                                  <w:szCs w:val="24"/>
                                                  <w:lang w:eastAsia="lt-LT"/>
                                                </w:rPr>
                                                <w:t>2</w:t>
                                              </w:r>
                                            </w:sdtContent>
                                          </w:sdt>
                                          <w:r>
                                            <w:rPr>
                                              <w:szCs w:val="24"/>
                                              <w:lang w:eastAsia="lt-LT"/>
                                            </w:rPr>
                                            <w:t>) kvalifikacinių auditoriaus egzaminų užduotis ir jų vertinimo metodiką;</w:t>
                                          </w:r>
                                        </w:p>
                                      </w:sdtContent>
                                    </w:sdt>
                                    <w:sdt>
                                      <w:sdtPr>
                                        <w:alias w:val="12 str. 5 d. 3 p."/>
                                        <w:tag w:val="part_d89cf4ecf4604544acb7680056037fb2"/>
                                        <w:lock w:val="sdtLocked"/>
                                        <w:richText/>
                                      </w:sdtPr>
                                      <w:sdtContent>
                                        <w:p>
                                          <w:pPr>
                                            <w:ind w:firstLine="720"/>
                                            <w:jc w:val="both"/>
                                            <w:rPr>
                                              <w:szCs w:val="24"/>
                                              <w:lang w:eastAsia="lt-LT"/>
                                            </w:rPr>
                                          </w:pPr>
                                          <w:sdt>
                                            <w:sdtPr>
                                              <w:alias w:val="Numeris"/>
                                              <w:tag w:val="nr_d89cf4ecf4604544acb7680056037fb2"/>
                                              <w:lock w:val="sdtLocked"/>
                                              <w:richText/>
                                            </w:sdtPr>
                                            <w:sdtContent>
                                              <w:r>
                                                <w:rPr>
                                                  <w:szCs w:val="24"/>
                                                  <w:lang w:eastAsia="lt-LT"/>
                                                </w:rPr>
                                                <w:t>3</w:t>
                                              </w:r>
                                            </w:sdtContent>
                                          </w:sdt>
                                          <w:r>
                                            <w:rPr>
                                              <w:szCs w:val="24"/>
                                              <w:lang w:eastAsia="lt-LT"/>
                                            </w:rPr>
                                            <w:t>) kvalifikacinių auditoriaus egzaminų rezultatus.</w:t>
                                          </w:r>
                                        </w:p>
                                      </w:sdtContent>
                                    </w:sdt>
                                  </w:sdtContent>
                                </w:sdt>
                                <w:sdt>
                                  <w:sdtPr>
                                    <w:alias w:val="12 str. 6 d."/>
                                    <w:tag w:val="part_6c1dccc58ca04f42bdd66c4749803c3c"/>
                                    <w:lock w:val="sdtLocked"/>
                                    <w:richText/>
                                  </w:sdtPr>
                                  <w:sdtContent>
                                    <w:p>
                                      <w:pPr>
                                        <w:ind w:firstLine="720"/>
                                        <w:jc w:val="both"/>
                                        <w:rPr>
                                          <w:szCs w:val="24"/>
                                          <w:lang w:eastAsia="lt-LT"/>
                                        </w:rPr>
                                      </w:pPr>
                                      <w:sdt>
                                        <w:sdtPr>
                                          <w:alias w:val="Numeris"/>
                                          <w:tag w:val="nr_6c1dccc58ca04f42bdd66c4749803c3c"/>
                                          <w:lock w:val="sdtLocked"/>
                                          <w:richText/>
                                        </w:sdtPr>
                                        <w:sdtContent>
                                          <w:r>
                                            <w:rPr>
                                              <w:szCs w:val="24"/>
                                              <w:lang w:eastAsia="lt-LT"/>
                                            </w:rPr>
                                            <w:t>6</w:t>
                                          </w:r>
                                        </w:sdtContent>
                                      </w:sdt>
                                      <w:r>
                                        <w:rPr>
                                          <w:szCs w:val="24"/>
                                          <w:lang w:eastAsia="lt-LT"/>
                                        </w:rPr>
                                        <w:t>. Kvalifikacinių auditoriaus egzaminų, į kurių užduotis įtraukiami šio straipsnio 8 ir 9 dalyse išvardytų sričių klausimai, sąrašą Auditorių rūmų teikimu tvirtina Įstaiga. Kvalifikacinių auditoriaus egzaminų užduotis pagal Egzaminų komisijos patvirtintas programas rengia Auditorių rūmai.</w:t>
                                      </w:r>
                                    </w:p>
                                  </w:sdtContent>
                                </w:sdt>
                                <w:sdt>
                                  <w:sdtPr>
                                    <w:alias w:val="12 str. 7 d."/>
                                    <w:tag w:val="part_327b553268d1492ebb4f08b01cf18027"/>
                                    <w:lock w:val="sdtLocked"/>
                                    <w:richText/>
                                  </w:sdtPr>
                                  <w:sdtContent>
                                    <w:p>
                                      <w:pPr>
                                        <w:ind w:firstLine="720"/>
                                        <w:jc w:val="both"/>
                                        <w:rPr>
                                          <w:szCs w:val="24"/>
                                          <w:lang w:eastAsia="lt-LT"/>
                                        </w:rPr>
                                      </w:pPr>
                                      <w:sdt>
                                        <w:sdtPr>
                                          <w:alias w:val="Numeris"/>
                                          <w:tag w:val="nr_327b553268d1492ebb4f08b01cf18027"/>
                                          <w:lock w:val="sdtLocked"/>
                                          <w:richText/>
                                        </w:sdtPr>
                                        <w:sdtContent>
                                          <w:r>
                                            <w:rPr>
                                              <w:szCs w:val="24"/>
                                              <w:lang w:eastAsia="lt-LT"/>
                                            </w:rPr>
                                            <w:t>7</w:t>
                                          </w:r>
                                        </w:sdtContent>
                                      </w:sdt>
                                      <w:r>
                                        <w:rPr>
                                          <w:szCs w:val="24"/>
                                          <w:lang w:eastAsia="lt-LT"/>
                                        </w:rPr>
                                        <w:t>. Kvalifikaciniai auditoriaus egzaminai turi būti organizuoti taip, kad juos išlaikę asmenys turėtų reikiamų teorinių žinių, reikalingų finansinių ataskaitų auditui atlikti, ir sugebėtų tas žinias pritaikyti atlikdami finansinių ataskaitų auditą.</w:t>
                                      </w:r>
                                    </w:p>
                                  </w:sdtContent>
                                </w:sdt>
                                <w:sdt>
                                  <w:sdtPr>
                                    <w:alias w:val="12 str. 8 d."/>
                                    <w:tag w:val="part_99e5944478c540488bba3cca6ef862bd"/>
                                    <w:lock w:val="sdtLocked"/>
                                    <w:richText/>
                                  </w:sdtPr>
                                  <w:sdtContent>
                                    <w:p>
                                      <w:pPr>
                                        <w:ind w:firstLine="720"/>
                                        <w:jc w:val="both"/>
                                        <w:rPr>
                                          <w:szCs w:val="24"/>
                                          <w:lang w:eastAsia="lt-LT"/>
                                        </w:rPr>
                                      </w:pPr>
                                      <w:sdt>
                                        <w:sdtPr>
                                          <w:alias w:val="Numeris"/>
                                          <w:tag w:val="nr_99e5944478c540488bba3cca6ef862bd"/>
                                          <w:lock w:val="sdtLocked"/>
                                          <w:richText/>
                                        </w:sdtPr>
                                        <w:sdtContent>
                                          <w:r>
                                            <w:rPr>
                                              <w:szCs w:val="24"/>
                                              <w:lang w:eastAsia="lt-LT"/>
                                            </w:rPr>
                                            <w:t>8</w:t>
                                          </w:r>
                                        </w:sdtContent>
                                      </w:sdt>
                                      <w:r>
                                        <w:rPr>
                                          <w:szCs w:val="24"/>
                                          <w:lang w:eastAsia="lt-LT"/>
                                        </w:rPr>
                                        <w:t>. Kvalifikacinių auditoriaus egzaminų metu tikrinamos teorinės šių sričių žinios:</w:t>
                                      </w:r>
                                    </w:p>
                                    <w:sdt>
                                      <w:sdtPr>
                                        <w:alias w:val="12 str. 8 d. 1 p."/>
                                        <w:tag w:val="part_70f24e3726f84334bd6b982102ec3614"/>
                                        <w:lock w:val="sdtLocked"/>
                                        <w:richText/>
                                      </w:sdtPr>
                                      <w:sdtContent>
                                        <w:p>
                                          <w:pPr>
                                            <w:ind w:firstLine="720"/>
                                            <w:jc w:val="both"/>
                                            <w:rPr>
                                              <w:szCs w:val="24"/>
                                              <w:lang w:eastAsia="lt-LT"/>
                                            </w:rPr>
                                          </w:pPr>
                                          <w:sdt>
                                            <w:sdtPr>
                                              <w:alias w:val="Numeris"/>
                                              <w:tag w:val="nr_70f24e3726f84334bd6b982102ec3614"/>
                                              <w:lock w:val="sdtLocked"/>
                                              <w:richText/>
                                            </w:sdtPr>
                                            <w:sdtContent>
                                              <w:r>
                                                <w:rPr>
                                                  <w:szCs w:val="24"/>
                                                  <w:lang w:eastAsia="lt-LT"/>
                                                </w:rPr>
                                                <w:t>1</w:t>
                                              </w:r>
                                            </w:sdtContent>
                                          </w:sdt>
                                          <w:r>
                                            <w:rPr>
                                              <w:szCs w:val="24"/>
                                              <w:lang w:eastAsia="lt-LT"/>
                                            </w:rPr>
                                            <w:t>) buhalterinės apskaitos teorijos ir principų;</w:t>
                                          </w:r>
                                        </w:p>
                                      </w:sdtContent>
                                    </w:sdt>
                                    <w:sdt>
                                      <w:sdtPr>
                                        <w:alias w:val="12 str. 8 d. 2 p."/>
                                        <w:tag w:val="part_08bc9684a3174ce591e3aae928a20b0c"/>
                                        <w:lock w:val="sdtLocked"/>
                                        <w:richText/>
                                      </w:sdtPr>
                                      <w:sdtContent>
                                        <w:p>
                                          <w:pPr>
                                            <w:ind w:firstLine="720"/>
                                            <w:jc w:val="both"/>
                                            <w:rPr>
                                              <w:szCs w:val="24"/>
                                              <w:lang w:eastAsia="lt-LT"/>
                                            </w:rPr>
                                          </w:pPr>
                                          <w:sdt>
                                            <w:sdtPr>
                                              <w:alias w:val="Numeris"/>
                                              <w:tag w:val="nr_08bc9684a3174ce591e3aae928a20b0c"/>
                                              <w:lock w:val="sdtLocked"/>
                                              <w:richText/>
                                            </w:sdtPr>
                                            <w:sdtContent>
                                              <w:r>
                                                <w:rPr>
                                                  <w:szCs w:val="24"/>
                                                  <w:lang w:eastAsia="lt-LT"/>
                                                </w:rPr>
                                                <w:t>2</w:t>
                                              </w:r>
                                            </w:sdtContent>
                                          </w:sdt>
                                          <w:r>
                                            <w:rPr>
                                              <w:szCs w:val="24"/>
                                              <w:lang w:eastAsia="lt-LT"/>
                                            </w:rPr>
                                            <w:t>) finansinių ataskaitų rengimą reglamentuojančių teisės aktų;</w:t>
                                          </w:r>
                                        </w:p>
                                      </w:sdtContent>
                                    </w:sdt>
                                    <w:sdt>
                                      <w:sdtPr>
                                        <w:alias w:val="12 str. 8 d. 3 p."/>
                                        <w:tag w:val="part_c50d608868874a20a19738e3b5f72616"/>
                                        <w:lock w:val="sdtLocked"/>
                                        <w:richText/>
                                      </w:sdtPr>
                                      <w:sdtContent>
                                        <w:p>
                                          <w:pPr>
                                            <w:ind w:firstLine="720"/>
                                            <w:jc w:val="both"/>
                                            <w:rPr>
                                              <w:szCs w:val="24"/>
                                              <w:lang w:eastAsia="lt-LT"/>
                                            </w:rPr>
                                          </w:pPr>
                                          <w:sdt>
                                            <w:sdtPr>
                                              <w:alias w:val="Numeris"/>
                                              <w:tag w:val="nr_c50d608868874a20a19738e3b5f72616"/>
                                              <w:lock w:val="sdtLocked"/>
                                              <w:richText/>
                                            </w:sdtPr>
                                            <w:sdtContent>
                                              <w:r>
                                                <w:rPr>
                                                  <w:szCs w:val="24"/>
                                                  <w:lang w:eastAsia="lt-LT"/>
                                                </w:rPr>
                                                <w:t>3</w:t>
                                              </w:r>
                                            </w:sdtContent>
                                          </w:sdt>
                                          <w:r>
                                            <w:rPr>
                                              <w:szCs w:val="24"/>
                                              <w:lang w:eastAsia="lt-LT"/>
                                            </w:rPr>
                                            <w:t>) tarptautinių apskaitos standartų;</w:t>
                                          </w:r>
                                        </w:p>
                                      </w:sdtContent>
                                    </w:sdt>
                                    <w:sdt>
                                      <w:sdtPr>
                                        <w:alias w:val="12 str. 8 d. 4 p."/>
                                        <w:tag w:val="part_a34e74fb15894d5ba60ee2ab05179020"/>
                                        <w:lock w:val="sdtLocked"/>
                                        <w:richText/>
                                      </w:sdtPr>
                                      <w:sdtContent>
                                        <w:p>
                                          <w:pPr>
                                            <w:ind w:firstLine="720"/>
                                            <w:jc w:val="both"/>
                                            <w:rPr>
                                              <w:szCs w:val="24"/>
                                              <w:lang w:eastAsia="lt-LT"/>
                                            </w:rPr>
                                          </w:pPr>
                                          <w:sdt>
                                            <w:sdtPr>
                                              <w:alias w:val="Numeris"/>
                                              <w:tag w:val="nr_a34e74fb15894d5ba60ee2ab05179020"/>
                                              <w:lock w:val="sdtLocked"/>
                                              <w:richText/>
                                            </w:sdtPr>
                                            <w:sdtContent>
                                              <w:r>
                                                <w:rPr>
                                                  <w:szCs w:val="24"/>
                                                  <w:lang w:eastAsia="lt-LT"/>
                                                </w:rPr>
                                                <w:t>4</w:t>
                                              </w:r>
                                            </w:sdtContent>
                                          </w:sdt>
                                          <w:r>
                                            <w:rPr>
                                              <w:szCs w:val="24"/>
                                              <w:lang w:eastAsia="lt-LT"/>
                                            </w:rPr>
                                            <w:t>) finansų analizės;</w:t>
                                          </w:r>
                                        </w:p>
                                      </w:sdtContent>
                                    </w:sdt>
                                    <w:sdt>
                                      <w:sdtPr>
                                        <w:alias w:val="12 str. 8 d. 5 p."/>
                                        <w:tag w:val="part_abdcdd73b25d4409956497dff2c89df4"/>
                                        <w:lock w:val="sdtLocked"/>
                                        <w:richText/>
                                      </w:sdtPr>
                                      <w:sdtContent>
                                        <w:p>
                                          <w:pPr>
                                            <w:ind w:firstLine="720"/>
                                            <w:jc w:val="both"/>
                                            <w:rPr>
                                              <w:szCs w:val="24"/>
                                              <w:lang w:eastAsia="lt-LT"/>
                                            </w:rPr>
                                          </w:pPr>
                                          <w:sdt>
                                            <w:sdtPr>
                                              <w:alias w:val="Numeris"/>
                                              <w:tag w:val="nr_abdcdd73b25d4409956497dff2c89df4"/>
                                              <w:lock w:val="sdtLocked"/>
                                              <w:richText/>
                                            </w:sdtPr>
                                            <w:sdtContent>
                                              <w:r>
                                                <w:rPr>
                                                  <w:szCs w:val="24"/>
                                                  <w:lang w:eastAsia="lt-LT"/>
                                                </w:rPr>
                                                <w:t>5</w:t>
                                              </w:r>
                                            </w:sdtContent>
                                          </w:sdt>
                                          <w:r>
                                            <w:rPr>
                                              <w:szCs w:val="24"/>
                                              <w:lang w:eastAsia="lt-LT"/>
                                            </w:rPr>
                                            <w:t>) išlaidų ir vadybos apskaitos;</w:t>
                                          </w:r>
                                        </w:p>
                                      </w:sdtContent>
                                    </w:sdt>
                                    <w:sdt>
                                      <w:sdtPr>
                                        <w:alias w:val="12 str. 8 d. 6 p."/>
                                        <w:tag w:val="part_38fd8f6f92e64016be9847ede3eceac9"/>
                                        <w:lock w:val="sdtLocked"/>
                                        <w:richText/>
                                      </w:sdtPr>
                                      <w:sdtContent>
                                        <w:p>
                                          <w:pPr>
                                            <w:ind w:firstLine="720"/>
                                            <w:jc w:val="both"/>
                                            <w:rPr>
                                              <w:szCs w:val="24"/>
                                              <w:lang w:eastAsia="lt-LT"/>
                                            </w:rPr>
                                          </w:pPr>
                                          <w:sdt>
                                            <w:sdtPr>
                                              <w:alias w:val="Numeris"/>
                                              <w:tag w:val="nr_38fd8f6f92e64016be9847ede3eceac9"/>
                                              <w:lock w:val="sdtLocked"/>
                                              <w:richText/>
                                            </w:sdtPr>
                                            <w:sdtContent>
                                              <w:r>
                                                <w:rPr>
                                                  <w:szCs w:val="24"/>
                                                  <w:lang w:eastAsia="lt-LT"/>
                                                </w:rPr>
                                                <w:t>6</w:t>
                                              </w:r>
                                            </w:sdtContent>
                                          </w:sdt>
                                          <w:r>
                                            <w:rPr>
                                              <w:szCs w:val="24"/>
                                              <w:lang w:eastAsia="lt-LT"/>
                                            </w:rPr>
                                            <w:t>) rizikos valdymo ir vidaus kontrolės;</w:t>
                                          </w:r>
                                        </w:p>
                                      </w:sdtContent>
                                    </w:sdt>
                                    <w:sdt>
                                      <w:sdtPr>
                                        <w:alias w:val="12 str. 8 d. 7 p."/>
                                        <w:tag w:val="part_73b000ddc0b64ecd842c7f87fdd9b3f0"/>
                                        <w:lock w:val="sdtLocked"/>
                                        <w:richText/>
                                      </w:sdtPr>
                                      <w:sdtContent>
                                        <w:p>
                                          <w:pPr>
                                            <w:ind w:firstLine="720"/>
                                            <w:jc w:val="both"/>
                                            <w:rPr>
                                              <w:szCs w:val="24"/>
                                              <w:lang w:eastAsia="lt-LT"/>
                                            </w:rPr>
                                          </w:pPr>
                                          <w:sdt>
                                            <w:sdtPr>
                                              <w:alias w:val="Numeris"/>
                                              <w:tag w:val="nr_73b000ddc0b64ecd842c7f87fdd9b3f0"/>
                                              <w:lock w:val="sdtLocked"/>
                                              <w:richText/>
                                            </w:sdtPr>
                                            <w:sdtContent>
                                              <w:r>
                                                <w:rPr>
                                                  <w:szCs w:val="24"/>
                                                  <w:lang w:eastAsia="lt-LT"/>
                                                </w:rPr>
                                                <w:t>7</w:t>
                                              </w:r>
                                            </w:sdtContent>
                                          </w:sdt>
                                          <w:r>
                                            <w:rPr>
                                              <w:szCs w:val="24"/>
                                              <w:lang w:eastAsia="lt-LT"/>
                                            </w:rPr>
                                            <w:t>) finansinių ataskaitų audito ir profesinių įgūdžių;</w:t>
                                          </w:r>
                                        </w:p>
                                      </w:sdtContent>
                                    </w:sdt>
                                    <w:sdt>
                                      <w:sdtPr>
                                        <w:alias w:val="12 str. 8 d. 8 p."/>
                                        <w:tag w:val="part_796b906917ef4e528e03175b13ce5b78"/>
                                        <w:lock w:val="sdtLocked"/>
                                        <w:richText/>
                                      </w:sdtPr>
                                      <w:sdtContent>
                                        <w:p>
                                          <w:pPr>
                                            <w:ind w:firstLine="720"/>
                                            <w:jc w:val="both"/>
                                            <w:rPr>
                                              <w:szCs w:val="24"/>
                                              <w:lang w:eastAsia="lt-LT"/>
                                            </w:rPr>
                                          </w:pPr>
                                          <w:sdt>
                                            <w:sdtPr>
                                              <w:alias w:val="Numeris"/>
                                              <w:tag w:val="nr_796b906917ef4e528e03175b13ce5b78"/>
                                              <w:lock w:val="sdtLocked"/>
                                              <w:richText/>
                                            </w:sdtPr>
                                            <w:sdtContent>
                                              <w:r>
                                                <w:rPr>
                                                  <w:szCs w:val="24"/>
                                                  <w:lang w:eastAsia="lt-LT"/>
                                                </w:rPr>
                                                <w:t>8</w:t>
                                              </w:r>
                                            </w:sdtContent>
                                          </w:sdt>
                                          <w:r>
                                            <w:rPr>
                                              <w:szCs w:val="24"/>
                                              <w:lang w:eastAsia="lt-LT"/>
                                            </w:rPr>
                                            <w:t>) finansinių ataskaitų auditą ir auditorių veiklą reglamentuojančių teisės aktų;</w:t>
                                          </w:r>
                                        </w:p>
                                      </w:sdtContent>
                                    </w:sdt>
                                    <w:sdt>
                                      <w:sdtPr>
                                        <w:alias w:val="12 str. 8 d. 9 p."/>
                                        <w:tag w:val="part_a25a0f729ea7486dadc075ca4b49437b"/>
                                        <w:lock w:val="sdtLocked"/>
                                        <w:richText/>
                                      </w:sdtPr>
                                      <w:sdtContent>
                                        <w:p>
                                          <w:pPr>
                                            <w:ind w:firstLine="720"/>
                                            <w:jc w:val="both"/>
                                            <w:rPr>
                                              <w:szCs w:val="24"/>
                                              <w:lang w:eastAsia="lt-LT"/>
                                            </w:rPr>
                                          </w:pPr>
                                          <w:sdt>
                                            <w:sdtPr>
                                              <w:alias w:val="Numeris"/>
                                              <w:tag w:val="nr_a25a0f729ea7486dadc075ca4b49437b"/>
                                              <w:lock w:val="sdtLocked"/>
                                              <w:richText/>
                                            </w:sdtPr>
                                            <w:sdtContent>
                                              <w:r>
                                                <w:rPr>
                                                  <w:szCs w:val="24"/>
                                                  <w:lang w:eastAsia="lt-LT"/>
                                                </w:rPr>
                                                <w:t>9</w:t>
                                              </w:r>
                                            </w:sdtContent>
                                          </w:sdt>
                                          <w:r>
                                            <w:rPr>
                                              <w:szCs w:val="24"/>
                                              <w:lang w:eastAsia="lt-LT"/>
                                            </w:rPr>
                                            <w:t>) tarptautinių audito standartų;</w:t>
                                          </w:r>
                                        </w:p>
                                      </w:sdtContent>
                                    </w:sdt>
                                    <w:sdt>
                                      <w:sdtPr>
                                        <w:alias w:val="12 str. 8 d. 10 p."/>
                                        <w:tag w:val="part_62fc843058ed44ff861e3f9696b01234"/>
                                        <w:lock w:val="sdtLocked"/>
                                        <w:richText/>
                                      </w:sdtPr>
                                      <w:sdtContent>
                                        <w:p>
                                          <w:pPr>
                                            <w:ind w:firstLine="720"/>
                                            <w:jc w:val="both"/>
                                            <w:rPr>
                                              <w:szCs w:val="24"/>
                                              <w:lang w:eastAsia="lt-LT"/>
                                            </w:rPr>
                                          </w:pPr>
                                          <w:sdt>
                                            <w:sdtPr>
                                              <w:alias w:val="Numeris"/>
                                              <w:tag w:val="nr_62fc843058ed44ff861e3f9696b01234"/>
                                              <w:lock w:val="sdtLocked"/>
                                              <w:richText/>
                                            </w:sdtPr>
                                            <w:sdtContent>
                                              <w:r>
                                                <w:rPr>
                                                  <w:szCs w:val="24"/>
                                                  <w:lang w:eastAsia="lt-LT"/>
                                                </w:rPr>
                                                <w:t>10</w:t>
                                              </w:r>
                                            </w:sdtContent>
                                          </w:sdt>
                                          <w:r>
                                            <w:rPr>
                                              <w:szCs w:val="24"/>
                                              <w:lang w:eastAsia="lt-LT"/>
                                            </w:rPr>
                                            <w:t>) profesinės etikos principų.</w:t>
                                          </w:r>
                                        </w:p>
                                      </w:sdtContent>
                                    </w:sdt>
                                  </w:sdtContent>
                                </w:sdt>
                                <w:sdt>
                                  <w:sdtPr>
                                    <w:alias w:val="12 str. 9 d."/>
                                    <w:tag w:val="part_5d178b849e174b68b3fe3289d9e2fed1"/>
                                    <w:lock w:val="sdtLocked"/>
                                    <w:richText/>
                                  </w:sdtPr>
                                  <w:sdtContent>
                                    <w:p>
                                      <w:pPr>
                                        <w:ind w:firstLine="720"/>
                                        <w:jc w:val="both"/>
                                        <w:rPr>
                                          <w:szCs w:val="24"/>
                                          <w:lang w:eastAsia="lt-LT"/>
                                        </w:rPr>
                                      </w:pPr>
                                      <w:sdt>
                                        <w:sdtPr>
                                          <w:alias w:val="Numeris"/>
                                          <w:tag w:val="nr_5d178b849e174b68b3fe3289d9e2fed1"/>
                                          <w:lock w:val="sdtLocked"/>
                                          <w:richText/>
                                        </w:sdtPr>
                                        <w:sdtContent>
                                          <w:r>
                                            <w:rPr>
                                              <w:szCs w:val="24"/>
                                              <w:lang w:eastAsia="lt-LT"/>
                                            </w:rPr>
                                            <w:t>9</w:t>
                                          </w:r>
                                        </w:sdtContent>
                                      </w:sdt>
                                      <w:r>
                                        <w:rPr>
                                          <w:szCs w:val="24"/>
                                          <w:lang w:eastAsia="lt-LT"/>
                                        </w:rPr>
                                        <w:t>. Be šio straipsnio 8 dalyje išvardytų sričių teorinių žinių, kvalifikacinių auditoriaus egzaminų metu patikrinamos teorinės šių sričių žinios tiek, kiek jos susijusios su finansinių ataskaitų auditu:</w:t>
                                      </w:r>
                                    </w:p>
                                    <w:sdt>
                                      <w:sdtPr>
                                        <w:alias w:val="12 str. 9 d. 1 p."/>
                                        <w:tag w:val="part_1a323d82936945de9f440ce481b8ea93"/>
                                        <w:lock w:val="sdtLocked"/>
                                        <w:richText/>
                                      </w:sdtPr>
                                      <w:sdtContent>
                                        <w:p>
                                          <w:pPr>
                                            <w:ind w:firstLine="720"/>
                                            <w:jc w:val="both"/>
                                            <w:rPr>
                                              <w:szCs w:val="24"/>
                                              <w:lang w:eastAsia="lt-LT"/>
                                            </w:rPr>
                                          </w:pPr>
                                          <w:sdt>
                                            <w:sdtPr>
                                              <w:alias w:val="Numeris"/>
                                              <w:tag w:val="nr_1a323d82936945de9f440ce481b8ea93"/>
                                              <w:lock w:val="sdtLocked"/>
                                              <w:richText/>
                                            </w:sdtPr>
                                            <w:sdtContent>
                                              <w:r>
                                                <w:rPr>
                                                  <w:szCs w:val="24"/>
                                                  <w:lang w:eastAsia="lt-LT"/>
                                                </w:rPr>
                                                <w:t>1</w:t>
                                              </w:r>
                                            </w:sdtContent>
                                          </w:sdt>
                                          <w:r>
                                            <w:rPr>
                                              <w:szCs w:val="24"/>
                                              <w:lang w:eastAsia="lt-LT"/>
                                            </w:rPr>
                                            <w:t>) įmonių teisės, nemokumo teisės;</w:t>
                                          </w:r>
                                        </w:p>
                                      </w:sdtContent>
                                    </w:sdt>
                                    <w:sdt>
                                      <w:sdtPr>
                                        <w:alias w:val="12 str. 9 d. 2 p."/>
                                        <w:tag w:val="part_40b96427396441b684ab509287e7dd79"/>
                                        <w:lock w:val="sdtLocked"/>
                                        <w:richText/>
                                      </w:sdtPr>
                                      <w:sdtContent>
                                        <w:p>
                                          <w:pPr>
                                            <w:ind w:firstLine="720"/>
                                            <w:jc w:val="both"/>
                                            <w:rPr>
                                              <w:szCs w:val="24"/>
                                              <w:lang w:eastAsia="lt-LT"/>
                                            </w:rPr>
                                          </w:pPr>
                                          <w:sdt>
                                            <w:sdtPr>
                                              <w:alias w:val="Numeris"/>
                                              <w:tag w:val="nr_40b96427396441b684ab509287e7dd79"/>
                                              <w:lock w:val="sdtLocked"/>
                                              <w:richText/>
                                            </w:sdtPr>
                                            <w:sdtContent>
                                              <w:r>
                                                <w:rPr>
                                                  <w:szCs w:val="24"/>
                                                  <w:lang w:eastAsia="lt-LT"/>
                                                </w:rPr>
                                                <w:t>2</w:t>
                                              </w:r>
                                            </w:sdtContent>
                                          </w:sdt>
                                          <w:r>
                                            <w:rPr>
                                              <w:szCs w:val="24"/>
                                              <w:lang w:eastAsia="lt-LT"/>
                                            </w:rPr>
                                            <w:t>) mokesčių teisės;</w:t>
                                          </w:r>
                                        </w:p>
                                      </w:sdtContent>
                                    </w:sdt>
                                    <w:sdt>
                                      <w:sdtPr>
                                        <w:alias w:val="12 str. 9 d. 3 p."/>
                                        <w:tag w:val="part_f2f0562ee62648c18d71c147cfd86455"/>
                                        <w:lock w:val="sdtLocked"/>
                                        <w:richText/>
                                      </w:sdtPr>
                                      <w:sdtContent>
                                        <w:p>
                                          <w:pPr>
                                            <w:ind w:firstLine="720"/>
                                            <w:jc w:val="both"/>
                                            <w:rPr>
                                              <w:szCs w:val="24"/>
                                              <w:lang w:eastAsia="lt-LT"/>
                                            </w:rPr>
                                          </w:pPr>
                                          <w:sdt>
                                            <w:sdtPr>
                                              <w:alias w:val="Numeris"/>
                                              <w:tag w:val="nr_f2f0562ee62648c18d71c147cfd86455"/>
                                              <w:lock w:val="sdtLocked"/>
                                              <w:richText/>
                                            </w:sdtPr>
                                            <w:sdtContent>
                                              <w:r>
                                                <w:rPr>
                                                  <w:szCs w:val="24"/>
                                                  <w:lang w:eastAsia="lt-LT"/>
                                                </w:rPr>
                                                <w:t>3</w:t>
                                              </w:r>
                                            </w:sdtContent>
                                          </w:sdt>
                                          <w:r>
                                            <w:rPr>
                                              <w:szCs w:val="24"/>
                                              <w:lang w:eastAsia="lt-LT"/>
                                            </w:rPr>
                                            <w:t>) civilinės ir komercinės teisės;</w:t>
                                          </w:r>
                                        </w:p>
                                      </w:sdtContent>
                                    </w:sdt>
                                    <w:sdt>
                                      <w:sdtPr>
                                        <w:alias w:val="12 str. 9 d. 4 p."/>
                                        <w:tag w:val="part_726c0114ae89436c97b51c0ebb02fdb9"/>
                                        <w:lock w:val="sdtLocked"/>
                                        <w:richText/>
                                      </w:sdtPr>
                                      <w:sdtContent>
                                        <w:p>
                                          <w:pPr>
                                            <w:ind w:firstLine="720"/>
                                            <w:jc w:val="both"/>
                                            <w:rPr>
                                              <w:szCs w:val="24"/>
                                              <w:lang w:eastAsia="lt-LT"/>
                                            </w:rPr>
                                          </w:pPr>
                                          <w:sdt>
                                            <w:sdtPr>
                                              <w:alias w:val="Numeris"/>
                                              <w:tag w:val="nr_726c0114ae89436c97b51c0ebb02fdb9"/>
                                              <w:lock w:val="sdtLocked"/>
                                              <w:richText/>
                                            </w:sdtPr>
                                            <w:sdtContent>
                                              <w:r>
                                                <w:rPr>
                                                  <w:szCs w:val="24"/>
                                                  <w:lang w:eastAsia="lt-LT"/>
                                                </w:rPr>
                                                <w:t>4</w:t>
                                              </w:r>
                                            </w:sdtContent>
                                          </w:sdt>
                                          <w:r>
                                            <w:rPr>
                                              <w:szCs w:val="24"/>
                                              <w:lang w:eastAsia="lt-LT"/>
                                            </w:rPr>
                                            <w:t>) socialinės apsaugos teisės ir darbo teisės;</w:t>
                                          </w:r>
                                        </w:p>
                                      </w:sdtContent>
                                    </w:sdt>
                                    <w:sdt>
                                      <w:sdtPr>
                                        <w:alias w:val="12 str. 9 d. 5 p."/>
                                        <w:tag w:val="part_cd43211f1ea64a129c5f325d3f40cc24"/>
                                        <w:lock w:val="sdtLocked"/>
                                        <w:richText/>
                                      </w:sdtPr>
                                      <w:sdtContent>
                                        <w:p>
                                          <w:pPr>
                                            <w:ind w:firstLine="720"/>
                                            <w:jc w:val="both"/>
                                            <w:rPr>
                                              <w:szCs w:val="24"/>
                                              <w:lang w:eastAsia="lt-LT"/>
                                            </w:rPr>
                                          </w:pPr>
                                          <w:sdt>
                                            <w:sdtPr>
                                              <w:alias w:val="Numeris"/>
                                              <w:tag w:val="nr_cd43211f1ea64a129c5f325d3f40cc24"/>
                                              <w:lock w:val="sdtLocked"/>
                                              <w:richText/>
                                            </w:sdtPr>
                                            <w:sdtContent>
                                              <w:r>
                                                <w:rPr>
                                                  <w:szCs w:val="24"/>
                                                  <w:lang w:eastAsia="lt-LT"/>
                                                </w:rPr>
                                                <w:t>5</w:t>
                                              </w:r>
                                            </w:sdtContent>
                                          </w:sdt>
                                          <w:r>
                                            <w:rPr>
                                              <w:szCs w:val="24"/>
                                              <w:lang w:eastAsia="lt-LT"/>
                                            </w:rPr>
                                            <w:t>) informacinių technologijų;</w:t>
                                          </w:r>
                                        </w:p>
                                      </w:sdtContent>
                                    </w:sdt>
                                    <w:sdt>
                                      <w:sdtPr>
                                        <w:alias w:val="12 str. 9 d. 6 p."/>
                                        <w:tag w:val="part_4e1c6034a6d749cf8c8029bd37d0eed2"/>
                                        <w:lock w:val="sdtLocked"/>
                                        <w:richText/>
                                      </w:sdtPr>
                                      <w:sdtContent>
                                        <w:p>
                                          <w:pPr>
                                            <w:ind w:firstLine="720"/>
                                            <w:jc w:val="both"/>
                                            <w:rPr>
                                              <w:szCs w:val="24"/>
                                              <w:lang w:eastAsia="lt-LT"/>
                                            </w:rPr>
                                          </w:pPr>
                                          <w:sdt>
                                            <w:sdtPr>
                                              <w:alias w:val="Numeris"/>
                                              <w:tag w:val="nr_4e1c6034a6d749cf8c8029bd37d0eed2"/>
                                              <w:lock w:val="sdtLocked"/>
                                              <w:richText/>
                                            </w:sdtPr>
                                            <w:sdtContent>
                                              <w:r>
                                                <w:rPr>
                                                  <w:szCs w:val="24"/>
                                                  <w:lang w:eastAsia="lt-LT"/>
                                                </w:rPr>
                                                <w:t>6</w:t>
                                              </w:r>
                                            </w:sdtContent>
                                          </w:sdt>
                                          <w:r>
                                            <w:rPr>
                                              <w:szCs w:val="24"/>
                                              <w:lang w:eastAsia="lt-LT"/>
                                            </w:rPr>
                                            <w:t>) verslo vadybos, bendrosios ir finansų ekonomikos;</w:t>
                                          </w:r>
                                        </w:p>
                                      </w:sdtContent>
                                    </w:sdt>
                                    <w:sdt>
                                      <w:sdtPr>
                                        <w:alias w:val="12 str. 9 d. 7 p."/>
                                        <w:tag w:val="part_2a3cf7846a5e46cd8cb52d2818ebddf8"/>
                                        <w:lock w:val="sdtLocked"/>
                                        <w:richText/>
                                      </w:sdtPr>
                                      <w:sdtContent>
                                        <w:p>
                                          <w:pPr>
                                            <w:ind w:firstLine="720"/>
                                            <w:jc w:val="both"/>
                                            <w:rPr>
                                              <w:szCs w:val="24"/>
                                              <w:lang w:eastAsia="lt-LT"/>
                                            </w:rPr>
                                          </w:pPr>
                                          <w:sdt>
                                            <w:sdtPr>
                                              <w:alias w:val="Numeris"/>
                                              <w:tag w:val="nr_2a3cf7846a5e46cd8cb52d2818ebddf8"/>
                                              <w:lock w:val="sdtLocked"/>
                                              <w:richText/>
                                            </w:sdtPr>
                                            <w:sdtContent>
                                              <w:r>
                                                <w:rPr>
                                                  <w:szCs w:val="24"/>
                                                  <w:lang w:eastAsia="lt-LT"/>
                                                </w:rPr>
                                                <w:t>7</w:t>
                                              </w:r>
                                            </w:sdtContent>
                                          </w:sdt>
                                          <w:r>
                                            <w:rPr>
                                              <w:szCs w:val="24"/>
                                              <w:lang w:eastAsia="lt-LT"/>
                                            </w:rPr>
                                            <w:t>) matematikos ir statistikos;</w:t>
                                          </w:r>
                                        </w:p>
                                      </w:sdtContent>
                                    </w:sdt>
                                    <w:sdt>
                                      <w:sdtPr>
                                        <w:alias w:val="12 str. 9 d. 8 p."/>
                                        <w:tag w:val="part_c1410fed12ba43acaa3fde1261db7ce2"/>
                                        <w:lock w:val="sdtLocked"/>
                                        <w:richText/>
                                      </w:sdtPr>
                                      <w:sdtContent>
                                        <w:p>
                                          <w:pPr>
                                            <w:ind w:firstLine="720"/>
                                            <w:jc w:val="both"/>
                                            <w:rPr>
                                              <w:szCs w:val="24"/>
                                              <w:lang w:eastAsia="lt-LT"/>
                                            </w:rPr>
                                          </w:pPr>
                                          <w:sdt>
                                            <w:sdtPr>
                                              <w:alias w:val="Numeris"/>
                                              <w:tag w:val="nr_c1410fed12ba43acaa3fde1261db7ce2"/>
                                              <w:lock w:val="sdtLocked"/>
                                              <w:richText/>
                                            </w:sdtPr>
                                            <w:sdtContent>
                                              <w:r>
                                                <w:rPr>
                                                  <w:szCs w:val="24"/>
                                                  <w:lang w:eastAsia="lt-LT"/>
                                                </w:rPr>
                                                <w:t>8</w:t>
                                              </w:r>
                                            </w:sdtContent>
                                          </w:sdt>
                                          <w:r>
                                            <w:rPr>
                                              <w:szCs w:val="24"/>
                                              <w:lang w:eastAsia="lt-LT"/>
                                            </w:rPr>
                                            <w:t>) įmonių finansų valdymo principų.</w:t>
                                          </w:r>
                                        </w:p>
                                      </w:sdtContent>
                                    </w:sdt>
                                  </w:sdtContent>
                                </w:sdt>
                                <w:sdt>
                                  <w:sdtPr>
                                    <w:alias w:val="12 str. 10 d."/>
                                    <w:tag w:val="part_f9c1645062fe4f5282d6883aa4c6d63d"/>
                                    <w:lock w:val="sdtLocked"/>
                                    <w:richText/>
                                  </w:sdtPr>
                                  <w:sdtContent>
                                    <w:p>
                                      <w:pPr>
                                        <w:ind w:firstLine="720"/>
                                        <w:jc w:val="both"/>
                                        <w:rPr>
                                          <w:szCs w:val="24"/>
                                          <w:lang w:eastAsia="lt-LT"/>
                                        </w:rPr>
                                      </w:pPr>
                                      <w:sdt>
                                        <w:sdtPr>
                                          <w:alias w:val="Numeris"/>
                                          <w:tag w:val="nr_f9c1645062fe4f5282d6883aa4c6d63d"/>
                                          <w:lock w:val="sdtLocked"/>
                                          <w:richText/>
                                        </w:sdtPr>
                                        <w:sdtContent>
                                          <w:r>
                                            <w:rPr>
                                              <w:szCs w:val="24"/>
                                              <w:lang w:eastAsia="lt-LT"/>
                                            </w:rPr>
                                            <w:t>10</w:t>
                                          </w:r>
                                        </w:sdtContent>
                                      </w:sdt>
                                      <w:r>
                                        <w:rPr>
                                          <w:szCs w:val="24"/>
                                          <w:lang w:eastAsia="lt-LT"/>
                                        </w:rPr>
                                        <w:t>. Asmens, siekiančio gauti auditoriaus pažymėjimą, žinios iš šio straipsnio 8 dalies 5 punkto ir iš šio straipsnio 9 dalies 5–8 punktuose išvardytų sričių (visų ar bet kurios iš jų) gali būti netikrinamos, jeigu asmuo yra teigiamai išlaikęs (egzamino įvertinimas – „puikiai“, „labai gerai“, „gerai“ arba „vidutiniškai“) šių sričių teorinių žinių egzaminus pagal universitetinių studijų programas. Tokiu atveju asmuo, siekiantis gauti auditoriaus pažymėjimą, turi pateikti Auditorių rūmams prašymą netikrinti žinių iš šio straipsnio 8 dalies 5 punkte ir 9 dalies 5–8 punktuose numatytų sričių ir įrodymus, kad šių sričių teorinių žinių programos aukštojoje mokykloje atitiko Egzaminų komisijos patvirtintas atitinkamas programas, taip pat egzaminų išlaikymo įrodymus. Auditorių rūmai priima sprendimą netikrinti žinių iš šio straipsnio 8 dalies 5 punkte ir 9 dalies 5–8 punktuose numatytų sričių.</w:t>
                                      </w:r>
                                    </w:p>
                                  </w:sdtContent>
                                </w:sdt>
                                <w:sdt>
                                  <w:sdtPr>
                                    <w:alias w:val="12 str. 11 d."/>
                                    <w:tag w:val="part_7541ffe974b24d608b7d663622bf34b5"/>
                                    <w:lock w:val="sdtLocked"/>
                                    <w:richText/>
                                  </w:sdtPr>
                                  <w:sdtContent>
                                    <w:p>
                                      <w:pPr>
                                        <w:ind w:firstLine="720"/>
                                        <w:jc w:val="both"/>
                                        <w:rPr>
                                          <w:szCs w:val="24"/>
                                          <w:lang w:eastAsia="lt-LT"/>
                                        </w:rPr>
                                      </w:pPr>
                                      <w:sdt>
                                        <w:sdtPr>
                                          <w:alias w:val="Numeris"/>
                                          <w:tag w:val="nr_7541ffe974b24d608b7d663622bf34b5"/>
                                          <w:lock w:val="sdtLocked"/>
                                          <w:richText/>
                                        </w:sdtPr>
                                        <w:sdtContent>
                                          <w:r>
                                            <w:rPr>
                                              <w:szCs w:val="24"/>
                                              <w:lang w:eastAsia="lt-LT"/>
                                            </w:rPr>
                                            <w:t>11</w:t>
                                          </w:r>
                                        </w:sdtContent>
                                      </w:sdt>
                                      <w:r>
                                        <w:rPr>
                                          <w:szCs w:val="24"/>
                                          <w:lang w:eastAsia="lt-LT"/>
                                        </w:rPr>
                                        <w:t>. Asmuo, neišlaikęs kvalifikacinių auditoriaus egzaminų, gali juos pakartotinai laikyti ne anksčiau kaip po 6 mėnesių. Egzaminų perlaikymo skaičius neribojamas.</w:t>
                                      </w:r>
                                    </w:p>
                                    <w:p>
                                      <w:pPr>
                                        <w:ind w:firstLine="720"/>
                                        <w:jc w:val="both"/>
                                        <w:rPr>
                                          <w:i/>
                                          <w:iCs/>
                                          <w:szCs w:val="24"/>
                                          <w:lang w:eastAsia="lt-LT"/>
                                        </w:rPr>
                                      </w:pPr>
                                    </w:p>
                                  </w:sdtContent>
                                </w:sdt>
                              </w:sdtContent>
                            </w:sdt>
                            <w:sdt>
                              <w:sdtPr>
                                <w:alias w:val="13 str."/>
                                <w:tag w:val="part_d4db7065432f444596f742b3dd4363ec"/>
                                <w:lock w:val="sdtLocked"/>
                                <w:richText/>
                              </w:sdtPr>
                              <w:sdtContent>
                                <w:p>
                                  <w:pPr>
                                    <w:ind w:firstLine="720"/>
                                    <w:jc w:val="both"/>
                                    <w:rPr>
                                      <w:b/>
                                      <w:bCs/>
                                      <w:color w:val="000000"/>
                                      <w:szCs w:val="24"/>
                                      <w:lang w:eastAsia="lt-LT"/>
                                    </w:rPr>
                                  </w:pPr>
                                  <w:sdt>
                                    <w:sdtPr>
                                      <w:alias w:val="Numeris"/>
                                      <w:tag w:val="nr_d4db7065432f444596f742b3dd4363ec"/>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d4db7065432f444596f742b3dd4363ec"/>
                                      <w:lock w:val="sdtLocked"/>
                                      <w:richText/>
                                    </w:sdtPr>
                                    <w:sdtContent>
                                      <w:r>
                                        <w:rPr>
                                          <w:b/>
                                          <w:bCs/>
                                          <w:color w:val="000000"/>
                                          <w:szCs w:val="24"/>
                                          <w:lang w:eastAsia="lt-LT"/>
                                        </w:rPr>
                                        <w:t>Auditoriaus pažymėjimo išdavimo tvarka</w:t>
                                      </w:r>
                                    </w:sdtContent>
                                  </w:sdt>
                                </w:p>
                                <w:sdt>
                                  <w:sdtPr>
                                    <w:alias w:val="13 str. 1 d."/>
                                    <w:tag w:val="part_3274136aef3a4e09ba957d6efb46edf7"/>
                                    <w:lock w:val="sdtLocked"/>
                                    <w:richText/>
                                  </w:sdtPr>
                                  <w:sdtContent>
                                    <w:p>
                                      <w:pPr>
                                        <w:ind w:firstLine="720"/>
                                        <w:jc w:val="both"/>
                                        <w:rPr>
                                          <w:szCs w:val="24"/>
                                          <w:lang w:eastAsia="lt-LT"/>
                                        </w:rPr>
                                      </w:pPr>
                                      <w:sdt>
                                        <w:sdtPr>
                                          <w:alias w:val="Numeris"/>
                                          <w:tag w:val="nr_3274136aef3a4e09ba957d6efb46edf7"/>
                                          <w:lock w:val="sdtLocked"/>
                                          <w:richText/>
                                        </w:sdtPr>
                                        <w:sdtContent>
                                          <w:r>
                                            <w:rPr>
                                              <w:bCs/>
                                              <w:color w:val="000000"/>
                                              <w:szCs w:val="24"/>
                                              <w:lang w:eastAsia="lt-LT"/>
                                            </w:rPr>
                                            <w:t>1</w:t>
                                          </w:r>
                                        </w:sdtContent>
                                      </w:sdt>
                                      <w:r>
                                        <w:rPr>
                                          <w:bCs/>
                                          <w:color w:val="000000"/>
                                          <w:szCs w:val="24"/>
                                          <w:lang w:eastAsia="lt-LT"/>
                                        </w:rPr>
                                        <w:t xml:space="preserve">. Auditorių rūmai </w:t>
                                      </w:r>
                                      <w:r>
                                        <w:rPr>
                                          <w:szCs w:val="24"/>
                                          <w:lang w:eastAsia="lt-LT"/>
                                        </w:rPr>
                                        <w:t>ne vėliau kaip per 20 darbo dienų nuo visų dokumentų gavimo dienos</w:t>
                                      </w:r>
                                      <w:r>
                                        <w:rPr>
                                          <w:bCs/>
                                          <w:color w:val="000000"/>
                                          <w:szCs w:val="24"/>
                                          <w:lang w:eastAsia="lt-LT"/>
                                        </w:rPr>
                                        <w:t xml:space="preserve"> savo nustatyta tvarka, suderinta su Įstaiga, priima sprendimą dėl auditoriaus pažymėjimo išdavimo (neišdavimo) asmeniui.</w:t>
                                      </w:r>
                                    </w:p>
                                  </w:sdtContent>
                                </w:sdt>
                                <w:sdt>
                                  <w:sdtPr>
                                    <w:alias w:val="13 str. 2 d."/>
                                    <w:tag w:val="part_71c959302c5b4f6da0cdef2b2b08f27a"/>
                                    <w:lock w:val="sdtLocked"/>
                                    <w:richText/>
                                  </w:sdtPr>
                                  <w:sdtContent>
                                    <w:p>
                                      <w:pPr>
                                        <w:ind w:firstLine="720"/>
                                        <w:jc w:val="both"/>
                                        <w:rPr>
                                          <w:color w:val="000000"/>
                                          <w:szCs w:val="24"/>
                                          <w:lang w:eastAsia="lt-LT"/>
                                        </w:rPr>
                                      </w:pPr>
                                      <w:sdt>
                                        <w:sdtPr>
                                          <w:alias w:val="Numeris"/>
                                          <w:tag w:val="nr_71c959302c5b4f6da0cdef2b2b08f27a"/>
                                          <w:lock w:val="sdtLocked"/>
                                          <w:richText/>
                                        </w:sdtPr>
                                        <w:sdtContent>
                                          <w:r>
                                            <w:rPr>
                                              <w:color w:val="000000"/>
                                              <w:szCs w:val="24"/>
                                              <w:lang w:eastAsia="lt-LT"/>
                                            </w:rPr>
                                            <w:t>2</w:t>
                                          </w:r>
                                        </w:sdtContent>
                                      </w:sdt>
                                      <w:r>
                                        <w:rPr>
                                          <w:color w:val="000000"/>
                                          <w:szCs w:val="24"/>
                                          <w:lang w:eastAsia="lt-LT"/>
                                        </w:rPr>
                                        <w:t xml:space="preserve">. Asmuo, siekiantis gauti auditoriaus pažymėjimą per atstumą, elektroninėmis priemonėmis per Paslaugų įstatyme nurodytą kontaktinį centrą arba tiesiogiai kreipdamasis į </w:t>
                                      </w:r>
                                      <w:r>
                                        <w:rPr>
                                          <w:bCs/>
                                          <w:color w:val="000000"/>
                                          <w:szCs w:val="24"/>
                                          <w:lang w:eastAsia="lt-LT"/>
                                        </w:rPr>
                                        <w:t xml:space="preserve">Auditorių rūmus </w:t>
                                      </w:r>
                                      <w:r>
                                        <w:rPr>
                                          <w:color w:val="000000"/>
                                          <w:szCs w:val="24"/>
                                          <w:lang w:eastAsia="lt-LT"/>
                                        </w:rPr>
                                        <w:t xml:space="preserve">pateikia </w:t>
                                      </w:r>
                                      <w:r>
                                        <w:rPr>
                                          <w:bCs/>
                                          <w:color w:val="000000"/>
                                          <w:szCs w:val="24"/>
                                          <w:lang w:eastAsia="lt-LT"/>
                                        </w:rPr>
                                        <w:t>Auditorių rūmams</w:t>
                                      </w:r>
                                      <w:r>
                                        <w:rPr>
                                          <w:color w:val="000000"/>
                                          <w:szCs w:val="24"/>
                                          <w:lang w:eastAsia="lt-LT"/>
                                        </w:rPr>
                                        <w:t>:</w:t>
                                      </w:r>
                                    </w:p>
                                    <w:sdt>
                                      <w:sdtPr>
                                        <w:alias w:val="13 str. 2 d. 1 p."/>
                                        <w:tag w:val="part_b0f5182759fd4b76bf98743b125d0c26"/>
                                        <w:lock w:val="sdtLocked"/>
                                        <w:richText/>
                                      </w:sdtPr>
                                      <w:sdtContent>
                                        <w:p>
                                          <w:pPr>
                                            <w:ind w:firstLine="720"/>
                                            <w:jc w:val="both"/>
                                            <w:rPr>
                                              <w:color w:val="000000"/>
                                              <w:szCs w:val="24"/>
                                              <w:lang w:eastAsia="lt-LT"/>
                                            </w:rPr>
                                          </w:pPr>
                                          <w:sdt>
                                            <w:sdtPr>
                                              <w:alias w:val="Numeris"/>
                                              <w:tag w:val="nr_b0f5182759fd4b76bf98743b125d0c26"/>
                                              <w:lock w:val="sdtLocked"/>
                                              <w:richText/>
                                            </w:sdtPr>
                                            <w:sdtContent>
                                              <w:r>
                                                <w:rPr>
                                                  <w:color w:val="000000"/>
                                                  <w:szCs w:val="24"/>
                                                  <w:lang w:eastAsia="lt-LT"/>
                                                </w:rPr>
                                                <w:t>1</w:t>
                                              </w:r>
                                            </w:sdtContent>
                                          </w:sdt>
                                          <w:r>
                                            <w:rPr>
                                              <w:color w:val="000000"/>
                                              <w:szCs w:val="24"/>
                                              <w:lang w:eastAsia="lt-LT"/>
                                            </w:rPr>
                                            <w:t>) prašymą išduoti auditoriaus pažymėjimą, kuriame, be kita ko, turi būti sutikimas tapti Auditorių rūmų nariu;</w:t>
                                          </w:r>
                                        </w:p>
                                      </w:sdtContent>
                                    </w:sdt>
                                    <w:sdt>
                                      <w:sdtPr>
                                        <w:alias w:val="13 str. 2 d. 2 p."/>
                                        <w:tag w:val="part_3869e4199fb149c79a34e4be4dff236c"/>
                                        <w:lock w:val="sdtLocked"/>
                                        <w:richText/>
                                      </w:sdtPr>
                                      <w:sdtContent>
                                        <w:p>
                                          <w:pPr>
                                            <w:ind w:firstLine="720"/>
                                            <w:jc w:val="both"/>
                                            <w:rPr>
                                              <w:szCs w:val="24"/>
                                              <w:lang w:eastAsia="lt-LT"/>
                                            </w:rPr>
                                          </w:pPr>
                                          <w:sdt>
                                            <w:sdtPr>
                                              <w:alias w:val="Numeris"/>
                                              <w:tag w:val="nr_3869e4199fb149c79a34e4be4dff236c"/>
                                              <w:lock w:val="sdtLocked"/>
                                              <w:richText/>
                                            </w:sdtPr>
                                            <w:sdtContent>
                                              <w:r>
                                                <w:rPr>
                                                  <w:color w:val="000000"/>
                                                  <w:szCs w:val="24"/>
                                                  <w:lang w:eastAsia="lt-LT"/>
                                                </w:rPr>
                                                <w:t>2</w:t>
                                              </w:r>
                                            </w:sdtContent>
                                          </w:sdt>
                                          <w:r>
                                            <w:rPr>
                                              <w:color w:val="000000"/>
                                              <w:szCs w:val="24"/>
                                              <w:lang w:eastAsia="lt-LT"/>
                                            </w:rPr>
                                            <w:t>) dokumentus, kuriais patvirtinama jo atitiktis šio įstatymo 9 straipsnyje nurodytiems reikalavimams.</w:t>
                                          </w:r>
                                        </w:p>
                                      </w:sdtContent>
                                    </w:sdt>
                                  </w:sdtContent>
                                </w:sdt>
                                <w:sdt>
                                  <w:sdtPr>
                                    <w:alias w:val="13 str. 3 d."/>
                                    <w:tag w:val="part_4b37dbba54d14eb3b7b9024df38040e8"/>
                                    <w:lock w:val="sdtLocked"/>
                                    <w:richText/>
                                  </w:sdtPr>
                                  <w:sdtContent>
                                    <w:p>
                                      <w:pPr>
                                        <w:ind w:firstLine="720"/>
                                        <w:jc w:val="both"/>
                                        <w:rPr>
                                          <w:szCs w:val="24"/>
                                          <w:lang w:eastAsia="lt-LT"/>
                                        </w:rPr>
                                      </w:pPr>
                                      <w:sdt>
                                        <w:sdtPr>
                                          <w:alias w:val="Numeris"/>
                                          <w:tag w:val="nr_4b37dbba54d14eb3b7b9024df38040e8"/>
                                          <w:lock w:val="sdtLocked"/>
                                          <w:richText/>
                                        </w:sdtPr>
                                        <w:sdtContent>
                                          <w:r>
                                            <w:rPr>
                                              <w:szCs w:val="24"/>
                                              <w:lang w:eastAsia="lt-LT"/>
                                            </w:rPr>
                                            <w:t>3</w:t>
                                          </w:r>
                                        </w:sdtContent>
                                      </w:sdt>
                                      <w:r>
                                        <w:rPr>
                                          <w:szCs w:val="24"/>
                                          <w:lang w:eastAsia="lt-LT"/>
                                        </w:rPr>
                                        <w:t xml:space="preserve">. </w:t>
                                      </w:r>
                                      <w:r>
                                        <w:rPr>
                                          <w:bCs/>
                                          <w:color w:val="000000"/>
                                          <w:szCs w:val="24"/>
                                          <w:lang w:eastAsia="lt-LT"/>
                                        </w:rPr>
                                        <w:t>Auditorių rūmai</w:t>
                                      </w:r>
                                      <w:r>
                                        <w:rPr>
                                          <w:szCs w:val="24"/>
                                          <w:lang w:eastAsia="lt-LT"/>
                                        </w:rPr>
                                        <w:t xml:space="preserve">, priėmę sprendimą išduoti auditoriaus pažymėjimą, apie tai informuoja asmenį jo nurodytu kontaktiniu adresu, pakviečia asmenį duoti auditoriaus priesaiką ir atsiimti pažymėjimą. </w:t>
                                      </w:r>
                                      <w:r>
                                        <w:rPr>
                                          <w:bCs/>
                                          <w:color w:val="000000"/>
                                          <w:szCs w:val="24"/>
                                          <w:lang w:eastAsia="lt-LT"/>
                                        </w:rPr>
                                        <w:t>Auditorių rūmai</w:t>
                                      </w:r>
                                      <w:r>
                                        <w:rPr>
                                          <w:szCs w:val="24"/>
                                          <w:lang w:eastAsia="lt-LT"/>
                                        </w:rPr>
                                        <w:t>, priėmę sprendimą neišduoti auditoriaus pažymėjimo, apie tai informuoja asmenį jo nurodytu kontaktiniu adresu ir nurodo auditoriaus pažymėjimo neišdavimo priežastį (-is).</w:t>
                                      </w:r>
                                    </w:p>
                                  </w:sdtContent>
                                </w:sdt>
                                <w:sdt>
                                  <w:sdtPr>
                                    <w:alias w:val="13 str. 4 d."/>
                                    <w:tag w:val="part_30a8eb524deb4c7fa469e58dfcb1aae9"/>
                                    <w:lock w:val="sdtLocked"/>
                                    <w:richText/>
                                  </w:sdtPr>
                                  <w:sdtContent>
                                    <w:p>
                                      <w:pPr>
                                        <w:ind w:firstLine="720"/>
                                        <w:jc w:val="both"/>
                                        <w:rPr>
                                          <w:szCs w:val="24"/>
                                          <w:lang w:eastAsia="lt-LT"/>
                                        </w:rPr>
                                      </w:pPr>
                                      <w:sdt>
                                        <w:sdtPr>
                                          <w:alias w:val="Numeris"/>
                                          <w:tag w:val="nr_30a8eb524deb4c7fa469e58dfcb1aae9"/>
                                          <w:lock w:val="sdtLocked"/>
                                          <w:richText/>
                                        </w:sdtPr>
                                        <w:sdtContent>
                                          <w:r>
                                            <w:rPr>
                                              <w:szCs w:val="24"/>
                                              <w:lang w:eastAsia="lt-LT"/>
                                            </w:rPr>
                                            <w:t>4</w:t>
                                          </w:r>
                                        </w:sdtContent>
                                      </w:sdt>
                                      <w:r>
                                        <w:rPr>
                                          <w:szCs w:val="24"/>
                                          <w:lang w:eastAsia="lt-LT"/>
                                        </w:rPr>
                                        <w:t>. Auditoriaus priesaikos žodžiai:</w:t>
                                      </w:r>
                                    </w:p>
                                    <w:p>
                                      <w:pPr>
                                        <w:ind w:firstLine="720"/>
                                        <w:jc w:val="both"/>
                                        <w:rPr>
                                          <w:szCs w:val="24"/>
                                          <w:lang w:eastAsia="lt-LT"/>
                                        </w:rPr>
                                      </w:pPr>
                                      <w:r>
                                        <w:rPr>
                                          <w:szCs w:val="24"/>
                                          <w:lang w:eastAsia="lt-LT"/>
                                        </w:rPr>
                                        <w:t>„Aš, (vardas, pavardė), prisiekiu laikytis Lietuvos Respublikos Konstitucijos, įstatymų, kitų teisės aktų, Buhalterių profesionalų etikos kodekso ir Auditorių rūmų statuto, dorai ir sąžiningai atlikti auditoriaus pareigas, būti objektyvus (objektyvi) ir nepriklausomas (nepriklausoma), saugoti profesines paslaptis, nuolat kelti profesinę kvalifikaciją.“</w:t>
                                      </w:r>
                                    </w:p>
                                  </w:sdtContent>
                                </w:sdt>
                              </w:sdtContent>
                            </w:sdt>
                          </w:sdtContent>
                        </w:sdt>
                      </w:sdtContent>
                    </w:sdt>
                  </w:sdtContent>
                </w:sdt>
              </w:sdtContent>
            </w:sdt>
            <w:sdt>
              <w:sdtPr>
                <w:alias w:val="1 str. 5 d."/>
                <w:tag w:val="part_d19aa2a86fed44f6a6bc84a438e1dd56"/>
                <w:lock w:val="sdtLocked"/>
                <w:richText/>
              </w:sdtPr>
              <w:sdtContent>
                <w:p>
                  <w:pPr>
                    <w:ind w:firstLine="720"/>
                    <w:jc w:val="both"/>
                    <w:rPr>
                      <w:szCs w:val="24"/>
                      <w:lang w:eastAsia="lt-LT"/>
                    </w:rPr>
                  </w:pPr>
                  <w:sdt>
                    <w:sdtPr>
                      <w:alias w:val="Numeris"/>
                      <w:tag w:val="nr_d19aa2a86fed44f6a6bc84a438e1dd56"/>
                      <w:lock w:val="sdtLocked"/>
                      <w:richText/>
                    </w:sdtPr>
                    <w:sdtContent>
                      <w:r>
                        <w:rPr>
                          <w:szCs w:val="24"/>
                          <w:lang w:eastAsia="lt-LT"/>
                        </w:rPr>
                        <w:t>5</w:t>
                      </w:r>
                    </w:sdtContent>
                  </w:sdt>
                  <w:r>
                    <w:rPr>
                      <w:szCs w:val="24"/>
                      <w:lang w:eastAsia="lt-LT"/>
                    </w:rPr>
                    <w:t>. Auditoriaus priesaiką išklauso (priima) Auditorių rūmų prezidentas arba jo įgaliotas asmuo.</w:t>
                  </w:r>
                </w:p>
              </w:sdtContent>
            </w:sdt>
            <w:sdt>
              <w:sdtPr>
                <w:alias w:val="1 str. 6 d."/>
                <w:tag w:val="part_db0007a20076427183a4c5806040552c"/>
                <w:lock w:val="sdtLocked"/>
                <w:richText/>
              </w:sdtPr>
              <w:sdtContent>
                <w:p>
                  <w:pPr>
                    <w:ind w:firstLine="720"/>
                    <w:jc w:val="both"/>
                    <w:rPr>
                      <w:color w:val="000000"/>
                      <w:szCs w:val="24"/>
                      <w:lang w:eastAsia="lt-LT"/>
                    </w:rPr>
                  </w:pPr>
                  <w:sdt>
                    <w:sdtPr>
                      <w:alias w:val="Numeris"/>
                      <w:tag w:val="nr_db0007a20076427183a4c5806040552c"/>
                      <w:lock w:val="sdtLocked"/>
                      <w:richText/>
                    </w:sdtPr>
                    <w:sdtContent>
                      <w:r>
                        <w:rPr>
                          <w:color w:val="000000"/>
                          <w:szCs w:val="24"/>
                          <w:lang w:eastAsia="lt-LT"/>
                        </w:rPr>
                        <w:t>6</w:t>
                      </w:r>
                    </w:sdtContent>
                  </w:sdt>
                  <w:r>
                    <w:rPr>
                      <w:color w:val="000000"/>
                      <w:szCs w:val="24"/>
                      <w:lang w:eastAsia="lt-LT"/>
                    </w:rPr>
                    <w:t>. Asmuo, davęs auditoriaus priesaiką ir tapęs Auditorių rūmų nariu, gauna auditoriaus pažymėjimą ir yra įtraukiamas į šio įstatymo 26 straipsnyje nurodytą auditorių sąrašą. Gavęs auditoriaus pažymėjimą asmuo gali atlikti finansinių ataskaitų auditą ir laikoma, kad jis yra patvirtintas auditoriumi.</w:t>
                  </w:r>
                </w:p>
                <w:p>
                  <w:pPr>
                    <w:ind w:firstLine="720"/>
                    <w:jc w:val="both"/>
                    <w:rPr>
                      <w:b/>
                      <w:bCs/>
                      <w:color w:val="000000"/>
                      <w:szCs w:val="24"/>
                      <w:lang w:eastAsia="lt-LT"/>
                    </w:rPr>
                  </w:pPr>
                </w:p>
              </w:sdtContent>
            </w:sdt>
          </w:sdtContent>
        </w:sdt>
        <w:sdt>
          <w:sdtPr>
            <w:alias w:val="14 str."/>
            <w:tag w:val="part_97dcdacf4992493d997bae09d57d489c"/>
            <w:lock w:val="sdtLocked"/>
            <w:richText/>
          </w:sdtPr>
          <w:sdtContent>
            <w:p>
              <w:pPr>
                <w:ind w:firstLine="720"/>
                <w:jc w:val="both"/>
                <w:rPr>
                  <w:b/>
                  <w:bCs/>
                  <w:szCs w:val="24"/>
                  <w:lang w:eastAsia="lt-LT"/>
                </w:rPr>
              </w:pPr>
              <w:sdt>
                <w:sdtPr>
                  <w:alias w:val="Numeris"/>
                  <w:tag w:val="nr_97dcdacf4992493d997bae09d57d489c"/>
                  <w:lock w:val="sdtLocked"/>
                  <w:richText/>
                </w:sdtPr>
                <w:sdtContent>
                  <w:r>
                    <w:rPr>
                      <w:b/>
                      <w:bCs/>
                      <w:color w:val="000000"/>
                      <w:szCs w:val="24"/>
                      <w:lang w:eastAsia="lt-LT"/>
                    </w:rPr>
                    <w:t>14</w:t>
                  </w:r>
                </w:sdtContent>
              </w:sdt>
              <w:r>
                <w:rPr>
                  <w:b/>
                  <w:bCs/>
                  <w:color w:val="000000"/>
                  <w:szCs w:val="24"/>
                  <w:lang w:eastAsia="lt-LT"/>
                </w:rPr>
                <w:t xml:space="preserve"> straipsnis. </w:t>
              </w:r>
              <w:sdt>
                <w:sdtPr>
                  <w:alias w:val="Pavadinimas"/>
                  <w:tag w:val="title_97dcdacf4992493d997bae09d57d489c"/>
                  <w:lock w:val="sdtLocked"/>
                  <w:richText/>
                </w:sdtPr>
                <w:sdtContent>
                  <w:r>
                    <w:rPr>
                      <w:b/>
                      <w:bCs/>
                      <w:color w:val="000000"/>
                      <w:szCs w:val="24"/>
                      <w:lang w:eastAsia="lt-LT"/>
                    </w:rPr>
                    <w:t>Auditoriaus pažymėjimo galiojimo sustabdymas</w:t>
                  </w:r>
                  <w:r>
                    <w:rPr>
                      <w:b/>
                      <w:bCs/>
                      <w:szCs w:val="24"/>
                      <w:lang w:eastAsia="lt-LT"/>
                    </w:rPr>
                    <w:t xml:space="preserve"> ir atnaujinimas</w:t>
                  </w:r>
                </w:sdtContent>
              </w:sdt>
            </w:p>
            <w:sdt>
              <w:sdtPr>
                <w:alias w:val="14 str. 1 d."/>
                <w:tag w:val="part_1b5110ff59824cdcb597907e8ed3b2f9"/>
                <w:lock w:val="sdtLocked"/>
                <w:richText/>
              </w:sdtPr>
              <w:sdtContent>
                <w:p>
                  <w:pPr>
                    <w:ind w:firstLine="720"/>
                    <w:jc w:val="both"/>
                    <w:rPr>
                      <w:bCs/>
                      <w:szCs w:val="24"/>
                      <w:lang w:eastAsia="lt-LT"/>
                    </w:rPr>
                  </w:pPr>
                  <w:sdt>
                    <w:sdtPr>
                      <w:alias w:val="Numeris"/>
                      <w:tag w:val="nr_1b5110ff59824cdcb597907e8ed3b2f9"/>
                      <w:lock w:val="sdtLocked"/>
                      <w:richText/>
                    </w:sdtPr>
                    <w:sdtContent>
                      <w:r>
                        <w:rPr>
                          <w:bCs/>
                          <w:szCs w:val="24"/>
                          <w:lang w:eastAsia="lt-LT"/>
                        </w:rPr>
                        <w:t>1</w:t>
                      </w:r>
                    </w:sdtContent>
                  </w:sdt>
                  <w:r>
                    <w:rPr>
                      <w:bCs/>
                      <w:szCs w:val="24"/>
                      <w:lang w:eastAsia="lt-LT"/>
                    </w:rPr>
                    <w:t>. Auditorių rūmai savo nustatyta tvarka, suderinta su Įstaiga, sustabdo auditoriaus pažymėjimo galiojimą šiais atvejais:</w:t>
                  </w:r>
                </w:p>
                <w:sdt>
                  <w:sdtPr>
                    <w:alias w:val="14 str. 1 d. 1 p."/>
                    <w:tag w:val="part_a6eb506cd6954942844ea6bd3ea6d1c7"/>
                    <w:lock w:val="sdtLocked"/>
                    <w:richText/>
                  </w:sdtPr>
                  <w:sdtContent>
                    <w:p>
                      <w:pPr>
                        <w:ind w:firstLine="720"/>
                        <w:jc w:val="both"/>
                        <w:rPr>
                          <w:szCs w:val="24"/>
                          <w:lang w:eastAsia="lt-LT"/>
                        </w:rPr>
                      </w:pPr>
                      <w:sdt>
                        <w:sdtPr>
                          <w:alias w:val="Numeris"/>
                          <w:tag w:val="nr_a6eb506cd6954942844ea6bd3ea6d1c7"/>
                          <w:lock w:val="sdtLocked"/>
                          <w:richText/>
                        </w:sdtPr>
                        <w:sdtContent>
                          <w:r>
                            <w:rPr>
                              <w:szCs w:val="24"/>
                              <w:lang w:eastAsia="lt-LT"/>
                            </w:rPr>
                            <w:t>1</w:t>
                          </w:r>
                        </w:sdtContent>
                      </w:sdt>
                      <w:r>
                        <w:rPr>
                          <w:szCs w:val="24"/>
                          <w:lang w:eastAsia="lt-LT"/>
                        </w:rPr>
                        <w:t>) ne viešojo intereso įmonių auditoriams nesudarius sąlygų atlikti šio įstatymo 41 straipsnyje nustatytos finansinių ataskaitų audito kokybės peržiūros;</w:t>
                      </w:r>
                    </w:p>
                  </w:sdtContent>
                </w:sdt>
                <w:sdt>
                  <w:sdtPr>
                    <w:alias w:val="14 str. 1 d. 2 p."/>
                    <w:tag w:val="part_774b6a13ce71468d839037ce33433471"/>
                    <w:lock w:val="sdtLocked"/>
                    <w:richText/>
                  </w:sdtPr>
                  <w:sdtContent>
                    <w:p>
                      <w:pPr>
                        <w:ind w:firstLine="720"/>
                        <w:jc w:val="both"/>
                        <w:rPr>
                          <w:szCs w:val="24"/>
                          <w:lang w:eastAsia="lt-LT"/>
                        </w:rPr>
                      </w:pPr>
                      <w:sdt>
                        <w:sdtPr>
                          <w:alias w:val="Numeris"/>
                          <w:tag w:val="nr_774b6a13ce71468d839037ce33433471"/>
                          <w:lock w:val="sdtLocked"/>
                          <w:richText/>
                        </w:sdtPr>
                        <w:sdtContent>
                          <w:r>
                            <w:rPr>
                              <w:szCs w:val="24"/>
                              <w:lang w:eastAsia="lt-LT"/>
                            </w:rPr>
                            <w:t>2</w:t>
                          </w:r>
                        </w:sdtContent>
                      </w:sdt>
                      <w:r>
                        <w:rPr>
                          <w:szCs w:val="24"/>
                          <w:lang w:eastAsia="lt-LT"/>
                        </w:rPr>
                        <w:t>) auditoriui nepateikus šio įstatymo 26 straipsnyje nustatytų duomenų ir (arba) paaiškėjus, kad pateikti duomenys yra neteisingi;</w:t>
                      </w:r>
                    </w:p>
                  </w:sdtContent>
                </w:sdt>
                <w:sdt>
                  <w:sdtPr>
                    <w:alias w:val="14 str. 1 d. 3 p."/>
                    <w:tag w:val="part_d9259af7361a41c4a72dd811689e0faf"/>
                    <w:lock w:val="sdtLocked"/>
                    <w:richText/>
                  </w:sdtPr>
                  <w:sdtContent>
                    <w:p>
                      <w:pPr>
                        <w:ind w:firstLine="720"/>
                        <w:jc w:val="both"/>
                        <w:rPr>
                          <w:szCs w:val="24"/>
                          <w:lang w:eastAsia="lt-LT"/>
                        </w:rPr>
                      </w:pPr>
                      <w:sdt>
                        <w:sdtPr>
                          <w:alias w:val="Numeris"/>
                          <w:tag w:val="nr_d9259af7361a41c4a72dd811689e0faf"/>
                          <w:lock w:val="sdtLocked"/>
                          <w:richText/>
                        </w:sdtPr>
                        <w:sdtContent>
                          <w:r>
                            <w:rPr>
                              <w:szCs w:val="24"/>
                              <w:lang w:eastAsia="lt-LT"/>
                            </w:rPr>
                            <w:t>3</w:t>
                          </w:r>
                        </w:sdtContent>
                      </w:sdt>
                      <w:r>
                        <w:rPr>
                          <w:szCs w:val="24"/>
                          <w:lang w:eastAsia="lt-LT"/>
                        </w:rPr>
                        <w:t>) rašytiniu auditoriaus prašymu.</w:t>
                      </w:r>
                    </w:p>
                  </w:sdtContent>
                </w:sdt>
              </w:sdtContent>
            </w:sdt>
            <w:sdt>
              <w:sdtPr>
                <w:alias w:val="14 str. 2 d."/>
                <w:tag w:val="part_00aa102f87614534bd98a904b93a054a"/>
                <w:lock w:val="sdtLocked"/>
                <w:richText/>
              </w:sdtPr>
              <w:sdtContent>
                <w:p>
                  <w:pPr>
                    <w:ind w:firstLine="720"/>
                    <w:jc w:val="both"/>
                    <w:rPr>
                      <w:szCs w:val="24"/>
                      <w:lang w:eastAsia="lt-LT"/>
                    </w:rPr>
                  </w:pPr>
                  <w:sdt>
                    <w:sdtPr>
                      <w:alias w:val="Numeris"/>
                      <w:tag w:val="nr_00aa102f87614534bd98a904b93a054a"/>
                      <w:lock w:val="sdtLocked"/>
                      <w:richText/>
                    </w:sdtPr>
                    <w:sdtContent>
                      <w:r>
                        <w:rPr>
                          <w:szCs w:val="24"/>
                          <w:lang w:eastAsia="lt-LT"/>
                        </w:rPr>
                        <w:t>2</w:t>
                      </w:r>
                    </w:sdtContent>
                  </w:sdt>
                  <w:r>
                    <w:rPr>
                      <w:szCs w:val="24"/>
                      <w:lang w:eastAsia="lt-LT"/>
                    </w:rPr>
                    <w:t>. Įstaiga savo nustatyta tvarka sustabdo auditoriaus pažymėjimo galiojimą šiais atvejais:</w:t>
                  </w:r>
                </w:p>
                <w:sdt>
                  <w:sdtPr>
                    <w:alias w:val="14 str. 2 d. 1 p."/>
                    <w:tag w:val="part_112b580288c6429bbe8fb148977c7445"/>
                    <w:lock w:val="sdtLocked"/>
                    <w:richText/>
                  </w:sdtPr>
                  <w:sdtContent>
                    <w:p>
                      <w:pPr>
                        <w:ind w:firstLine="720"/>
                        <w:jc w:val="both"/>
                        <w:rPr>
                          <w:szCs w:val="24"/>
                          <w:lang w:eastAsia="lt-LT"/>
                        </w:rPr>
                      </w:pPr>
                      <w:sdt>
                        <w:sdtPr>
                          <w:alias w:val="Numeris"/>
                          <w:tag w:val="nr_112b580288c6429bbe8fb148977c7445"/>
                          <w:lock w:val="sdtLocked"/>
                          <w:richText/>
                        </w:sdtPr>
                        <w:sdtContent>
                          <w:r>
                            <w:rPr>
                              <w:szCs w:val="24"/>
                              <w:lang w:eastAsia="lt-LT"/>
                            </w:rPr>
                            <w:t>1</w:t>
                          </w:r>
                        </w:sdtContent>
                      </w:sdt>
                      <w:r>
                        <w:rPr>
                          <w:szCs w:val="24"/>
                          <w:lang w:eastAsia="lt-LT"/>
                        </w:rPr>
                        <w:t>) viešojo intereso įmonės auditoriui nesudarius sąlygų atlikti šio įstatymo 45 straipsnyje nustatyto finansinių ataskaitų audito kokybės tikrinimo;</w:t>
                      </w:r>
                    </w:p>
                  </w:sdtContent>
                </w:sdt>
                <w:sdt>
                  <w:sdtPr>
                    <w:alias w:val="14 str. 2 d. 2 p."/>
                    <w:tag w:val="part_99e27ef1918341f0b65e1d9b6e322a3e"/>
                    <w:lock w:val="sdtLocked"/>
                    <w:richText/>
                  </w:sdtPr>
                  <w:sdtContent>
                    <w:p>
                      <w:pPr>
                        <w:ind w:firstLine="720"/>
                        <w:jc w:val="both"/>
                        <w:rPr>
                          <w:szCs w:val="24"/>
                          <w:lang w:eastAsia="lt-LT"/>
                        </w:rPr>
                      </w:pPr>
                      <w:sdt>
                        <w:sdtPr>
                          <w:alias w:val="Numeris"/>
                          <w:tag w:val="nr_99e27ef1918341f0b65e1d9b6e322a3e"/>
                          <w:lock w:val="sdtLocked"/>
                          <w:richText/>
                        </w:sdtPr>
                        <w:sdtContent>
                          <w:r>
                            <w:rPr>
                              <w:szCs w:val="24"/>
                              <w:lang w:eastAsia="lt-LT"/>
                            </w:rPr>
                            <w:t>2</w:t>
                          </w:r>
                        </w:sdtContent>
                      </w:sdt>
                      <w:r>
                        <w:rPr>
                          <w:szCs w:val="24"/>
                          <w:lang w:eastAsia="lt-LT"/>
                        </w:rPr>
                        <w:t>) auditoriui nesudarius sąlygų atlikti šio įstatymo 48 straipsnyje nustatyto finansinių ataskaitų audito kokybės tyrimo ar pažeidimo tyrimo;</w:t>
                      </w:r>
                    </w:p>
                  </w:sdtContent>
                </w:sdt>
                <w:sdt>
                  <w:sdtPr>
                    <w:alias w:val="14 str. 2 d. 3 p."/>
                    <w:tag w:val="part_df41c8b73822442288a910deb35f5cda"/>
                    <w:lock w:val="sdtLocked"/>
                    <w:richText/>
                  </w:sdtPr>
                  <w:sdtContent>
                    <w:p>
                      <w:pPr>
                        <w:ind w:firstLine="720"/>
                        <w:jc w:val="both"/>
                        <w:rPr>
                          <w:szCs w:val="24"/>
                          <w:lang w:eastAsia="lt-LT"/>
                        </w:rPr>
                      </w:pPr>
                      <w:sdt>
                        <w:sdtPr>
                          <w:alias w:val="Numeris"/>
                          <w:tag w:val="nr_df41c8b73822442288a910deb35f5cda"/>
                          <w:lock w:val="sdtLocked"/>
                          <w:richText/>
                        </w:sdtPr>
                        <w:sdtContent>
                          <w:r>
                            <w:rPr>
                              <w:szCs w:val="24"/>
                              <w:lang w:eastAsia="lt-LT"/>
                            </w:rPr>
                            <w:t>3</w:t>
                          </w:r>
                        </w:sdtContent>
                      </w:sdt>
                      <w:r>
                        <w:rPr>
                          <w:szCs w:val="24"/>
                          <w:lang w:eastAsia="lt-LT"/>
                        </w:rPr>
                        <w:t>) skyrus šio įstatymo 56 straipsnio 4 dalies 2 punkte nurodytą poveikio priemonę, iki pasibaigs nustatytas terminas, arba šio įstatymo 56 straipsnio 4 dalies 3 punkte nurodytą poveikio priemonę, iki bus pakartotinai išlaikytas (-i) nurodytas (-i) egzaminas (-ai) per ne ilgesnį negu 3 metų laikotarpį.</w:t>
                      </w:r>
                    </w:p>
                  </w:sdtContent>
                </w:sdt>
              </w:sdtContent>
            </w:sdt>
            <w:sdt>
              <w:sdtPr>
                <w:alias w:val="14 str. 3 d."/>
                <w:tag w:val="part_c00f4c651b0b4b689806109d3112c3f4"/>
                <w:lock w:val="sdtLocked"/>
                <w:richText/>
              </w:sdtPr>
              <w:sdtContent>
                <w:p>
                  <w:pPr>
                    <w:ind w:firstLine="720"/>
                    <w:jc w:val="both"/>
                    <w:rPr>
                      <w:szCs w:val="24"/>
                      <w:lang w:eastAsia="lt-LT"/>
                    </w:rPr>
                  </w:pPr>
                  <w:sdt>
                    <w:sdtPr>
                      <w:alias w:val="Numeris"/>
                      <w:tag w:val="nr_c00f4c651b0b4b689806109d3112c3f4"/>
                      <w:lock w:val="sdtLocked"/>
                      <w:richText/>
                    </w:sdtPr>
                    <w:sdtContent>
                      <w:r>
                        <w:rPr>
                          <w:szCs w:val="24"/>
                          <w:lang w:eastAsia="lt-LT"/>
                        </w:rPr>
                        <w:t>3</w:t>
                      </w:r>
                    </w:sdtContent>
                  </w:sdt>
                  <w:r>
                    <w:rPr>
                      <w:szCs w:val="24"/>
                      <w:lang w:eastAsia="lt-LT"/>
                    </w:rPr>
                    <w:t xml:space="preserve">. Auditoriaus pažymėjimo galiojimas šio straipsnio 1 dalies 1 ir 2 punktuose ir 2 dalies 1 ir 2 punktuose nustatytais atvejais sustabdomas auditoriui neįvykdžius pavedimų – per pranešime apie ketinimą sustabdyti auditoriaus pažymėjimo galiojimą nustatytą terminą nepateikus reikalingų ir (arba) teisingų duomenų, nurodytų šio įstatymo 26 straipsnyje, nesudarius sąlygų atlikti šio įstatymo 41 straipsnyje nustatytos finansinių ataskaitų audito kokybės peržiūros, šio įstatymo 45 straipsnyje nustatyto finansinių ataskaitų audito kokybės tikrinimo arba šio įstatymo 48 straipsnyje nustatyto finansinių ataskaitų audito kokybės tyrimo ar pažeidimo tyrimo (toliau šiame ir ketvirtajame skirsniuose </w:t>
                    <w:sym w:font="Symbol" w:char="F02D"/>
                    <w:t xml:space="preserve"> pavedimai).</w:t>
                  </w:r>
                  <w:r>
                    <w:rPr>
                      <w:sz w:val="16"/>
                      <w:szCs w:val="16"/>
                    </w:rPr>
                    <w:t xml:space="preserve"> </w:t>
                  </w:r>
                  <w:r>
                    <w:rPr>
                      <w:szCs w:val="24"/>
                      <w:lang w:eastAsia="lt-LT"/>
                    </w:rPr>
                    <w:t>Pranešime apie ketinimą sustabdyti auditoriaus pažymėjimo galiojimą nustatomas ne trumpesnis kaip 10 darbo dienų terminas įvykdyti pavedimus.</w:t>
                  </w:r>
                </w:p>
              </w:sdtContent>
            </w:sdt>
            <w:sdt>
              <w:sdtPr>
                <w:alias w:val="14 str. 4 d."/>
                <w:tag w:val="part_004bb11815724589948c1ee5f4f92fd4"/>
                <w:lock w:val="sdtLocked"/>
                <w:richText/>
              </w:sdtPr>
              <w:sdtContent>
                <w:p>
                  <w:pPr>
                    <w:ind w:firstLine="720"/>
                    <w:jc w:val="both"/>
                    <w:rPr>
                      <w:szCs w:val="24"/>
                      <w:lang w:eastAsia="lt-LT"/>
                    </w:rPr>
                  </w:pPr>
                  <w:sdt>
                    <w:sdtPr>
                      <w:alias w:val="Numeris"/>
                      <w:tag w:val="nr_004bb11815724589948c1ee5f4f92fd4"/>
                      <w:lock w:val="sdtLocked"/>
                      <w:richText/>
                    </w:sdtPr>
                    <w:sdtContent>
                      <w:r>
                        <w:rPr>
                          <w:szCs w:val="24"/>
                          <w:lang w:eastAsia="lt-LT"/>
                        </w:rPr>
                        <w:t>4</w:t>
                      </w:r>
                    </w:sdtContent>
                  </w:sdt>
                  <w:r>
                    <w:rPr>
                      <w:szCs w:val="24"/>
                      <w:lang w:eastAsia="lt-LT"/>
                    </w:rPr>
                    <w:t>. Auditoriaus pažymėjimo galiojimo sustabdymas panaikina auditoriaus teisę atlikti finansinių ataskaitų auditą šio pažymėjimo galiojimo sustabdymo metu, tačiau jam galioja šio įstatymo 36 straipsnio 2 dalies 2 punkte nustatyta pareiga kelti profesinę kvalifikaciją.</w:t>
                  </w:r>
                </w:p>
              </w:sdtContent>
            </w:sdt>
            <w:sdt>
              <w:sdtPr>
                <w:alias w:val="14 str. 5 d."/>
                <w:tag w:val="part_2d07cd52a3af45e684d9a00c58645b3e"/>
                <w:lock w:val="sdtLocked"/>
                <w:richText/>
              </w:sdtPr>
              <w:sdtContent>
                <w:p>
                  <w:pPr>
                    <w:ind w:firstLine="720"/>
                    <w:jc w:val="both"/>
                    <w:rPr>
                      <w:szCs w:val="24"/>
                      <w:lang w:eastAsia="lt-LT"/>
                    </w:rPr>
                  </w:pPr>
                  <w:sdt>
                    <w:sdtPr>
                      <w:alias w:val="Numeris"/>
                      <w:tag w:val="nr_2d07cd52a3af45e684d9a00c58645b3e"/>
                      <w:lock w:val="sdtLocked"/>
                      <w:richText/>
                    </w:sdtPr>
                    <w:sdtContent>
                      <w:r>
                        <w:rPr>
                          <w:szCs w:val="24"/>
                          <w:lang w:eastAsia="lt-LT"/>
                        </w:rPr>
                        <w:t>5</w:t>
                      </w:r>
                    </w:sdtContent>
                  </w:sdt>
                  <w:r>
                    <w:rPr>
                      <w:szCs w:val="24"/>
                      <w:lang w:eastAsia="lt-LT"/>
                    </w:rPr>
                    <w:t>. Priėmus sprendimą sustabdyti auditoriaus pažymėjimo galiojimą nustatomas terminas įvykdyti pavedimus, ne trumpesnis kaip 15 darbo dienų.</w:t>
                  </w:r>
                </w:p>
              </w:sdtContent>
            </w:sdt>
            <w:sdt>
              <w:sdtPr>
                <w:alias w:val="14 str. 6 d."/>
                <w:tag w:val="part_49995747b5824496a30d3f4c745e5329"/>
                <w:lock w:val="sdtLocked"/>
                <w:richText/>
              </w:sdtPr>
              <w:sdtContent>
                <w:p>
                  <w:pPr>
                    <w:ind w:firstLine="720"/>
                    <w:jc w:val="both"/>
                    <w:rPr>
                      <w:szCs w:val="24"/>
                      <w:lang w:eastAsia="lt-LT"/>
                    </w:rPr>
                  </w:pPr>
                  <w:sdt>
                    <w:sdtPr>
                      <w:alias w:val="Numeris"/>
                      <w:tag w:val="nr_49995747b5824496a30d3f4c745e5329"/>
                      <w:lock w:val="sdtLocked"/>
                      <w:richText/>
                    </w:sdtPr>
                    <w:sdtContent>
                      <w:r>
                        <w:rPr>
                          <w:szCs w:val="24"/>
                          <w:lang w:eastAsia="lt-LT"/>
                        </w:rPr>
                        <w:t>6</w:t>
                      </w:r>
                    </w:sdtContent>
                  </w:sdt>
                  <w:r>
                    <w:rPr>
                      <w:szCs w:val="24"/>
                      <w:lang w:eastAsia="lt-LT"/>
                    </w:rPr>
                    <w:t>. Auditoriaus pažymėjimo galiojimas atnaujinamas atitinkamai Įstaigos arba Auditorių rūmų sprendimu, kai panaikinamos priežastys, dėl kurių auditoriaus pažymėjimo galiojimas buvo sustabdytas, ir auditorius sprendimą sustabdyti auditoriaus pažymėjimo galiojimą priėmusiai Įstaigai arba Auditorių rūmams pateikia rašytinį prašymą atnaujinti sustabdyto auditoriaus pažymėjimo galiojimą.</w:t>
                  </w:r>
                </w:p>
              </w:sdtContent>
            </w:sdt>
            <w:sdt>
              <w:sdtPr>
                <w:alias w:val="14 str. 7 d."/>
                <w:tag w:val="part_e7e2061b41cd45a38212f19165a59f15"/>
                <w:lock w:val="sdtLocked"/>
                <w:richText/>
              </w:sdtPr>
              <w:sdtContent>
                <w:p>
                  <w:pPr>
                    <w:ind w:firstLine="720"/>
                    <w:jc w:val="both"/>
                    <w:rPr>
                      <w:szCs w:val="24"/>
                      <w:lang w:eastAsia="lt-LT"/>
                    </w:rPr>
                  </w:pPr>
                  <w:sdt>
                    <w:sdtPr>
                      <w:alias w:val="Numeris"/>
                      <w:tag w:val="nr_e7e2061b41cd45a38212f19165a59f15"/>
                      <w:lock w:val="sdtLocked"/>
                      <w:richText/>
                    </w:sdtPr>
                    <w:sdtContent>
                      <w:r>
                        <w:rPr>
                          <w:szCs w:val="24"/>
                          <w:lang w:eastAsia="lt-LT"/>
                        </w:rPr>
                        <w:t>7</w:t>
                      </w:r>
                    </w:sdtContent>
                  </w:sdt>
                  <w:r>
                    <w:rPr>
                      <w:szCs w:val="24"/>
                      <w:lang w:eastAsia="lt-LT"/>
                    </w:rPr>
                    <w:t xml:space="preserve">. Įstaiga arba Auditorių rūmai, sustabdę auditoriaus pažymėjimo galiojimą ar atnaujinę auditoriaus pažymėjimo galiojimą, apie tai informuoja auditorių raštu arba per atstumą, elektroninėmis priemonėmis per </w:t>
                  </w:r>
                  <w:r>
                    <w:rPr>
                      <w:color w:val="000000"/>
                      <w:szCs w:val="24"/>
                      <w:lang w:eastAsia="lt-LT"/>
                    </w:rPr>
                    <w:t xml:space="preserve">Paslaugų įstatyme nurodytą </w:t>
                  </w:r>
                  <w:r>
                    <w:rPr>
                      <w:szCs w:val="24"/>
                      <w:lang w:eastAsia="lt-LT"/>
                    </w:rPr>
                    <w:t>kontaktinį centrą ne vėliau kaip per 3 darbo dienas nuo atitinkamo sprendimo priėmimo dienos.</w:t>
                  </w:r>
                </w:p>
              </w:sdtContent>
            </w:sdt>
            <w:sdt>
              <w:sdtPr>
                <w:alias w:val="14 str. 8 d."/>
                <w:tag w:val="part_a19ee36964604ca48013a58836059345"/>
                <w:lock w:val="sdtLocked"/>
                <w:richText/>
              </w:sdtPr>
              <w:sdtContent>
                <w:p>
                  <w:pPr>
                    <w:ind w:firstLine="720"/>
                    <w:jc w:val="both"/>
                    <w:rPr>
                      <w:szCs w:val="24"/>
                      <w:lang w:eastAsia="lt-LT"/>
                    </w:rPr>
                  </w:pPr>
                  <w:sdt>
                    <w:sdtPr>
                      <w:alias w:val="Numeris"/>
                      <w:tag w:val="nr_a19ee36964604ca48013a58836059345"/>
                      <w:lock w:val="sdtLocked"/>
                      <w:richText/>
                    </w:sdtPr>
                    <w:sdtContent>
                      <w:r>
                        <w:rPr>
                          <w:szCs w:val="24"/>
                          <w:lang w:eastAsia="lt-LT"/>
                        </w:rPr>
                        <w:t>8</w:t>
                      </w:r>
                    </w:sdtContent>
                  </w:sdt>
                  <w:r>
                    <w:rPr>
                      <w:szCs w:val="24"/>
                      <w:lang w:eastAsia="lt-LT"/>
                    </w:rPr>
                    <w:t>. Sprendimas dėl auditoriaus pažymėjimo galiojimo sustabdymo ir sprendimas dėl auditoriaus pažymėjimo galiojimo atnaujinimo įsigalioja po 3 darbo dienų nuo jo priėmimo dienos.</w:t>
                  </w:r>
                </w:p>
              </w:sdtContent>
            </w:sdt>
            <w:sdt>
              <w:sdtPr>
                <w:alias w:val="14 str. 9 d."/>
                <w:tag w:val="part_a71857ee363e4baf8a492601cc19e2cf"/>
                <w:lock w:val="sdtLocked"/>
                <w:richText/>
              </w:sdtPr>
              <w:sdtContent>
                <w:p>
                  <w:pPr>
                    <w:ind w:firstLine="720"/>
                    <w:jc w:val="both"/>
                    <w:rPr>
                      <w:szCs w:val="24"/>
                      <w:lang w:eastAsia="lt-LT"/>
                    </w:rPr>
                  </w:pPr>
                  <w:sdt>
                    <w:sdtPr>
                      <w:alias w:val="Numeris"/>
                      <w:tag w:val="nr_a71857ee363e4baf8a492601cc19e2cf"/>
                      <w:lock w:val="sdtLocked"/>
                      <w:richText/>
                    </w:sdtPr>
                    <w:sdtContent>
                      <w:r>
                        <w:rPr>
                          <w:szCs w:val="24"/>
                          <w:lang w:eastAsia="lt-LT"/>
                        </w:rPr>
                        <w:t>9</w:t>
                      </w:r>
                    </w:sdtContent>
                  </w:sdt>
                  <w:r>
                    <w:rPr>
                      <w:szCs w:val="24"/>
                      <w:lang w:eastAsia="lt-LT"/>
                    </w:rPr>
                    <w:t>. Įstaiga, sustabdžiusi auditoriaus pažymėjimo galiojimą ir atnaujinusi auditoriaus pažymėjimo galiojimą, apie tai informuoja Auditorių rūmus per 2 darbo dienas nuo atitinkamo sprendimo priėmimo dienos.</w:t>
                  </w:r>
                </w:p>
                <w:p>
                  <w:pPr>
                    <w:ind w:firstLine="720"/>
                    <w:jc w:val="both"/>
                    <w:rPr>
                      <w:b/>
                      <w:bCs/>
                      <w:color w:val="000000"/>
                      <w:szCs w:val="24"/>
                      <w:lang w:eastAsia="lt-LT"/>
                    </w:rPr>
                  </w:pPr>
                </w:p>
                <w:p>
                  <w:pPr>
                    <w:ind w:firstLine="720"/>
                    <w:jc w:val="both"/>
                    <w:rPr>
                      <w:b/>
                      <w:bCs/>
                      <w:color w:val="000000"/>
                      <w:szCs w:val="24"/>
                      <w:lang w:eastAsia="lt-LT"/>
                    </w:rPr>
                  </w:pPr>
                </w:p>
              </w:sdtContent>
            </w:sdt>
          </w:sdtContent>
        </w:sdt>
        <w:sdt>
          <w:sdtPr>
            <w:alias w:val="15 str."/>
            <w:tag w:val="part_370b885a5bd343d19e5444db204eac4f"/>
            <w:lock w:val="sdtLocked"/>
            <w:richText/>
          </w:sdtPr>
          <w:sdtContent>
            <w:p>
              <w:pPr>
                <w:ind w:firstLine="720"/>
                <w:jc w:val="both"/>
                <w:rPr>
                  <w:b/>
                  <w:color w:val="000000"/>
                  <w:szCs w:val="24"/>
                  <w:lang w:eastAsia="lt-LT"/>
                </w:rPr>
              </w:pPr>
              <w:sdt>
                <w:sdtPr>
                  <w:alias w:val="Numeris"/>
                  <w:tag w:val="nr_370b885a5bd343d19e5444db204eac4f"/>
                  <w:lock w:val="sdtLocked"/>
                  <w:richText/>
                </w:sdtPr>
                <w:sdtContent>
                  <w:r>
                    <w:rPr>
                      <w:b/>
                      <w:bCs/>
                      <w:color w:val="000000"/>
                      <w:szCs w:val="24"/>
                      <w:lang w:eastAsia="lt-LT"/>
                    </w:rPr>
                    <w:t>15</w:t>
                  </w:r>
                </w:sdtContent>
              </w:sdt>
              <w:r>
                <w:rPr>
                  <w:b/>
                  <w:bCs/>
                  <w:color w:val="000000"/>
                  <w:szCs w:val="24"/>
                  <w:lang w:eastAsia="lt-LT"/>
                </w:rPr>
                <w:t xml:space="preserve"> </w:t>
              </w:r>
              <w:r>
                <w:rPr>
                  <w:b/>
                  <w:color w:val="000000"/>
                  <w:szCs w:val="24"/>
                  <w:lang w:eastAsia="lt-LT"/>
                </w:rPr>
                <w:t xml:space="preserve">straipsnis. </w:t>
              </w:r>
              <w:sdt>
                <w:sdtPr>
                  <w:alias w:val="Pavadinimas"/>
                  <w:tag w:val="title_370b885a5bd343d19e5444db204eac4f"/>
                  <w:lock w:val="sdtLocked"/>
                  <w:richText/>
                </w:sdtPr>
                <w:sdtContent>
                  <w:r>
                    <w:rPr>
                      <w:b/>
                      <w:color w:val="000000"/>
                      <w:szCs w:val="24"/>
                      <w:lang w:eastAsia="lt-LT"/>
                    </w:rPr>
                    <w:t>Auditoriaus pažymėjimo galiojimo panaikinimas</w:t>
                  </w:r>
                </w:sdtContent>
              </w:sdt>
            </w:p>
            <w:sdt>
              <w:sdtPr>
                <w:alias w:val="15 str. 1 d."/>
                <w:tag w:val="part_0911fcfc8804432baa80bfac9a0f5d78"/>
                <w:lock w:val="sdtLocked"/>
                <w:richText/>
              </w:sdtPr>
              <w:sdtContent>
                <w:p>
                  <w:pPr>
                    <w:ind w:firstLine="720"/>
                    <w:jc w:val="both"/>
                    <w:rPr>
                      <w:szCs w:val="24"/>
                      <w:lang w:eastAsia="lt-LT"/>
                    </w:rPr>
                  </w:pPr>
                  <w:sdt>
                    <w:sdtPr>
                      <w:alias w:val="Numeris"/>
                      <w:tag w:val="nr_0911fcfc8804432baa80bfac9a0f5d78"/>
                      <w:lock w:val="sdtLocked"/>
                      <w:richText/>
                    </w:sdtPr>
                    <w:sdtContent>
                      <w:r>
                        <w:rPr>
                          <w:szCs w:val="24"/>
                          <w:lang w:eastAsia="lt-LT"/>
                        </w:rPr>
                        <w:t>1</w:t>
                      </w:r>
                    </w:sdtContent>
                  </w:sdt>
                  <w:r>
                    <w:rPr>
                      <w:szCs w:val="24"/>
                      <w:lang w:eastAsia="lt-LT"/>
                    </w:rPr>
                    <w:t>. Auditorių rūmai savo nustatyta tvarka, suderinta su Įstaiga, panaikina auditoriaus pažymėjimo galiojimą šiais atvejais:</w:t>
                  </w:r>
                </w:p>
                <w:sdt>
                  <w:sdtPr>
                    <w:alias w:val="15 str. 1 d. 1 p."/>
                    <w:tag w:val="part_795bbe7352a645c9b742d51f972bda10"/>
                    <w:lock w:val="sdtLocked"/>
                    <w:richText/>
                  </w:sdtPr>
                  <w:sdtContent>
                    <w:p>
                      <w:pPr>
                        <w:ind w:firstLine="720"/>
                        <w:jc w:val="both"/>
                        <w:rPr>
                          <w:szCs w:val="24"/>
                          <w:lang w:eastAsia="lt-LT"/>
                        </w:rPr>
                      </w:pPr>
                      <w:sdt>
                        <w:sdtPr>
                          <w:alias w:val="Numeris"/>
                          <w:tag w:val="nr_795bbe7352a645c9b742d51f972bda10"/>
                          <w:lock w:val="sdtLocked"/>
                          <w:richText/>
                        </w:sdtPr>
                        <w:sdtContent>
                          <w:r>
                            <w:rPr>
                              <w:szCs w:val="24"/>
                              <w:lang w:eastAsia="lt-LT"/>
                            </w:rPr>
                            <w:t>1</w:t>
                          </w:r>
                        </w:sdtContent>
                      </w:sdt>
                      <w:r>
                        <w:rPr>
                          <w:szCs w:val="24"/>
                          <w:lang w:eastAsia="lt-LT"/>
                        </w:rPr>
                        <w:t>) jeigu auditorius nebeatitinka nepriekaištingos reputacijos reikalavimo;</w:t>
                      </w:r>
                    </w:p>
                  </w:sdtContent>
                </w:sdt>
                <w:sdt>
                  <w:sdtPr>
                    <w:alias w:val="15 str. 1 d. 2 p."/>
                    <w:tag w:val="part_7661aa14a524421ba6012ebfc08f1fea"/>
                    <w:lock w:val="sdtLocked"/>
                    <w:richText/>
                  </w:sdtPr>
                  <w:sdtContent>
                    <w:p>
                      <w:pPr>
                        <w:ind w:firstLine="720"/>
                        <w:jc w:val="both"/>
                        <w:rPr>
                          <w:szCs w:val="24"/>
                          <w:lang w:eastAsia="lt-LT"/>
                        </w:rPr>
                      </w:pPr>
                      <w:sdt>
                        <w:sdtPr>
                          <w:alias w:val="Numeris"/>
                          <w:tag w:val="nr_7661aa14a524421ba6012ebfc08f1fea"/>
                          <w:lock w:val="sdtLocked"/>
                          <w:richText/>
                        </w:sdtPr>
                        <w:sdtContent>
                          <w:r>
                            <w:rPr>
                              <w:szCs w:val="24"/>
                              <w:lang w:eastAsia="lt-LT"/>
                            </w:rPr>
                            <w:t>2</w:t>
                          </w:r>
                        </w:sdtContent>
                      </w:sdt>
                      <w:r>
                        <w:rPr>
                          <w:szCs w:val="24"/>
                          <w:lang w:eastAsia="lt-LT"/>
                        </w:rPr>
                        <w:t>) jeigu auditorius pašalintas iš Auditorių rūmų narių;</w:t>
                      </w:r>
                    </w:p>
                  </w:sdtContent>
                </w:sdt>
                <w:sdt>
                  <w:sdtPr>
                    <w:alias w:val="15 str. 1 d. 3 p."/>
                    <w:tag w:val="part_37de0fba0d354ae6b6f73d145bc0c918"/>
                    <w:lock w:val="sdtLocked"/>
                    <w:richText/>
                  </w:sdtPr>
                  <w:sdtContent>
                    <w:p>
                      <w:pPr>
                        <w:ind w:firstLine="720"/>
                        <w:jc w:val="both"/>
                        <w:rPr>
                          <w:szCs w:val="24"/>
                          <w:lang w:eastAsia="lt-LT"/>
                        </w:rPr>
                      </w:pPr>
                      <w:sdt>
                        <w:sdtPr>
                          <w:alias w:val="Numeris"/>
                          <w:tag w:val="nr_37de0fba0d354ae6b6f73d145bc0c918"/>
                          <w:lock w:val="sdtLocked"/>
                          <w:richText/>
                        </w:sdtPr>
                        <w:sdtContent>
                          <w:r>
                            <w:rPr>
                              <w:szCs w:val="24"/>
                              <w:lang w:eastAsia="lt-LT"/>
                            </w:rPr>
                            <w:t>3</w:t>
                          </w:r>
                        </w:sdtContent>
                      </w:sdt>
                      <w:r>
                        <w:rPr>
                          <w:szCs w:val="24"/>
                          <w:lang w:eastAsia="lt-LT"/>
                        </w:rPr>
                        <w:t>) kai per nustatytą terminą auditorius neįvykdo pavedimų, dėl kurių auditoriaus pažymėjimo galiojimas buvo sustabdytas;</w:t>
                      </w:r>
                    </w:p>
                  </w:sdtContent>
                </w:sdt>
                <w:sdt>
                  <w:sdtPr>
                    <w:alias w:val="15 str. 1 d. 4 p."/>
                    <w:tag w:val="part_fe59a1305cc14f389f58754a36c3cd82"/>
                    <w:lock w:val="sdtLocked"/>
                    <w:richText/>
                  </w:sdtPr>
                  <w:sdtContent>
                    <w:p>
                      <w:pPr>
                        <w:ind w:firstLine="720"/>
                        <w:jc w:val="both"/>
                        <w:rPr>
                          <w:szCs w:val="24"/>
                          <w:lang w:eastAsia="lt-LT"/>
                        </w:rPr>
                      </w:pPr>
                      <w:sdt>
                        <w:sdtPr>
                          <w:alias w:val="Numeris"/>
                          <w:tag w:val="nr_fe59a1305cc14f389f58754a36c3cd82"/>
                          <w:lock w:val="sdtLocked"/>
                          <w:richText/>
                        </w:sdtPr>
                        <w:sdtContent>
                          <w:r>
                            <w:rPr>
                              <w:szCs w:val="24"/>
                              <w:lang w:eastAsia="lt-LT"/>
                            </w:rPr>
                            <w:t>4</w:t>
                          </w:r>
                        </w:sdtContent>
                      </w:sdt>
                      <w:r>
                        <w:rPr>
                          <w:szCs w:val="24"/>
                          <w:lang w:eastAsia="lt-LT"/>
                        </w:rPr>
                        <w:t xml:space="preserve">) </w:t>
                      </w:r>
                      <w:r>
                        <w:rPr>
                          <w:bCs/>
                          <w:color w:val="000000"/>
                          <w:szCs w:val="24"/>
                        </w:rPr>
                        <w:t>paaiškėjus, kad auditoriaus pažymėjimui gauti buvo pateikti suklastoti duomenys ir (ar) informacija</w:t>
                      </w:r>
                      <w:r>
                        <w:rPr>
                          <w:szCs w:val="24"/>
                          <w:lang w:eastAsia="lt-LT"/>
                        </w:rPr>
                        <w:t>;</w:t>
                      </w:r>
                    </w:p>
                  </w:sdtContent>
                </w:sdt>
                <w:sdt>
                  <w:sdtPr>
                    <w:alias w:val="15 str. 1 d. 5 p."/>
                    <w:tag w:val="part_b7b6827667e14460aab5fe7b2e826a9a"/>
                    <w:lock w:val="sdtLocked"/>
                    <w:richText/>
                  </w:sdtPr>
                  <w:sdtContent>
                    <w:p>
                      <w:pPr>
                        <w:ind w:firstLine="720"/>
                        <w:jc w:val="both"/>
                        <w:rPr>
                          <w:szCs w:val="24"/>
                          <w:lang w:eastAsia="lt-LT"/>
                        </w:rPr>
                      </w:pPr>
                      <w:sdt>
                        <w:sdtPr>
                          <w:alias w:val="Numeris"/>
                          <w:tag w:val="nr_b7b6827667e14460aab5fe7b2e826a9a"/>
                          <w:lock w:val="sdtLocked"/>
                          <w:richText/>
                        </w:sdtPr>
                        <w:sdtContent>
                          <w:r>
                            <w:rPr>
                              <w:szCs w:val="24"/>
                              <w:lang w:eastAsia="lt-LT"/>
                            </w:rPr>
                            <w:t>5</w:t>
                          </w:r>
                        </w:sdtContent>
                      </w:sdt>
                      <w:r>
                        <w:rPr>
                          <w:szCs w:val="24"/>
                          <w:lang w:eastAsia="lt-LT"/>
                        </w:rPr>
                        <w:t>) rašytiniu auditoriaus prašymu;</w:t>
                      </w:r>
                    </w:p>
                  </w:sdtContent>
                </w:sdt>
                <w:sdt>
                  <w:sdtPr>
                    <w:alias w:val="15 str. 1 d. 6 p."/>
                    <w:tag w:val="part_8bc8a82563014e04b11efdb0a4f3fcd0"/>
                    <w:lock w:val="sdtLocked"/>
                    <w:richText/>
                  </w:sdtPr>
                  <w:sdtContent>
                    <w:p>
                      <w:pPr>
                        <w:ind w:firstLine="720"/>
                        <w:jc w:val="both"/>
                        <w:rPr>
                          <w:szCs w:val="24"/>
                          <w:lang w:eastAsia="lt-LT"/>
                        </w:rPr>
                      </w:pPr>
                      <w:sdt>
                        <w:sdtPr>
                          <w:alias w:val="Numeris"/>
                          <w:tag w:val="nr_8bc8a82563014e04b11efdb0a4f3fcd0"/>
                          <w:lock w:val="sdtLocked"/>
                          <w:richText/>
                        </w:sdtPr>
                        <w:sdtContent>
                          <w:r>
                            <w:rPr>
                              <w:szCs w:val="24"/>
                              <w:lang w:eastAsia="lt-LT"/>
                            </w:rPr>
                            <w:t>6</w:t>
                          </w:r>
                        </w:sdtContent>
                      </w:sdt>
                      <w:r>
                        <w:rPr>
                          <w:szCs w:val="24"/>
                          <w:lang w:eastAsia="lt-LT"/>
                        </w:rPr>
                        <w:t>) auditoriui mirus.</w:t>
                      </w:r>
                    </w:p>
                  </w:sdtContent>
                </w:sdt>
              </w:sdtContent>
            </w:sdt>
            <w:sdt>
              <w:sdtPr>
                <w:alias w:val="15 str. 2 d."/>
                <w:tag w:val="part_7936d4d6fee84683affd42f85c767edb"/>
                <w:lock w:val="sdtLocked"/>
                <w:richText/>
              </w:sdtPr>
              <w:sdtContent>
                <w:p>
                  <w:pPr>
                    <w:ind w:firstLine="720"/>
                    <w:jc w:val="both"/>
                    <w:rPr>
                      <w:szCs w:val="24"/>
                      <w:lang w:eastAsia="lt-LT"/>
                    </w:rPr>
                  </w:pPr>
                  <w:sdt>
                    <w:sdtPr>
                      <w:alias w:val="Numeris"/>
                      <w:tag w:val="nr_7936d4d6fee84683affd42f85c767edb"/>
                      <w:lock w:val="sdtLocked"/>
                      <w:richText/>
                    </w:sdtPr>
                    <w:sdtContent>
                      <w:r>
                        <w:rPr>
                          <w:szCs w:val="24"/>
                          <w:lang w:eastAsia="lt-LT"/>
                        </w:rPr>
                        <w:t>2</w:t>
                      </w:r>
                    </w:sdtContent>
                  </w:sdt>
                  <w:r>
                    <w:rPr>
                      <w:szCs w:val="24"/>
                      <w:lang w:eastAsia="lt-LT"/>
                    </w:rPr>
                    <w:t>. Įstaiga savo nustatyta tvarka panaikina auditoriaus pažymėjimo galiojimą šiais atvejais:</w:t>
                  </w:r>
                </w:p>
                <w:sdt>
                  <w:sdtPr>
                    <w:alias w:val="15 str. 2 d. 1 p."/>
                    <w:tag w:val="part_166c4f6e6ddb4ffd8bcf1d63b96cd272"/>
                    <w:lock w:val="sdtLocked"/>
                    <w:richText/>
                  </w:sdtPr>
                  <w:sdtContent>
                    <w:p>
                      <w:pPr>
                        <w:ind w:firstLine="720"/>
                        <w:jc w:val="both"/>
                        <w:rPr>
                          <w:szCs w:val="24"/>
                          <w:lang w:eastAsia="lt-LT"/>
                        </w:rPr>
                      </w:pPr>
                      <w:sdt>
                        <w:sdtPr>
                          <w:alias w:val="Numeris"/>
                          <w:tag w:val="nr_166c4f6e6ddb4ffd8bcf1d63b96cd272"/>
                          <w:lock w:val="sdtLocked"/>
                          <w:richText/>
                        </w:sdtPr>
                        <w:sdtContent>
                          <w:r>
                            <w:rPr>
                              <w:szCs w:val="24"/>
                              <w:lang w:eastAsia="lt-LT"/>
                            </w:rPr>
                            <w:t>1</w:t>
                          </w:r>
                        </w:sdtContent>
                      </w:sdt>
                      <w:r>
                        <w:rPr>
                          <w:szCs w:val="24"/>
                          <w:lang w:eastAsia="lt-LT"/>
                        </w:rPr>
                        <w:t>) kai per nustatytą terminą auditorius neįvykdo pavedimų, dėl kurių auditoriaus pažymėjimo galiojimas buvo sustabdytas;</w:t>
                      </w:r>
                    </w:p>
                  </w:sdtContent>
                </w:sdt>
                <w:sdt>
                  <w:sdtPr>
                    <w:alias w:val="15 str. 2 d. 2 p."/>
                    <w:tag w:val="part_c92a84f9f55e4c759ccf0ee6a9eda3e3"/>
                    <w:lock w:val="sdtLocked"/>
                    <w:richText/>
                  </w:sdtPr>
                  <w:sdtContent>
                    <w:p>
                      <w:pPr>
                        <w:ind w:firstLine="720"/>
                        <w:jc w:val="both"/>
                        <w:rPr>
                          <w:szCs w:val="24"/>
                          <w:lang w:eastAsia="lt-LT"/>
                        </w:rPr>
                      </w:pPr>
                      <w:sdt>
                        <w:sdtPr>
                          <w:alias w:val="Numeris"/>
                          <w:tag w:val="nr_c92a84f9f55e4c759ccf0ee6a9eda3e3"/>
                          <w:lock w:val="sdtLocked"/>
                          <w:richText/>
                        </w:sdtPr>
                        <w:sdtContent>
                          <w:r>
                            <w:rPr>
                              <w:szCs w:val="24"/>
                              <w:lang w:eastAsia="lt-LT"/>
                            </w:rPr>
                            <w:t>2</w:t>
                          </w:r>
                        </w:sdtContent>
                      </w:sdt>
                      <w:r>
                        <w:rPr>
                          <w:szCs w:val="24"/>
                          <w:lang w:eastAsia="lt-LT"/>
                        </w:rPr>
                        <w:t>) auditoriui pakartotinai neišlaikius šio įstatymo 56 straipsnio 4 dalies 3 punkte nurodyto (-ų) egzamino (-ų) ilgiau kaip per 3 metus nuo tokio nurodymo davimo dienos;</w:t>
                      </w:r>
                    </w:p>
                  </w:sdtContent>
                </w:sdt>
                <w:sdt>
                  <w:sdtPr>
                    <w:alias w:val="15 str. 2 d. 3 p."/>
                    <w:tag w:val="part_146503ed9cd14aeeb3319fb591c4462c"/>
                    <w:lock w:val="sdtLocked"/>
                    <w:richText/>
                  </w:sdtPr>
                  <w:sdtContent>
                    <w:p>
                      <w:pPr>
                        <w:ind w:firstLine="720"/>
                        <w:jc w:val="both"/>
                        <w:rPr>
                          <w:szCs w:val="24"/>
                          <w:lang w:eastAsia="lt-LT"/>
                        </w:rPr>
                      </w:pPr>
                      <w:sdt>
                        <w:sdtPr>
                          <w:alias w:val="Numeris"/>
                          <w:tag w:val="nr_146503ed9cd14aeeb3319fb591c4462c"/>
                          <w:lock w:val="sdtLocked"/>
                          <w:richText/>
                        </w:sdtPr>
                        <w:sdtContent>
                          <w:r>
                            <w:rPr>
                              <w:szCs w:val="24"/>
                              <w:lang w:eastAsia="lt-LT"/>
                            </w:rPr>
                            <w:t>3</w:t>
                          </w:r>
                        </w:sdtContent>
                      </w:sdt>
                      <w:r>
                        <w:rPr>
                          <w:szCs w:val="24"/>
                          <w:lang w:eastAsia="lt-LT"/>
                        </w:rPr>
                        <w:t xml:space="preserve">) skyrus šio įstatymo 56 straipsnio 4 dalies 4 punkte nurodytą </w:t>
                      </w:r>
                      <w:r>
                        <w:rPr>
                          <w:color w:val="000000"/>
                          <w:szCs w:val="24"/>
                          <w:lang w:eastAsia="lt-LT"/>
                        </w:rPr>
                        <w:t>poveikio priemonę.</w:t>
                      </w:r>
                    </w:p>
                  </w:sdtContent>
                </w:sdt>
              </w:sdtContent>
            </w:sdt>
            <w:sdt>
              <w:sdtPr>
                <w:alias w:val="15 str. 3 d."/>
                <w:tag w:val="part_5da1acc527a34238bca5bfb26e5e8d85"/>
                <w:lock w:val="sdtLocked"/>
                <w:richText/>
              </w:sdtPr>
              <w:sdtContent>
                <w:p>
                  <w:pPr>
                    <w:ind w:firstLine="720"/>
                    <w:jc w:val="both"/>
                    <w:rPr>
                      <w:szCs w:val="24"/>
                      <w:lang w:eastAsia="lt-LT"/>
                    </w:rPr>
                  </w:pPr>
                  <w:sdt>
                    <w:sdtPr>
                      <w:alias w:val="Numeris"/>
                      <w:tag w:val="nr_5da1acc527a34238bca5bfb26e5e8d85"/>
                      <w:lock w:val="sdtLocked"/>
                      <w:richText/>
                    </w:sdtPr>
                    <w:sdtContent>
                      <w:r>
                        <w:rPr>
                          <w:szCs w:val="24"/>
                          <w:lang w:eastAsia="lt-LT"/>
                        </w:rPr>
                        <w:t>3</w:t>
                      </w:r>
                    </w:sdtContent>
                  </w:sdt>
                  <w:r>
                    <w:rPr>
                      <w:szCs w:val="24"/>
                      <w:lang w:eastAsia="lt-LT"/>
                    </w:rPr>
                    <w:t>. Sprendimas dėl auditoriaus pažymėjimo galiojimo panaikinimo įsigalioja po 3 darbo dienų nuo jo priėmimo dienos.</w:t>
                  </w:r>
                </w:p>
              </w:sdtContent>
            </w:sdt>
            <w:sdt>
              <w:sdtPr>
                <w:alias w:val="15 str. 4 d."/>
                <w:tag w:val="part_c028d9be0b604829ab73ff5e734cb8f7"/>
                <w:lock w:val="sdtLocked"/>
                <w:richText/>
              </w:sdtPr>
              <w:sdtContent>
                <w:p>
                  <w:pPr>
                    <w:ind w:firstLine="720"/>
                    <w:jc w:val="both"/>
                    <w:rPr>
                      <w:szCs w:val="24"/>
                      <w:lang w:eastAsia="lt-LT"/>
                    </w:rPr>
                  </w:pPr>
                  <w:sdt>
                    <w:sdtPr>
                      <w:alias w:val="Numeris"/>
                      <w:tag w:val="nr_c028d9be0b604829ab73ff5e734cb8f7"/>
                      <w:lock w:val="sdtLocked"/>
                      <w:richText/>
                    </w:sdtPr>
                    <w:sdtContent>
                      <w:r>
                        <w:rPr>
                          <w:szCs w:val="24"/>
                          <w:lang w:eastAsia="lt-LT"/>
                        </w:rPr>
                        <w:t>4</w:t>
                      </w:r>
                    </w:sdtContent>
                  </w:sdt>
                  <w:r>
                    <w:rPr>
                      <w:szCs w:val="24"/>
                      <w:lang w:eastAsia="lt-LT"/>
                    </w:rPr>
                    <w:t xml:space="preserve">. Įstaiga arba Auditorių rūmai, panaikinę auditoriaus pažymėjimo galiojimą, apie tai informuoja auditorių raštu arba per atstumą, elektroninėmis priemonėmis per </w:t>
                  </w:r>
                  <w:r>
                    <w:rPr>
                      <w:color w:val="000000"/>
                      <w:szCs w:val="24"/>
                      <w:lang w:eastAsia="lt-LT"/>
                    </w:rPr>
                    <w:t xml:space="preserve">Paslaugų įstatyme nurodytą </w:t>
                  </w:r>
                  <w:r>
                    <w:rPr>
                      <w:szCs w:val="24"/>
                      <w:lang w:eastAsia="lt-LT"/>
                    </w:rPr>
                    <w:t>kontaktinį centrą ne vėliau kaip per 3 darbo dienas nuo sprendimo priėmimo dienos.</w:t>
                  </w:r>
                </w:p>
              </w:sdtContent>
            </w:sdt>
            <w:sdt>
              <w:sdtPr>
                <w:alias w:val="15 str. 5 d."/>
                <w:tag w:val="part_79b33c34422f4622b6263e70e1c22404"/>
                <w:lock w:val="sdtLocked"/>
                <w:richText/>
              </w:sdtPr>
              <w:sdtContent>
                <w:p>
                  <w:pPr>
                    <w:ind w:firstLine="720"/>
                    <w:jc w:val="both"/>
                    <w:rPr>
                      <w:szCs w:val="24"/>
                      <w:lang w:eastAsia="lt-LT"/>
                    </w:rPr>
                  </w:pPr>
                  <w:sdt>
                    <w:sdtPr>
                      <w:alias w:val="Numeris"/>
                      <w:tag w:val="nr_79b33c34422f4622b6263e70e1c22404"/>
                      <w:lock w:val="sdtLocked"/>
                      <w:richText/>
                    </w:sdtPr>
                    <w:sdtContent>
                      <w:r>
                        <w:rPr>
                          <w:szCs w:val="24"/>
                          <w:lang w:eastAsia="lt-LT"/>
                        </w:rPr>
                        <w:t>5</w:t>
                      </w:r>
                    </w:sdtContent>
                  </w:sdt>
                  <w:r>
                    <w:rPr>
                      <w:szCs w:val="24"/>
                      <w:lang w:eastAsia="lt-LT"/>
                    </w:rPr>
                    <w:t>. Įstaiga, panaikinusi auditoriaus pažymėjimo galiojimą, apie tai informuoja Auditorių rūmus per 2 darbo dienas nuo sprendimo priėmimo dienos.</w:t>
                  </w:r>
                </w:p>
              </w:sdtContent>
            </w:sdt>
            <w:sdt>
              <w:sdtPr>
                <w:alias w:val="15 str. 6 d."/>
                <w:tag w:val="part_b54729033a2b4dca8f99c2cc345a0cfd"/>
                <w:lock w:val="sdtLocked"/>
                <w:richText/>
              </w:sdtPr>
              <w:sdtContent>
                <w:p>
                  <w:pPr>
                    <w:ind w:firstLine="720"/>
                    <w:jc w:val="both"/>
                    <w:rPr>
                      <w:szCs w:val="24"/>
                      <w:lang w:eastAsia="lt-LT"/>
                    </w:rPr>
                  </w:pPr>
                  <w:sdt>
                    <w:sdtPr>
                      <w:alias w:val="Numeris"/>
                      <w:tag w:val="nr_b54729033a2b4dca8f99c2cc345a0cfd"/>
                      <w:lock w:val="sdtLocked"/>
                      <w:richText/>
                    </w:sdtPr>
                    <w:sdtContent>
                      <w:r>
                        <w:rPr>
                          <w:szCs w:val="24"/>
                          <w:lang w:eastAsia="lt-LT"/>
                        </w:rPr>
                        <w:t>6</w:t>
                      </w:r>
                    </w:sdtContent>
                  </w:sdt>
                  <w:r>
                    <w:rPr>
                      <w:szCs w:val="24"/>
                      <w:lang w:eastAsia="lt-LT"/>
                    </w:rPr>
                    <w:t>. Panaikinus auditoriaus pažymėjimo galiojimą asmuo išbraukiamas iš auditorių sąrašo pažymėjimo galiojimo panaikinimo dieną ir auditorius netenka teisės atlikti finansinių ataskaitų auditą.</w:t>
                  </w:r>
                </w:p>
              </w:sdtContent>
            </w:sdt>
            <w:sdt>
              <w:sdtPr>
                <w:alias w:val="15 str. 7 d."/>
                <w:tag w:val="part_945d725bd6244deeb7faaf0b5a23550a"/>
                <w:lock w:val="sdtLocked"/>
                <w:richText/>
              </w:sdtPr>
              <w:sdtContent>
                <w:p>
                  <w:pPr>
                    <w:ind w:firstLine="720"/>
                    <w:jc w:val="both"/>
                    <w:rPr>
                      <w:szCs w:val="24"/>
                      <w:lang w:eastAsia="lt-LT"/>
                    </w:rPr>
                  </w:pPr>
                  <w:sdt>
                    <w:sdtPr>
                      <w:alias w:val="Numeris"/>
                      <w:tag w:val="nr_945d725bd6244deeb7faaf0b5a23550a"/>
                      <w:lock w:val="sdtLocked"/>
                      <w:richText/>
                    </w:sdtPr>
                    <w:sdtContent>
                      <w:r>
                        <w:rPr>
                          <w:szCs w:val="24"/>
                          <w:lang w:eastAsia="lt-LT"/>
                        </w:rPr>
                        <w:t>7</w:t>
                      </w:r>
                    </w:sdtContent>
                  </w:sdt>
                  <w:r>
                    <w:rPr>
                      <w:szCs w:val="24"/>
                      <w:lang w:eastAsia="lt-LT"/>
                    </w:rPr>
                    <w:t xml:space="preserve">. Auditoriui netekus auditoriaus pažymėjimo šio straipsnio 1 dalyje, išskyrus šios dalies 5 ir 6 punktus, nustatytais atvejais, asmuo gali pakartotinai laikyti šio įstatymo 12 straipsnyje nurodytus kvalifikacinius auditoriaus egzaminus arba šio įstatymo 16 straipsnyje nurodytus žinių patikrinimo egzaminus ne anksčiau kaip po 3 metų nuo Įstaigos arba Auditorių rūmų sprendimo dėl auditoriaus pažymėjimo galiojimo panaikinimo įsigaliojimo dienos. Išlaikęs kvalifikacinius auditoriaus egzaminus arba žinių patikrinimo egzaminus asmuo kreipiasi į  Auditorių rūmus dėl naujo auditoriaus pažymėjimo gavimo.</w:t>
                  </w:r>
                </w:p>
              </w:sdtContent>
            </w:sdt>
            <w:sdt>
              <w:sdtPr>
                <w:alias w:val="15 str. 8 d."/>
                <w:tag w:val="part_382567c47af94e48968541bb204d3c1b"/>
                <w:lock w:val="sdtLocked"/>
                <w:richText/>
              </w:sdtPr>
              <w:sdtContent>
                <w:p>
                  <w:pPr>
                    <w:ind w:firstLine="720"/>
                    <w:jc w:val="both"/>
                    <w:rPr>
                      <w:szCs w:val="24"/>
                      <w:lang w:eastAsia="lt-LT"/>
                    </w:rPr>
                  </w:pPr>
                  <w:sdt>
                    <w:sdtPr>
                      <w:alias w:val="Numeris"/>
                      <w:tag w:val="nr_382567c47af94e48968541bb204d3c1b"/>
                      <w:lock w:val="sdtLocked"/>
                      <w:richText/>
                    </w:sdtPr>
                    <w:sdtContent>
                      <w:r>
                        <w:rPr>
                          <w:szCs w:val="24"/>
                          <w:lang w:eastAsia="lt-LT"/>
                        </w:rPr>
                        <w:t>8</w:t>
                      </w:r>
                    </w:sdtContent>
                  </w:sdt>
                  <w:r>
                    <w:rPr>
                      <w:szCs w:val="24"/>
                      <w:lang w:eastAsia="lt-LT"/>
                    </w:rPr>
                    <w:t>. Jeigu auditoriaus pažymėjimo galiojimas panaikintas asmeniui, patvirtintam auditoriumi priimančiojoje valstybėje narėje, apie šį faktą ir priežastis Įstaiga praneša priimančiosios valstybės narės kompetentingai institucijai.</w:t>
                  </w:r>
                </w:p>
                <w:p>
                  <w:pPr>
                    <w:ind w:firstLine="720"/>
                    <w:jc w:val="both"/>
                    <w:rPr>
                      <w:b/>
                      <w:color w:val="000000"/>
                      <w:szCs w:val="24"/>
                      <w:lang w:eastAsia="lt-LT"/>
                    </w:rPr>
                  </w:pPr>
                </w:p>
              </w:sdtContent>
            </w:sdt>
          </w:sdtContent>
        </w:sdt>
        <w:sdt>
          <w:sdtPr>
            <w:alias w:val="16 str."/>
            <w:tag w:val="part_395d385125b842d1b03d1dcbe31a77f3"/>
            <w:lock w:val="sdtLocked"/>
            <w:richText/>
          </w:sdtPr>
          <w:sdtContent>
            <w:p>
              <w:pPr>
                <w:ind w:left="2127" w:hanging="1407"/>
                <w:jc w:val="both"/>
                <w:rPr>
                  <w:szCs w:val="24"/>
                  <w:lang w:eastAsia="lt-LT"/>
                </w:rPr>
              </w:pPr>
              <w:sdt>
                <w:sdtPr>
                  <w:alias w:val="Numeris"/>
                  <w:tag w:val="nr_395d385125b842d1b03d1dcbe31a77f3"/>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395d385125b842d1b03d1dcbe31a77f3"/>
                  <w:lock w:val="sdtLocked"/>
                  <w:richText/>
                </w:sdtPr>
                <w:sdtContent>
                  <w:r>
                    <w:rPr>
                      <w:b/>
                      <w:iCs/>
                      <w:color w:val="000000"/>
                      <w:szCs w:val="24"/>
                    </w:rPr>
                    <w:t>Pažymėjimo, suteikiančio teisę atlikti finansinių ataskaitų auditą</w:t>
                  </w:r>
                  <w:r>
                    <w:rPr>
                      <w:b/>
                      <w:bCs/>
                      <w:color w:val="000000"/>
                      <w:szCs w:val="24"/>
                      <w:lang w:eastAsia="lt-LT"/>
                    </w:rPr>
                    <w:t xml:space="preserve"> valstybių narių auditoriams, išdavimas, galiojimo sustabdymas, atnaujinimas ir panaikinimas</w:t>
                  </w:r>
                </w:sdtContent>
              </w:sdt>
            </w:p>
            <w:sdt>
              <w:sdtPr>
                <w:alias w:val="16 str. 1 d."/>
                <w:tag w:val="part_a15f84942f2e4d53bcdc230763fbd07c"/>
                <w:lock w:val="sdtLocked"/>
                <w:richText/>
              </w:sdtPr>
              <w:sdtContent>
                <w:p>
                  <w:pPr>
                    <w:ind w:firstLine="720"/>
                    <w:jc w:val="both"/>
                    <w:rPr>
                      <w:szCs w:val="24"/>
                      <w:lang w:eastAsia="lt-LT"/>
                    </w:rPr>
                  </w:pPr>
                  <w:sdt>
                    <w:sdtPr>
                      <w:alias w:val="Numeris"/>
                      <w:tag w:val="nr_a15f84942f2e4d53bcdc230763fbd07c"/>
                      <w:lock w:val="sdtLocked"/>
                      <w:richText/>
                    </w:sdtPr>
                    <w:sdtContent>
                      <w:r>
                        <w:rPr>
                          <w:szCs w:val="24"/>
                          <w:lang w:eastAsia="lt-LT"/>
                        </w:rPr>
                        <w:t>1</w:t>
                      </w:r>
                    </w:sdtContent>
                  </w:sdt>
                  <w:r>
                    <w:rPr>
                      <w:szCs w:val="24"/>
                      <w:lang w:eastAsia="lt-LT"/>
                    </w:rPr>
                    <w:t xml:space="preserve">. Įstaiga savo nustatyta tvarka priima sprendimus dėl </w:t>
                  </w:r>
                  <w:r>
                    <w:rPr>
                      <w:iCs/>
                      <w:color w:val="000000"/>
                      <w:szCs w:val="24"/>
                    </w:rPr>
                    <w:t>pažymėjimo, suteikiančio teisę atlikti finansinių ataskaitų auditą,</w:t>
                  </w:r>
                  <w:r>
                    <w:rPr>
                      <w:bCs/>
                      <w:color w:val="000000"/>
                      <w:szCs w:val="24"/>
                      <w:lang w:eastAsia="lt-LT"/>
                    </w:rPr>
                    <w:t xml:space="preserve"> </w:t>
                  </w:r>
                  <w:r>
                    <w:rPr>
                      <w:szCs w:val="24"/>
                      <w:lang w:eastAsia="lt-LT"/>
                    </w:rPr>
                    <w:t>išdavimo (neišdavimo) valstybių narių auditoriams, kuriuos patvirtino auditoriais buveinės valstybės narės kompetentinga institucija, ir informuoja Auditorių rūmus apie priimtus sprendimus.</w:t>
                  </w:r>
                </w:p>
              </w:sdtContent>
            </w:sdt>
            <w:sdt>
              <w:sdtPr>
                <w:alias w:val="16 str. 2 d."/>
                <w:tag w:val="part_5d10b6acd3154e3a82dc356770a94142"/>
                <w:lock w:val="sdtLocked"/>
                <w:richText/>
              </w:sdtPr>
              <w:sdtContent>
                <w:p>
                  <w:pPr>
                    <w:ind w:firstLine="720"/>
                    <w:jc w:val="both"/>
                    <w:rPr>
                      <w:szCs w:val="24"/>
                      <w:lang w:eastAsia="lt-LT"/>
                    </w:rPr>
                  </w:pPr>
                  <w:sdt>
                    <w:sdtPr>
                      <w:alias w:val="Numeris"/>
                      <w:tag w:val="nr_5d10b6acd3154e3a82dc356770a94142"/>
                      <w:lock w:val="sdtLocked"/>
                      <w:richText/>
                    </w:sdtPr>
                    <w:sdtContent>
                      <w:r>
                        <w:rPr>
                          <w:szCs w:val="24"/>
                          <w:lang w:eastAsia="lt-LT"/>
                        </w:rPr>
                        <w:t>2</w:t>
                      </w:r>
                    </w:sdtContent>
                  </w:sdt>
                  <w:r>
                    <w:rPr>
                      <w:szCs w:val="24"/>
                      <w:lang w:eastAsia="lt-LT"/>
                    </w:rPr>
                    <w:t xml:space="preserve">. Valstybių narių auditoriams, kuriems teisę atlikti finansinių ataskaitų auditą suteikė valstybių narių kompetentingos institucijos, </w:t>
                  </w:r>
                  <w:r>
                    <w:rPr>
                      <w:iCs/>
                      <w:color w:val="000000"/>
                      <w:szCs w:val="24"/>
                    </w:rPr>
                    <w:t>pažymėjimas, suteikiantis teisę atlikti finansinių ataskaitų auditą,</w:t>
                  </w:r>
                  <w:r>
                    <w:rPr>
                      <w:szCs w:val="24"/>
                      <w:lang w:eastAsia="lt-LT"/>
                    </w:rPr>
                    <w:t xml:space="preserve"> išduodamas pateikus buveinės valstybės narės kompetentingos institucijos išduotus dokumentus, kuriais įrodoma teisė atlikti finansinių ataskaitų auditą toje valstybėje narėje ir kuriais įrodoma, kad ši teisė nėra sustabdyta arba panaikinta, ir</w:t>
                  </w:r>
                  <w:r>
                    <w:rPr>
                      <w:b/>
                      <w:bCs/>
                      <w:szCs w:val="24"/>
                      <w:lang w:eastAsia="lt-LT"/>
                    </w:rPr>
                    <w:t xml:space="preserve"> </w:t>
                  </w:r>
                  <w:r>
                    <w:rPr>
                      <w:szCs w:val="24"/>
                      <w:lang w:eastAsia="lt-LT"/>
                    </w:rPr>
                    <w:t>išlaikius žinių patikrinimo egzaminus.</w:t>
                  </w:r>
                </w:p>
              </w:sdtContent>
            </w:sdt>
            <w:sdt>
              <w:sdtPr>
                <w:alias w:val="16 str. 3 d."/>
                <w:tag w:val="part_3d135475b0e34a8da783a45a7f1bf7a6"/>
                <w:lock w:val="sdtLocked"/>
                <w:richText/>
              </w:sdtPr>
              <w:sdtContent>
                <w:p>
                  <w:pPr>
                    <w:ind w:firstLine="720"/>
                    <w:jc w:val="both"/>
                    <w:rPr>
                      <w:szCs w:val="24"/>
                      <w:lang w:eastAsia="lt-LT"/>
                    </w:rPr>
                  </w:pPr>
                  <w:sdt>
                    <w:sdtPr>
                      <w:alias w:val="Numeris"/>
                      <w:tag w:val="nr_3d135475b0e34a8da783a45a7f1bf7a6"/>
                      <w:lock w:val="sdtLocked"/>
                      <w:richText/>
                    </w:sdtPr>
                    <w:sdtContent>
                      <w:r>
                        <w:rPr>
                          <w:szCs w:val="24"/>
                          <w:lang w:eastAsia="lt-LT"/>
                        </w:rPr>
                        <w:t>3</w:t>
                      </w:r>
                    </w:sdtContent>
                  </w:sdt>
                  <w:r>
                    <w:rPr>
                      <w:szCs w:val="24"/>
                      <w:lang w:eastAsia="lt-LT"/>
                    </w:rPr>
                    <w:t>. Žinių patikrinimo egzaminai Įstaigos nustatyta tvarka laikomi valstybine kalba iš sričių, nurodytų šio įstatymo 12 straipsnio 8 dalies 2 ir 8 punktuose ir 9 dalies 1–4 punktuose.</w:t>
                  </w:r>
                </w:p>
              </w:sdtContent>
            </w:sdt>
            <w:sdt>
              <w:sdtPr>
                <w:alias w:val="16 str. 4 d."/>
                <w:tag w:val="part_d435b0809ab44d5eaf942c84518ee673"/>
                <w:lock w:val="sdtLocked"/>
                <w:richText/>
              </w:sdtPr>
              <w:sdtContent>
                <w:p>
                  <w:pPr>
                    <w:ind w:firstLine="720"/>
                    <w:jc w:val="both"/>
                    <w:rPr>
                      <w:szCs w:val="24"/>
                      <w:lang w:eastAsia="lt-LT"/>
                    </w:rPr>
                  </w:pPr>
                  <w:sdt>
                    <w:sdtPr>
                      <w:alias w:val="Numeris"/>
                      <w:tag w:val="nr_d435b0809ab44d5eaf942c84518ee673"/>
                      <w:lock w:val="sdtLocked"/>
                      <w:richText/>
                    </w:sdtPr>
                    <w:sdtContent>
                      <w:r>
                        <w:rPr>
                          <w:szCs w:val="24"/>
                          <w:lang w:eastAsia="lt-LT"/>
                        </w:rPr>
                        <w:t>4</w:t>
                      </w:r>
                    </w:sdtContent>
                  </w:sdt>
                  <w:r>
                    <w:rPr>
                      <w:szCs w:val="24"/>
                      <w:lang w:eastAsia="lt-LT"/>
                    </w:rPr>
                    <w:t xml:space="preserve">. Kai valstybės narės auditorius gauna pažymėjimą, </w:t>
                  </w:r>
                  <w:r>
                    <w:rPr>
                      <w:iCs/>
                      <w:szCs w:val="24"/>
                      <w:lang w:eastAsia="lt-LT"/>
                    </w:rPr>
                    <w:t>suteikiantį teisę atlikti finansinių ataskaitų auditą</w:t>
                  </w:r>
                  <w:r>
                    <w:rPr>
                      <w:szCs w:val="24"/>
                      <w:lang w:eastAsia="lt-LT"/>
                    </w:rPr>
                    <w:t xml:space="preserve"> šio straipsnio nustatyta tvarka, jis yra </w:t>
                  </w:r>
                  <w:r>
                    <w:rPr>
                      <w:color w:val="000000"/>
                      <w:szCs w:val="24"/>
                      <w:lang w:eastAsia="lt-LT"/>
                    </w:rPr>
                    <w:t>įtraukiamas į šio įstatymo 26 straipsnyje nurodytą auditorių sąrašą</w:t>
                  </w:r>
                  <w:r>
                    <w:rPr>
                      <w:szCs w:val="24"/>
                      <w:lang w:eastAsia="lt-LT"/>
                    </w:rPr>
                    <w:t xml:space="preserve">, laikoma, kad jis yra patvirtintas auditoriumi ir gali atlikti finansinių ataskaitų auditą ir jam </w:t>
                  </w:r>
                  <w:r>
                    <w:rPr>
                      <w:i/>
                      <w:szCs w:val="24"/>
                      <w:lang w:eastAsia="lt-LT"/>
                    </w:rPr>
                    <w:t>mutatis mutandis</w:t>
                  </w:r>
                  <w:r>
                    <w:rPr>
                      <w:szCs w:val="24"/>
                      <w:lang w:eastAsia="lt-LT"/>
                    </w:rPr>
                    <w:t xml:space="preserve"> taikomos šio įstatymo nuostatos, reglamentuojančios auditorių veiklą.</w:t>
                  </w:r>
                </w:p>
              </w:sdtContent>
            </w:sdt>
            <w:sdt>
              <w:sdtPr>
                <w:alias w:val="16 str. 5 d."/>
                <w:tag w:val="part_c28bd86574be4842ae2f97a9ffa40e22"/>
                <w:lock w:val="sdtLocked"/>
                <w:richText/>
              </w:sdtPr>
              <w:sdtContent>
                <w:p>
                  <w:pPr>
                    <w:ind w:firstLine="720"/>
                    <w:jc w:val="both"/>
                    <w:rPr>
                      <w:szCs w:val="24"/>
                      <w:lang w:eastAsia="lt-LT"/>
                    </w:rPr>
                  </w:pPr>
                  <w:sdt>
                    <w:sdtPr>
                      <w:alias w:val="Numeris"/>
                      <w:tag w:val="nr_c28bd86574be4842ae2f97a9ffa40e22"/>
                      <w:lock w:val="sdtLocked"/>
                      <w:richText/>
                    </w:sdtPr>
                    <w:sdtContent>
                      <w:r>
                        <w:rPr>
                          <w:szCs w:val="24"/>
                          <w:lang w:eastAsia="lt-LT"/>
                        </w:rPr>
                        <w:t>5</w:t>
                      </w:r>
                    </w:sdtContent>
                  </w:sdt>
                  <w:r>
                    <w:rPr>
                      <w:szCs w:val="24"/>
                      <w:lang w:eastAsia="lt-LT"/>
                    </w:rPr>
                    <w:t xml:space="preserve">. </w:t>
                  </w:r>
                  <w:r>
                    <w:rPr>
                      <w:iCs/>
                      <w:color w:val="000000"/>
                      <w:szCs w:val="24"/>
                    </w:rPr>
                    <w:t>Pažymėjimo, suteikiančio teisę atlikti finansinių ataskaitų auditą,</w:t>
                  </w:r>
                  <w:r>
                    <w:rPr>
                      <w:bCs/>
                      <w:color w:val="000000"/>
                      <w:szCs w:val="24"/>
                      <w:lang w:eastAsia="lt-LT"/>
                    </w:rPr>
                    <w:t xml:space="preserve"> </w:t>
                  </w:r>
                  <w:r>
                    <w:rPr>
                      <w:szCs w:val="24"/>
                      <w:lang w:eastAsia="lt-LT"/>
                    </w:rPr>
                    <w:t>galiojimas valstybės narės auditoriui sustabdomas, atnaujinamas arba panaikinamas bendra šiame įstatyme nustatyta auditoriaus pažymėjimo galiojimo sustabdymo, atnaujinimo ar panaikinimo tvarka ir atvejais, taip pat tuo atveju, jeigu buveinės valstybės narės kompetentinga institucija sustabdo, atnaujina arba panaikina teisę atlikti finansinių ataskaitų auditą.</w:t>
                  </w:r>
                </w:p>
                <w:p>
                  <w:pPr>
                    <w:ind w:left="2635" w:hanging="1690"/>
                    <w:jc w:val="both"/>
                    <w:rPr>
                      <w:b/>
                      <w:bCs/>
                      <w:color w:val="000000"/>
                      <w:szCs w:val="24"/>
                      <w:lang w:eastAsia="lt-LT"/>
                    </w:rPr>
                  </w:pPr>
                </w:p>
              </w:sdtContent>
            </w:sdt>
          </w:sdtContent>
        </w:sdt>
        <w:sdt>
          <w:sdtPr>
            <w:alias w:val="17 str."/>
            <w:tag w:val="part_4cd4440ca51442b1bfe932765ccdecc4"/>
            <w:lock w:val="sdtLocked"/>
            <w:richText/>
          </w:sdtPr>
          <w:sdtContent>
            <w:p>
              <w:pPr>
                <w:ind w:left="2127" w:hanging="1407"/>
                <w:jc w:val="both"/>
                <w:rPr>
                  <w:szCs w:val="24"/>
                  <w:lang w:eastAsia="lt-LT"/>
                </w:rPr>
              </w:pPr>
              <w:sdt>
                <w:sdtPr>
                  <w:alias w:val="Numeris"/>
                  <w:tag w:val="nr_4cd4440ca51442b1bfe932765ccdecc4"/>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4cd4440ca51442b1bfe932765ccdecc4"/>
                  <w:lock w:val="sdtLocked"/>
                  <w:richText/>
                </w:sdtPr>
                <w:sdtContent>
                  <w:r>
                    <w:rPr>
                      <w:b/>
                      <w:iCs/>
                      <w:color w:val="000000"/>
                      <w:szCs w:val="24"/>
                    </w:rPr>
                    <w:t>Pažymėjimo, suteikiančio teisę atlikti finansinių ataskaitų auditą</w:t>
                  </w:r>
                  <w:r>
                    <w:rPr>
                      <w:bCs/>
                      <w:color w:val="000000"/>
                      <w:szCs w:val="24"/>
                      <w:lang w:eastAsia="lt-LT"/>
                    </w:rPr>
                    <w:t xml:space="preserve"> </w:t>
                  </w:r>
                  <w:r>
                    <w:rPr>
                      <w:b/>
                      <w:bCs/>
                      <w:color w:val="000000"/>
                      <w:szCs w:val="24"/>
                      <w:lang w:eastAsia="lt-LT"/>
                    </w:rPr>
                    <w:t>valstybių ne narių auditoriams, išdavimas, galiojimo sustabdymas, atnaujinimas ir panaikinimas</w:t>
                  </w:r>
                </w:sdtContent>
              </w:sdt>
            </w:p>
            <w:sdt>
              <w:sdtPr>
                <w:alias w:val="17 str. 1 d."/>
                <w:tag w:val="part_9feedd0e5fe74fe2825c1fcbadb75435"/>
                <w:lock w:val="sdtLocked"/>
                <w:richText/>
              </w:sdtPr>
              <w:sdtContent>
                <w:p>
                  <w:pPr>
                    <w:ind w:firstLine="720"/>
                    <w:jc w:val="both"/>
                    <w:rPr>
                      <w:color w:val="000000"/>
                      <w:szCs w:val="24"/>
                      <w:lang w:eastAsia="lt-LT"/>
                    </w:rPr>
                  </w:pPr>
                  <w:sdt>
                    <w:sdtPr>
                      <w:alias w:val="Numeris"/>
                      <w:tag w:val="nr_9feedd0e5fe74fe2825c1fcbadb75435"/>
                      <w:lock w:val="sdtLocked"/>
                      <w:richText/>
                    </w:sdtPr>
                    <w:sdtContent>
                      <w:r>
                        <w:rPr>
                          <w:color w:val="000000"/>
                          <w:szCs w:val="24"/>
                          <w:lang w:eastAsia="lt-LT"/>
                        </w:rPr>
                        <w:t>1</w:t>
                      </w:r>
                    </w:sdtContent>
                  </w:sdt>
                  <w:r>
                    <w:rPr>
                      <w:color w:val="000000"/>
                      <w:szCs w:val="24"/>
                      <w:lang w:eastAsia="lt-LT"/>
                    </w:rPr>
                    <w:t xml:space="preserve">. Įstaiga savo nustatyta tvarka priima sprendimus dėl </w:t>
                  </w:r>
                  <w:r>
                    <w:rPr>
                      <w:iCs/>
                      <w:color w:val="000000"/>
                      <w:szCs w:val="24"/>
                    </w:rPr>
                    <w:t>pažymėjimo, suteikiančio teisę atlikti finansinių ataskaitų auditą,</w:t>
                  </w:r>
                  <w:r>
                    <w:rPr>
                      <w:color w:val="000000"/>
                      <w:szCs w:val="24"/>
                      <w:lang w:eastAsia="lt-LT"/>
                    </w:rPr>
                    <w:t xml:space="preserve"> išdavimo (neišdavimo) valstybių ne narių auditoriams</w:t>
                  </w:r>
                  <w:r>
                    <w:rPr>
                      <w:szCs w:val="24"/>
                      <w:lang w:eastAsia="lt-LT"/>
                    </w:rPr>
                    <w:t xml:space="preserve"> ir savo nustatyta tvarka informuoja Auditorių rūmus apie priimtus sprendimus</w:t>
                  </w:r>
                  <w:r>
                    <w:rPr>
                      <w:color w:val="000000"/>
                      <w:szCs w:val="24"/>
                      <w:lang w:eastAsia="lt-LT"/>
                    </w:rPr>
                    <w:t>.</w:t>
                  </w:r>
                </w:p>
              </w:sdtContent>
            </w:sdt>
            <w:sdt>
              <w:sdtPr>
                <w:alias w:val="17 str. 2 d."/>
                <w:tag w:val="part_a048ccf1e97a4612b788fd203dc587ce"/>
                <w:lock w:val="sdtLocked"/>
                <w:richText/>
              </w:sdtPr>
              <w:sdtContent>
                <w:p>
                  <w:pPr>
                    <w:ind w:firstLine="720"/>
                    <w:jc w:val="both"/>
                    <w:rPr>
                      <w:color w:val="000000"/>
                      <w:szCs w:val="24"/>
                      <w:lang w:eastAsia="lt-LT"/>
                    </w:rPr>
                  </w:pPr>
                  <w:sdt>
                    <w:sdtPr>
                      <w:alias w:val="Numeris"/>
                      <w:tag w:val="nr_a048ccf1e97a4612b788fd203dc587ce"/>
                      <w:lock w:val="sdtLocked"/>
                      <w:richText/>
                    </w:sdtPr>
                    <w:sdtContent>
                      <w:r>
                        <w:rPr>
                          <w:color w:val="000000"/>
                          <w:szCs w:val="24"/>
                          <w:lang w:eastAsia="lt-LT"/>
                        </w:rPr>
                        <w:t>2</w:t>
                      </w:r>
                    </w:sdtContent>
                  </w:sdt>
                  <w:r>
                    <w:rPr>
                      <w:color w:val="000000"/>
                      <w:szCs w:val="24"/>
                      <w:lang w:eastAsia="lt-LT"/>
                    </w:rPr>
                    <w:t>. Valstybių ne narių auditoriams pažymėjimas, suteikiantis teisę atlikti finansinių ataskaitų auditą, išduodamas, kai valstybės ne narės auditorius tenkina reikalavimus, nustatytus šio įstatymo 16 straipsnio 2 ir 3 dalyse.</w:t>
                  </w:r>
                </w:p>
              </w:sdtContent>
            </w:sdt>
            <w:sdt>
              <w:sdtPr>
                <w:alias w:val="17 str. 3 d."/>
                <w:tag w:val="part_dbf1071f05104cbb8b56764f234a8eb2"/>
                <w:lock w:val="sdtLocked"/>
                <w:richText/>
              </w:sdtPr>
              <w:sdtContent>
                <w:p>
                  <w:pPr>
                    <w:ind w:firstLine="720"/>
                    <w:jc w:val="both"/>
                    <w:rPr>
                      <w:color w:val="000000"/>
                      <w:szCs w:val="24"/>
                      <w:lang w:eastAsia="lt-LT"/>
                    </w:rPr>
                  </w:pPr>
                  <w:sdt>
                    <w:sdtPr>
                      <w:alias w:val="Numeris"/>
                      <w:tag w:val="nr_dbf1071f05104cbb8b56764f234a8eb2"/>
                      <w:lock w:val="sdtLocked"/>
                      <w:richText/>
                    </w:sdtPr>
                    <w:sdtContent>
                      <w:r>
                        <w:rPr>
                          <w:color w:val="000000"/>
                          <w:szCs w:val="24"/>
                          <w:lang w:eastAsia="lt-LT"/>
                        </w:rPr>
                        <w:t>3</w:t>
                      </w:r>
                    </w:sdtContent>
                  </w:sdt>
                  <w:r>
                    <w:rPr>
                      <w:color w:val="000000"/>
                      <w:szCs w:val="24"/>
                      <w:lang w:eastAsia="lt-LT"/>
                    </w:rPr>
                    <w:t xml:space="preserve">. Kai valstybės ne narės auditorius gauna pažymėjimą, </w:t>
                  </w:r>
                  <w:r>
                    <w:rPr>
                      <w:iCs/>
                      <w:color w:val="000000"/>
                      <w:szCs w:val="24"/>
                      <w:lang w:eastAsia="lt-LT"/>
                    </w:rPr>
                    <w:t>suteikiantį teisę atlikti finansinių ataskaitų auditą</w:t>
                  </w:r>
                  <w:r>
                    <w:rPr>
                      <w:color w:val="000000"/>
                      <w:szCs w:val="24"/>
                      <w:lang w:eastAsia="lt-LT"/>
                    </w:rPr>
                    <w:t xml:space="preserve"> šio straipsnio nustatyta tvarka, </w:t>
                  </w:r>
                  <w:r>
                    <w:rPr>
                      <w:szCs w:val="24"/>
                      <w:lang w:eastAsia="lt-LT"/>
                    </w:rPr>
                    <w:t xml:space="preserve">jis yra </w:t>
                  </w:r>
                  <w:r>
                    <w:rPr>
                      <w:color w:val="000000"/>
                      <w:szCs w:val="24"/>
                      <w:lang w:eastAsia="lt-LT"/>
                    </w:rPr>
                    <w:t>įtraukiamas į šio įstatymo 26 straipsnyje nurodytą auditorių sąrašą</w:t>
                  </w:r>
                  <w:r>
                    <w:rPr>
                      <w:szCs w:val="24"/>
                      <w:lang w:eastAsia="lt-LT"/>
                    </w:rPr>
                    <w:t>,</w:t>
                  </w:r>
                  <w:r>
                    <w:rPr>
                      <w:color w:val="000000"/>
                      <w:szCs w:val="24"/>
                      <w:lang w:eastAsia="lt-LT"/>
                    </w:rPr>
                    <w:t xml:space="preserve"> laikoma, kad jis yra patvirtintas auditoriumi ir gali atlikti finansinių ataskaitų auditą </w:t>
                  </w:r>
                  <w:r>
                    <w:rPr>
                      <w:szCs w:val="24"/>
                      <w:lang w:eastAsia="lt-LT"/>
                    </w:rPr>
                    <w:t xml:space="preserve">ir jam </w:t>
                  </w:r>
                  <w:r>
                    <w:rPr>
                      <w:i/>
                      <w:szCs w:val="24"/>
                      <w:lang w:eastAsia="lt-LT"/>
                    </w:rPr>
                    <w:t>mutatis mutandis</w:t>
                  </w:r>
                  <w:r>
                    <w:rPr>
                      <w:szCs w:val="24"/>
                      <w:lang w:eastAsia="lt-LT"/>
                    </w:rPr>
                    <w:t xml:space="preserve"> taikomos šio įstatymo nuostatos, reglamentuojančios auditorių veiklą</w:t>
                  </w:r>
                  <w:r>
                    <w:rPr>
                      <w:color w:val="000000"/>
                      <w:szCs w:val="24"/>
                      <w:lang w:eastAsia="lt-LT"/>
                    </w:rPr>
                    <w:t>.</w:t>
                  </w:r>
                </w:p>
              </w:sdtContent>
            </w:sdt>
            <w:sdt>
              <w:sdtPr>
                <w:alias w:val="17 str. 4 d."/>
                <w:tag w:val="part_a9d0e90d349f4760a1b1f90d6e13bd55"/>
                <w:lock w:val="sdtLocked"/>
                <w:richText/>
              </w:sdtPr>
              <w:sdtContent>
                <w:p>
                  <w:pPr>
                    <w:ind w:firstLine="720"/>
                    <w:jc w:val="both"/>
                    <w:rPr>
                      <w:color w:val="000000"/>
                      <w:szCs w:val="24"/>
                      <w:lang w:eastAsia="lt-LT"/>
                    </w:rPr>
                  </w:pPr>
                  <w:sdt>
                    <w:sdtPr>
                      <w:alias w:val="Numeris"/>
                      <w:tag w:val="nr_a9d0e90d349f4760a1b1f90d6e13bd55"/>
                      <w:lock w:val="sdtLocked"/>
                      <w:richText/>
                    </w:sdtPr>
                    <w:sdtContent>
                      <w:r>
                        <w:rPr>
                          <w:color w:val="000000"/>
                          <w:szCs w:val="24"/>
                          <w:lang w:eastAsia="lt-LT"/>
                        </w:rPr>
                        <w:t>4</w:t>
                      </w:r>
                    </w:sdtContent>
                  </w:sdt>
                  <w:r>
                    <w:rPr>
                      <w:color w:val="000000"/>
                      <w:szCs w:val="24"/>
                      <w:lang w:eastAsia="lt-LT"/>
                    </w:rPr>
                    <w:t xml:space="preserve">. </w:t>
                  </w:r>
                  <w:r>
                    <w:rPr>
                      <w:iCs/>
                      <w:color w:val="000000"/>
                      <w:szCs w:val="24"/>
                    </w:rPr>
                    <w:t>Pažymėjimo, suteikiančio teisę atlikti finansinių ataskaitų auditą,</w:t>
                  </w:r>
                  <w:r>
                    <w:rPr>
                      <w:color w:val="000000"/>
                      <w:szCs w:val="24"/>
                      <w:lang w:eastAsia="lt-LT"/>
                    </w:rPr>
                    <w:t xml:space="preserve"> galiojimas valstybės ne narės auditoriui sustabdomas, atnaujinamas arba panaikinamas bendra šiame įstatyme nustatyta auditoriaus pažymėjimo galiojimo sustabdymo, atnaujinimo ar panaikinimo tvarka ir atvejais, taip pat kai valstybės ne narės kompetentinga institucija, kuri suteikė teisę atlikti auditą, sustabdo, atnaujina arba panaikina teisę atlikti </w:t>
                  </w:r>
                  <w:r>
                    <w:rPr>
                      <w:szCs w:val="24"/>
                      <w:lang w:eastAsia="lt-LT"/>
                    </w:rPr>
                    <w:t xml:space="preserve">finansinių ataskaitų </w:t>
                  </w:r>
                  <w:r>
                    <w:rPr>
                      <w:color w:val="000000"/>
                      <w:szCs w:val="24"/>
                      <w:lang w:eastAsia="lt-LT"/>
                    </w:rPr>
                    <w:t>auditą.</w:t>
                  </w:r>
                </w:p>
                <w:p>
                  <w:pPr>
                    <w:jc w:val="center"/>
                    <w:rPr>
                      <w:b/>
                      <w:bCs/>
                      <w:color w:val="000000"/>
                      <w:szCs w:val="24"/>
                      <w:lang w:eastAsia="lt-LT"/>
                    </w:rPr>
                  </w:pPr>
                </w:p>
              </w:sdtContent>
            </w:sdt>
          </w:sdtContent>
        </w:sdt>
        <w:sdt>
          <w:sdtPr>
            <w:alias w:val="skirsnis"/>
            <w:tag w:val="part_49db6495b5d64423bc40d8b36e4d31f4"/>
            <w:lock w:val="sdtLocked"/>
            <w:richText/>
          </w:sdtPr>
          <w:sdtContent>
            <w:p>
              <w:pPr>
                <w:jc w:val="center"/>
                <w:rPr>
                  <w:szCs w:val="24"/>
                  <w:lang w:eastAsia="lt-LT"/>
                </w:rPr>
              </w:pPr>
              <w:sdt>
                <w:sdtPr>
                  <w:alias w:val="Numeris"/>
                  <w:tag w:val="nr_49db6495b5d64423bc40d8b36e4d31f4"/>
                  <w:lock w:val="sdtLocked"/>
                  <w:richText/>
                </w:sdtPr>
                <w:sdtContent>
                  <w:r>
                    <w:rPr>
                      <w:b/>
                      <w:bCs/>
                      <w:color w:val="000000"/>
                      <w:szCs w:val="24"/>
                      <w:lang w:eastAsia="lt-LT"/>
                    </w:rPr>
                    <w:t>KETVIRTASIS</w:t>
                  </w:r>
                </w:sdtContent>
              </w:sdt>
              <w:r>
                <w:rPr>
                  <w:b/>
                  <w:bCs/>
                  <w:color w:val="000000"/>
                  <w:szCs w:val="24"/>
                  <w:lang w:eastAsia="lt-LT"/>
                </w:rPr>
                <w:t xml:space="preserve"> SKIRSNIS</w:t>
              </w:r>
            </w:p>
            <w:p>
              <w:pPr>
                <w:jc w:val="center"/>
                <w:rPr>
                  <w:b/>
                  <w:bCs/>
                  <w:szCs w:val="24"/>
                  <w:lang w:eastAsia="lt-LT"/>
                </w:rPr>
              </w:pPr>
              <w:sdt>
                <w:sdtPr>
                  <w:alias w:val="Pavadinimas"/>
                  <w:tag w:val="title_49db6495b5d64423bc40d8b36e4d31f4"/>
                  <w:lock w:val="sdtLocked"/>
                  <w:richText/>
                </w:sdtPr>
                <w:sdtContent>
                  <w:r>
                    <w:rPr>
                      <w:b/>
                      <w:bCs/>
                      <w:szCs w:val="24"/>
                      <w:lang w:eastAsia="lt-LT"/>
                    </w:rPr>
                    <w:t xml:space="preserve">AUDITO ĮMONĖS PAŽYMĖJIMO IŠDAVIMAS, GALIOJIMO SUSTABDYMAS, ATNAUJINIMAS IR PANAIKINIMAS </w:t>
                  </w:r>
                </w:sdtContent>
              </w:sdt>
            </w:p>
            <w:p>
              <w:pPr>
                <w:jc w:val="center"/>
                <w:rPr>
                  <w:szCs w:val="24"/>
                  <w:lang w:eastAsia="lt-LT"/>
                </w:rPr>
              </w:pPr>
            </w:p>
            <w:sdt>
              <w:sdtPr>
                <w:alias w:val="18 str."/>
                <w:tag w:val="part_de413f135a2844ed8f72e41a135c4f7d"/>
                <w:lock w:val="sdtLocked"/>
                <w:richText/>
              </w:sdtPr>
              <w:sdtContent>
                <w:p>
                  <w:pPr>
                    <w:ind w:firstLine="720"/>
                    <w:jc w:val="both"/>
                    <w:rPr>
                      <w:b/>
                      <w:bCs/>
                      <w:color w:val="000000"/>
                      <w:szCs w:val="24"/>
                      <w:lang w:eastAsia="lt-LT"/>
                    </w:rPr>
                  </w:pPr>
                  <w:sdt>
                    <w:sdtPr>
                      <w:alias w:val="Numeris"/>
                      <w:tag w:val="nr_de413f135a2844ed8f72e41a135c4f7d"/>
                      <w:lock w:val="sdtLocked"/>
                      <w:richText/>
                    </w:sdtPr>
                    <w:sdtContent>
                      <w:r>
                        <w:rPr>
                          <w:b/>
                          <w:bCs/>
                          <w:color w:val="000000"/>
                          <w:szCs w:val="24"/>
                          <w:lang w:eastAsia="lt-LT"/>
                        </w:rPr>
                        <w:t>18</w:t>
                      </w:r>
                    </w:sdtContent>
                  </w:sdt>
                  <w:r>
                    <w:rPr>
                      <w:b/>
                      <w:bCs/>
                      <w:color w:val="000000"/>
                      <w:szCs w:val="24"/>
                      <w:lang w:eastAsia="lt-LT"/>
                    </w:rPr>
                    <w:t xml:space="preserve"> straipsnis. </w:t>
                  </w:r>
                  <w:sdt>
                    <w:sdtPr>
                      <w:alias w:val="Pavadinimas"/>
                      <w:tag w:val="title_de413f135a2844ed8f72e41a135c4f7d"/>
                      <w:lock w:val="sdtLocked"/>
                      <w:richText/>
                    </w:sdtPr>
                    <w:sdtContent>
                      <w:r>
                        <w:rPr>
                          <w:b/>
                          <w:bCs/>
                          <w:color w:val="000000"/>
                          <w:szCs w:val="24"/>
                          <w:lang w:eastAsia="lt-LT"/>
                        </w:rPr>
                        <w:t>Audito įmonės pažymėjimo išdavimo reikalavimai</w:t>
                      </w:r>
                    </w:sdtContent>
                  </w:sdt>
                </w:p>
                <w:sdt>
                  <w:sdtPr>
                    <w:alias w:val="18 str. 1 d."/>
                    <w:tag w:val="part_1735daeeeaf742ee90fd753f2799af81"/>
                    <w:lock w:val="sdtLocked"/>
                    <w:richText/>
                  </w:sdtPr>
                  <w:sdtContent>
                    <w:p>
                      <w:pPr>
                        <w:ind w:firstLine="720"/>
                        <w:jc w:val="both"/>
                        <w:rPr>
                          <w:bCs/>
                          <w:color w:val="000000"/>
                          <w:szCs w:val="24"/>
                          <w:lang w:eastAsia="lt-LT"/>
                        </w:rPr>
                      </w:pPr>
                      <w:r>
                        <w:rPr>
                          <w:bCs/>
                          <w:color w:val="000000"/>
                          <w:szCs w:val="24"/>
                          <w:lang w:eastAsia="lt-LT"/>
                        </w:rPr>
                        <w:t>Audito įmonės pažymėjimas išduodamas įmonei, jeigu ji:</w:t>
                      </w:r>
                    </w:p>
                    <w:sdt>
                      <w:sdtPr>
                        <w:alias w:val="18 str. 1 d. 1 p."/>
                        <w:tag w:val="part_8ad6838326c94d4b8dfd17535e5443eb"/>
                        <w:lock w:val="sdtLocked"/>
                        <w:richText/>
                      </w:sdtPr>
                      <w:sdtContent>
                        <w:p>
                          <w:pPr>
                            <w:ind w:firstLine="720"/>
                            <w:jc w:val="both"/>
                            <w:rPr>
                              <w:bCs/>
                              <w:color w:val="000000"/>
                              <w:szCs w:val="24"/>
                              <w:lang w:eastAsia="lt-LT"/>
                            </w:rPr>
                          </w:pPr>
                          <w:sdt>
                            <w:sdtPr>
                              <w:alias w:val="Numeris"/>
                              <w:tag w:val="nr_8ad6838326c94d4b8dfd17535e5443eb"/>
                              <w:lock w:val="sdtLocked"/>
                              <w:richText/>
                            </w:sdtPr>
                            <w:sdtContent>
                              <w:r>
                                <w:rPr>
                                  <w:bCs/>
                                  <w:color w:val="000000"/>
                                  <w:szCs w:val="24"/>
                                  <w:lang w:eastAsia="lt-LT"/>
                                </w:rPr>
                                <w:t>1</w:t>
                              </w:r>
                            </w:sdtContent>
                          </w:sdt>
                          <w:r>
                            <w:rPr>
                              <w:bCs/>
                              <w:color w:val="000000"/>
                              <w:szCs w:val="24"/>
                              <w:lang w:eastAsia="lt-LT"/>
                            </w:rPr>
                            <w:t>) yra nepriekaištingos reputacijos;</w:t>
                          </w:r>
                        </w:p>
                      </w:sdtContent>
                    </w:sdt>
                    <w:sdt>
                      <w:sdtPr>
                        <w:alias w:val="18 str. 1 d. 2 p."/>
                        <w:tag w:val="part_9c39dc12cc2f4d3687fa4e1cda5a08fc"/>
                        <w:lock w:val="sdtLocked"/>
                        <w:richText/>
                      </w:sdtPr>
                      <w:sdtContent>
                        <w:p>
                          <w:pPr>
                            <w:ind w:firstLine="720"/>
                            <w:jc w:val="both"/>
                            <w:rPr>
                              <w:bCs/>
                              <w:color w:val="000000"/>
                              <w:szCs w:val="24"/>
                              <w:lang w:eastAsia="lt-LT"/>
                            </w:rPr>
                          </w:pPr>
                          <w:sdt>
                            <w:sdtPr>
                              <w:alias w:val="Numeris"/>
                              <w:tag w:val="nr_9c39dc12cc2f4d3687fa4e1cda5a08fc"/>
                              <w:lock w:val="sdtLocked"/>
                              <w:richText/>
                            </w:sdtPr>
                            <w:sdtContent>
                              <w:r>
                                <w:rPr>
                                  <w:bCs/>
                                  <w:color w:val="000000"/>
                                  <w:szCs w:val="24"/>
                                  <w:lang w:eastAsia="lt-LT"/>
                                </w:rPr>
                                <w:t>2</w:t>
                              </w:r>
                            </w:sdtContent>
                          </w:sdt>
                          <w:r>
                            <w:rPr>
                              <w:bCs/>
                              <w:color w:val="000000"/>
                              <w:szCs w:val="24"/>
                              <w:lang w:eastAsia="lt-LT"/>
                            </w:rPr>
                            <w:t>) yra apdraudusi įmonės civilinę atsakomybę šio įstatymo 21 straipsnyje nustatyta tvarka;</w:t>
                          </w:r>
                        </w:p>
                      </w:sdtContent>
                    </w:sdt>
                    <w:sdt>
                      <w:sdtPr>
                        <w:alias w:val="18 str. 1 d. 3 p."/>
                        <w:tag w:val="part_365f4ed315a541089064a8881760e430"/>
                        <w:lock w:val="sdtLocked"/>
                        <w:richText/>
                      </w:sdtPr>
                      <w:sdtContent>
                        <w:p>
                          <w:pPr>
                            <w:ind w:firstLine="720"/>
                            <w:jc w:val="both"/>
                            <w:rPr>
                              <w:szCs w:val="24"/>
                            </w:rPr>
                          </w:pPr>
                          <w:sdt>
                            <w:sdtPr>
                              <w:alias w:val="Numeris"/>
                              <w:tag w:val="nr_365f4ed315a541089064a8881760e430"/>
                              <w:lock w:val="sdtLocked"/>
                              <w:richText/>
                            </w:sdtPr>
                            <w:sdtContent>
                              <w:r>
                                <w:rPr>
                                  <w:szCs w:val="24"/>
                                </w:rPr>
                                <w:t>3</w:t>
                              </w:r>
                            </w:sdtContent>
                          </w:sdt>
                          <w:r>
                            <w:rPr>
                              <w:szCs w:val="24"/>
                            </w:rPr>
                            <w:t>) yra įregistruota Lietuvos Respublikos juridinių asmenų registre ir jos buveinė yra Lietuvos Respublikoje;</w:t>
                          </w:r>
                        </w:p>
                      </w:sdtContent>
                    </w:sdt>
                    <w:sdt>
                      <w:sdtPr>
                        <w:alias w:val="18 str. 1 d. 4 p."/>
                        <w:tag w:val="part_14327ed9a8f148568ccf3b8450ae0e70"/>
                        <w:lock w:val="sdtLocked"/>
                        <w:richText/>
                      </w:sdtPr>
                      <w:sdtContent>
                        <w:p>
                          <w:pPr>
                            <w:ind w:firstLine="720"/>
                            <w:jc w:val="both"/>
                            <w:rPr>
                              <w:bCs/>
                              <w:color w:val="000000"/>
                              <w:szCs w:val="24"/>
                              <w:lang w:eastAsia="lt-LT"/>
                            </w:rPr>
                          </w:pPr>
                          <w:sdt>
                            <w:sdtPr>
                              <w:alias w:val="Numeris"/>
                              <w:tag w:val="nr_14327ed9a8f148568ccf3b8450ae0e70"/>
                              <w:lock w:val="sdtLocked"/>
                              <w:richText/>
                            </w:sdtPr>
                            <w:sdtContent>
                              <w:r>
                                <w:rPr>
                                  <w:szCs w:val="24"/>
                                </w:rPr>
                                <w:t>4</w:t>
                              </w:r>
                            </w:sdtContent>
                          </w:sdt>
                          <w:r>
                            <w:rPr>
                              <w:szCs w:val="24"/>
                            </w:rPr>
                            <w:t>) tenkina šio įstatymo 19 straipsnio reikalavimus</w:t>
                          </w:r>
                          <w:r>
                            <w:rPr>
                              <w:bCs/>
                              <w:color w:val="000000"/>
                              <w:szCs w:val="24"/>
                              <w:lang w:eastAsia="lt-LT"/>
                            </w:rPr>
                            <w:t>.</w:t>
                          </w:r>
                        </w:p>
                        <w:p>
                          <w:pPr>
                            <w:ind w:firstLine="720"/>
                            <w:jc w:val="both"/>
                            <w:rPr>
                              <w:szCs w:val="24"/>
                              <w:lang w:eastAsia="lt-LT"/>
                            </w:rPr>
                          </w:pPr>
                        </w:p>
                      </w:sdtContent>
                    </w:sdt>
                  </w:sdtContent>
                </w:sdt>
              </w:sdtContent>
            </w:sdt>
            <w:sdt>
              <w:sdtPr>
                <w:alias w:val="19 str."/>
                <w:tag w:val="part_73ca988883b04e868fdeef0c836eed1e"/>
                <w:lock w:val="sdtLocked"/>
                <w:richText/>
              </w:sdtPr>
              <w:sdtContent>
                <w:p>
                  <w:pPr>
                    <w:ind w:firstLine="720"/>
                    <w:jc w:val="both"/>
                    <w:rPr>
                      <w:szCs w:val="24"/>
                      <w:lang w:eastAsia="lt-LT"/>
                    </w:rPr>
                  </w:pPr>
                  <w:sdt>
                    <w:sdtPr>
                      <w:alias w:val="Numeris"/>
                      <w:tag w:val="nr_73ca988883b04e868fdeef0c836eed1e"/>
                      <w:lock w:val="sdtLocked"/>
                      <w:richText/>
                    </w:sdtPr>
                    <w:sdtContent>
                      <w:r>
                        <w:rPr>
                          <w:b/>
                          <w:szCs w:val="24"/>
                          <w:lang w:eastAsia="lt-LT"/>
                        </w:rPr>
                        <w:t>1</w:t>
                      </w:r>
                      <w:r>
                        <w:rPr>
                          <w:b/>
                          <w:bCs/>
                          <w:color w:val="000000"/>
                          <w:szCs w:val="24"/>
                          <w:lang w:eastAsia="lt-LT"/>
                        </w:rPr>
                        <w:t>9</w:t>
                      </w:r>
                    </w:sdtContent>
                  </w:sdt>
                  <w:r>
                    <w:rPr>
                      <w:b/>
                      <w:bCs/>
                      <w:color w:val="000000"/>
                      <w:szCs w:val="24"/>
                      <w:lang w:eastAsia="lt-LT"/>
                    </w:rPr>
                    <w:t xml:space="preserve"> straipsnis.</w:t>
                  </w:r>
                  <w:r>
                    <w:rPr>
                      <w:szCs w:val="24"/>
                      <w:lang w:eastAsia="lt-LT"/>
                    </w:rPr>
                    <w:t xml:space="preserve"> </w:t>
                  </w:r>
                  <w:sdt>
                    <w:sdtPr>
                      <w:alias w:val="Pavadinimas"/>
                      <w:tag w:val="title_73ca988883b04e868fdeef0c836eed1e"/>
                      <w:lock w:val="sdtLocked"/>
                      <w:richText/>
                    </w:sdtPr>
                    <w:sdtContent>
                      <w:r>
                        <w:rPr>
                          <w:b/>
                          <w:bCs/>
                          <w:szCs w:val="24"/>
                          <w:lang w:eastAsia="lt-LT"/>
                        </w:rPr>
                        <w:t>Audito įmonės</w:t>
                      </w:r>
                    </w:sdtContent>
                  </w:sdt>
                </w:p>
                <w:sdt>
                  <w:sdtPr>
                    <w:alias w:val="19 str. 1 d."/>
                    <w:tag w:val="part_c77e1c88ad3646b8bf8dd676bb6d993a"/>
                    <w:lock w:val="sdtLocked"/>
                    <w:richText/>
                  </w:sdtPr>
                  <w:sdtContent>
                    <w:p>
                      <w:pPr>
                        <w:ind w:firstLine="720"/>
                        <w:jc w:val="both"/>
                        <w:rPr>
                          <w:szCs w:val="24"/>
                          <w:lang w:eastAsia="lt-LT"/>
                        </w:rPr>
                      </w:pPr>
                      <w:sdt>
                        <w:sdtPr>
                          <w:alias w:val="Numeris"/>
                          <w:tag w:val="nr_c77e1c88ad3646b8bf8dd676bb6d993a"/>
                          <w:lock w:val="sdtLocked"/>
                          <w:richText/>
                        </w:sdtPr>
                        <w:sdtContent>
                          <w:r>
                            <w:rPr>
                              <w:szCs w:val="24"/>
                              <w:lang w:eastAsia="lt-LT"/>
                            </w:rPr>
                            <w:t>1</w:t>
                          </w:r>
                        </w:sdtContent>
                      </w:sdt>
                      <w:r>
                        <w:rPr>
                          <w:szCs w:val="24"/>
                          <w:lang w:eastAsia="lt-LT"/>
                        </w:rPr>
                        <w:t>. Audito įmonės dalyviai, kuriems priklauso daugiau kaip ¾ balsavimo teisių, turi būti auditoriai ir (arba) valstybių narių auditoriai, ir (arba) audito įmonės, ir (arba) valstybių narių audito įmonės.</w:t>
                      </w:r>
                    </w:p>
                  </w:sdtContent>
                </w:sdt>
                <w:sdt>
                  <w:sdtPr>
                    <w:alias w:val="19 str. 2 d."/>
                    <w:tag w:val="part_c4029b6e38234ab092ec5815d50cff38"/>
                    <w:lock w:val="sdtLocked"/>
                    <w:richText/>
                  </w:sdtPr>
                  <w:sdtContent>
                    <w:p>
                      <w:pPr>
                        <w:ind w:firstLine="720"/>
                        <w:jc w:val="both"/>
                        <w:rPr>
                          <w:szCs w:val="24"/>
                          <w:lang w:eastAsia="lt-LT"/>
                        </w:rPr>
                      </w:pPr>
                      <w:sdt>
                        <w:sdtPr>
                          <w:alias w:val="Numeris"/>
                          <w:tag w:val="nr_c4029b6e38234ab092ec5815d50cff38"/>
                          <w:lock w:val="sdtLocked"/>
                          <w:richText/>
                        </w:sdtPr>
                        <w:sdtContent>
                          <w:r>
                            <w:rPr>
                              <w:szCs w:val="24"/>
                              <w:lang w:eastAsia="lt-LT"/>
                            </w:rPr>
                            <w:t>2</w:t>
                          </w:r>
                        </w:sdtContent>
                      </w:sdt>
                      <w:r>
                        <w:rPr>
                          <w:szCs w:val="24"/>
                          <w:lang w:eastAsia="lt-LT"/>
                        </w:rPr>
                        <w:t>. Audito įmonės vadovas turi būti auditorius arba valstybės narės auditorius.</w:t>
                      </w:r>
                    </w:p>
                  </w:sdtContent>
                </w:sdt>
                <w:sdt>
                  <w:sdtPr>
                    <w:alias w:val="19 str. 3 d."/>
                    <w:tag w:val="part_f09a28e3ef5449958714d4a5d4d1d1d5"/>
                    <w:lock w:val="sdtLocked"/>
                    <w:richText/>
                  </w:sdtPr>
                  <w:sdtContent>
                    <w:p>
                      <w:pPr>
                        <w:ind w:firstLine="720"/>
                        <w:jc w:val="both"/>
                        <w:rPr>
                          <w:szCs w:val="24"/>
                          <w:lang w:eastAsia="lt-LT"/>
                        </w:rPr>
                      </w:pPr>
                      <w:sdt>
                        <w:sdtPr>
                          <w:alias w:val="Numeris"/>
                          <w:tag w:val="nr_f09a28e3ef5449958714d4a5d4d1d1d5"/>
                          <w:lock w:val="sdtLocked"/>
                          <w:richText/>
                        </w:sdtPr>
                        <w:sdtContent>
                          <w:r>
                            <w:rPr>
                              <w:szCs w:val="24"/>
                              <w:lang w:eastAsia="lt-LT"/>
                            </w:rPr>
                            <w:t>3</w:t>
                          </w:r>
                        </w:sdtContent>
                      </w:sdt>
                      <w:r>
                        <w:rPr>
                          <w:szCs w:val="24"/>
                          <w:lang w:eastAsia="lt-LT"/>
                        </w:rPr>
                        <w:t>. Jeigu audito įmonėje yra sudaroma valdyba, daugiau kaip pusė valdybos narių turi būti auditoriai ir (arba) valstybių narių auditoriai. Jeigu valdyba sudaroma iš dviejų narių, vienas iš jų turi būti auditorius arba valstybės narės auditorius.</w:t>
                      </w:r>
                    </w:p>
                  </w:sdtContent>
                </w:sdt>
                <w:sdt>
                  <w:sdtPr>
                    <w:alias w:val="19 str. 4 d."/>
                    <w:tag w:val="part_4440aa81ee354f94b879f597bd253302"/>
                    <w:lock w:val="sdtLocked"/>
                    <w:richText/>
                  </w:sdtPr>
                  <w:sdtContent>
                    <w:p>
                      <w:pPr>
                        <w:ind w:firstLine="720"/>
                        <w:jc w:val="both"/>
                        <w:rPr>
                          <w:szCs w:val="24"/>
                          <w:lang w:eastAsia="lt-LT"/>
                        </w:rPr>
                      </w:pPr>
                      <w:sdt>
                        <w:sdtPr>
                          <w:alias w:val="Numeris"/>
                          <w:tag w:val="nr_4440aa81ee354f94b879f597bd253302"/>
                          <w:lock w:val="sdtLocked"/>
                          <w:richText/>
                        </w:sdtPr>
                        <w:sdtContent>
                          <w:r>
                            <w:rPr>
                              <w:szCs w:val="24"/>
                              <w:lang w:eastAsia="lt-LT"/>
                            </w:rPr>
                            <w:t>4</w:t>
                          </w:r>
                        </w:sdtContent>
                      </w:sdt>
                      <w:r>
                        <w:rPr>
                          <w:szCs w:val="24"/>
                          <w:lang w:eastAsia="lt-LT"/>
                        </w:rPr>
                        <w:t xml:space="preserve">. Audito įmonės vadovaujamas pareigas einančiais asmenimis, dalyviais, kurie nėra auditoriai, negali būti asmenys, kurie buvo pripažinti kaltais dėl sunkaus ar labai sunkaus nusikaltimo nuosavybei, turtinėms teisėms, turtiniams interesams, elektroninių duomenų ar informacinių sistemų saugumui, ekonomikai, verslo tvarkai, finansų sistemai, valstybės tarnybai arba viešiesiems interesams ir kurių teistumas neišnykęs arba nepanaikintas. </w:t>
                      </w:r>
                    </w:p>
                  </w:sdtContent>
                </w:sdt>
                <w:sdt>
                  <w:sdtPr>
                    <w:alias w:val="19 str. 5 d."/>
                    <w:tag w:val="part_78172f558adc4a66887828b86b34bab9"/>
                    <w:lock w:val="sdtLocked"/>
                    <w:richText/>
                  </w:sdtPr>
                  <w:sdtContent>
                    <w:p>
                      <w:pPr>
                        <w:ind w:firstLine="720"/>
                        <w:jc w:val="both"/>
                        <w:rPr>
                          <w:szCs w:val="24"/>
                          <w:lang w:eastAsia="lt-LT"/>
                        </w:rPr>
                      </w:pPr>
                      <w:sdt>
                        <w:sdtPr>
                          <w:alias w:val="Numeris"/>
                          <w:tag w:val="nr_78172f558adc4a66887828b86b34bab9"/>
                          <w:lock w:val="sdtLocked"/>
                          <w:richText/>
                        </w:sdtPr>
                        <w:sdtContent>
                          <w:r>
                            <w:rPr>
                              <w:szCs w:val="24"/>
                              <w:lang w:eastAsia="lt-LT"/>
                            </w:rPr>
                            <w:t>5</w:t>
                          </w:r>
                        </w:sdtContent>
                      </w:sdt>
                      <w:r>
                        <w:rPr>
                          <w:szCs w:val="24"/>
                          <w:lang w:eastAsia="lt-LT"/>
                        </w:rPr>
                        <w:t xml:space="preserve">. Valstybių narių audito įmonėms, gavusioms </w:t>
                      </w:r>
                      <w:r>
                        <w:rPr>
                          <w:iCs/>
                          <w:color w:val="000000"/>
                          <w:szCs w:val="24"/>
                        </w:rPr>
                        <w:t>pažymėjimą, suteikiantį teisę atlikti finansinių ataskaitų auditą,</w:t>
                      </w:r>
                      <w:r>
                        <w:rPr>
                          <w:szCs w:val="24"/>
                          <w:lang w:eastAsia="lt-LT"/>
                        </w:rPr>
                        <w:t xml:space="preserve"> šio įstatymo 25 straipsnyje nustatyta tvarka, </w:t>
                      </w:r>
                      <w:r>
                        <w:rPr>
                          <w:i/>
                          <w:iCs/>
                          <w:szCs w:val="24"/>
                          <w:lang w:eastAsia="lt-LT"/>
                        </w:rPr>
                        <w:t>mutatis mutandis</w:t>
                      </w:r>
                      <w:r>
                        <w:rPr>
                          <w:szCs w:val="24"/>
                          <w:lang w:eastAsia="lt-LT"/>
                        </w:rPr>
                        <w:t xml:space="preserve"> taikomi šiame įstatyme audito įmonėms nustatyti reikalavimai.</w:t>
                      </w:r>
                    </w:p>
                    <w:p>
                      <w:pPr>
                        <w:ind w:firstLine="720"/>
                        <w:jc w:val="both"/>
                        <w:rPr>
                          <w:b/>
                          <w:bCs/>
                          <w:color w:val="000000"/>
                          <w:szCs w:val="24"/>
                          <w:lang w:eastAsia="lt-LT"/>
                        </w:rPr>
                      </w:pPr>
                    </w:p>
                  </w:sdtContent>
                </w:sdt>
              </w:sdtContent>
            </w:sdt>
            <w:sdt>
              <w:sdtPr>
                <w:alias w:val="20 str."/>
                <w:tag w:val="part_ea1bc34ed72a4438b659f1289ebad07a"/>
                <w:lock w:val="sdtLocked"/>
                <w:richText/>
              </w:sdtPr>
              <w:sdtContent>
                <w:p>
                  <w:pPr>
                    <w:ind w:firstLine="720"/>
                    <w:jc w:val="both"/>
                    <w:rPr>
                      <w:szCs w:val="24"/>
                      <w:lang w:eastAsia="lt-LT"/>
                    </w:rPr>
                  </w:pPr>
                  <w:sdt>
                    <w:sdtPr>
                      <w:alias w:val="Numeris"/>
                      <w:tag w:val="nr_ea1bc34ed72a4438b659f1289ebad07a"/>
                      <w:lock w:val="sdtLocked"/>
                      <w:richText/>
                    </w:sdtPr>
                    <w:sdtContent>
                      <w:r>
                        <w:rPr>
                          <w:b/>
                          <w:bCs/>
                          <w:color w:val="000000"/>
                          <w:szCs w:val="24"/>
                          <w:lang w:eastAsia="lt-LT"/>
                        </w:rPr>
                        <w:t>20</w:t>
                      </w:r>
                    </w:sdtContent>
                  </w:sdt>
                  <w:r>
                    <w:rPr>
                      <w:b/>
                      <w:bCs/>
                      <w:color w:val="000000"/>
                      <w:szCs w:val="24"/>
                      <w:lang w:eastAsia="lt-LT"/>
                    </w:rPr>
                    <w:t xml:space="preserve"> straipsnis. </w:t>
                  </w:r>
                  <w:sdt>
                    <w:sdtPr>
                      <w:alias w:val="Pavadinimas"/>
                      <w:tag w:val="title_ea1bc34ed72a4438b659f1289ebad07a"/>
                      <w:lock w:val="sdtLocked"/>
                      <w:richText/>
                    </w:sdtPr>
                    <w:sdtContent>
                      <w:r>
                        <w:rPr>
                          <w:b/>
                          <w:bCs/>
                          <w:color w:val="000000"/>
                          <w:szCs w:val="24"/>
                          <w:lang w:eastAsia="lt-LT"/>
                        </w:rPr>
                        <w:t>Audito įmonių nepriekaištinga reputacija</w:t>
                      </w:r>
                    </w:sdtContent>
                  </w:sdt>
                </w:p>
                <w:sdt>
                  <w:sdtPr>
                    <w:alias w:val="20 str. 1 d."/>
                    <w:tag w:val="part_fb8cab61a3bb47879930840b8e7ca606"/>
                    <w:lock w:val="sdtLocked"/>
                    <w:richText/>
                  </w:sdtPr>
                  <w:sdtContent>
                    <w:p>
                      <w:pPr>
                        <w:ind w:firstLine="720"/>
                        <w:jc w:val="both"/>
                        <w:rPr>
                          <w:szCs w:val="24"/>
                          <w:lang w:eastAsia="lt-LT"/>
                        </w:rPr>
                      </w:pPr>
                      <w:r>
                        <w:rPr>
                          <w:szCs w:val="24"/>
                          <w:lang w:eastAsia="lt-LT"/>
                        </w:rPr>
                        <w:t xml:space="preserve">Audito įmonė nėra laikoma nepriekaištingos reputacijos, jeigu dėl jos arba jos patronuojančiosios įmonės yra </w:t>
                      </w:r>
                      <w:r>
                        <w:rPr>
                          <w:color w:val="000000"/>
                          <w:szCs w:val="24"/>
                        </w:rPr>
                        <w:t xml:space="preserve">įsiteisėjęs apkaltinamasis teismo nuosprendis </w:t>
                      </w:r>
                      <w:r>
                        <w:rPr>
                          <w:szCs w:val="24"/>
                        </w:rPr>
                        <w:t xml:space="preserve">už sunkų ar labai sunkų nusikaltimą, arba </w:t>
                      </w:r>
                      <w:r>
                        <w:rPr>
                          <w:color w:val="000000"/>
                          <w:szCs w:val="24"/>
                        </w:rPr>
                        <w:t xml:space="preserve">per pastaruosius 3 metus yra įsiteisėjęs apkaltinamasis teismo nuosprendis </w:t>
                      </w:r>
                      <w:r>
                        <w:rPr>
                          <w:szCs w:val="24"/>
                        </w:rPr>
                        <w:t>už kitą tyčinę nusikalstamą veiką.</w:t>
                      </w:r>
                    </w:p>
                    <w:p>
                      <w:pPr>
                        <w:ind w:left="945"/>
                        <w:jc w:val="both"/>
                        <w:rPr>
                          <w:b/>
                          <w:bCs/>
                          <w:color w:val="000000"/>
                          <w:szCs w:val="24"/>
                          <w:lang w:eastAsia="lt-LT"/>
                        </w:rPr>
                      </w:pPr>
                    </w:p>
                  </w:sdtContent>
                </w:sdt>
              </w:sdtContent>
            </w:sdt>
            <w:sdt>
              <w:sdtPr>
                <w:alias w:val="21 str."/>
                <w:tag w:val="part_e908c1896d4f4c2f8f77e3ff2e036465"/>
                <w:lock w:val="sdtLocked"/>
                <w:richText/>
              </w:sdtPr>
              <w:sdtContent>
                <w:p>
                  <w:pPr>
                    <w:ind w:firstLine="720"/>
                    <w:jc w:val="both"/>
                    <w:rPr>
                      <w:szCs w:val="24"/>
                      <w:lang w:eastAsia="lt-LT"/>
                    </w:rPr>
                  </w:pPr>
                  <w:sdt>
                    <w:sdtPr>
                      <w:alias w:val="Numeris"/>
                      <w:tag w:val="nr_e908c1896d4f4c2f8f77e3ff2e036465"/>
                      <w:lock w:val="sdtLocked"/>
                      <w:richText/>
                    </w:sdtPr>
                    <w:sdtContent>
                      <w:r>
                        <w:rPr>
                          <w:b/>
                          <w:bCs/>
                          <w:color w:val="000000"/>
                          <w:szCs w:val="24"/>
                          <w:lang w:eastAsia="lt-LT"/>
                        </w:rPr>
                        <w:t>21</w:t>
                      </w:r>
                    </w:sdtContent>
                  </w:sdt>
                  <w:r>
                    <w:rPr>
                      <w:b/>
                      <w:bCs/>
                      <w:color w:val="000000"/>
                      <w:szCs w:val="24"/>
                      <w:lang w:eastAsia="lt-LT"/>
                    </w:rPr>
                    <w:t xml:space="preserve"> straipsnis. </w:t>
                  </w:r>
                  <w:sdt>
                    <w:sdtPr>
                      <w:alias w:val="Pavadinimas"/>
                      <w:tag w:val="title_e908c1896d4f4c2f8f77e3ff2e036465"/>
                      <w:lock w:val="sdtLocked"/>
                      <w:richText/>
                    </w:sdtPr>
                    <w:sdtContent>
                      <w:r>
                        <w:rPr>
                          <w:b/>
                          <w:bCs/>
                          <w:color w:val="000000"/>
                          <w:szCs w:val="24"/>
                          <w:lang w:eastAsia="lt-LT"/>
                        </w:rPr>
                        <w:t>Audito įmonių civilinės atsakomybės draudimas</w:t>
                      </w:r>
                    </w:sdtContent>
                  </w:sdt>
                </w:p>
                <w:sdt>
                  <w:sdtPr>
                    <w:alias w:val="21 str. 1 d."/>
                    <w:tag w:val="part_874b48c9edbf46a9b6f1acb9a359dd9f"/>
                    <w:lock w:val="sdtLocked"/>
                    <w:richText/>
                  </w:sdtPr>
                  <w:sdtContent>
                    <w:p>
                      <w:pPr>
                        <w:ind w:firstLine="720"/>
                        <w:jc w:val="both"/>
                        <w:rPr>
                          <w:szCs w:val="24"/>
                          <w:lang w:eastAsia="lt-LT"/>
                        </w:rPr>
                      </w:pPr>
                      <w:sdt>
                        <w:sdtPr>
                          <w:alias w:val="Numeris"/>
                          <w:tag w:val="nr_874b48c9edbf46a9b6f1acb9a359dd9f"/>
                          <w:lock w:val="sdtLocked"/>
                          <w:richText/>
                        </w:sdtPr>
                        <w:sdtContent>
                          <w:r>
                            <w:rPr>
                              <w:szCs w:val="24"/>
                              <w:lang w:eastAsia="lt-LT"/>
                            </w:rPr>
                            <w:t>1</w:t>
                          </w:r>
                        </w:sdtContent>
                      </w:sdt>
                      <w:r>
                        <w:rPr>
                          <w:szCs w:val="24"/>
                          <w:lang w:eastAsia="lt-LT"/>
                        </w:rPr>
                        <w:t xml:space="preserve">. Audito įmonė privalo apdrausti savo civilinę atsakomybę profesinės civilinės atsakomybės draudimu. Profesinės civilinės atsakomybės draudimo sutartis sudaroma Lietuvos Respublikos civilinio kodekso nustatyta tvarka ir vadovaujantis Audito įmonių profesinės civilinės atsakomybės draudimo tvarkos aprašu, kurį parengia ir, suderinęs su </w:t>
                      </w:r>
                      <w:r>
                        <w:rPr>
                          <w:color w:val="000000"/>
                          <w:szCs w:val="24"/>
                          <w:lang w:eastAsia="lt-LT"/>
                        </w:rPr>
                        <w:t>Įstaiga</w:t>
                      </w:r>
                      <w:r>
                        <w:rPr>
                          <w:szCs w:val="24"/>
                          <w:lang w:eastAsia="lt-LT"/>
                        </w:rPr>
                        <w:t>, patvirtina Lietuvos bankas. Audito įmonės profesinės civilinės atsakomybės draudimo draudėjas yra audito įmonė arba įmonė, nurodyta šio įstatymo 22 straipsnio 2 dalyje.</w:t>
                      </w:r>
                    </w:p>
                  </w:sdtContent>
                </w:sdt>
                <w:sdt>
                  <w:sdtPr>
                    <w:alias w:val="21 str. 2 d."/>
                    <w:tag w:val="part_b5286065c15b49a1ad8ae15d1afd117b"/>
                    <w:lock w:val="sdtLocked"/>
                    <w:richText/>
                  </w:sdtPr>
                  <w:sdtContent>
                    <w:p>
                      <w:pPr>
                        <w:ind w:firstLine="720"/>
                        <w:jc w:val="both"/>
                        <w:rPr>
                          <w:szCs w:val="24"/>
                          <w:lang w:eastAsia="lt-LT"/>
                        </w:rPr>
                      </w:pPr>
                      <w:sdt>
                        <w:sdtPr>
                          <w:alias w:val="Numeris"/>
                          <w:tag w:val="nr_b5286065c15b49a1ad8ae15d1afd117b"/>
                          <w:lock w:val="sdtLocked"/>
                          <w:richText/>
                        </w:sdtPr>
                        <w:sdtContent>
                          <w:r>
                            <w:rPr>
                              <w:szCs w:val="24"/>
                              <w:lang w:eastAsia="lt-LT"/>
                            </w:rPr>
                            <w:t>2</w:t>
                          </w:r>
                        </w:sdtContent>
                      </w:sdt>
                      <w:r>
                        <w:rPr>
                          <w:szCs w:val="24"/>
                          <w:lang w:eastAsia="lt-LT"/>
                        </w:rPr>
                        <w:t>. Jeigu audito įmonė atlieka finansinių ataskaitų auditą ne viešojo intereso įmonėse, metinė profesinės civilinės atsakomybės draudimo suma turi būti ne mažesnė kaip 29 000 eurų. Profesinės civilinės atsakomybės draudimo objektas yra audito įmonės civilinė atsakomybė už žalą, kuri būtų padaryta užsakovui ir (arba) tretiesiems asmenims atliekant finansinių ataskaitų auditą ne viešojo intereso įmonėse.</w:t>
                      </w:r>
                    </w:p>
                  </w:sdtContent>
                </w:sdt>
                <w:sdt>
                  <w:sdtPr>
                    <w:alias w:val="21 str. 3 d."/>
                    <w:tag w:val="part_30037949ff464c459f4cd75fbec0f583"/>
                    <w:lock w:val="sdtLocked"/>
                    <w:richText/>
                  </w:sdtPr>
                  <w:sdtContent>
                    <w:p>
                      <w:pPr>
                        <w:ind w:firstLine="720"/>
                        <w:jc w:val="both"/>
                        <w:rPr>
                          <w:szCs w:val="24"/>
                          <w:lang w:eastAsia="lt-LT"/>
                        </w:rPr>
                      </w:pPr>
                      <w:sdt>
                        <w:sdtPr>
                          <w:alias w:val="Numeris"/>
                          <w:tag w:val="nr_30037949ff464c459f4cd75fbec0f583"/>
                          <w:lock w:val="sdtLocked"/>
                          <w:richText/>
                        </w:sdtPr>
                        <w:sdtContent>
                          <w:r>
                            <w:rPr>
                              <w:szCs w:val="24"/>
                              <w:lang w:eastAsia="lt-LT"/>
                            </w:rPr>
                            <w:t>3</w:t>
                          </w:r>
                        </w:sdtContent>
                      </w:sdt>
                      <w:r>
                        <w:rPr>
                          <w:szCs w:val="24"/>
                          <w:lang w:eastAsia="lt-LT"/>
                        </w:rPr>
                        <w:t>. Jeigu audito įmonė atlieka finansinių ataskaitų auditą viešojo intereso įmonėse, profesinės civilinės atsakomybės draudimo suma turi būti ne mažesnė kaip 58 000 eurų vienam draudžiamajam įvykiui ir 145 000 eurų visiems draudžiamiesiems įvykiams per metus. Profesinės civilinės atsakomybės draudimo objektas yra audito įmonės civilinė atsakomybė už žalą, kuri būtų padaryta užsakovui ir (arba) tretiesiems asmenims atliekant finansinių ataskaitų auditą viešojo intereso įmonėse.</w:t>
                      </w:r>
                    </w:p>
                  </w:sdtContent>
                </w:sdt>
                <w:sdt>
                  <w:sdtPr>
                    <w:alias w:val="21 str. 4 d."/>
                    <w:tag w:val="part_5b7a0c0fce2346c185ce2cd34512b8f7"/>
                    <w:lock w:val="sdtLocked"/>
                    <w:richText/>
                  </w:sdtPr>
                  <w:sdtContent>
                    <w:p>
                      <w:pPr>
                        <w:ind w:firstLine="720"/>
                        <w:jc w:val="both"/>
                        <w:rPr>
                          <w:szCs w:val="24"/>
                          <w:lang w:eastAsia="lt-LT"/>
                        </w:rPr>
                      </w:pPr>
                      <w:sdt>
                        <w:sdtPr>
                          <w:alias w:val="Numeris"/>
                          <w:tag w:val="nr_5b7a0c0fce2346c185ce2cd34512b8f7"/>
                          <w:lock w:val="sdtLocked"/>
                          <w:richText/>
                        </w:sdtPr>
                        <w:sdtContent>
                          <w:r>
                            <w:rPr>
                              <w:szCs w:val="24"/>
                              <w:lang w:eastAsia="lt-LT"/>
                            </w:rPr>
                            <w:t>4</w:t>
                          </w:r>
                        </w:sdtContent>
                      </w:sdt>
                      <w:r>
                        <w:rPr>
                          <w:szCs w:val="24"/>
                          <w:lang w:eastAsia="lt-LT"/>
                        </w:rPr>
                        <w:t>. Audito įmonė privalo būti apsidraudusi profesinės civilinės atsakomybės draudimu visą laikotarpį, kuriuo audito įmonė šio įstatymo nustatyta tvarka yra įrašyta į audito įmonių sąrašą ir audito įmonės pažymėjimo galiojimas nėra sustabdytas.</w:t>
                      </w:r>
                    </w:p>
                  </w:sdtContent>
                </w:sdt>
                <w:sdt>
                  <w:sdtPr>
                    <w:alias w:val="21 str. 5 d."/>
                    <w:tag w:val="part_b3ecf537ae704e17a25cec054ffa2654"/>
                    <w:lock w:val="sdtLocked"/>
                    <w:richText/>
                  </w:sdtPr>
                  <w:sdtContent>
                    <w:p>
                      <w:pPr>
                        <w:ind w:firstLine="720"/>
                        <w:jc w:val="both"/>
                        <w:rPr>
                          <w:szCs w:val="24"/>
                          <w:lang w:eastAsia="lt-LT"/>
                        </w:rPr>
                      </w:pPr>
                      <w:sdt>
                        <w:sdtPr>
                          <w:alias w:val="Numeris"/>
                          <w:tag w:val="nr_b3ecf537ae704e17a25cec054ffa2654"/>
                          <w:lock w:val="sdtLocked"/>
                          <w:richText/>
                        </w:sdtPr>
                        <w:sdtContent>
                          <w:r>
                            <w:rPr>
                              <w:szCs w:val="24"/>
                              <w:lang w:eastAsia="lt-LT"/>
                            </w:rPr>
                            <w:t>5</w:t>
                          </w:r>
                        </w:sdtContent>
                      </w:sdt>
                      <w:r>
                        <w:rPr>
                          <w:szCs w:val="24"/>
                          <w:lang w:eastAsia="lt-LT"/>
                        </w:rPr>
                        <w:t>. Audito įmonės ir jos darbuotojų kaltais veiksmais atliekant finansinių ataskaitų auditą padarytą žalą atlygina draudikas, išmokėdamas draudimo išmoką, neviršijančią draudimo sumos. Jeigu draudimo išmokos nepakanka žalai visiškai atlyginti, žalą padariusi audito įmonė atlygina draudimo išmokos ir faktinės žalos dydžio skirtumą.</w:t>
                      </w:r>
                    </w:p>
                    <w:p>
                      <w:pPr>
                        <w:ind w:firstLine="720"/>
                        <w:jc w:val="both"/>
                        <w:rPr>
                          <w:b/>
                          <w:bCs/>
                          <w:szCs w:val="24"/>
                          <w:lang w:eastAsia="lt-LT"/>
                        </w:rPr>
                      </w:pPr>
                    </w:p>
                  </w:sdtContent>
                </w:sdt>
              </w:sdtContent>
            </w:sdt>
            <w:sdt>
              <w:sdtPr>
                <w:alias w:val="22 str."/>
                <w:tag w:val="part_8d2d97de2c6840e6b377d398a515ff84"/>
                <w:lock w:val="sdtLocked"/>
                <w:richText/>
              </w:sdtPr>
              <w:sdtContent>
                <w:p>
                  <w:pPr>
                    <w:ind w:firstLine="720"/>
                    <w:jc w:val="both"/>
                    <w:rPr>
                      <w:bCs/>
                      <w:szCs w:val="24"/>
                      <w:lang w:eastAsia="lt-LT"/>
                    </w:rPr>
                  </w:pPr>
                  <w:sdt>
                    <w:sdtPr>
                      <w:alias w:val="Numeris"/>
                      <w:tag w:val="nr_8d2d97de2c6840e6b377d398a515ff84"/>
                      <w:lock w:val="sdtLocked"/>
                      <w:richText/>
                    </w:sdtPr>
                    <w:sdtContent>
                      <w:r>
                        <w:rPr>
                          <w:b/>
                          <w:bCs/>
                          <w:szCs w:val="24"/>
                          <w:lang w:eastAsia="lt-LT"/>
                        </w:rPr>
                        <w:t>22</w:t>
                      </w:r>
                    </w:sdtContent>
                  </w:sdt>
                  <w:r>
                    <w:rPr>
                      <w:b/>
                      <w:bCs/>
                      <w:szCs w:val="24"/>
                      <w:lang w:eastAsia="lt-LT"/>
                    </w:rPr>
                    <w:t xml:space="preserve"> straipsnis. </w:t>
                  </w:r>
                  <w:sdt>
                    <w:sdtPr>
                      <w:alias w:val="Pavadinimas"/>
                      <w:tag w:val="title_8d2d97de2c6840e6b377d398a515ff84"/>
                      <w:lock w:val="sdtLocked"/>
                      <w:richText/>
                    </w:sdtPr>
                    <w:sdtContent>
                      <w:r>
                        <w:rPr>
                          <w:b/>
                          <w:bCs/>
                          <w:szCs w:val="24"/>
                          <w:lang w:eastAsia="lt-LT"/>
                        </w:rPr>
                        <w:t>Audito įmonės pažymėjimo išdavimo tvarka</w:t>
                      </w:r>
                    </w:sdtContent>
                  </w:sdt>
                </w:p>
                <w:sdt>
                  <w:sdtPr>
                    <w:alias w:val="22 str. 1 d."/>
                    <w:tag w:val="part_a53cf3bfbdce46a2aaf9e81fb390f318"/>
                    <w:lock w:val="sdtLocked"/>
                    <w:richText/>
                  </w:sdtPr>
                  <w:sdtContent>
                    <w:p>
                      <w:pPr>
                        <w:ind w:firstLine="720"/>
                        <w:jc w:val="both"/>
                        <w:rPr>
                          <w:szCs w:val="24"/>
                          <w:lang w:eastAsia="lt-LT"/>
                        </w:rPr>
                      </w:pPr>
                      <w:sdt>
                        <w:sdtPr>
                          <w:alias w:val="Numeris"/>
                          <w:tag w:val="nr_a53cf3bfbdce46a2aaf9e81fb390f318"/>
                          <w:lock w:val="sdtLocked"/>
                          <w:richText/>
                        </w:sdtPr>
                        <w:sdtContent>
                          <w:r>
                            <w:rPr>
                              <w:bCs/>
                              <w:szCs w:val="24"/>
                              <w:lang w:eastAsia="lt-LT"/>
                            </w:rPr>
                            <w:t>1</w:t>
                          </w:r>
                        </w:sdtContent>
                      </w:sdt>
                      <w:r>
                        <w:rPr>
                          <w:bCs/>
                          <w:szCs w:val="24"/>
                          <w:lang w:eastAsia="lt-LT"/>
                        </w:rPr>
                        <w:t>. Auditorių rūmai savo nustatyta tvarka, suderinta su Įstaiga, priima sprendimą dėl audito įmonės pažymėjimo išdavimo (neišdavimo) ir išduoda audito įmonės pažymėjimą įmonei.</w:t>
                      </w:r>
                    </w:p>
                  </w:sdtContent>
                </w:sdt>
                <w:sdt>
                  <w:sdtPr>
                    <w:alias w:val="22 str. 2 d."/>
                    <w:tag w:val="part_648e9fbec321405abf5c3ee1853b52e4"/>
                    <w:lock w:val="sdtLocked"/>
                    <w:richText/>
                  </w:sdtPr>
                  <w:sdtContent>
                    <w:p>
                      <w:pPr>
                        <w:ind w:firstLine="720"/>
                        <w:jc w:val="both"/>
                        <w:rPr>
                          <w:szCs w:val="24"/>
                          <w:lang w:eastAsia="lt-LT"/>
                        </w:rPr>
                      </w:pPr>
                      <w:sdt>
                        <w:sdtPr>
                          <w:alias w:val="Numeris"/>
                          <w:tag w:val="nr_648e9fbec321405abf5c3ee1853b52e4"/>
                          <w:lock w:val="sdtLocked"/>
                          <w:richText/>
                        </w:sdtPr>
                        <w:sdtContent>
                          <w:r>
                            <w:rPr>
                              <w:szCs w:val="24"/>
                              <w:lang w:eastAsia="lt-LT"/>
                            </w:rPr>
                            <w:t>2</w:t>
                          </w:r>
                        </w:sdtContent>
                      </w:sdt>
                      <w:r>
                        <w:rPr>
                          <w:szCs w:val="24"/>
                          <w:lang w:eastAsia="lt-LT"/>
                        </w:rPr>
                        <w:t>. Įmonė, siekianti gauti audito įmonės pažymėjimą per atstumą, elektroninėmis priemonėmis per Paslaugų įstatyme nurodytą kontaktinį centrą arba tiesiogiai kreipdamasi į Auditorių rūmus pateikia Auditorių rūmams:</w:t>
                      </w:r>
                    </w:p>
                    <w:sdt>
                      <w:sdtPr>
                        <w:alias w:val="22 str. 2 d. 1 p."/>
                        <w:tag w:val="part_f1cb28b4b6914b6784409718ac64939e"/>
                        <w:lock w:val="sdtLocked"/>
                        <w:richText/>
                      </w:sdtPr>
                      <w:sdtContent>
                        <w:p>
                          <w:pPr>
                            <w:ind w:firstLine="720"/>
                            <w:jc w:val="both"/>
                            <w:rPr>
                              <w:szCs w:val="24"/>
                              <w:lang w:eastAsia="lt-LT"/>
                            </w:rPr>
                          </w:pPr>
                          <w:sdt>
                            <w:sdtPr>
                              <w:alias w:val="Numeris"/>
                              <w:tag w:val="nr_f1cb28b4b6914b6784409718ac64939e"/>
                              <w:lock w:val="sdtLocked"/>
                              <w:richText/>
                            </w:sdtPr>
                            <w:sdtContent>
                              <w:r>
                                <w:rPr>
                                  <w:szCs w:val="24"/>
                                  <w:lang w:eastAsia="lt-LT"/>
                                </w:rPr>
                                <w:t>1</w:t>
                              </w:r>
                            </w:sdtContent>
                          </w:sdt>
                          <w:r>
                            <w:rPr>
                              <w:szCs w:val="24"/>
                              <w:lang w:eastAsia="lt-LT"/>
                            </w:rPr>
                            <w:t>) prašymą, kuriame turi būti nurodyti šio įstatymo 28 straipsnio 2 dalyje nustatyti duomenys;</w:t>
                          </w:r>
                        </w:p>
                      </w:sdtContent>
                    </w:sdt>
                    <w:sdt>
                      <w:sdtPr>
                        <w:alias w:val="22 str. 2 d. 2 p."/>
                        <w:tag w:val="part_a9d43d4935ce44b0bb9fc30127f213e8"/>
                        <w:lock w:val="sdtLocked"/>
                        <w:richText/>
                      </w:sdtPr>
                      <w:sdtContent>
                        <w:p>
                          <w:pPr>
                            <w:ind w:firstLine="720"/>
                            <w:jc w:val="both"/>
                            <w:rPr>
                              <w:szCs w:val="24"/>
                              <w:lang w:eastAsia="lt-LT"/>
                            </w:rPr>
                          </w:pPr>
                          <w:sdt>
                            <w:sdtPr>
                              <w:alias w:val="Numeris"/>
                              <w:tag w:val="nr_a9d43d4935ce44b0bb9fc30127f213e8"/>
                              <w:lock w:val="sdtLocked"/>
                              <w:richText/>
                            </w:sdtPr>
                            <w:sdtContent>
                              <w:r>
                                <w:rPr>
                                  <w:szCs w:val="24"/>
                                  <w:lang w:eastAsia="lt-LT"/>
                                </w:rPr>
                                <w:t>2</w:t>
                              </w:r>
                            </w:sdtContent>
                          </w:sdt>
                          <w:r>
                            <w:rPr>
                              <w:szCs w:val="24"/>
                              <w:lang w:eastAsia="lt-LT"/>
                            </w:rPr>
                            <w:t>) dokumentus, kuriais patvirtinama, kad įmonė yra apdraudusi įmonės civilinę atsakomybę šio įstatymo 21 straipsnyje nustatyta tvarka.</w:t>
                          </w:r>
                        </w:p>
                      </w:sdtContent>
                    </w:sdt>
                  </w:sdtContent>
                </w:sdt>
                <w:sdt>
                  <w:sdtPr>
                    <w:alias w:val="22 str. 3 d."/>
                    <w:tag w:val="part_813ac589c1a74278b3282d342bb6c56f"/>
                    <w:lock w:val="sdtLocked"/>
                    <w:richText/>
                  </w:sdtPr>
                  <w:sdtContent>
                    <w:p>
                      <w:pPr>
                        <w:ind w:firstLine="720"/>
                        <w:jc w:val="both"/>
                        <w:rPr>
                          <w:szCs w:val="24"/>
                          <w:lang w:eastAsia="lt-LT"/>
                        </w:rPr>
                      </w:pPr>
                      <w:sdt>
                        <w:sdtPr>
                          <w:alias w:val="Numeris"/>
                          <w:tag w:val="nr_813ac589c1a74278b3282d342bb6c56f"/>
                          <w:lock w:val="sdtLocked"/>
                          <w:richText/>
                        </w:sdtPr>
                        <w:sdtContent>
                          <w:r>
                            <w:rPr>
                              <w:szCs w:val="24"/>
                              <w:lang w:eastAsia="lt-LT"/>
                            </w:rPr>
                            <w:t>3</w:t>
                          </w:r>
                        </w:sdtContent>
                      </w:sdt>
                      <w:r>
                        <w:rPr>
                          <w:szCs w:val="24"/>
                          <w:lang w:eastAsia="lt-LT"/>
                        </w:rPr>
                        <w:t>. Auditorių rūmai ne vėliau kaip per 20 darbo dienų nuo visų dokumentų gavimo dienos priima sprendimą dėl audito įmonės pažymėjimo išdavimo (neišdavimo).</w:t>
                      </w:r>
                    </w:p>
                  </w:sdtContent>
                </w:sdt>
                <w:sdt>
                  <w:sdtPr>
                    <w:alias w:val="22 str. 4 d."/>
                    <w:tag w:val="part_b0744496c10a4663a50667d81c6aaa1c"/>
                    <w:lock w:val="sdtLocked"/>
                    <w:richText/>
                  </w:sdtPr>
                  <w:sdtContent>
                    <w:p>
                      <w:pPr>
                        <w:ind w:firstLine="720"/>
                        <w:jc w:val="both"/>
                        <w:rPr>
                          <w:szCs w:val="24"/>
                          <w:lang w:eastAsia="lt-LT"/>
                        </w:rPr>
                      </w:pPr>
                      <w:sdt>
                        <w:sdtPr>
                          <w:alias w:val="Numeris"/>
                          <w:tag w:val="nr_b0744496c10a4663a50667d81c6aaa1c"/>
                          <w:lock w:val="sdtLocked"/>
                          <w:richText/>
                        </w:sdtPr>
                        <w:sdtContent>
                          <w:r>
                            <w:rPr>
                              <w:szCs w:val="24"/>
                              <w:lang w:eastAsia="lt-LT"/>
                            </w:rPr>
                            <w:t>4</w:t>
                          </w:r>
                        </w:sdtContent>
                      </w:sdt>
                      <w:r>
                        <w:rPr>
                          <w:szCs w:val="24"/>
                          <w:lang w:eastAsia="lt-LT"/>
                        </w:rPr>
                        <w:t>. Auditorių rūmai, priėmę sprendimą dėl audito įmonės pažymėjimo išdavimo, apie tai informuoja įmonę įmonės nurodytu kontaktiniu adresu. Auditorių rūmai, priėmę sprendimą dėl audito įmonės pažymėjimo neišdavimo, apie tai informuoja įmonę įmonės nurodytu kontaktiniu adresu ir nurodo audito įmonės pažymėjimo neišdavimo priežastį (-is).</w:t>
                      </w:r>
                    </w:p>
                  </w:sdtContent>
                </w:sdt>
                <w:sdt>
                  <w:sdtPr>
                    <w:alias w:val="22 str. 5 d."/>
                    <w:tag w:val="part_fdd314d5460143f290a98fe4c703692c"/>
                    <w:lock w:val="sdtLocked"/>
                    <w:richText/>
                  </w:sdtPr>
                  <w:sdtContent>
                    <w:p>
                      <w:pPr>
                        <w:ind w:firstLine="720"/>
                        <w:jc w:val="both"/>
                        <w:rPr>
                          <w:szCs w:val="24"/>
                          <w:lang w:eastAsia="lt-LT"/>
                        </w:rPr>
                      </w:pPr>
                      <w:sdt>
                        <w:sdtPr>
                          <w:alias w:val="Numeris"/>
                          <w:tag w:val="nr_fdd314d5460143f290a98fe4c703692c"/>
                          <w:lock w:val="sdtLocked"/>
                          <w:richText/>
                        </w:sdtPr>
                        <w:sdtContent>
                          <w:r>
                            <w:rPr>
                              <w:szCs w:val="24"/>
                              <w:lang w:eastAsia="lt-LT"/>
                            </w:rPr>
                            <w:t>5</w:t>
                          </w:r>
                        </w:sdtContent>
                      </w:sdt>
                      <w:r>
                        <w:rPr>
                          <w:szCs w:val="24"/>
                          <w:lang w:eastAsia="lt-LT"/>
                        </w:rPr>
                        <w:t xml:space="preserve">. Kai įmonė gauna audito įmonės pažymėjimą šio straipsnio nustatyta tvarka, </w:t>
                      </w:r>
                      <w:r>
                        <w:rPr>
                          <w:color w:val="000000"/>
                          <w:szCs w:val="24"/>
                          <w:lang w:eastAsia="lt-LT"/>
                        </w:rPr>
                        <w:t>įtraukiama į šio įstatymo 28 straipsnyje nurodytą audito įmonių sąrašą</w:t>
                      </w:r>
                      <w:r>
                        <w:rPr>
                          <w:szCs w:val="24"/>
                          <w:lang w:eastAsia="lt-LT"/>
                        </w:rPr>
                        <w:t>, ji gali atlikti finansinių ataskaitų auditą ir laikoma, kad ji yra patvirtinta audito įmone.</w:t>
                      </w:r>
                    </w:p>
                    <w:p>
                      <w:pPr>
                        <w:ind w:left="2777" w:hanging="1832"/>
                        <w:jc w:val="both"/>
                        <w:rPr>
                          <w:b/>
                          <w:bCs/>
                          <w:color w:val="000000"/>
                          <w:szCs w:val="24"/>
                          <w:lang w:eastAsia="lt-LT"/>
                        </w:rPr>
                      </w:pPr>
                    </w:p>
                  </w:sdtContent>
                </w:sdt>
              </w:sdtContent>
            </w:sdt>
            <w:sdt>
              <w:sdtPr>
                <w:alias w:val="23 str."/>
                <w:tag w:val="part_c0a1215b5b8242f48f79108cae09c4b4"/>
                <w:lock w:val="sdtLocked"/>
                <w:richText/>
              </w:sdtPr>
              <w:sdtContent>
                <w:p>
                  <w:pPr>
                    <w:ind w:left="2777" w:hanging="2068"/>
                    <w:jc w:val="both"/>
                    <w:rPr>
                      <w:b/>
                      <w:bCs/>
                      <w:sz w:val="23"/>
                      <w:szCs w:val="23"/>
                      <w:lang w:eastAsia="lt-LT"/>
                    </w:rPr>
                  </w:pPr>
                  <w:sdt>
                    <w:sdtPr>
                      <w:alias w:val="Numeris"/>
                      <w:tag w:val="nr_c0a1215b5b8242f48f79108cae09c4b4"/>
                      <w:lock w:val="sdtLocked"/>
                      <w:richText/>
                    </w:sdtPr>
                    <w:sdtContent>
                      <w:r>
                        <w:rPr>
                          <w:b/>
                          <w:bCs/>
                          <w:color w:val="000000"/>
                          <w:sz w:val="23"/>
                          <w:szCs w:val="23"/>
                          <w:lang w:eastAsia="lt-LT"/>
                        </w:rPr>
                        <w:t>23</w:t>
                      </w:r>
                    </w:sdtContent>
                  </w:sdt>
                  <w:r>
                    <w:rPr>
                      <w:b/>
                      <w:bCs/>
                      <w:color w:val="000000"/>
                      <w:sz w:val="23"/>
                      <w:szCs w:val="23"/>
                      <w:lang w:eastAsia="lt-LT"/>
                    </w:rPr>
                    <w:t xml:space="preserve"> straipsnis. </w:t>
                  </w:r>
                  <w:sdt>
                    <w:sdtPr>
                      <w:alias w:val="Pavadinimas"/>
                      <w:tag w:val="title_c0a1215b5b8242f48f79108cae09c4b4"/>
                      <w:lock w:val="sdtLocked"/>
                      <w:richText/>
                    </w:sdtPr>
                    <w:sdtContent>
                      <w:r>
                        <w:rPr>
                          <w:b/>
                          <w:bCs/>
                          <w:color w:val="000000"/>
                          <w:sz w:val="23"/>
                          <w:szCs w:val="23"/>
                          <w:lang w:eastAsia="lt-LT"/>
                        </w:rPr>
                        <w:t>Audito įmonės pažymėjimo galiojimo sustabdymas</w:t>
                      </w:r>
                      <w:r>
                        <w:rPr>
                          <w:b/>
                          <w:bCs/>
                          <w:sz w:val="23"/>
                          <w:szCs w:val="23"/>
                          <w:lang w:eastAsia="lt-LT"/>
                        </w:rPr>
                        <w:t xml:space="preserve"> ir atnaujinimas</w:t>
                      </w:r>
                    </w:sdtContent>
                  </w:sdt>
                </w:p>
                <w:sdt>
                  <w:sdtPr>
                    <w:alias w:val="23 str. 1 d."/>
                    <w:tag w:val="part_e82a11e783444a8ab3586d59756abb83"/>
                    <w:lock w:val="sdtLocked"/>
                    <w:richText/>
                  </w:sdtPr>
                  <w:sdtContent>
                    <w:p>
                      <w:pPr>
                        <w:tabs>
                          <w:tab w:val="left" w:pos="5954"/>
                        </w:tabs>
                        <w:ind w:firstLine="720"/>
                        <w:jc w:val="both"/>
                        <w:rPr>
                          <w:bCs/>
                          <w:sz w:val="23"/>
                          <w:szCs w:val="23"/>
                          <w:lang w:eastAsia="lt-LT"/>
                        </w:rPr>
                      </w:pPr>
                      <w:sdt>
                        <w:sdtPr>
                          <w:alias w:val="Numeris"/>
                          <w:tag w:val="nr_e82a11e783444a8ab3586d59756abb83"/>
                          <w:lock w:val="sdtLocked"/>
                          <w:richText/>
                        </w:sdtPr>
                        <w:sdtContent>
                          <w:r>
                            <w:rPr>
                              <w:bCs/>
                              <w:sz w:val="23"/>
                              <w:szCs w:val="23"/>
                              <w:lang w:eastAsia="lt-LT"/>
                            </w:rPr>
                            <w:t>1</w:t>
                          </w:r>
                        </w:sdtContent>
                      </w:sdt>
                      <w:r>
                        <w:rPr>
                          <w:bCs/>
                          <w:sz w:val="23"/>
                          <w:szCs w:val="23"/>
                          <w:lang w:eastAsia="lt-LT"/>
                        </w:rPr>
                        <w:t>. Auditorių rūmai savo nustatyta tvarka, suderinta su Įstaiga, sustabdo audito įmonės pažymėjimo galiojimą šiais atvejais:</w:t>
                      </w:r>
                    </w:p>
                    <w:sdt>
                      <w:sdtPr>
                        <w:alias w:val="23 str. 1 d. 1 p."/>
                        <w:tag w:val="part_a0596d2063e04191926134db86d09bb9"/>
                        <w:lock w:val="sdtLocked"/>
                        <w:richText/>
                      </w:sdtPr>
                      <w:sdtContent>
                        <w:p>
                          <w:pPr>
                            <w:ind w:firstLine="720"/>
                            <w:jc w:val="both"/>
                            <w:rPr>
                              <w:sz w:val="23"/>
                              <w:szCs w:val="23"/>
                              <w:lang w:eastAsia="lt-LT"/>
                            </w:rPr>
                          </w:pPr>
                          <w:sdt>
                            <w:sdtPr>
                              <w:alias w:val="Numeris"/>
                              <w:tag w:val="nr_a0596d2063e04191926134db86d09bb9"/>
                              <w:lock w:val="sdtLocked"/>
                              <w:richText/>
                            </w:sdtPr>
                            <w:sdtContent>
                              <w:r>
                                <w:rPr>
                                  <w:sz w:val="23"/>
                                  <w:szCs w:val="23"/>
                                  <w:lang w:eastAsia="lt-LT"/>
                                </w:rPr>
                                <w:t>1</w:t>
                              </w:r>
                            </w:sdtContent>
                          </w:sdt>
                          <w:r>
                            <w:rPr>
                              <w:sz w:val="23"/>
                              <w:szCs w:val="23"/>
                              <w:lang w:eastAsia="lt-LT"/>
                            </w:rPr>
                            <w:t>) jei audito įmonė nesudaro sąlygų atlikti šio įstatymo 41 straipsnyje nustatytos finansinių ataskaitų audito kokybės peržiūros;</w:t>
                          </w:r>
                        </w:p>
                      </w:sdtContent>
                    </w:sdt>
                    <w:sdt>
                      <w:sdtPr>
                        <w:alias w:val="23 str. 1 d. 2 p."/>
                        <w:tag w:val="part_7e00fe39ab464555b7bdb7f100c40f3a"/>
                        <w:lock w:val="sdtLocked"/>
                        <w:richText/>
                      </w:sdtPr>
                      <w:sdtContent>
                        <w:p>
                          <w:pPr>
                            <w:ind w:firstLine="720"/>
                            <w:jc w:val="both"/>
                            <w:rPr>
                              <w:sz w:val="23"/>
                              <w:szCs w:val="23"/>
                              <w:lang w:eastAsia="lt-LT"/>
                            </w:rPr>
                          </w:pPr>
                          <w:sdt>
                            <w:sdtPr>
                              <w:alias w:val="Numeris"/>
                              <w:tag w:val="nr_7e00fe39ab464555b7bdb7f100c40f3a"/>
                              <w:lock w:val="sdtLocked"/>
                              <w:richText/>
                            </w:sdtPr>
                            <w:sdtContent>
                              <w:r>
                                <w:rPr>
                                  <w:sz w:val="23"/>
                                  <w:szCs w:val="23"/>
                                  <w:lang w:eastAsia="lt-LT"/>
                                </w:rPr>
                                <w:t>2</w:t>
                              </w:r>
                            </w:sdtContent>
                          </w:sdt>
                          <w:r>
                            <w:rPr>
                              <w:sz w:val="23"/>
                              <w:szCs w:val="23"/>
                              <w:lang w:eastAsia="lt-LT"/>
                            </w:rPr>
                            <w:t>) jei audito įmonė laiku nesumoka šio įstatymo 74 straipsnyje nustatytų audito įmonės atskaitymų;</w:t>
                          </w:r>
                        </w:p>
                      </w:sdtContent>
                    </w:sdt>
                    <w:sdt>
                      <w:sdtPr>
                        <w:alias w:val="23 str. 1 d. 3 p."/>
                        <w:tag w:val="part_2294ad84cb15491ca45acd1e5fe92cfa"/>
                        <w:lock w:val="sdtLocked"/>
                        <w:richText/>
                      </w:sdtPr>
                      <w:sdtContent>
                        <w:p>
                          <w:pPr>
                            <w:ind w:firstLine="720"/>
                            <w:jc w:val="both"/>
                            <w:rPr>
                              <w:sz w:val="23"/>
                              <w:szCs w:val="23"/>
                              <w:lang w:eastAsia="lt-LT"/>
                            </w:rPr>
                          </w:pPr>
                          <w:sdt>
                            <w:sdtPr>
                              <w:alias w:val="Numeris"/>
                              <w:tag w:val="nr_2294ad84cb15491ca45acd1e5fe92cfa"/>
                              <w:lock w:val="sdtLocked"/>
                              <w:richText/>
                            </w:sdtPr>
                            <w:sdtContent>
                              <w:r>
                                <w:rPr>
                                  <w:sz w:val="23"/>
                                  <w:szCs w:val="23"/>
                                  <w:lang w:eastAsia="lt-LT"/>
                                </w:rPr>
                                <w:t>3</w:t>
                              </w:r>
                            </w:sdtContent>
                          </w:sdt>
                          <w:r>
                            <w:rPr>
                              <w:sz w:val="23"/>
                              <w:szCs w:val="23"/>
                              <w:lang w:eastAsia="lt-LT"/>
                            </w:rPr>
                            <w:t>) jei audito įmonė nepateikia Auditorių rūmams šio įstatymo 28 straipsnio 2 dalyje nustatytų duomenų ir (arba) šio įstatymo 38 straipsnio 5 punkte nurodytos informacijos ir (arba) paaiškėja, kad pateikti duomenys yra neteisingi;</w:t>
                          </w:r>
                        </w:p>
                      </w:sdtContent>
                    </w:sdt>
                    <w:sdt>
                      <w:sdtPr>
                        <w:alias w:val="23 str. 1 d. 4 p."/>
                        <w:tag w:val="part_673f95825cb24fadb8ac0e2a316ad144"/>
                        <w:lock w:val="sdtLocked"/>
                        <w:richText/>
                      </w:sdtPr>
                      <w:sdtContent>
                        <w:p>
                          <w:pPr>
                            <w:ind w:firstLine="720"/>
                            <w:jc w:val="both"/>
                            <w:rPr>
                              <w:szCs w:val="24"/>
                              <w:lang w:eastAsia="lt-LT"/>
                            </w:rPr>
                          </w:pPr>
                          <w:sdt>
                            <w:sdtPr>
                              <w:alias w:val="Numeris"/>
                              <w:tag w:val="nr_673f95825cb24fadb8ac0e2a316ad144"/>
                              <w:lock w:val="sdtLocked"/>
                              <w:richText/>
                            </w:sdtPr>
                            <w:sdtContent>
                              <w:r>
                                <w:rPr>
                                  <w:szCs w:val="24"/>
                                  <w:lang w:eastAsia="lt-LT"/>
                                </w:rPr>
                                <w:t>4</w:t>
                              </w:r>
                            </w:sdtContent>
                          </w:sdt>
                          <w:r>
                            <w:rPr>
                              <w:szCs w:val="24"/>
                              <w:lang w:eastAsia="lt-LT"/>
                            </w:rPr>
                            <w:t>) jei audito įmonė neatitinka šio įstatymo 19 ir (arba) 21 straipsnių reikalavimų;</w:t>
                          </w:r>
                        </w:p>
                      </w:sdtContent>
                    </w:sdt>
                    <w:sdt>
                      <w:sdtPr>
                        <w:alias w:val="23 str. 1 d. 5 p."/>
                        <w:tag w:val="part_03e7462c744a4cb8829d3dd8fbd15d45"/>
                        <w:lock w:val="sdtLocked"/>
                        <w:richText/>
                      </w:sdtPr>
                      <w:sdtContent>
                        <w:p>
                          <w:pPr>
                            <w:ind w:firstLine="720"/>
                            <w:jc w:val="both"/>
                            <w:rPr>
                              <w:szCs w:val="24"/>
                              <w:lang w:eastAsia="lt-LT"/>
                            </w:rPr>
                          </w:pPr>
                          <w:sdt>
                            <w:sdtPr>
                              <w:alias w:val="Numeris"/>
                              <w:tag w:val="nr_03e7462c744a4cb8829d3dd8fbd15d45"/>
                              <w:lock w:val="sdtLocked"/>
                              <w:richText/>
                            </w:sdtPr>
                            <w:sdtContent>
                              <w:r>
                                <w:rPr>
                                  <w:szCs w:val="24"/>
                                  <w:lang w:eastAsia="lt-LT"/>
                                </w:rPr>
                                <w:t>5</w:t>
                              </w:r>
                            </w:sdtContent>
                          </w:sdt>
                          <w:r>
                            <w:rPr>
                              <w:szCs w:val="24"/>
                              <w:lang w:eastAsia="lt-LT"/>
                            </w:rPr>
                            <w:t>) rašytiniu audito įmonės prašymu.</w:t>
                          </w:r>
                        </w:p>
                      </w:sdtContent>
                    </w:sdt>
                  </w:sdtContent>
                </w:sdt>
                <w:sdt>
                  <w:sdtPr>
                    <w:alias w:val="23 str. 2 d."/>
                    <w:tag w:val="part_335ee98c97d542fbb0344282b58476ec"/>
                    <w:lock w:val="sdtLocked"/>
                    <w:richText/>
                  </w:sdtPr>
                  <w:sdtContent>
                    <w:p>
                      <w:pPr>
                        <w:ind w:firstLine="720"/>
                        <w:jc w:val="both"/>
                        <w:rPr>
                          <w:bCs/>
                          <w:szCs w:val="24"/>
                          <w:lang w:eastAsia="lt-LT"/>
                        </w:rPr>
                      </w:pPr>
                      <w:sdt>
                        <w:sdtPr>
                          <w:alias w:val="Numeris"/>
                          <w:tag w:val="nr_335ee98c97d542fbb0344282b58476ec"/>
                          <w:lock w:val="sdtLocked"/>
                          <w:richText/>
                        </w:sdtPr>
                        <w:sdtContent>
                          <w:r>
                            <w:rPr>
                              <w:bCs/>
                              <w:szCs w:val="24"/>
                              <w:lang w:eastAsia="lt-LT"/>
                            </w:rPr>
                            <w:t>2</w:t>
                          </w:r>
                        </w:sdtContent>
                      </w:sdt>
                      <w:r>
                        <w:rPr>
                          <w:bCs/>
                          <w:szCs w:val="24"/>
                          <w:lang w:eastAsia="lt-LT"/>
                        </w:rPr>
                        <w:t>. Įstaiga savo nustatyta tvarka sustabdo audito įmonės pažymėjimo galiojimą šiais atvejais:</w:t>
                      </w:r>
                    </w:p>
                    <w:sdt>
                      <w:sdtPr>
                        <w:alias w:val="23 str. 2 d. 1 p."/>
                        <w:tag w:val="part_ccb3cbb18f2b4f11b2e659b8079d7d22"/>
                        <w:lock w:val="sdtLocked"/>
                        <w:richText/>
                      </w:sdtPr>
                      <w:sdtContent>
                        <w:p>
                          <w:pPr>
                            <w:ind w:firstLine="720"/>
                            <w:jc w:val="both"/>
                            <w:rPr>
                              <w:szCs w:val="24"/>
                              <w:lang w:eastAsia="lt-LT"/>
                            </w:rPr>
                          </w:pPr>
                          <w:sdt>
                            <w:sdtPr>
                              <w:alias w:val="Numeris"/>
                              <w:tag w:val="nr_ccb3cbb18f2b4f11b2e659b8079d7d22"/>
                              <w:lock w:val="sdtLocked"/>
                              <w:richText/>
                            </w:sdtPr>
                            <w:sdtContent>
                              <w:r>
                                <w:rPr>
                                  <w:szCs w:val="24"/>
                                  <w:lang w:eastAsia="lt-LT"/>
                                </w:rPr>
                                <w:t>1</w:t>
                              </w:r>
                            </w:sdtContent>
                          </w:sdt>
                          <w:r>
                            <w:rPr>
                              <w:szCs w:val="24"/>
                              <w:lang w:eastAsia="lt-LT"/>
                            </w:rPr>
                            <w:t>) jei audito įmonė nepateikia Įstaigai šio įstatymo 38 straipsnio 5 punkte nurodytos informacijos ir (arba) paaiškėja, kad pateikti duomenys yra neteisingi;</w:t>
                          </w:r>
                        </w:p>
                      </w:sdtContent>
                    </w:sdt>
                    <w:sdt>
                      <w:sdtPr>
                        <w:alias w:val="23 str. 2 d. 2 p."/>
                        <w:tag w:val="part_9205b1187d78465a858543c82fc527a2"/>
                        <w:lock w:val="sdtLocked"/>
                        <w:richText/>
                      </w:sdtPr>
                      <w:sdtContent>
                        <w:p>
                          <w:pPr>
                            <w:ind w:firstLine="720"/>
                            <w:jc w:val="both"/>
                            <w:rPr>
                              <w:szCs w:val="24"/>
                              <w:lang w:eastAsia="lt-LT"/>
                            </w:rPr>
                          </w:pPr>
                          <w:sdt>
                            <w:sdtPr>
                              <w:alias w:val="Numeris"/>
                              <w:tag w:val="nr_9205b1187d78465a858543c82fc527a2"/>
                              <w:lock w:val="sdtLocked"/>
                              <w:richText/>
                            </w:sdtPr>
                            <w:sdtContent>
                              <w:r>
                                <w:rPr>
                                  <w:szCs w:val="24"/>
                                  <w:lang w:eastAsia="lt-LT"/>
                                </w:rPr>
                                <w:t>2</w:t>
                              </w:r>
                            </w:sdtContent>
                          </w:sdt>
                          <w:r>
                            <w:rPr>
                              <w:szCs w:val="24"/>
                              <w:lang w:eastAsia="lt-LT"/>
                            </w:rPr>
                            <w:t>) jei viešojo intereso įmonių audito įmonei nesudaromos sąlygos atlikti šio įstatymo 45 straipsnyje nustatyto finansinių ataskaitų audito kokybės tikrinimo;</w:t>
                          </w:r>
                        </w:p>
                      </w:sdtContent>
                    </w:sdt>
                    <w:sdt>
                      <w:sdtPr>
                        <w:alias w:val="23 str. 2 d. 3 p."/>
                        <w:tag w:val="part_eba0dd0406e34136bc21ef841af1a908"/>
                        <w:lock w:val="sdtLocked"/>
                        <w:richText/>
                      </w:sdtPr>
                      <w:sdtContent>
                        <w:p>
                          <w:pPr>
                            <w:ind w:firstLine="720"/>
                            <w:jc w:val="both"/>
                            <w:rPr>
                              <w:szCs w:val="24"/>
                              <w:lang w:eastAsia="lt-LT"/>
                            </w:rPr>
                          </w:pPr>
                          <w:sdt>
                            <w:sdtPr>
                              <w:alias w:val="Numeris"/>
                              <w:tag w:val="nr_eba0dd0406e34136bc21ef841af1a908"/>
                              <w:lock w:val="sdtLocked"/>
                              <w:richText/>
                            </w:sdtPr>
                            <w:sdtContent>
                              <w:r>
                                <w:rPr>
                                  <w:szCs w:val="24"/>
                                  <w:lang w:eastAsia="lt-LT"/>
                                </w:rPr>
                                <w:t>3</w:t>
                              </w:r>
                            </w:sdtContent>
                          </w:sdt>
                          <w:r>
                            <w:rPr>
                              <w:szCs w:val="24"/>
                              <w:lang w:eastAsia="lt-LT"/>
                            </w:rPr>
                            <w:t>) jei audito įmonei nesudaromos sąlygos atlikti šio įstatymo 48 straipsnyje nustatyto finansinių ataskaitų audito kokybės tyrimo arba pažeidimo tyrimo;</w:t>
                          </w:r>
                        </w:p>
                      </w:sdtContent>
                    </w:sdt>
                    <w:sdt>
                      <w:sdtPr>
                        <w:alias w:val="23 str. 2 d. 4 p."/>
                        <w:tag w:val="part_5e312df892c34d18b6c50a5a95aec401"/>
                        <w:lock w:val="sdtLocked"/>
                        <w:richText/>
                      </w:sdtPr>
                      <w:sdtContent>
                        <w:p>
                          <w:pPr>
                            <w:ind w:firstLine="720"/>
                            <w:jc w:val="both"/>
                            <w:rPr>
                              <w:bCs/>
                              <w:szCs w:val="24"/>
                              <w:lang w:eastAsia="lt-LT"/>
                            </w:rPr>
                          </w:pPr>
                          <w:sdt>
                            <w:sdtPr>
                              <w:alias w:val="Numeris"/>
                              <w:tag w:val="nr_5e312df892c34d18b6c50a5a95aec401"/>
                              <w:lock w:val="sdtLocked"/>
                              <w:richText/>
                            </w:sdtPr>
                            <w:sdtContent>
                              <w:r>
                                <w:rPr>
                                  <w:szCs w:val="24"/>
                                  <w:lang w:eastAsia="lt-LT"/>
                                </w:rPr>
                                <w:t>4</w:t>
                              </w:r>
                            </w:sdtContent>
                          </w:sdt>
                          <w:r>
                            <w:rPr>
                              <w:szCs w:val="24"/>
                              <w:lang w:eastAsia="lt-LT"/>
                            </w:rPr>
                            <w:t>) atlikus audito įmonės atlikto finansinių ataskaitų audito kokybės peržiūrą, tikrinimą, tyrimą, pažeidimo tyrimą ir skyrus šio įstatymo 56 straipsnio 4 dalies 2 punkte nurodytą poveikio priemonę, iki pasibaigs nustatytas terminas.</w:t>
                          </w:r>
                        </w:p>
                      </w:sdtContent>
                    </w:sdt>
                  </w:sdtContent>
                </w:sdt>
                <w:sdt>
                  <w:sdtPr>
                    <w:alias w:val="23 str. 3 d."/>
                    <w:tag w:val="part_4bee4c8dad9b4fd6931a10c9ae77f6d0"/>
                    <w:lock w:val="sdtLocked"/>
                    <w:richText/>
                  </w:sdtPr>
                  <w:sdtContent>
                    <w:p>
                      <w:pPr>
                        <w:ind w:firstLine="720"/>
                        <w:jc w:val="both"/>
                        <w:rPr>
                          <w:szCs w:val="24"/>
                          <w:lang w:eastAsia="lt-LT"/>
                        </w:rPr>
                      </w:pPr>
                      <w:sdt>
                        <w:sdtPr>
                          <w:alias w:val="Numeris"/>
                          <w:tag w:val="nr_4bee4c8dad9b4fd6931a10c9ae77f6d0"/>
                          <w:lock w:val="sdtLocked"/>
                          <w:richText/>
                        </w:sdtPr>
                        <w:sdtContent>
                          <w:r>
                            <w:rPr>
                              <w:szCs w:val="24"/>
                              <w:lang w:eastAsia="lt-LT"/>
                            </w:rPr>
                            <w:t>3</w:t>
                          </w:r>
                        </w:sdtContent>
                      </w:sdt>
                      <w:r>
                        <w:rPr>
                          <w:szCs w:val="24"/>
                          <w:lang w:eastAsia="lt-LT"/>
                        </w:rPr>
                        <w:t>. Audito įmonės pažymėjimo galiojimas šio straipsnio 1 dalies 1–3 punktuose ir 2 dalies 1–3 punktuose nustatytais atvejais sustabdomas audito įmonei per pranešime apie ketinimą sustabdyti audito įmonės pažymėjimo galiojimą nustatytą ne trumpesnį kaip 15 darbo dienų terminą neįvykdžius pavedimų. Pranešimą apie ketinimą sustabdyti audito įmonės pažymėjimo galiojimą, kuriame nustatomas terminas įvykdyti pavedimus, audito įmonei teikia Auditorių rūmai šio straipsnio 1 dalies 1–3 punktuose nustatytais atvejais ir Įstaiga šio straipsnio 2 dalies 1–3 punktuose nustatytais atvejais.</w:t>
                      </w:r>
                    </w:p>
                  </w:sdtContent>
                </w:sdt>
                <w:sdt>
                  <w:sdtPr>
                    <w:alias w:val="23 str. 4 d."/>
                    <w:tag w:val="part_123024d0229d4f19a570f07e0bd877f2"/>
                    <w:lock w:val="sdtLocked"/>
                    <w:richText/>
                  </w:sdtPr>
                  <w:sdtContent>
                    <w:p>
                      <w:pPr>
                        <w:ind w:firstLine="720"/>
                        <w:jc w:val="both"/>
                        <w:rPr>
                          <w:szCs w:val="24"/>
                          <w:lang w:eastAsia="lt-LT"/>
                        </w:rPr>
                      </w:pPr>
                      <w:sdt>
                        <w:sdtPr>
                          <w:alias w:val="Numeris"/>
                          <w:tag w:val="nr_123024d0229d4f19a570f07e0bd877f2"/>
                          <w:lock w:val="sdtLocked"/>
                          <w:richText/>
                        </w:sdtPr>
                        <w:sdtContent>
                          <w:r>
                            <w:rPr>
                              <w:szCs w:val="24"/>
                              <w:lang w:eastAsia="lt-LT"/>
                            </w:rPr>
                            <w:t>4</w:t>
                          </w:r>
                        </w:sdtContent>
                      </w:sdt>
                      <w:r>
                        <w:rPr>
                          <w:szCs w:val="24"/>
                          <w:lang w:eastAsia="lt-LT"/>
                        </w:rPr>
                        <w:t>. Audito įmonės pažymėjimo galiojimo sustabdymas panaikina audito įmonės teisę atlikti finansinių ataskaitų auditą šio pažymėjimo galiojimo sustabdymo metu. Jei audito įmonės pažymėjimo galiojimas sustabdomas audito įmonei atliekant finansinių ataskaitų auditą, audito įmonė nedelsdama apie tai turi pranešti audituojamai įmonei ir užsakovui.</w:t>
                      </w:r>
                    </w:p>
                  </w:sdtContent>
                </w:sdt>
                <w:sdt>
                  <w:sdtPr>
                    <w:alias w:val="23 str. 5 d."/>
                    <w:tag w:val="part_9803cb79235f423a93a1bbb9316dd4a9"/>
                    <w:lock w:val="sdtLocked"/>
                    <w:richText/>
                  </w:sdtPr>
                  <w:sdtContent>
                    <w:p>
                      <w:pPr>
                        <w:ind w:firstLine="720"/>
                        <w:jc w:val="both"/>
                        <w:rPr>
                          <w:szCs w:val="24"/>
                          <w:lang w:eastAsia="lt-LT"/>
                        </w:rPr>
                      </w:pPr>
                      <w:sdt>
                        <w:sdtPr>
                          <w:alias w:val="Numeris"/>
                          <w:tag w:val="nr_9803cb79235f423a93a1bbb9316dd4a9"/>
                          <w:lock w:val="sdtLocked"/>
                          <w:richText/>
                        </w:sdtPr>
                        <w:sdtContent>
                          <w:r>
                            <w:rPr>
                              <w:szCs w:val="24"/>
                              <w:lang w:eastAsia="lt-LT"/>
                            </w:rPr>
                            <w:t>5</w:t>
                          </w:r>
                        </w:sdtContent>
                      </w:sdt>
                      <w:r>
                        <w:rPr>
                          <w:szCs w:val="24"/>
                          <w:lang w:eastAsia="lt-LT"/>
                        </w:rPr>
                        <w:t>. Priėmus sprendimą sustabdyti audito įmonės pažymėjimo galiojimą nustatomas terminas įvykdyti pavedimus, ne trumpesnis kaip 20 darbo dienų.</w:t>
                      </w:r>
                    </w:p>
                  </w:sdtContent>
                </w:sdt>
                <w:sdt>
                  <w:sdtPr>
                    <w:alias w:val="23 str. 6 d."/>
                    <w:tag w:val="part_f42eacbfc1d841239a6f7d1967ff5efc"/>
                    <w:lock w:val="sdtLocked"/>
                    <w:richText/>
                  </w:sdtPr>
                  <w:sdtContent>
                    <w:p>
                      <w:pPr>
                        <w:ind w:firstLine="720"/>
                        <w:jc w:val="both"/>
                        <w:rPr>
                          <w:szCs w:val="24"/>
                          <w:lang w:eastAsia="lt-LT"/>
                        </w:rPr>
                      </w:pPr>
                      <w:sdt>
                        <w:sdtPr>
                          <w:alias w:val="Numeris"/>
                          <w:tag w:val="nr_f42eacbfc1d841239a6f7d1967ff5efc"/>
                          <w:lock w:val="sdtLocked"/>
                          <w:richText/>
                        </w:sdtPr>
                        <w:sdtContent>
                          <w:r>
                            <w:rPr>
                              <w:szCs w:val="24"/>
                              <w:lang w:eastAsia="lt-LT"/>
                            </w:rPr>
                            <w:t>6</w:t>
                          </w:r>
                        </w:sdtContent>
                      </w:sdt>
                      <w:r>
                        <w:rPr>
                          <w:szCs w:val="24"/>
                          <w:lang w:eastAsia="lt-LT"/>
                        </w:rPr>
                        <w:t>. Audito įmonės pažymėjimo galiojimas atnaujinamas atitinkamai Įstaigos arba Auditorių rūmų sprendimu, kai panaikinamos priežastys, dėl kurių audito įmonės pažymėjimo galiojimas buvo sustabdytas, ir audito įmonė pateikia rašytinį prašymą sprendimą sustabdyti audito įmonės pažymėjimo galiojimą priėmusiai Įstaigai arba Auditorių rūmams atnaujinti audito įmonės pažymėjimo galiojimą. Audito įmonei, kuriai audito įmonės pažymėjimo galiojimas sustabdytas Auditorių rūmų sprendimu, kaip nustatyta šio straipsnio 1 dalies 5 punkte, pateikus Auditorių rūmams prašymą atnaujinti audito įmonės pažymėjimo galiojimą, jei audito įmonės dalyviai, kuriems priklauso daugiau kaip ½ balsavimo teisių, su tuo sutinka, audito įmonės pažymėjimo galiojimas atnaujinamas.</w:t>
                      </w:r>
                    </w:p>
                  </w:sdtContent>
                </w:sdt>
                <w:sdt>
                  <w:sdtPr>
                    <w:alias w:val="23 str. 7 d."/>
                    <w:tag w:val="part_29b1096c5bfa4bcc91b63b05c3d3f74d"/>
                    <w:lock w:val="sdtLocked"/>
                    <w:richText/>
                  </w:sdtPr>
                  <w:sdtContent>
                    <w:p>
                      <w:pPr>
                        <w:ind w:firstLine="720"/>
                        <w:jc w:val="both"/>
                        <w:rPr>
                          <w:szCs w:val="24"/>
                          <w:lang w:eastAsia="lt-LT"/>
                        </w:rPr>
                      </w:pPr>
                      <w:sdt>
                        <w:sdtPr>
                          <w:alias w:val="Numeris"/>
                          <w:tag w:val="nr_29b1096c5bfa4bcc91b63b05c3d3f74d"/>
                          <w:lock w:val="sdtLocked"/>
                          <w:richText/>
                        </w:sdtPr>
                        <w:sdtContent>
                          <w:r>
                            <w:rPr>
                              <w:szCs w:val="24"/>
                              <w:lang w:eastAsia="lt-LT"/>
                            </w:rPr>
                            <w:t>7</w:t>
                          </w:r>
                        </w:sdtContent>
                      </w:sdt>
                      <w:r>
                        <w:rPr>
                          <w:szCs w:val="24"/>
                          <w:lang w:eastAsia="lt-LT"/>
                        </w:rPr>
                        <w:t xml:space="preserve">. Apie Įstaigos arba Auditorių rūmų sprendimą sustabdyti, atnaujinti audito įmonės pažymėjimo galiojimą audito įmonė informuojama raštu arba per atstumą, elektroninėmis priemonėmis per </w:t>
                      </w:r>
                      <w:r>
                        <w:rPr>
                          <w:color w:val="000000"/>
                          <w:szCs w:val="24"/>
                          <w:lang w:eastAsia="lt-LT"/>
                        </w:rPr>
                        <w:t>Paslaugų įstatyme nurodytą</w:t>
                      </w:r>
                      <w:r>
                        <w:rPr>
                          <w:szCs w:val="24"/>
                          <w:lang w:eastAsia="lt-LT"/>
                        </w:rPr>
                        <w:t xml:space="preserve"> kontaktinį centrą ne vėliau kaip per 3 darbo dienas nuo sprendimo priėmimo dienos.</w:t>
                      </w:r>
                    </w:p>
                  </w:sdtContent>
                </w:sdt>
                <w:sdt>
                  <w:sdtPr>
                    <w:alias w:val="23 str. 8 d."/>
                    <w:tag w:val="part_47cb8959106c42e7abf8e083492d695e"/>
                    <w:lock w:val="sdtLocked"/>
                    <w:richText/>
                  </w:sdtPr>
                  <w:sdtContent>
                    <w:p>
                      <w:pPr>
                        <w:ind w:firstLine="720"/>
                        <w:jc w:val="both"/>
                        <w:rPr>
                          <w:szCs w:val="24"/>
                          <w:lang w:eastAsia="lt-LT"/>
                        </w:rPr>
                      </w:pPr>
                      <w:sdt>
                        <w:sdtPr>
                          <w:alias w:val="Numeris"/>
                          <w:tag w:val="nr_47cb8959106c42e7abf8e083492d695e"/>
                          <w:lock w:val="sdtLocked"/>
                          <w:richText/>
                        </w:sdtPr>
                        <w:sdtContent>
                          <w:r>
                            <w:rPr>
                              <w:szCs w:val="24"/>
                              <w:lang w:eastAsia="lt-LT"/>
                            </w:rPr>
                            <w:t>8</w:t>
                          </w:r>
                        </w:sdtContent>
                      </w:sdt>
                      <w:r>
                        <w:rPr>
                          <w:szCs w:val="24"/>
                          <w:lang w:eastAsia="lt-LT"/>
                        </w:rPr>
                        <w:t>. Sprendimas dėl audito įmonės pažymėjimo galiojimo sustabdymo ir sprendimas dėl auditoriaus pažymėjimo galiojimo atnaujinimo įsigalioja po 3 darbo dienų nuo jo priėmimo dienos.</w:t>
                      </w:r>
                    </w:p>
                  </w:sdtContent>
                </w:sdt>
                <w:sdt>
                  <w:sdtPr>
                    <w:alias w:val="23 str. 9 d."/>
                    <w:tag w:val="part_95e45224ee724c989a8f1c5189724dac"/>
                    <w:lock w:val="sdtLocked"/>
                    <w:richText/>
                  </w:sdtPr>
                  <w:sdtContent>
                    <w:p>
                      <w:pPr>
                        <w:ind w:firstLine="720"/>
                        <w:jc w:val="both"/>
                        <w:rPr>
                          <w:szCs w:val="24"/>
                          <w:lang w:eastAsia="lt-LT"/>
                        </w:rPr>
                      </w:pPr>
                      <w:sdt>
                        <w:sdtPr>
                          <w:alias w:val="Numeris"/>
                          <w:tag w:val="nr_95e45224ee724c989a8f1c5189724dac"/>
                          <w:lock w:val="sdtLocked"/>
                          <w:richText/>
                        </w:sdtPr>
                        <w:sdtContent>
                          <w:r>
                            <w:rPr>
                              <w:szCs w:val="24"/>
                              <w:lang w:eastAsia="lt-LT"/>
                            </w:rPr>
                            <w:t>9</w:t>
                          </w:r>
                        </w:sdtContent>
                      </w:sdt>
                      <w:r>
                        <w:rPr>
                          <w:szCs w:val="24"/>
                          <w:lang w:eastAsia="lt-LT"/>
                        </w:rPr>
                        <w:t>. Įstaiga, sustabdžiusi audito įmonės pažymėjimo galiojimą ir atnaujinusi audito įmonės pažymėjimo galiojimą, apie tai informuoja Auditorių rūmus per 2 darbo dienas nuo atitinkamo sprendimo priėmimo dienos.</w:t>
                      </w:r>
                    </w:p>
                    <w:p>
                      <w:pPr>
                        <w:ind w:firstLine="720"/>
                        <w:jc w:val="both"/>
                        <w:rPr>
                          <w:b/>
                          <w:bCs/>
                          <w:color w:val="000000"/>
                          <w:szCs w:val="24"/>
                          <w:lang w:eastAsia="lt-LT"/>
                        </w:rPr>
                      </w:pPr>
                    </w:p>
                  </w:sdtContent>
                </w:sdt>
              </w:sdtContent>
            </w:sdt>
            <w:sdt>
              <w:sdtPr>
                <w:alias w:val="24 str."/>
                <w:tag w:val="part_00e0041d185d4700b77981687d098a33"/>
                <w:lock w:val="sdtLocked"/>
                <w:richText/>
              </w:sdtPr>
              <w:sdtContent>
                <w:p>
                  <w:pPr>
                    <w:ind w:firstLine="720"/>
                    <w:jc w:val="both"/>
                    <w:rPr>
                      <w:b/>
                      <w:bCs/>
                      <w:color w:val="000000"/>
                      <w:szCs w:val="24"/>
                      <w:lang w:eastAsia="lt-LT"/>
                    </w:rPr>
                  </w:pPr>
                  <w:sdt>
                    <w:sdtPr>
                      <w:alias w:val="Numeris"/>
                      <w:tag w:val="nr_00e0041d185d4700b77981687d098a33"/>
                      <w:lock w:val="sdtLocked"/>
                      <w:richText/>
                    </w:sdtPr>
                    <w:sdtContent>
                      <w:r>
                        <w:rPr>
                          <w:b/>
                          <w:bCs/>
                          <w:color w:val="000000"/>
                          <w:szCs w:val="24"/>
                          <w:lang w:eastAsia="lt-LT"/>
                        </w:rPr>
                        <w:t>24</w:t>
                      </w:r>
                    </w:sdtContent>
                  </w:sdt>
                  <w:r>
                    <w:rPr>
                      <w:b/>
                      <w:bCs/>
                      <w:color w:val="000000"/>
                      <w:szCs w:val="24"/>
                      <w:lang w:eastAsia="lt-LT"/>
                    </w:rPr>
                    <w:t xml:space="preserve"> straipsnis. </w:t>
                  </w:r>
                  <w:sdt>
                    <w:sdtPr>
                      <w:alias w:val="Pavadinimas"/>
                      <w:tag w:val="title_00e0041d185d4700b77981687d098a33"/>
                      <w:lock w:val="sdtLocked"/>
                      <w:richText/>
                    </w:sdtPr>
                    <w:sdtContent>
                      <w:r>
                        <w:rPr>
                          <w:b/>
                          <w:bCs/>
                          <w:color w:val="000000"/>
                          <w:szCs w:val="24"/>
                          <w:lang w:eastAsia="lt-LT"/>
                        </w:rPr>
                        <w:t>Audito įmonės pažymėjimo galiojimo panaikinimas</w:t>
                      </w:r>
                    </w:sdtContent>
                  </w:sdt>
                </w:p>
                <w:sdt>
                  <w:sdtPr>
                    <w:alias w:val="24 str. 1 d."/>
                    <w:tag w:val="part_34f1a663f82e47308b406f91e4d8d073"/>
                    <w:lock w:val="sdtLocked"/>
                    <w:richText/>
                  </w:sdtPr>
                  <w:sdtContent>
                    <w:p>
                      <w:pPr>
                        <w:ind w:firstLine="720"/>
                        <w:jc w:val="both"/>
                        <w:rPr>
                          <w:bCs/>
                          <w:color w:val="000000"/>
                          <w:szCs w:val="24"/>
                          <w:lang w:eastAsia="lt-LT"/>
                        </w:rPr>
                      </w:pPr>
                      <w:sdt>
                        <w:sdtPr>
                          <w:alias w:val="Numeris"/>
                          <w:tag w:val="nr_34f1a663f82e47308b406f91e4d8d073"/>
                          <w:lock w:val="sdtLocked"/>
                          <w:richText/>
                        </w:sdtPr>
                        <w:sdtContent>
                          <w:r>
                            <w:rPr>
                              <w:bCs/>
                              <w:color w:val="000000"/>
                              <w:szCs w:val="24"/>
                              <w:lang w:eastAsia="lt-LT"/>
                            </w:rPr>
                            <w:t>1</w:t>
                          </w:r>
                        </w:sdtContent>
                      </w:sdt>
                      <w:r>
                        <w:rPr>
                          <w:bCs/>
                          <w:color w:val="000000"/>
                          <w:szCs w:val="24"/>
                          <w:lang w:eastAsia="lt-LT"/>
                        </w:rPr>
                        <w:t>. Auditorių rūmai savo nustatyta tvarka, suderinta su Įstaiga, panaikina audito įmonės pažymėjimo galiojimą šiais atvejais:</w:t>
                      </w:r>
                    </w:p>
                    <w:sdt>
                      <w:sdtPr>
                        <w:alias w:val="24 str. 1 d. 1 p."/>
                        <w:tag w:val="part_cc8e1ad8c8f84fa0bab6950db5121fd2"/>
                        <w:lock w:val="sdtLocked"/>
                        <w:richText/>
                      </w:sdtPr>
                      <w:sdtContent>
                        <w:p>
                          <w:pPr>
                            <w:ind w:firstLine="720"/>
                            <w:jc w:val="both"/>
                            <w:rPr>
                              <w:szCs w:val="24"/>
                              <w:lang w:eastAsia="lt-LT"/>
                            </w:rPr>
                          </w:pPr>
                          <w:sdt>
                            <w:sdtPr>
                              <w:alias w:val="Numeris"/>
                              <w:tag w:val="nr_cc8e1ad8c8f84fa0bab6950db5121fd2"/>
                              <w:lock w:val="sdtLocked"/>
                              <w:richText/>
                            </w:sdtPr>
                            <w:sdtContent>
                              <w:r>
                                <w:rPr>
                                  <w:szCs w:val="24"/>
                                  <w:lang w:eastAsia="lt-LT"/>
                                </w:rPr>
                                <w:t>1</w:t>
                              </w:r>
                            </w:sdtContent>
                          </w:sdt>
                          <w:r>
                            <w:rPr>
                              <w:szCs w:val="24"/>
                              <w:lang w:eastAsia="lt-LT"/>
                            </w:rPr>
                            <w:t>) jei audito įmonė nebeatitinka šio įstatymo 20 straipsnio reikalavimų;</w:t>
                          </w:r>
                        </w:p>
                      </w:sdtContent>
                    </w:sdt>
                    <w:sdt>
                      <w:sdtPr>
                        <w:alias w:val="24 str. 1 d. 2 p."/>
                        <w:tag w:val="part_a4efba4c12eb4068a1fd8739b7da8147"/>
                        <w:lock w:val="sdtLocked"/>
                        <w:richText/>
                      </w:sdtPr>
                      <w:sdtContent>
                        <w:p>
                          <w:pPr>
                            <w:ind w:firstLine="720"/>
                            <w:jc w:val="both"/>
                            <w:rPr>
                              <w:szCs w:val="24"/>
                              <w:lang w:eastAsia="lt-LT"/>
                            </w:rPr>
                          </w:pPr>
                          <w:sdt>
                            <w:sdtPr>
                              <w:alias w:val="Numeris"/>
                              <w:tag w:val="nr_a4efba4c12eb4068a1fd8739b7da8147"/>
                              <w:lock w:val="sdtLocked"/>
                              <w:richText/>
                            </w:sdtPr>
                            <w:sdtContent>
                              <w:r>
                                <w:rPr>
                                  <w:szCs w:val="24"/>
                                  <w:lang w:eastAsia="lt-LT"/>
                                </w:rPr>
                                <w:t>2</w:t>
                              </w:r>
                            </w:sdtContent>
                          </w:sdt>
                          <w:r>
                            <w:rPr>
                              <w:szCs w:val="24"/>
                              <w:lang w:eastAsia="lt-LT"/>
                            </w:rPr>
                            <w:t>) kai per nustatytą terminą audito įmonė neįvykdo pavedimų, dėl kurių audito įmonės pažymėjimo galiojimas buvo sustabdytas;</w:t>
                          </w:r>
                        </w:p>
                      </w:sdtContent>
                    </w:sdt>
                    <w:sdt>
                      <w:sdtPr>
                        <w:alias w:val="24 str. 1 d. 3 p."/>
                        <w:tag w:val="part_a95ab96f368642d2a5ff41a3e63ba7ee"/>
                        <w:lock w:val="sdtLocked"/>
                        <w:richText/>
                      </w:sdtPr>
                      <w:sdtContent>
                        <w:p>
                          <w:pPr>
                            <w:ind w:firstLine="720"/>
                            <w:jc w:val="both"/>
                            <w:rPr>
                              <w:szCs w:val="24"/>
                              <w:lang w:eastAsia="lt-LT"/>
                            </w:rPr>
                          </w:pPr>
                          <w:sdt>
                            <w:sdtPr>
                              <w:alias w:val="Numeris"/>
                              <w:tag w:val="nr_a95ab96f368642d2a5ff41a3e63ba7ee"/>
                              <w:lock w:val="sdtLocked"/>
                              <w:richText/>
                            </w:sdtPr>
                            <w:sdtContent>
                              <w:r>
                                <w:rPr>
                                  <w:szCs w:val="24"/>
                                  <w:lang w:eastAsia="lt-LT"/>
                                </w:rPr>
                                <w:t>3</w:t>
                              </w:r>
                            </w:sdtContent>
                          </w:sdt>
                          <w:r>
                            <w:rPr>
                              <w:szCs w:val="24"/>
                              <w:lang w:eastAsia="lt-LT"/>
                            </w:rPr>
                            <w:t>) rašytiniu audito įmonės prašymu;</w:t>
                          </w:r>
                        </w:p>
                      </w:sdtContent>
                    </w:sdt>
                    <w:sdt>
                      <w:sdtPr>
                        <w:alias w:val="24 str. 1 d. 4 p."/>
                        <w:tag w:val="part_43c45004b7f2486087c012c7cca136c1"/>
                        <w:lock w:val="sdtLocked"/>
                        <w:richText/>
                      </w:sdtPr>
                      <w:sdtContent>
                        <w:p>
                          <w:pPr>
                            <w:ind w:firstLine="720"/>
                            <w:jc w:val="both"/>
                            <w:rPr>
                              <w:szCs w:val="24"/>
                              <w:lang w:eastAsia="lt-LT"/>
                            </w:rPr>
                          </w:pPr>
                          <w:sdt>
                            <w:sdtPr>
                              <w:alias w:val="Numeris"/>
                              <w:tag w:val="nr_43c45004b7f2486087c012c7cca136c1"/>
                              <w:lock w:val="sdtLocked"/>
                              <w:richText/>
                            </w:sdtPr>
                            <w:sdtContent>
                              <w:r>
                                <w:rPr>
                                  <w:szCs w:val="24"/>
                                  <w:lang w:eastAsia="lt-LT"/>
                                </w:rPr>
                                <w:t>4</w:t>
                              </w:r>
                            </w:sdtContent>
                          </w:sdt>
                          <w:r>
                            <w:rPr>
                              <w:szCs w:val="24"/>
                              <w:lang w:eastAsia="lt-LT"/>
                            </w:rPr>
                            <w:t xml:space="preserve">) </w:t>
                          </w:r>
                          <w:r>
                            <w:rPr>
                              <w:color w:val="000000"/>
                              <w:szCs w:val="24"/>
                            </w:rPr>
                            <w:t>jei yra įsiteisėjusi teismo nutartis iškelti audito įmonei bankroto bylą ar yra priimtas kreditorių susirinkimo nutarimas bankroto procedūras vykdyti ne teismo tvarka arba audito įmonė likviduojama</w:t>
                          </w:r>
                          <w:r>
                            <w:rPr>
                              <w:szCs w:val="24"/>
                              <w:lang w:eastAsia="lt-LT"/>
                            </w:rPr>
                            <w:t>.</w:t>
                          </w:r>
                        </w:p>
                      </w:sdtContent>
                    </w:sdt>
                  </w:sdtContent>
                </w:sdt>
                <w:sdt>
                  <w:sdtPr>
                    <w:alias w:val="24 str. 2 d."/>
                    <w:tag w:val="part_aa45d60b38b94e0f99ab3bc6b6d4413f"/>
                    <w:lock w:val="sdtLocked"/>
                    <w:richText/>
                  </w:sdtPr>
                  <w:sdtContent>
                    <w:p>
                      <w:pPr>
                        <w:ind w:firstLine="720"/>
                        <w:jc w:val="both"/>
                        <w:rPr>
                          <w:szCs w:val="24"/>
                          <w:lang w:eastAsia="lt-LT"/>
                        </w:rPr>
                      </w:pPr>
                      <w:sdt>
                        <w:sdtPr>
                          <w:alias w:val="Numeris"/>
                          <w:tag w:val="nr_aa45d60b38b94e0f99ab3bc6b6d4413f"/>
                          <w:lock w:val="sdtLocked"/>
                          <w:richText/>
                        </w:sdtPr>
                        <w:sdtContent>
                          <w:r>
                            <w:rPr>
                              <w:bCs/>
                              <w:color w:val="000000"/>
                              <w:szCs w:val="24"/>
                              <w:lang w:eastAsia="lt-LT"/>
                            </w:rPr>
                            <w:t>2</w:t>
                          </w:r>
                        </w:sdtContent>
                      </w:sdt>
                      <w:r>
                        <w:rPr>
                          <w:bCs/>
                          <w:color w:val="000000"/>
                          <w:szCs w:val="24"/>
                          <w:lang w:eastAsia="lt-LT"/>
                        </w:rPr>
                        <w:t>. Įstaiga savo nustatyta tvarka panaikina audito įmonės pažymėjimo galiojimą šiais atvejais:</w:t>
                      </w:r>
                    </w:p>
                    <w:sdt>
                      <w:sdtPr>
                        <w:alias w:val="24 str. 2 d. 1 p."/>
                        <w:tag w:val="part_f49407120f1649828fe97f3d26727e61"/>
                        <w:lock w:val="sdtLocked"/>
                        <w:richText/>
                      </w:sdtPr>
                      <w:sdtContent>
                        <w:p>
                          <w:pPr>
                            <w:ind w:firstLine="720"/>
                            <w:jc w:val="both"/>
                            <w:rPr>
                              <w:szCs w:val="24"/>
                              <w:lang w:eastAsia="lt-LT"/>
                            </w:rPr>
                          </w:pPr>
                          <w:sdt>
                            <w:sdtPr>
                              <w:alias w:val="Numeris"/>
                              <w:tag w:val="nr_f49407120f1649828fe97f3d26727e61"/>
                              <w:lock w:val="sdtLocked"/>
                              <w:richText/>
                            </w:sdtPr>
                            <w:sdtContent>
                              <w:r>
                                <w:rPr>
                                  <w:szCs w:val="24"/>
                                  <w:lang w:eastAsia="lt-LT"/>
                                </w:rPr>
                                <w:t>1</w:t>
                              </w:r>
                            </w:sdtContent>
                          </w:sdt>
                          <w:r>
                            <w:rPr>
                              <w:szCs w:val="24"/>
                              <w:lang w:eastAsia="lt-LT"/>
                            </w:rPr>
                            <w:t>) kai per nustatytą terminą audito įmonė neįvykdo pavedimų, dėl kurių audito įmonės pažymėjimo galiojimas buvo sustabdytas;</w:t>
                          </w:r>
                        </w:p>
                      </w:sdtContent>
                    </w:sdt>
                    <w:sdt>
                      <w:sdtPr>
                        <w:alias w:val="24 str. 2 d. 2 p."/>
                        <w:tag w:val="part_ca4e92e5362b499ea7593c26aa469fd8"/>
                        <w:lock w:val="sdtLocked"/>
                        <w:richText/>
                      </w:sdtPr>
                      <w:sdtContent>
                        <w:p>
                          <w:pPr>
                            <w:ind w:firstLine="720"/>
                            <w:jc w:val="both"/>
                            <w:rPr>
                              <w:szCs w:val="24"/>
                              <w:lang w:eastAsia="lt-LT"/>
                            </w:rPr>
                          </w:pPr>
                          <w:sdt>
                            <w:sdtPr>
                              <w:alias w:val="Numeris"/>
                              <w:tag w:val="nr_ca4e92e5362b499ea7593c26aa469fd8"/>
                              <w:lock w:val="sdtLocked"/>
                              <w:richText/>
                            </w:sdtPr>
                            <w:sdtContent>
                              <w:r>
                                <w:rPr>
                                  <w:szCs w:val="24"/>
                                  <w:lang w:eastAsia="lt-LT"/>
                                </w:rPr>
                                <w:t>2</w:t>
                              </w:r>
                            </w:sdtContent>
                          </w:sdt>
                          <w:r>
                            <w:rPr>
                              <w:szCs w:val="24"/>
                              <w:lang w:eastAsia="lt-LT"/>
                            </w:rPr>
                            <w:t>) atlikus audito įmonės atlikto finansinių ataskaitų audito kokybės peržiūrą, tikrinimą, tyrimą, pažeidimo tyrimą ir skyrus šio įstatymo 56 straipsnio 4 dalies 4 punkte nurodytą poveikio priemonę.</w:t>
                          </w:r>
                        </w:p>
                      </w:sdtContent>
                    </w:sdt>
                  </w:sdtContent>
                </w:sdt>
                <w:sdt>
                  <w:sdtPr>
                    <w:alias w:val="24 str. 3 d."/>
                    <w:tag w:val="part_151a5b9292a5408cb0adaebb63c8e5e0"/>
                    <w:lock w:val="sdtLocked"/>
                    <w:richText/>
                  </w:sdtPr>
                  <w:sdtContent>
                    <w:p>
                      <w:pPr>
                        <w:ind w:firstLine="720"/>
                        <w:jc w:val="both"/>
                        <w:rPr>
                          <w:szCs w:val="24"/>
                          <w:lang w:eastAsia="lt-LT"/>
                        </w:rPr>
                      </w:pPr>
                      <w:sdt>
                        <w:sdtPr>
                          <w:alias w:val="Numeris"/>
                          <w:tag w:val="nr_151a5b9292a5408cb0adaebb63c8e5e0"/>
                          <w:lock w:val="sdtLocked"/>
                          <w:richText/>
                        </w:sdtPr>
                        <w:sdtContent>
                          <w:r>
                            <w:rPr>
                              <w:szCs w:val="24"/>
                              <w:lang w:eastAsia="lt-LT"/>
                            </w:rPr>
                            <w:t>3</w:t>
                          </w:r>
                        </w:sdtContent>
                      </w:sdt>
                      <w:r>
                        <w:rPr>
                          <w:szCs w:val="24"/>
                          <w:lang w:eastAsia="lt-LT"/>
                        </w:rPr>
                        <w:t>. Sprendimas dėl audito įmonės pažymėjimo galiojimo panaikinimo įsigalioja kitą dieną nuo šio straipsnio 1 ir 2 dalyse nustatytais atvejais priimtame sprendime nurodytos dienos.</w:t>
                      </w:r>
                    </w:p>
                  </w:sdtContent>
                </w:sdt>
                <w:sdt>
                  <w:sdtPr>
                    <w:alias w:val="24 str. 4 d."/>
                    <w:tag w:val="part_5370e8f94fc94248a069505217976d4a"/>
                    <w:lock w:val="sdtLocked"/>
                    <w:richText/>
                  </w:sdtPr>
                  <w:sdtContent>
                    <w:p>
                      <w:pPr>
                        <w:ind w:firstLine="720"/>
                        <w:jc w:val="both"/>
                        <w:rPr>
                          <w:szCs w:val="24"/>
                          <w:lang w:eastAsia="lt-LT"/>
                        </w:rPr>
                      </w:pPr>
                      <w:sdt>
                        <w:sdtPr>
                          <w:alias w:val="Numeris"/>
                          <w:tag w:val="nr_5370e8f94fc94248a069505217976d4a"/>
                          <w:lock w:val="sdtLocked"/>
                          <w:richText/>
                        </w:sdtPr>
                        <w:sdtContent>
                          <w:r>
                            <w:rPr>
                              <w:szCs w:val="24"/>
                              <w:lang w:eastAsia="lt-LT"/>
                            </w:rPr>
                            <w:t>4</w:t>
                          </w:r>
                        </w:sdtContent>
                      </w:sdt>
                      <w:r>
                        <w:rPr>
                          <w:szCs w:val="24"/>
                          <w:lang w:eastAsia="lt-LT"/>
                        </w:rPr>
                        <w:t xml:space="preserve">. Įstaiga arba Auditorių rūmai, panaikinę audito įmonės pažymėjimo galiojimą, apie tai informuoja audito įmonę raštu arba per atstumą, elektroninėmis priemonėmis per </w:t>
                      </w:r>
                      <w:r>
                        <w:rPr>
                          <w:color w:val="000000"/>
                          <w:szCs w:val="24"/>
                          <w:lang w:eastAsia="lt-LT"/>
                        </w:rPr>
                        <w:t>Paslaugų įstatyme nurodytą</w:t>
                      </w:r>
                      <w:r>
                        <w:rPr>
                          <w:szCs w:val="24"/>
                          <w:lang w:eastAsia="lt-LT"/>
                        </w:rPr>
                        <w:t xml:space="preserve"> kontaktinį centrą ne vėliau kaip per 3 darbo dienas nuo sprendimo priėmimo dienos.</w:t>
                      </w:r>
                    </w:p>
                  </w:sdtContent>
                </w:sdt>
                <w:sdt>
                  <w:sdtPr>
                    <w:alias w:val="24 str. 5 d."/>
                    <w:tag w:val="part_4174c39496b74d96ace4fd932672867c"/>
                    <w:lock w:val="sdtLocked"/>
                    <w:richText/>
                  </w:sdtPr>
                  <w:sdtContent>
                    <w:p>
                      <w:pPr>
                        <w:ind w:firstLine="720"/>
                        <w:jc w:val="both"/>
                        <w:rPr>
                          <w:szCs w:val="24"/>
                          <w:lang w:eastAsia="lt-LT"/>
                        </w:rPr>
                      </w:pPr>
                      <w:sdt>
                        <w:sdtPr>
                          <w:alias w:val="Numeris"/>
                          <w:tag w:val="nr_4174c39496b74d96ace4fd932672867c"/>
                          <w:lock w:val="sdtLocked"/>
                          <w:richText/>
                        </w:sdtPr>
                        <w:sdtContent>
                          <w:r>
                            <w:rPr>
                              <w:szCs w:val="24"/>
                              <w:lang w:eastAsia="lt-LT"/>
                            </w:rPr>
                            <w:t>5</w:t>
                          </w:r>
                        </w:sdtContent>
                      </w:sdt>
                      <w:r>
                        <w:rPr>
                          <w:szCs w:val="24"/>
                          <w:lang w:eastAsia="lt-LT"/>
                        </w:rPr>
                        <w:t>. Įstaiga, panaikinusi audito įmonės pažymėjimo galiojimą, apie tai informuoja Auditorių rūmus per 2 darbo dienas nuo sprendimo dėl audito įmonės pažymėjimo galiojimo panaikinimo priėmimo dienos.</w:t>
                      </w:r>
                    </w:p>
                  </w:sdtContent>
                </w:sdt>
                <w:sdt>
                  <w:sdtPr>
                    <w:alias w:val="24 str. 6 d."/>
                    <w:tag w:val="part_20c437afd9014fc1b47cc9e4b6f1b08d"/>
                    <w:lock w:val="sdtLocked"/>
                    <w:richText/>
                  </w:sdtPr>
                  <w:sdtContent>
                    <w:p>
                      <w:pPr>
                        <w:ind w:firstLine="720"/>
                        <w:jc w:val="both"/>
                        <w:rPr>
                          <w:szCs w:val="24"/>
                          <w:lang w:eastAsia="lt-LT"/>
                        </w:rPr>
                      </w:pPr>
                      <w:sdt>
                        <w:sdtPr>
                          <w:alias w:val="Numeris"/>
                          <w:tag w:val="nr_20c437afd9014fc1b47cc9e4b6f1b08d"/>
                          <w:lock w:val="sdtLocked"/>
                          <w:richText/>
                        </w:sdtPr>
                        <w:sdtContent>
                          <w:r>
                            <w:rPr>
                              <w:szCs w:val="24"/>
                              <w:lang w:eastAsia="lt-LT"/>
                            </w:rPr>
                            <w:t>6</w:t>
                          </w:r>
                        </w:sdtContent>
                      </w:sdt>
                      <w:r>
                        <w:rPr>
                          <w:szCs w:val="24"/>
                          <w:lang w:eastAsia="lt-LT"/>
                        </w:rPr>
                        <w:t>. Įsigaliojus sprendimui dėl audito įmonės pažymėjimo galiojimo panaikinimo įmonė išbraukiama iš audito įmonių sąrašo sprendimo įsigaliojimo dieną ir audito įmonė netenka teisės atlikti finansinių ataskaitų auditą.</w:t>
                      </w:r>
                    </w:p>
                  </w:sdtContent>
                </w:sdt>
                <w:sdt>
                  <w:sdtPr>
                    <w:alias w:val="24 str. 7 d."/>
                    <w:tag w:val="part_e71636f082974365a4db283290238691"/>
                    <w:lock w:val="sdtLocked"/>
                    <w:richText/>
                  </w:sdtPr>
                  <w:sdtContent>
                    <w:p>
                      <w:pPr>
                        <w:ind w:firstLine="720"/>
                        <w:jc w:val="both"/>
                        <w:rPr>
                          <w:szCs w:val="24"/>
                          <w:lang w:eastAsia="lt-LT"/>
                        </w:rPr>
                      </w:pPr>
                      <w:sdt>
                        <w:sdtPr>
                          <w:alias w:val="Numeris"/>
                          <w:tag w:val="nr_e71636f082974365a4db283290238691"/>
                          <w:lock w:val="sdtLocked"/>
                          <w:richText/>
                        </w:sdtPr>
                        <w:sdtContent>
                          <w:r>
                            <w:rPr>
                              <w:szCs w:val="24"/>
                              <w:lang w:eastAsia="lt-LT"/>
                            </w:rPr>
                            <w:t>7</w:t>
                          </w:r>
                        </w:sdtContent>
                      </w:sdt>
                      <w:r>
                        <w:rPr>
                          <w:szCs w:val="24"/>
                          <w:lang w:eastAsia="lt-LT"/>
                        </w:rPr>
                        <w:t>. Panaikinus audito įmonės pažymėjimo galiojimą šio straipsnio 1 dalies 2 punkte ir 2 dalyje nustatytais atvejais įmonė kreiptis į Auditorių rūmus dėl naujo audito įmonės pažymėjimo gavimo gali ne anksčiau kaip po 3 metų nuo Įstaigos arba Auditorių rūmų sprendimo dėl audito įmonės pažymėjimo galiojimo panaikinimo įsigaliojimo dienos. Šio straipsnio 1 dalies 1 ir 4 punktuose nustatytais atvejais panaikinus audito įmonės pažymėjimo galiojimą įmonė gali pakartotinai kreiptis dėl audito įmonės pažymėjimo gavimo šio įstatymo 22 straipsnio nustatyta tvarka, kai pašalinamos priežastys, dėl kurių audito įmonės pažymėjimo galiojimas buvo panaikintas.</w:t>
                      </w:r>
                    </w:p>
                  </w:sdtContent>
                </w:sdt>
                <w:sdt>
                  <w:sdtPr>
                    <w:alias w:val="24 str. 8 d."/>
                    <w:tag w:val="part_4aeeca50e1014796b5e31f5ecdcbdb36"/>
                    <w:lock w:val="sdtLocked"/>
                    <w:richText/>
                  </w:sdtPr>
                  <w:sdtContent>
                    <w:p>
                      <w:pPr>
                        <w:ind w:firstLine="720"/>
                        <w:jc w:val="both"/>
                        <w:rPr>
                          <w:szCs w:val="24"/>
                          <w:lang w:eastAsia="lt-LT"/>
                        </w:rPr>
                      </w:pPr>
                      <w:sdt>
                        <w:sdtPr>
                          <w:alias w:val="Numeris"/>
                          <w:tag w:val="nr_4aeeca50e1014796b5e31f5ecdcbdb36"/>
                          <w:lock w:val="sdtLocked"/>
                          <w:richText/>
                        </w:sdtPr>
                        <w:sdtContent>
                          <w:r>
                            <w:rPr>
                              <w:szCs w:val="24"/>
                              <w:lang w:eastAsia="lt-LT"/>
                            </w:rPr>
                            <w:t>8</w:t>
                          </w:r>
                        </w:sdtContent>
                      </w:sdt>
                      <w:r>
                        <w:rPr>
                          <w:szCs w:val="24"/>
                          <w:lang w:eastAsia="lt-LT"/>
                        </w:rPr>
                        <w:t>. Šio straipsnio 1 dalies 4 punkte nustatytu atveju audito įmonė per 3 mėnesius nuo sprendimo – teismo nutarties iškelti bankroto bylą įsiteisėjimo ar kreditorių susirinkimo priimto nutarimo bankroto procedūras vykdyti ne teismo tvarka – dienos turi baigti vykdyti, pakeisti arba nutraukti sutartis dėl finansinių ataskaitų audito atlikimo, sudarytas iki sprendimo dienos. Šiuo atveju laikoma, kad sprendimas dėl audito įmonės pažymėjimo galiojimo panaikinimo įsigalioja kitą dieną praėjus 3 mėnesiams nuo sprendimo dienos.</w:t>
                      </w:r>
                    </w:p>
                  </w:sdtContent>
                </w:sdt>
                <w:sdt>
                  <w:sdtPr>
                    <w:alias w:val="24 str. 9 d."/>
                    <w:tag w:val="part_8692bfb6e6b74af2b2ed55e9f2d0bf76"/>
                    <w:lock w:val="sdtLocked"/>
                    <w:richText/>
                  </w:sdtPr>
                  <w:sdtContent>
                    <w:p>
                      <w:pPr>
                        <w:ind w:firstLine="720"/>
                        <w:jc w:val="both"/>
                        <w:rPr>
                          <w:szCs w:val="24"/>
                          <w:lang w:eastAsia="lt-LT"/>
                        </w:rPr>
                      </w:pPr>
                      <w:sdt>
                        <w:sdtPr>
                          <w:alias w:val="Numeris"/>
                          <w:tag w:val="nr_8692bfb6e6b74af2b2ed55e9f2d0bf76"/>
                          <w:lock w:val="sdtLocked"/>
                          <w:richText/>
                        </w:sdtPr>
                        <w:sdtContent>
                          <w:r>
                            <w:rPr>
                              <w:szCs w:val="24"/>
                              <w:lang w:eastAsia="lt-LT"/>
                            </w:rPr>
                            <w:t>9</w:t>
                          </w:r>
                        </w:sdtContent>
                      </w:sdt>
                      <w:r>
                        <w:rPr>
                          <w:szCs w:val="24"/>
                          <w:lang w:eastAsia="lt-LT"/>
                        </w:rPr>
                        <w:t>. Jeigu audito įmonės pažymėjimo galiojimas panaikintas audito įmonei, pripažįstamai audito įmone priimančiojoje valstybėje narėje, apie šį faktą ir priežastis Įstaiga praneša priimančiosios valstybės narės kompetentingai (-oms) institucijai (-oms).</w:t>
                      </w:r>
                    </w:p>
                    <w:p>
                      <w:pPr>
                        <w:ind w:firstLine="720"/>
                        <w:jc w:val="both"/>
                        <w:rPr>
                          <w:szCs w:val="24"/>
                          <w:lang w:eastAsia="lt-LT"/>
                        </w:rPr>
                      </w:pPr>
                    </w:p>
                  </w:sdtContent>
                </w:sdt>
              </w:sdtContent>
            </w:sdt>
            <w:sdt>
              <w:sdtPr>
                <w:alias w:val="25 str."/>
                <w:tag w:val="part_f5d3e5c8c2414c54be2aaee48a3ebeca"/>
                <w:lock w:val="sdtLocked"/>
                <w:richText/>
              </w:sdtPr>
              <w:sdtContent>
                <w:p>
                  <w:pPr>
                    <w:ind w:left="2127" w:hanging="1407"/>
                    <w:jc w:val="both"/>
                    <w:rPr>
                      <w:b/>
                      <w:bCs/>
                      <w:color w:val="000000"/>
                      <w:szCs w:val="24"/>
                      <w:lang w:eastAsia="lt-LT"/>
                    </w:rPr>
                  </w:pPr>
                  <w:sdt>
                    <w:sdtPr>
                      <w:alias w:val="Numeris"/>
                      <w:tag w:val="nr_f5d3e5c8c2414c54be2aaee48a3ebeca"/>
                      <w:lock w:val="sdtLocked"/>
                      <w:richText/>
                    </w:sdtPr>
                    <w:sdtContent>
                      <w:r>
                        <w:rPr>
                          <w:b/>
                          <w:bCs/>
                          <w:color w:val="000000"/>
                          <w:szCs w:val="24"/>
                          <w:lang w:eastAsia="lt-LT"/>
                        </w:rPr>
                        <w:t>25</w:t>
                      </w:r>
                    </w:sdtContent>
                  </w:sdt>
                  <w:r>
                    <w:rPr>
                      <w:b/>
                      <w:bCs/>
                      <w:color w:val="000000"/>
                      <w:szCs w:val="24"/>
                      <w:lang w:eastAsia="lt-LT"/>
                    </w:rPr>
                    <w:t xml:space="preserve"> straipsnis. </w:t>
                  </w:r>
                  <w:sdt>
                    <w:sdtPr>
                      <w:alias w:val="Pavadinimas"/>
                      <w:tag w:val="title_f5d3e5c8c2414c54be2aaee48a3ebeca"/>
                      <w:lock w:val="sdtLocked"/>
                      <w:richText/>
                    </w:sdtPr>
                    <w:sdtContent>
                      <w:r>
                        <w:rPr>
                          <w:b/>
                          <w:iCs/>
                          <w:color w:val="000000"/>
                          <w:szCs w:val="24"/>
                        </w:rPr>
                        <w:t>Pažymėjimo, suteikiančio teisę atlikti finansinių ataskaitų auditą</w:t>
                      </w:r>
                      <w:r>
                        <w:rPr>
                          <w:b/>
                          <w:bCs/>
                          <w:color w:val="000000"/>
                          <w:szCs w:val="24"/>
                          <w:lang w:eastAsia="lt-LT"/>
                        </w:rPr>
                        <w:t xml:space="preserve"> valstybių narių audito įmonėms išdavimas, galiojimo sustabdymas, atnaujinimas ir panaikinimas</w:t>
                      </w:r>
                    </w:sdtContent>
                  </w:sdt>
                </w:p>
                <w:sdt>
                  <w:sdtPr>
                    <w:alias w:val="25 str. 1 d."/>
                    <w:tag w:val="part_5581da9e9694479cbfc54b2d947b7d46"/>
                    <w:lock w:val="sdtLocked"/>
                    <w:richText/>
                  </w:sdtPr>
                  <w:sdtContent>
                    <w:p>
                      <w:pPr>
                        <w:ind w:firstLine="720"/>
                        <w:jc w:val="both"/>
                        <w:rPr>
                          <w:szCs w:val="24"/>
                          <w:lang w:eastAsia="lt-LT"/>
                        </w:rPr>
                      </w:pPr>
                      <w:sdt>
                        <w:sdtPr>
                          <w:alias w:val="Numeris"/>
                          <w:tag w:val="nr_5581da9e9694479cbfc54b2d947b7d46"/>
                          <w:lock w:val="sdtLocked"/>
                          <w:richText/>
                        </w:sdtPr>
                        <w:sdtContent>
                          <w:r>
                            <w:rPr>
                              <w:szCs w:val="24"/>
                              <w:lang w:eastAsia="lt-LT"/>
                            </w:rPr>
                            <w:t>1</w:t>
                          </w:r>
                        </w:sdtContent>
                      </w:sdt>
                      <w:r>
                        <w:rPr>
                          <w:szCs w:val="24"/>
                          <w:lang w:eastAsia="lt-LT"/>
                        </w:rPr>
                        <w:t xml:space="preserve">. Įstaiga savo nustatyta tvarka priima sprendimus dėl </w:t>
                      </w:r>
                      <w:r>
                        <w:rPr>
                          <w:iCs/>
                          <w:color w:val="000000"/>
                          <w:szCs w:val="24"/>
                        </w:rPr>
                        <w:t>pažymėjimų, suteikiančių teisę atlikti finansinių ataskaitų auditą,</w:t>
                      </w:r>
                      <w:r>
                        <w:rPr>
                          <w:szCs w:val="24"/>
                          <w:lang w:eastAsia="lt-LT"/>
                        </w:rPr>
                        <w:t xml:space="preserve"> išdavimo valstybių narių audito įmonėms, kurias patvirtino audito įmonėmis buveinės valstybės narės kompetentinga institucija, ir apie tai informuoja Auditorių rūmus.</w:t>
                      </w:r>
                    </w:p>
                  </w:sdtContent>
                </w:sdt>
                <w:sdt>
                  <w:sdtPr>
                    <w:alias w:val="25 str. 2 d."/>
                    <w:tag w:val="part_836567d3d7a04d67852e2b8564a229b2"/>
                    <w:lock w:val="sdtLocked"/>
                    <w:richText/>
                  </w:sdtPr>
                  <w:sdtContent>
                    <w:p>
                      <w:pPr>
                        <w:ind w:firstLine="720"/>
                        <w:jc w:val="both"/>
                        <w:rPr>
                          <w:szCs w:val="24"/>
                          <w:lang w:eastAsia="lt-LT"/>
                        </w:rPr>
                      </w:pPr>
                      <w:sdt>
                        <w:sdtPr>
                          <w:alias w:val="Numeris"/>
                          <w:tag w:val="nr_836567d3d7a04d67852e2b8564a229b2"/>
                          <w:lock w:val="sdtLocked"/>
                          <w:richText/>
                        </w:sdtPr>
                        <w:sdtContent>
                          <w:r>
                            <w:rPr>
                              <w:szCs w:val="24"/>
                              <w:lang w:eastAsia="lt-LT"/>
                            </w:rPr>
                            <w:t>2</w:t>
                          </w:r>
                        </w:sdtContent>
                      </w:sdt>
                      <w:r>
                        <w:rPr>
                          <w:szCs w:val="24"/>
                          <w:lang w:eastAsia="lt-LT"/>
                        </w:rPr>
                        <w:t>. Valstybėje narėje patvirtinta audito įmonė turi teisę atlikti finansinių ataskaitų auditą šio įstatymo nustatyta tvarka, jeigu jos pagrindinis partneris atitinka šio įstatymo 16 straipsnio 2 ir 3 dalyse nustatytus reikalavimus ir turi auditoriaus pažymėjimą arba p</w:t>
                      </w:r>
                      <w:r>
                        <w:rPr>
                          <w:iCs/>
                          <w:color w:val="000000"/>
                          <w:szCs w:val="24"/>
                        </w:rPr>
                        <w:t>ažymėjimą, suteikiantį teisę atlikti finansinių ataskaitų auditą, išduotą šio įstatymo 13 ar 16 straipsnio nustatyta tvarka</w:t>
                      </w:r>
                      <w:r>
                        <w:rPr>
                          <w:szCs w:val="24"/>
                          <w:lang w:eastAsia="lt-LT"/>
                        </w:rPr>
                        <w:t>.</w:t>
                      </w:r>
                    </w:p>
                  </w:sdtContent>
                </w:sdt>
                <w:sdt>
                  <w:sdtPr>
                    <w:alias w:val="25 str. 3 d."/>
                    <w:tag w:val="part_8fb8373366174f509a8718093f43c4a1"/>
                    <w:lock w:val="sdtLocked"/>
                    <w:richText/>
                  </w:sdtPr>
                  <w:sdtContent>
                    <w:p>
                      <w:pPr>
                        <w:ind w:firstLine="720"/>
                        <w:jc w:val="both"/>
                        <w:rPr>
                          <w:szCs w:val="24"/>
                          <w:lang w:eastAsia="lt-LT"/>
                        </w:rPr>
                      </w:pPr>
                      <w:sdt>
                        <w:sdtPr>
                          <w:alias w:val="Numeris"/>
                          <w:tag w:val="nr_8fb8373366174f509a8718093f43c4a1"/>
                          <w:lock w:val="sdtLocked"/>
                          <w:richText/>
                        </w:sdtPr>
                        <w:sdtContent>
                          <w:r>
                            <w:rPr>
                              <w:szCs w:val="24"/>
                              <w:lang w:eastAsia="lt-LT"/>
                            </w:rPr>
                            <w:t>3</w:t>
                          </w:r>
                        </w:sdtContent>
                      </w:sdt>
                      <w:r>
                        <w:rPr>
                          <w:szCs w:val="24"/>
                          <w:lang w:eastAsia="lt-LT"/>
                        </w:rPr>
                        <w:t xml:space="preserve">. Kai valstybės narės audito įmonė gauna pažymėjimą, suteikiantį teisę atlikti finansinių ataskaitų auditą, šio straipsnio nustatyta tvarka, </w:t>
                      </w:r>
                      <w:r>
                        <w:rPr>
                          <w:color w:val="000000"/>
                          <w:szCs w:val="24"/>
                          <w:lang w:eastAsia="lt-LT"/>
                        </w:rPr>
                        <w:t>įtraukiama į šio įstatymo 28 straipsnyje nurodytą audito įmonių sąrašą</w:t>
                      </w:r>
                      <w:r>
                        <w:rPr>
                          <w:szCs w:val="24"/>
                          <w:lang w:eastAsia="lt-LT"/>
                        </w:rPr>
                        <w:t xml:space="preserve">, ji gali atlikti finansinių ataskaitų auditą ir yra laikoma pripažinta audito įmone, jai </w:t>
                      </w:r>
                      <w:r>
                        <w:rPr>
                          <w:i/>
                          <w:szCs w:val="24"/>
                          <w:lang w:eastAsia="lt-LT"/>
                        </w:rPr>
                        <w:t>mutatis mutandis</w:t>
                      </w:r>
                      <w:r>
                        <w:rPr>
                          <w:szCs w:val="24"/>
                          <w:lang w:eastAsia="lt-LT"/>
                        </w:rPr>
                        <w:t xml:space="preserve"> taikomos šio įstatymo nuostatos, reglamentuojančios audito įmonių veiklą. Įstaiga informuoja buveinės valstybės narės kompetentingą instituciją apie audito įmonę, kuriai išduotas pažymėjimas, suteikiantis teisę atlikti finansinių ataskaitų auditą.</w:t>
                      </w:r>
                    </w:p>
                  </w:sdtContent>
                </w:sdt>
                <w:sdt>
                  <w:sdtPr>
                    <w:alias w:val="25 str. 4 d."/>
                    <w:tag w:val="part_a35f03bcd7974d35bfd635d204417d84"/>
                    <w:lock w:val="sdtLocked"/>
                    <w:richText/>
                  </w:sdtPr>
                  <w:sdtContent>
                    <w:p>
                      <w:pPr>
                        <w:ind w:firstLine="720"/>
                        <w:jc w:val="both"/>
                        <w:rPr>
                          <w:color w:val="000000"/>
                          <w:szCs w:val="24"/>
                          <w:lang w:eastAsia="lt-LT"/>
                        </w:rPr>
                      </w:pPr>
                      <w:sdt>
                        <w:sdtPr>
                          <w:alias w:val="Numeris"/>
                          <w:tag w:val="nr_a35f03bcd7974d35bfd635d204417d84"/>
                          <w:lock w:val="sdtLocked"/>
                          <w:richText/>
                        </w:sdtPr>
                        <w:sdtContent>
                          <w:r>
                            <w:rPr>
                              <w:szCs w:val="24"/>
                              <w:lang w:eastAsia="lt-LT"/>
                            </w:rPr>
                            <w:t>4</w:t>
                          </w:r>
                        </w:sdtContent>
                      </w:sdt>
                      <w:r>
                        <w:rPr>
                          <w:szCs w:val="24"/>
                          <w:lang w:eastAsia="lt-LT"/>
                        </w:rPr>
                        <w:t xml:space="preserve">. </w:t>
                      </w:r>
                      <w:r>
                        <w:rPr>
                          <w:iCs/>
                          <w:color w:val="000000"/>
                          <w:szCs w:val="24"/>
                        </w:rPr>
                        <w:t>Pažymėjimo, suteikiančio teisę atlikti finansinių ataskaitų auditą,</w:t>
                      </w:r>
                      <w:r>
                        <w:rPr>
                          <w:bCs/>
                          <w:color w:val="000000"/>
                          <w:szCs w:val="24"/>
                          <w:lang w:eastAsia="lt-LT"/>
                        </w:rPr>
                        <w:t xml:space="preserve"> </w:t>
                      </w:r>
                      <w:r>
                        <w:rPr>
                          <w:szCs w:val="24"/>
                          <w:lang w:eastAsia="lt-LT"/>
                        </w:rPr>
                        <w:t xml:space="preserve">galiojimas valstybės narės audito įmonei sustabdomas, atnaujinamas arba panaikinamas </w:t>
                      </w:r>
                      <w:r>
                        <w:rPr>
                          <w:color w:val="000000"/>
                          <w:szCs w:val="24"/>
                          <w:lang w:eastAsia="lt-LT"/>
                        </w:rPr>
                        <w:t xml:space="preserve">bendra šiame įstatyme nustatyta audito įmonės pažymėjimo galiojimo sustabdymo, atnaujinimo ar panaikinimo tvarka ir atvejais, taip pat kai valstybės ne narės kompetentinga institucija, kuri suteikė teisę atlikti auditą, sustabdo, atnaujina arba panaikina teisę atlikti </w:t>
                      </w:r>
                      <w:r>
                        <w:rPr>
                          <w:szCs w:val="24"/>
                          <w:lang w:eastAsia="lt-LT"/>
                        </w:rPr>
                        <w:t xml:space="preserve">finansinių ataskaitų </w:t>
                      </w:r>
                      <w:r>
                        <w:rPr>
                          <w:color w:val="000000"/>
                          <w:szCs w:val="24"/>
                          <w:lang w:eastAsia="lt-LT"/>
                        </w:rPr>
                        <w:t>auditą.</w:t>
                      </w:r>
                    </w:p>
                    <w:p>
                      <w:pPr>
                        <w:ind w:firstLine="720"/>
                        <w:jc w:val="both"/>
                        <w:rPr>
                          <w:szCs w:val="24"/>
                          <w:lang w:eastAsia="lt-LT"/>
                        </w:rPr>
                      </w:pPr>
                    </w:p>
                  </w:sdtContent>
                </w:sdt>
              </w:sdtContent>
            </w:sdt>
          </w:sdtContent>
        </w:sdt>
        <w:sdt>
          <w:sdtPr>
            <w:alias w:val="skirsnis"/>
            <w:tag w:val="part_f8cdb15dd28948caaff73260cf32460e"/>
            <w:lock w:val="sdtLocked"/>
            <w:richText/>
          </w:sdtPr>
          <w:sdtContent>
            <w:p>
              <w:pPr>
                <w:jc w:val="center"/>
                <w:rPr>
                  <w:szCs w:val="24"/>
                  <w:lang w:eastAsia="lt-LT"/>
                </w:rPr>
              </w:pPr>
              <w:sdt>
                <w:sdtPr>
                  <w:alias w:val="Numeris"/>
                  <w:tag w:val="nr_f8cdb15dd28948caaff73260cf32460e"/>
                  <w:lock w:val="sdtLocked"/>
                  <w:richText/>
                </w:sdtPr>
                <w:sdtContent>
                  <w:r>
                    <w:rPr>
                      <w:b/>
                      <w:bCs/>
                      <w:color w:val="000000"/>
                      <w:szCs w:val="24"/>
                      <w:lang w:eastAsia="lt-LT"/>
                    </w:rPr>
                    <w:t>PENKTASIS</w:t>
                  </w:r>
                </w:sdtContent>
              </w:sdt>
              <w:r>
                <w:rPr>
                  <w:b/>
                  <w:bCs/>
                  <w:color w:val="000000"/>
                  <w:szCs w:val="24"/>
                  <w:lang w:eastAsia="lt-LT"/>
                </w:rPr>
                <w:t xml:space="preserve"> SKIRSNIS</w:t>
              </w:r>
            </w:p>
            <w:p>
              <w:pPr>
                <w:jc w:val="center"/>
                <w:rPr>
                  <w:b/>
                  <w:bCs/>
                  <w:szCs w:val="24"/>
                  <w:lang w:eastAsia="lt-LT"/>
                </w:rPr>
              </w:pPr>
              <w:sdt>
                <w:sdtPr>
                  <w:alias w:val="Pavadinimas"/>
                  <w:tag w:val="title_f8cdb15dd28948caaff73260cf32460e"/>
                  <w:lock w:val="sdtLocked"/>
                  <w:richText/>
                </w:sdtPr>
                <w:sdtContent>
                  <w:r>
                    <w:rPr>
                      <w:b/>
                      <w:bCs/>
                      <w:szCs w:val="24"/>
                      <w:lang w:eastAsia="lt-LT"/>
                    </w:rPr>
                    <w:t>AUDITORIŲ IR AUDITO ĮMONIŲ SĄRAŠAI. AUDITORIŲ IR AUDITO ĮMONIŲ TEIKIAMA INFORMACIJA</w:t>
                  </w:r>
                </w:sdtContent>
              </w:sdt>
            </w:p>
            <w:p>
              <w:pPr>
                <w:jc w:val="center"/>
                <w:rPr>
                  <w:szCs w:val="24"/>
                  <w:lang w:eastAsia="lt-LT"/>
                </w:rPr>
              </w:pPr>
            </w:p>
            <w:sdt>
              <w:sdtPr>
                <w:alias w:val="26 str."/>
                <w:tag w:val="part_8daf3cd27c7348b980404c17fdafad2e"/>
                <w:lock w:val="sdtLocked"/>
                <w:richText/>
              </w:sdtPr>
              <w:sdtContent>
                <w:p>
                  <w:pPr>
                    <w:ind w:left="2127" w:hanging="1418"/>
                    <w:jc w:val="both"/>
                    <w:rPr>
                      <w:szCs w:val="24"/>
                      <w:lang w:eastAsia="lt-LT"/>
                    </w:rPr>
                  </w:pPr>
                  <w:sdt>
                    <w:sdtPr>
                      <w:alias w:val="Numeris"/>
                      <w:tag w:val="nr_8daf3cd27c7348b980404c17fdafad2e"/>
                      <w:lock w:val="sdtLocked"/>
                      <w:richText/>
                    </w:sdtPr>
                    <w:sdtContent>
                      <w:r>
                        <w:rPr>
                          <w:b/>
                          <w:bCs/>
                          <w:color w:val="000000"/>
                          <w:szCs w:val="24"/>
                          <w:lang w:eastAsia="lt-LT"/>
                        </w:rPr>
                        <w:t>26</w:t>
                      </w:r>
                    </w:sdtContent>
                  </w:sdt>
                  <w:r>
                    <w:rPr>
                      <w:b/>
                      <w:bCs/>
                      <w:color w:val="000000"/>
                      <w:szCs w:val="24"/>
                      <w:lang w:eastAsia="lt-LT"/>
                    </w:rPr>
                    <w:t xml:space="preserve"> straipsnis. </w:t>
                  </w:r>
                  <w:sdt>
                    <w:sdtPr>
                      <w:alias w:val="Pavadinimas"/>
                      <w:tag w:val="title_8daf3cd27c7348b980404c17fdafad2e"/>
                      <w:lock w:val="sdtLocked"/>
                      <w:richText/>
                    </w:sdtPr>
                    <w:sdtContent>
                      <w:r>
                        <w:rPr>
                          <w:b/>
                          <w:bCs/>
                          <w:color w:val="000000"/>
                          <w:szCs w:val="24"/>
                          <w:lang w:eastAsia="lt-LT"/>
                        </w:rPr>
                        <w:t>Auditorių sąrašas ir auditorių teikiama informacija</w:t>
                      </w:r>
                    </w:sdtContent>
                  </w:sdt>
                </w:p>
                <w:sdt>
                  <w:sdtPr>
                    <w:alias w:val="26 str. 1 d."/>
                    <w:tag w:val="part_43e74418de924fa7969e07305dd3444e"/>
                    <w:lock w:val="sdtLocked"/>
                    <w:richText/>
                  </w:sdtPr>
                  <w:sdtContent>
                    <w:p>
                      <w:pPr>
                        <w:ind w:left="1080" w:hanging="371"/>
                        <w:jc w:val="both"/>
                        <w:rPr>
                          <w:szCs w:val="24"/>
                          <w:lang w:eastAsia="lt-LT"/>
                        </w:rPr>
                      </w:pPr>
                      <w:sdt>
                        <w:sdtPr>
                          <w:alias w:val="Numeris"/>
                          <w:tag w:val="nr_43e74418de924fa7969e07305dd3444e"/>
                          <w:lock w:val="sdtLocked"/>
                          <w:richText/>
                        </w:sdtPr>
                        <w:sdtContent>
                          <w:r>
                            <w:rPr>
                              <w:szCs w:val="24"/>
                              <w:lang w:eastAsia="lt-LT"/>
                            </w:rPr>
                            <w:t>1</w:t>
                          </w:r>
                        </w:sdtContent>
                      </w:sdt>
                      <w:r>
                        <w:rPr>
                          <w:szCs w:val="24"/>
                          <w:lang w:eastAsia="lt-LT"/>
                        </w:rPr>
                        <w:t>. Auditorių rūmai į auditorių sąrašą įrašo:</w:t>
                      </w:r>
                    </w:p>
                    <w:sdt>
                      <w:sdtPr>
                        <w:alias w:val="26 str. 1 d. 1 p."/>
                        <w:tag w:val="part_38f0e0c921ba431d8754433c246c6b0a"/>
                        <w:lock w:val="sdtLocked"/>
                        <w:richText/>
                      </w:sdtPr>
                      <w:sdtContent>
                        <w:p>
                          <w:pPr>
                            <w:ind w:left="1080" w:hanging="371"/>
                            <w:jc w:val="both"/>
                            <w:rPr>
                              <w:szCs w:val="24"/>
                              <w:lang w:eastAsia="lt-LT"/>
                            </w:rPr>
                          </w:pPr>
                          <w:sdt>
                            <w:sdtPr>
                              <w:alias w:val="Numeris"/>
                              <w:tag w:val="nr_38f0e0c921ba431d8754433c246c6b0a"/>
                              <w:lock w:val="sdtLocked"/>
                              <w:richText/>
                            </w:sdtPr>
                            <w:sdtContent>
                              <w:r>
                                <w:rPr>
                                  <w:szCs w:val="24"/>
                                  <w:lang w:eastAsia="lt-LT"/>
                                </w:rPr>
                                <w:t>1</w:t>
                              </w:r>
                            </w:sdtContent>
                          </w:sdt>
                          <w:r>
                            <w:rPr>
                              <w:szCs w:val="24"/>
                              <w:lang w:eastAsia="lt-LT"/>
                            </w:rPr>
                            <w:t>) auditorius, kuriems išduoti auditoriaus pažymėjimai;</w:t>
                          </w:r>
                        </w:p>
                      </w:sdtContent>
                    </w:sdt>
                    <w:sdt>
                      <w:sdtPr>
                        <w:alias w:val="26 str. 1 d. 2 p."/>
                        <w:tag w:val="part_7ffe70a85dd14018991fcd6f6b30dc8b"/>
                        <w:lock w:val="sdtLocked"/>
                        <w:richText/>
                      </w:sdtPr>
                      <w:sdtContent>
                        <w:p>
                          <w:pPr>
                            <w:ind w:firstLine="720"/>
                            <w:jc w:val="both"/>
                            <w:rPr>
                              <w:szCs w:val="24"/>
                              <w:lang w:eastAsia="lt-LT"/>
                            </w:rPr>
                          </w:pPr>
                          <w:sdt>
                            <w:sdtPr>
                              <w:alias w:val="Numeris"/>
                              <w:tag w:val="nr_7ffe70a85dd14018991fcd6f6b30dc8b"/>
                              <w:lock w:val="sdtLocked"/>
                              <w:richText/>
                            </w:sdtPr>
                            <w:sdtContent>
                              <w:r>
                                <w:rPr>
                                  <w:szCs w:val="24"/>
                                  <w:lang w:eastAsia="lt-LT"/>
                                </w:rPr>
                                <w:t>2</w:t>
                              </w:r>
                            </w:sdtContent>
                          </w:sdt>
                          <w:r>
                            <w:rPr>
                              <w:szCs w:val="24"/>
                              <w:lang w:eastAsia="lt-LT"/>
                            </w:rPr>
                            <w:t>) valstybių narių auditorius, kuriems išduoti pažymėjimai, suteikiantys teisę atlikti finansinių ataskaitų auditą;</w:t>
                          </w:r>
                        </w:p>
                      </w:sdtContent>
                    </w:sdt>
                    <w:sdt>
                      <w:sdtPr>
                        <w:alias w:val="26 str. 1 d. 3 p."/>
                        <w:tag w:val="part_771ad20413ff4cfcac703dab9b4fbe13"/>
                        <w:lock w:val="sdtLocked"/>
                        <w:richText/>
                      </w:sdtPr>
                      <w:sdtContent>
                        <w:p>
                          <w:pPr>
                            <w:ind w:firstLine="720"/>
                            <w:jc w:val="both"/>
                            <w:rPr>
                              <w:szCs w:val="24"/>
                              <w:lang w:eastAsia="lt-LT"/>
                            </w:rPr>
                          </w:pPr>
                          <w:sdt>
                            <w:sdtPr>
                              <w:alias w:val="Numeris"/>
                              <w:tag w:val="nr_771ad20413ff4cfcac703dab9b4fbe13"/>
                              <w:lock w:val="sdtLocked"/>
                              <w:richText/>
                            </w:sdtPr>
                            <w:sdtContent>
                              <w:r>
                                <w:rPr>
                                  <w:color w:val="000000"/>
                                  <w:szCs w:val="24"/>
                                  <w:lang w:eastAsia="lt-LT"/>
                                </w:rPr>
                                <w:t>3</w:t>
                              </w:r>
                            </w:sdtContent>
                          </w:sdt>
                          <w:r>
                            <w:rPr>
                              <w:color w:val="000000"/>
                              <w:szCs w:val="24"/>
                              <w:lang w:eastAsia="lt-LT"/>
                            </w:rPr>
                            <w:t>) valstybių ne narių auditorius, kuriems išduoti pažymėjimai, suteikiantys teisę atlikti finansinių ataskaitų auditą;</w:t>
                          </w:r>
                        </w:p>
                      </w:sdtContent>
                    </w:sdt>
                    <w:sdt>
                      <w:sdtPr>
                        <w:alias w:val="26 str. 1 d. 4 p."/>
                        <w:tag w:val="part_20616c7514ab4e11a4f28c03ef8c0e03"/>
                        <w:lock w:val="sdtLocked"/>
                        <w:richText/>
                      </w:sdtPr>
                      <w:sdtContent>
                        <w:p>
                          <w:pPr>
                            <w:ind w:firstLine="720"/>
                            <w:jc w:val="both"/>
                            <w:rPr>
                              <w:szCs w:val="24"/>
                              <w:lang w:eastAsia="lt-LT"/>
                            </w:rPr>
                          </w:pPr>
                          <w:sdt>
                            <w:sdtPr>
                              <w:alias w:val="Numeris"/>
                              <w:tag w:val="nr_20616c7514ab4e11a4f28c03ef8c0e03"/>
                              <w:lock w:val="sdtLocked"/>
                              <w:richText/>
                            </w:sdtPr>
                            <w:sdtContent>
                              <w:r>
                                <w:rPr>
                                  <w:szCs w:val="24"/>
                                  <w:lang w:eastAsia="lt-LT"/>
                                </w:rPr>
                                <w:t>4</w:t>
                              </w:r>
                            </w:sdtContent>
                          </w:sdt>
                          <w:r>
                            <w:rPr>
                              <w:szCs w:val="24"/>
                              <w:lang w:eastAsia="lt-LT"/>
                            </w:rPr>
                            <w:t>) pateikusius kreipimąsi dėl įrašymo į auditorių sąrašą valstybių ne narių auditorius, atlikusius valstybėje ne narėje registruotos įmonės, kurios vertybiniai popieriai viešai siūlomi arba įtraukiami į prekybą reguliuojamoje rinkoje Lietuvos Respublikoje.</w:t>
                          </w:r>
                        </w:p>
                      </w:sdtContent>
                    </w:sdt>
                  </w:sdtContent>
                </w:sdt>
                <w:sdt>
                  <w:sdtPr>
                    <w:alias w:val="26 str. 2 d."/>
                    <w:tag w:val="part_3efacc3351ca41999e410c6ff345c44b"/>
                    <w:lock w:val="sdtLocked"/>
                    <w:richText/>
                  </w:sdtPr>
                  <w:sdtContent>
                    <w:p>
                      <w:pPr>
                        <w:ind w:firstLine="720"/>
                        <w:jc w:val="both"/>
                        <w:rPr>
                          <w:szCs w:val="24"/>
                          <w:lang w:eastAsia="lt-LT"/>
                        </w:rPr>
                      </w:pPr>
                      <w:sdt>
                        <w:sdtPr>
                          <w:alias w:val="Numeris"/>
                          <w:tag w:val="nr_3efacc3351ca41999e410c6ff345c44b"/>
                          <w:lock w:val="sdtLocked"/>
                          <w:richText/>
                        </w:sdtPr>
                        <w:sdtContent>
                          <w:r>
                            <w:rPr>
                              <w:szCs w:val="24"/>
                              <w:lang w:eastAsia="lt-LT"/>
                            </w:rPr>
                            <w:t>2</w:t>
                          </w:r>
                        </w:sdtContent>
                      </w:sdt>
                      <w:r>
                        <w:rPr>
                          <w:szCs w:val="24"/>
                          <w:lang w:eastAsia="lt-LT"/>
                        </w:rPr>
                        <w:t>. Auditorių sąraše turi būti kaupiami duomenys apie auditorių:</w:t>
                      </w:r>
                    </w:p>
                    <w:sdt>
                      <w:sdtPr>
                        <w:alias w:val="26 str. 2 d. 1 p."/>
                        <w:tag w:val="part_54bd33922b8843718b180ca9aeebe254"/>
                        <w:lock w:val="sdtLocked"/>
                        <w:richText/>
                      </w:sdtPr>
                      <w:sdtContent>
                        <w:p>
                          <w:pPr>
                            <w:ind w:firstLine="720"/>
                            <w:jc w:val="both"/>
                            <w:rPr>
                              <w:szCs w:val="24"/>
                              <w:lang w:eastAsia="lt-LT"/>
                            </w:rPr>
                          </w:pPr>
                          <w:sdt>
                            <w:sdtPr>
                              <w:alias w:val="Numeris"/>
                              <w:tag w:val="nr_54bd33922b8843718b180ca9aeebe254"/>
                              <w:lock w:val="sdtLocked"/>
                              <w:richText/>
                            </w:sdtPr>
                            <w:sdtContent>
                              <w:r>
                                <w:rPr>
                                  <w:szCs w:val="24"/>
                                  <w:lang w:eastAsia="lt-LT"/>
                                </w:rPr>
                                <w:t>1</w:t>
                              </w:r>
                            </w:sdtContent>
                          </w:sdt>
                          <w:r>
                            <w:rPr>
                              <w:szCs w:val="24"/>
                              <w:lang w:eastAsia="lt-LT"/>
                            </w:rPr>
                            <w:t>) vardas, pavardė, registracijos numeris, auditoriaus pažymėjimo numeris;</w:t>
                          </w:r>
                        </w:p>
                      </w:sdtContent>
                    </w:sdt>
                    <w:sdt>
                      <w:sdtPr>
                        <w:alias w:val="26 str. 2 d. 2 p."/>
                        <w:tag w:val="part_6e28ef9376874f3e93b4ad028215afc2"/>
                        <w:lock w:val="sdtLocked"/>
                        <w:richText/>
                      </w:sdtPr>
                      <w:sdtContent>
                        <w:p>
                          <w:pPr>
                            <w:ind w:firstLine="720"/>
                            <w:jc w:val="both"/>
                            <w:rPr>
                              <w:szCs w:val="24"/>
                              <w:lang w:eastAsia="lt-LT"/>
                            </w:rPr>
                          </w:pPr>
                          <w:sdt>
                            <w:sdtPr>
                              <w:alias w:val="Numeris"/>
                              <w:tag w:val="nr_6e28ef9376874f3e93b4ad028215afc2"/>
                              <w:lock w:val="sdtLocked"/>
                              <w:richText/>
                            </w:sdtPr>
                            <w:sdtContent>
                              <w:r>
                                <w:rPr>
                                  <w:color w:val="000000"/>
                                  <w:szCs w:val="24"/>
                                  <w:lang w:eastAsia="lt-LT"/>
                                </w:rPr>
                                <w:t>2</w:t>
                              </w:r>
                            </w:sdtContent>
                          </w:sdt>
                          <w:r>
                            <w:rPr>
                              <w:color w:val="000000"/>
                              <w:szCs w:val="24"/>
                              <w:lang w:eastAsia="lt-LT"/>
                            </w:rPr>
                            <w:t>) audito įmonės (-ių), kurioje (kuriose) dirba auditorius</w:t>
                          </w:r>
                          <w:r>
                            <w:rPr>
                              <w:szCs w:val="24"/>
                              <w:lang w:eastAsia="lt-LT"/>
                            </w:rPr>
                            <w:t xml:space="preserve"> </w:t>
                          </w:r>
                          <w:r>
                            <w:rPr>
                              <w:color w:val="000000"/>
                              <w:szCs w:val="24"/>
                              <w:lang w:eastAsia="lt-LT"/>
                            </w:rPr>
                            <w:t>arba kurios (kurių) vadovas jis yra, pavadinimas (-ai), audito įmonės (-ių) pažymėjimo (-ų) numeris (-iai), buveinė (-ės) (adresas (-ai)), elektroninio pašto adresas (-ai) (jeigu jis (jie) yra), telefono (-ų), fakso (-ų) (jeigu jis (jie) yra) numeris (-iai) ir interneto svetainės (-ių) (jeigu ji (jos) yra) adresas (-ai);</w:t>
                          </w:r>
                        </w:p>
                      </w:sdtContent>
                    </w:sdt>
                    <w:sdt>
                      <w:sdtPr>
                        <w:alias w:val="26 str. 2 d. 3 p."/>
                        <w:tag w:val="part_45b203fab539458980d459a67318c389"/>
                        <w:lock w:val="sdtLocked"/>
                        <w:richText/>
                      </w:sdtPr>
                      <w:sdtContent>
                        <w:p>
                          <w:pPr>
                            <w:ind w:firstLine="720"/>
                            <w:jc w:val="both"/>
                            <w:rPr>
                              <w:szCs w:val="24"/>
                              <w:lang w:eastAsia="lt-LT"/>
                            </w:rPr>
                          </w:pPr>
                          <w:sdt>
                            <w:sdtPr>
                              <w:alias w:val="Numeris"/>
                              <w:tag w:val="nr_45b203fab539458980d459a67318c389"/>
                              <w:lock w:val="sdtLocked"/>
                              <w:richText/>
                            </w:sdtPr>
                            <w:sdtContent>
                              <w:r>
                                <w:rPr>
                                  <w:szCs w:val="24"/>
                                  <w:lang w:eastAsia="lt-LT"/>
                                </w:rPr>
                                <w:t>3</w:t>
                              </w:r>
                            </w:sdtContent>
                          </w:sdt>
                          <w:r>
                            <w:rPr>
                              <w:szCs w:val="24"/>
                              <w:lang w:eastAsia="lt-LT"/>
                            </w:rPr>
                            <w:t>) jei auditorius yra audito įmonės (-ių) dalyvis, – audito įmonės (-ių) pavadinimas (-ai), audito įmonės (-ių) pažymėjimo numeris (-iai), buveinė (-ės) (adresas (-ai)), telefono (-ų), fakso (-ų) (jeigu jis (jie) yra) numeris (-iai) ir interneto svetainės (-ių) (jeigu ji (jos) yra) adresas (-ai);</w:t>
                          </w:r>
                        </w:p>
                      </w:sdtContent>
                    </w:sdt>
                    <w:sdt>
                      <w:sdtPr>
                        <w:alias w:val="26 str. 2 d. 4 p."/>
                        <w:tag w:val="part_7198920b34f04598b726ad96aa8e1a5e"/>
                        <w:lock w:val="sdtLocked"/>
                        <w:richText/>
                      </w:sdtPr>
                      <w:sdtContent>
                        <w:p>
                          <w:pPr>
                            <w:ind w:firstLine="720"/>
                            <w:jc w:val="both"/>
                            <w:rPr>
                              <w:szCs w:val="24"/>
                              <w:lang w:eastAsia="lt-LT"/>
                            </w:rPr>
                          </w:pPr>
                          <w:sdt>
                            <w:sdtPr>
                              <w:alias w:val="Numeris"/>
                              <w:tag w:val="nr_7198920b34f04598b726ad96aa8e1a5e"/>
                              <w:lock w:val="sdtLocked"/>
                              <w:richText/>
                            </w:sdtPr>
                            <w:sdtContent>
                              <w:r>
                                <w:rPr>
                                  <w:szCs w:val="24"/>
                                  <w:lang w:eastAsia="lt-LT"/>
                                </w:rPr>
                                <w:t>4</w:t>
                              </w:r>
                            </w:sdtContent>
                          </w:sdt>
                          <w:r>
                            <w:rPr>
                              <w:szCs w:val="24"/>
                              <w:lang w:eastAsia="lt-LT"/>
                            </w:rPr>
                            <w:t>) jei auditoriaus pažymėjimo galiojimas sustabdomas šio įstatymo 14 straipsnyje nustatytais atvejais, – pažymėjimo galiojimo sustabdymo pradžia, pagrindas ir dokumento, kuriuo įforminamas Įstaigos sprendimas sustabdyti auditoriaus pažymėjimo galiojimą, numeris ir data;</w:t>
                          </w:r>
                        </w:p>
                      </w:sdtContent>
                    </w:sdt>
                    <w:sdt>
                      <w:sdtPr>
                        <w:alias w:val="26 str. 2 d. 5 p."/>
                        <w:tag w:val="part_5e97d1b466934ad4855471483886c087"/>
                        <w:lock w:val="sdtLocked"/>
                        <w:richText/>
                      </w:sdtPr>
                      <w:sdtContent>
                        <w:p>
                          <w:pPr>
                            <w:ind w:firstLine="720"/>
                            <w:jc w:val="both"/>
                            <w:rPr>
                              <w:szCs w:val="24"/>
                              <w:lang w:eastAsia="lt-LT"/>
                            </w:rPr>
                          </w:pPr>
                          <w:sdt>
                            <w:sdtPr>
                              <w:alias w:val="Numeris"/>
                              <w:tag w:val="nr_5e97d1b466934ad4855471483886c087"/>
                              <w:lock w:val="sdtLocked"/>
                              <w:richText/>
                            </w:sdtPr>
                            <w:sdtContent>
                              <w:r>
                                <w:rPr>
                                  <w:szCs w:val="24"/>
                                  <w:lang w:eastAsia="lt-LT"/>
                                </w:rPr>
                                <w:t>5</w:t>
                              </w:r>
                            </w:sdtContent>
                          </w:sdt>
                          <w:r>
                            <w:rPr>
                              <w:szCs w:val="24"/>
                              <w:lang w:eastAsia="lt-LT"/>
                            </w:rPr>
                            <w:t>) jei valstybės narės arba valstybės ne narės kompetentingos institucijos patvirtino jį valstybės narės auditoriumi arba valstybės ne narės auditoriumi, – priimančiosios valstybės narės arba valstybės ne narės kompetentingos institucijos (-ų) pavadinimas (-ai), registracijos numeris (-iai) ir kita informacija apie tokį registravimą;</w:t>
                          </w:r>
                        </w:p>
                      </w:sdtContent>
                    </w:sdt>
                    <w:sdt>
                      <w:sdtPr>
                        <w:alias w:val="26 str. 2 d. 6 p."/>
                        <w:tag w:val="part_ed9fe7fd97ad41f79b4de6ee37d67e6a"/>
                        <w:lock w:val="sdtLocked"/>
                        <w:richText/>
                      </w:sdtPr>
                      <w:sdtContent>
                        <w:p>
                          <w:pPr>
                            <w:ind w:firstLine="720"/>
                            <w:jc w:val="both"/>
                            <w:rPr>
                              <w:szCs w:val="24"/>
                              <w:lang w:eastAsia="lt-LT"/>
                            </w:rPr>
                          </w:pPr>
                          <w:sdt>
                            <w:sdtPr>
                              <w:alias w:val="Numeris"/>
                              <w:tag w:val="nr_ed9fe7fd97ad41f79b4de6ee37d67e6a"/>
                              <w:lock w:val="sdtLocked"/>
                              <w:richText/>
                            </w:sdtPr>
                            <w:sdtContent>
                              <w:r>
                                <w:rPr>
                                  <w:szCs w:val="24"/>
                                  <w:lang w:eastAsia="lt-LT"/>
                                </w:rPr>
                                <w:t>6</w:t>
                              </w:r>
                            </w:sdtContent>
                          </w:sdt>
                          <w:r>
                            <w:rPr>
                              <w:szCs w:val="24"/>
                              <w:lang w:eastAsia="lt-LT"/>
                            </w:rPr>
                            <w:t>) galiojantys ir ginčijami nurodymai ir poveikio priemonės, nurodyti šio įstatymo 56 straipsnio 3 ir 4 dalyse, Įstaigos sprendimo skirti nurodymą ar poveikio priemonę numeris ir data, jei yra, – informacija apie ginčijamo nurodymo ar poveikio priemonės apskundimą ar nagrinėjant skundą teismo priimto sprendimo esmę. Kai nurodoma informacija apie šio įstatymo 56 straipsnio 4 dalies 1 punkte nustatytą poveikio priemonę, kartu nurodomas ir poveikio priemonės skyrimo pagrindas.</w:t>
                          </w:r>
                        </w:p>
                      </w:sdtContent>
                    </w:sdt>
                  </w:sdtContent>
                </w:sdt>
                <w:sdt>
                  <w:sdtPr>
                    <w:alias w:val="26 str. 3 d."/>
                    <w:tag w:val="part_2a0c5cd9c88143afa1775bbfa3a21fd5"/>
                    <w:lock w:val="sdtLocked"/>
                    <w:richText/>
                  </w:sdtPr>
                  <w:sdtContent>
                    <w:p>
                      <w:pPr>
                        <w:ind w:firstLine="720"/>
                        <w:jc w:val="both"/>
                        <w:rPr>
                          <w:szCs w:val="24"/>
                          <w:lang w:eastAsia="lt-LT"/>
                        </w:rPr>
                      </w:pPr>
                      <w:sdt>
                        <w:sdtPr>
                          <w:alias w:val="Numeris"/>
                          <w:tag w:val="nr_2a0c5cd9c88143afa1775bbfa3a21fd5"/>
                          <w:lock w:val="sdtLocked"/>
                          <w:richText/>
                        </w:sdtPr>
                        <w:sdtContent>
                          <w:r>
                            <w:rPr>
                              <w:szCs w:val="24"/>
                              <w:lang w:eastAsia="lt-LT"/>
                            </w:rPr>
                            <w:t>3</w:t>
                          </w:r>
                        </w:sdtContent>
                      </w:sdt>
                      <w:r>
                        <w:rPr>
                          <w:szCs w:val="24"/>
                          <w:lang w:eastAsia="lt-LT"/>
                        </w:rPr>
                        <w:t>. Auditorius turi pranešti Auditorių rūmams apie šio straipsnio 2 dalyje nustatytų duomenų, išskyrus šio straipsnio 2 dalies 4 ir 6 punktuose nurodytą informaciją, pasikeitimus ne vėliau kaip per 10 darbo dienų nuo jų pasikeitimo dienos. Įstaiga nustato informacijos dėl auditoriaus atliktų viešojo intereso įmonių finansinių ataskaitų auditų pateikimo</w:t>
                      </w:r>
                      <w:r>
                        <w:rPr>
                          <w:sz w:val="22"/>
                          <w:szCs w:val="22"/>
                        </w:rPr>
                        <w:t xml:space="preserve"> </w:t>
                      </w:r>
                      <w:r>
                        <w:rPr>
                          <w:szCs w:val="24"/>
                          <w:lang w:eastAsia="lt-LT"/>
                        </w:rPr>
                        <w:t>Įstaigai ir Auditorių rūmams tvarką. Auditorių rūmai nustato informacijos apie kitą (kitas) nei audito įmonė (-ės) įmonę (-es), kurioje (kuriose) dirba auditorius arba kurios (kurių) vadovas jis yra, pateikimo Auditorių rūmams tvarką. Auditoriaus teikiama informacija turi būti jo pasirašyta asmeniškai arba Lietuvos Respublikos elektroninio parašo įstatymo nustatyta tvarka.</w:t>
                      </w:r>
                    </w:p>
                  </w:sdtContent>
                </w:sdt>
                <w:sdt>
                  <w:sdtPr>
                    <w:alias w:val="26 str. 4 d."/>
                    <w:tag w:val="part_0cf46f1c177a415e8ba939fd8230c383"/>
                    <w:lock w:val="sdtLocked"/>
                    <w:richText/>
                  </w:sdtPr>
                  <w:sdtContent>
                    <w:p>
                      <w:pPr>
                        <w:ind w:firstLine="720"/>
                        <w:jc w:val="both"/>
                        <w:rPr>
                          <w:szCs w:val="24"/>
                          <w:lang w:eastAsia="lt-LT"/>
                        </w:rPr>
                      </w:pPr>
                      <w:sdt>
                        <w:sdtPr>
                          <w:alias w:val="Numeris"/>
                          <w:tag w:val="nr_0cf46f1c177a415e8ba939fd8230c383"/>
                          <w:lock w:val="sdtLocked"/>
                          <w:richText/>
                        </w:sdtPr>
                        <w:sdtContent>
                          <w:r>
                            <w:rPr>
                              <w:szCs w:val="24"/>
                              <w:lang w:eastAsia="lt-LT"/>
                            </w:rPr>
                            <w:t>4</w:t>
                          </w:r>
                        </w:sdtContent>
                      </w:sdt>
                      <w:r>
                        <w:rPr>
                          <w:szCs w:val="24"/>
                          <w:lang w:eastAsia="lt-LT"/>
                        </w:rPr>
                        <w:t>. Auditorių rūmai, gavę informaciją apie pasikeitusius auditorių sąrašo duomenis, ne vėliau kaip kitą darbo dieną nuo jų gavimo dienos, juos pakeičia.</w:t>
                      </w:r>
                    </w:p>
                  </w:sdtContent>
                </w:sdt>
                <w:sdt>
                  <w:sdtPr>
                    <w:alias w:val="26 str. 5 d."/>
                    <w:tag w:val="part_954ce13ca8c04f7692a79bdea1fc3b30"/>
                    <w:lock w:val="sdtLocked"/>
                    <w:richText/>
                  </w:sdtPr>
                  <w:sdtContent>
                    <w:p>
                      <w:pPr>
                        <w:ind w:firstLine="720"/>
                        <w:jc w:val="both"/>
                        <w:rPr>
                          <w:szCs w:val="24"/>
                          <w:lang w:eastAsia="lt-LT"/>
                        </w:rPr>
                      </w:pPr>
                      <w:sdt>
                        <w:sdtPr>
                          <w:alias w:val="Numeris"/>
                          <w:tag w:val="nr_954ce13ca8c04f7692a79bdea1fc3b30"/>
                          <w:lock w:val="sdtLocked"/>
                          <w:richText/>
                        </w:sdtPr>
                        <w:sdtContent>
                          <w:r>
                            <w:rPr>
                              <w:szCs w:val="24"/>
                              <w:lang w:eastAsia="lt-LT"/>
                            </w:rPr>
                            <w:t>5</w:t>
                          </w:r>
                        </w:sdtContent>
                      </w:sdt>
                      <w:r>
                        <w:rPr>
                          <w:szCs w:val="24"/>
                          <w:lang w:eastAsia="lt-LT"/>
                        </w:rPr>
                        <w:t>. Auditorių rūmai nustato informacijos, reikalingos šio straipsnio 2 dalyje nustatytam auditorių sąrašui parengti, atnaujinti ir skelbti, pateikimo tvarką.</w:t>
                      </w:r>
                    </w:p>
                    <w:p>
                      <w:pPr>
                        <w:ind w:firstLine="720"/>
                        <w:jc w:val="both"/>
                        <w:rPr>
                          <w:b/>
                          <w:szCs w:val="24"/>
                          <w:lang w:eastAsia="lt-LT"/>
                        </w:rPr>
                      </w:pPr>
                    </w:p>
                  </w:sdtContent>
                </w:sdt>
              </w:sdtContent>
            </w:sdt>
            <w:sdt>
              <w:sdtPr>
                <w:alias w:val="27 str."/>
                <w:tag w:val="part_47b4ac8e8b714825865ae37e5d7b3bc1"/>
                <w:lock w:val="sdtLocked"/>
                <w:richText/>
              </w:sdtPr>
              <w:sdtContent>
                <w:p>
                  <w:pPr>
                    <w:ind w:firstLine="720"/>
                    <w:jc w:val="both"/>
                    <w:rPr>
                      <w:b/>
                      <w:szCs w:val="24"/>
                      <w:lang w:eastAsia="lt-LT"/>
                    </w:rPr>
                  </w:pPr>
                  <w:sdt>
                    <w:sdtPr>
                      <w:alias w:val="Numeris"/>
                      <w:tag w:val="nr_47b4ac8e8b714825865ae37e5d7b3bc1"/>
                      <w:lock w:val="sdtLocked"/>
                      <w:richText/>
                    </w:sdtPr>
                    <w:sdtContent>
                      <w:r>
                        <w:rPr>
                          <w:b/>
                          <w:szCs w:val="24"/>
                          <w:lang w:eastAsia="lt-LT"/>
                        </w:rPr>
                        <w:t>27</w:t>
                      </w:r>
                    </w:sdtContent>
                  </w:sdt>
                  <w:r>
                    <w:rPr>
                      <w:b/>
                      <w:szCs w:val="24"/>
                      <w:lang w:eastAsia="lt-LT"/>
                    </w:rPr>
                    <w:t xml:space="preserve"> straipsnis. </w:t>
                  </w:r>
                  <w:sdt>
                    <w:sdtPr>
                      <w:alias w:val="Pavadinimas"/>
                      <w:tag w:val="title_47b4ac8e8b714825865ae37e5d7b3bc1"/>
                      <w:lock w:val="sdtLocked"/>
                      <w:richText/>
                    </w:sdtPr>
                    <w:sdtContent>
                      <w:r>
                        <w:rPr>
                          <w:b/>
                          <w:szCs w:val="24"/>
                          <w:lang w:eastAsia="lt-LT"/>
                        </w:rPr>
                        <w:t>Valstybės ne narės auditorių įrašymas į auditorių sąrašą</w:t>
                      </w:r>
                    </w:sdtContent>
                  </w:sdt>
                </w:p>
                <w:sdt>
                  <w:sdtPr>
                    <w:alias w:val="27 str. 1 d."/>
                    <w:tag w:val="part_0a7c65a9384d44a597b376f2f74acb3d"/>
                    <w:lock w:val="sdtLocked"/>
                    <w:richText/>
                  </w:sdtPr>
                  <w:sdtContent>
                    <w:p>
                      <w:pPr>
                        <w:ind w:firstLine="720"/>
                        <w:jc w:val="both"/>
                        <w:rPr>
                          <w:szCs w:val="24"/>
                          <w:lang w:eastAsia="lt-LT"/>
                        </w:rPr>
                      </w:pPr>
                      <w:sdt>
                        <w:sdtPr>
                          <w:alias w:val="Numeris"/>
                          <w:tag w:val="nr_0a7c65a9384d44a597b376f2f74acb3d"/>
                          <w:lock w:val="sdtLocked"/>
                          <w:richText/>
                        </w:sdtPr>
                        <w:sdtContent>
                          <w:r>
                            <w:rPr>
                              <w:szCs w:val="24"/>
                              <w:lang w:eastAsia="lt-LT"/>
                            </w:rPr>
                            <w:t>1</w:t>
                          </w:r>
                        </w:sdtContent>
                      </w:sdt>
                      <w:r>
                        <w:rPr>
                          <w:szCs w:val="24"/>
                          <w:lang w:eastAsia="lt-LT"/>
                        </w:rPr>
                        <w:t>. Valstybės ne narės auditoriai, atlikę valstybėje ne narėje registruotos įmonės, kurios vertybiniai popieriai viešai siūlomi arba įtraukiami į prekybą reguliuojamoje rinkoje Lietuvos Respublikoje, finansinių ataskaitų auditą, prieš tai, kai tos finansinės ataskaitos ir auditoriaus išvada pateikiamos teisės aktų nustatyta tvarka, turi kreiptis į Įstaigą dėl jų įrašymo į auditorių sąrašą. Įstaiga, gavusi tokį kreipimąsi įrašyti valstybės ne narės auditorių į auditorių sąrašą, apie šį kreipimąsi per 2 darbo dienas informuoja Auditorių rūmus, o šie šią informaciją įtraukia į auditorių sąrašą kitą darbo dieną po Įstaigos kreipimosi gavimo dienos. Įstaiga apie įrašymą į auditorių sąrašą valstybės ne narės auditorių informuoja per 2 darbo dienas po Įstaigos kreipimosi į Auditorių rūmus dienos.</w:t>
                      </w:r>
                    </w:p>
                  </w:sdtContent>
                </w:sdt>
                <w:sdt>
                  <w:sdtPr>
                    <w:alias w:val="27 str. 2 d."/>
                    <w:tag w:val="part_b054ca07a891492584ea60ef151ce43a"/>
                    <w:lock w:val="sdtLocked"/>
                    <w:richText/>
                  </w:sdtPr>
                  <w:sdtContent>
                    <w:p>
                      <w:pPr>
                        <w:ind w:firstLine="720"/>
                        <w:jc w:val="both"/>
                        <w:rPr>
                          <w:szCs w:val="24"/>
                          <w:lang w:eastAsia="lt-LT"/>
                        </w:rPr>
                      </w:pPr>
                      <w:sdt>
                        <w:sdtPr>
                          <w:alias w:val="Numeris"/>
                          <w:tag w:val="nr_b054ca07a891492584ea60ef151ce43a"/>
                          <w:lock w:val="sdtLocked"/>
                          <w:richText/>
                        </w:sdtPr>
                        <w:sdtContent>
                          <w:r>
                            <w:rPr>
                              <w:szCs w:val="24"/>
                              <w:lang w:eastAsia="lt-LT"/>
                            </w:rPr>
                            <w:t>2</w:t>
                          </w:r>
                        </w:sdtContent>
                      </w:sdt>
                      <w:r>
                        <w:rPr>
                          <w:szCs w:val="24"/>
                          <w:lang w:eastAsia="lt-LT"/>
                        </w:rPr>
                        <w:t>. Iki valstybės ne narės auditoriaus įrašymo į auditorių sąrašą jo pateikta auditoriaus išvada neturi teisinės galios Lietuvos Respublikoje.</w:t>
                      </w:r>
                    </w:p>
                    <w:p>
                      <w:pPr>
                        <w:ind w:firstLine="720"/>
                        <w:jc w:val="both"/>
                        <w:rPr>
                          <w:szCs w:val="24"/>
                          <w:lang w:eastAsia="lt-LT"/>
                        </w:rPr>
                      </w:pPr>
                    </w:p>
                  </w:sdtContent>
                </w:sdt>
              </w:sdtContent>
            </w:sdt>
            <w:sdt>
              <w:sdtPr>
                <w:alias w:val="28 str."/>
                <w:tag w:val="part_19cb66e5db544ef0905b819f527c56ba"/>
                <w:lock w:val="sdtLocked"/>
                <w:richText/>
              </w:sdtPr>
              <w:sdtContent>
                <w:p>
                  <w:pPr>
                    <w:ind w:left="1985" w:hanging="1276"/>
                    <w:jc w:val="both"/>
                    <w:rPr>
                      <w:szCs w:val="24"/>
                      <w:lang w:eastAsia="lt-LT"/>
                    </w:rPr>
                  </w:pPr>
                  <w:sdt>
                    <w:sdtPr>
                      <w:alias w:val="Numeris"/>
                      <w:tag w:val="nr_19cb66e5db544ef0905b819f527c56ba"/>
                      <w:lock w:val="sdtLocked"/>
                      <w:richText/>
                    </w:sdtPr>
                    <w:sdtContent>
                      <w:r>
                        <w:rPr>
                          <w:b/>
                          <w:bCs/>
                          <w:color w:val="000000"/>
                          <w:szCs w:val="24"/>
                          <w:lang w:eastAsia="lt-LT"/>
                        </w:rPr>
                        <w:t>28</w:t>
                      </w:r>
                    </w:sdtContent>
                  </w:sdt>
                  <w:r>
                    <w:rPr>
                      <w:b/>
                      <w:bCs/>
                      <w:color w:val="000000"/>
                      <w:szCs w:val="24"/>
                      <w:lang w:eastAsia="lt-LT"/>
                    </w:rPr>
                    <w:t xml:space="preserve"> straipsnis. </w:t>
                  </w:r>
                  <w:sdt>
                    <w:sdtPr>
                      <w:alias w:val="Pavadinimas"/>
                      <w:tag w:val="title_19cb66e5db544ef0905b819f527c56ba"/>
                      <w:lock w:val="sdtLocked"/>
                      <w:richText/>
                    </w:sdtPr>
                    <w:sdtContent>
                      <w:r>
                        <w:rPr>
                          <w:b/>
                          <w:bCs/>
                          <w:color w:val="000000"/>
                          <w:szCs w:val="24"/>
                          <w:lang w:eastAsia="lt-LT"/>
                        </w:rPr>
                        <w:t>Audito įmonių sąrašas ir audito įmonių teikiama informacija</w:t>
                      </w:r>
                    </w:sdtContent>
                  </w:sdt>
                </w:p>
                <w:sdt>
                  <w:sdtPr>
                    <w:alias w:val="28 str. 1 d."/>
                    <w:tag w:val="part_10710339304c406dbd3c5d8573e8ade8"/>
                    <w:lock w:val="sdtLocked"/>
                    <w:richText/>
                  </w:sdtPr>
                  <w:sdtContent>
                    <w:p>
                      <w:pPr>
                        <w:ind w:firstLine="709"/>
                        <w:jc w:val="both"/>
                        <w:rPr>
                          <w:szCs w:val="24"/>
                          <w:lang w:eastAsia="lt-LT"/>
                        </w:rPr>
                      </w:pPr>
                      <w:sdt>
                        <w:sdtPr>
                          <w:alias w:val="Numeris"/>
                          <w:tag w:val="nr_10710339304c406dbd3c5d8573e8ade8"/>
                          <w:lock w:val="sdtLocked"/>
                          <w:richText/>
                        </w:sdtPr>
                        <w:sdtContent>
                          <w:r>
                            <w:rPr>
                              <w:szCs w:val="24"/>
                              <w:lang w:eastAsia="lt-LT"/>
                            </w:rPr>
                            <w:t>1</w:t>
                          </w:r>
                        </w:sdtContent>
                      </w:sdt>
                      <w:r>
                        <w:rPr>
                          <w:szCs w:val="24"/>
                          <w:lang w:eastAsia="lt-LT"/>
                        </w:rPr>
                        <w:t>. Auditorių rūmai į audito įmonių sąrašą įrašo:</w:t>
                      </w:r>
                    </w:p>
                    <w:sdt>
                      <w:sdtPr>
                        <w:alias w:val="28 str. 1 d. 1 p."/>
                        <w:tag w:val="part_36a6adf68ae5486a8ae32204a2c556e9"/>
                        <w:lock w:val="sdtLocked"/>
                        <w:richText/>
                      </w:sdtPr>
                      <w:sdtContent>
                        <w:p>
                          <w:pPr>
                            <w:ind w:left="720"/>
                            <w:jc w:val="both"/>
                            <w:rPr>
                              <w:szCs w:val="24"/>
                              <w:lang w:eastAsia="lt-LT"/>
                            </w:rPr>
                          </w:pPr>
                          <w:sdt>
                            <w:sdtPr>
                              <w:alias w:val="Numeris"/>
                              <w:tag w:val="nr_36a6adf68ae5486a8ae32204a2c556e9"/>
                              <w:lock w:val="sdtLocked"/>
                              <w:richText/>
                            </w:sdtPr>
                            <w:sdtContent>
                              <w:r>
                                <w:rPr>
                                  <w:szCs w:val="24"/>
                                  <w:lang w:eastAsia="lt-LT"/>
                                </w:rPr>
                                <w:t>1</w:t>
                              </w:r>
                            </w:sdtContent>
                          </w:sdt>
                          <w:r>
                            <w:rPr>
                              <w:szCs w:val="24"/>
                              <w:lang w:eastAsia="lt-LT"/>
                            </w:rPr>
                            <w:t>) audito įmones, kurioms išduoti audito įmonės pažymėjimai;</w:t>
                          </w:r>
                        </w:p>
                      </w:sdtContent>
                    </w:sdt>
                    <w:sdt>
                      <w:sdtPr>
                        <w:alias w:val="28 str. 1 d. 2 p."/>
                        <w:tag w:val="part_5f333bc589944beeb1396f2490cb99ef"/>
                        <w:lock w:val="sdtLocked"/>
                        <w:richText/>
                      </w:sdtPr>
                      <w:sdtContent>
                        <w:p>
                          <w:pPr>
                            <w:ind w:firstLine="720"/>
                            <w:jc w:val="both"/>
                            <w:rPr>
                              <w:szCs w:val="24"/>
                              <w:lang w:eastAsia="lt-LT"/>
                            </w:rPr>
                          </w:pPr>
                          <w:sdt>
                            <w:sdtPr>
                              <w:alias w:val="Numeris"/>
                              <w:tag w:val="nr_5f333bc589944beeb1396f2490cb99ef"/>
                              <w:lock w:val="sdtLocked"/>
                              <w:richText/>
                            </w:sdtPr>
                            <w:sdtContent>
                              <w:r>
                                <w:rPr>
                                  <w:szCs w:val="24"/>
                                  <w:lang w:eastAsia="lt-LT"/>
                                </w:rPr>
                                <w:t>2</w:t>
                              </w:r>
                            </w:sdtContent>
                          </w:sdt>
                          <w:r>
                            <w:rPr>
                              <w:szCs w:val="24"/>
                              <w:lang w:eastAsia="lt-LT"/>
                            </w:rPr>
                            <w:t xml:space="preserve">) valstybių narių audito įmones, kurioms išduoti pažymėjimai, suteikiantys teisę atlikti finansinių ataskaitų auditą; </w:t>
                          </w:r>
                        </w:p>
                      </w:sdtContent>
                    </w:sdt>
                    <w:sdt>
                      <w:sdtPr>
                        <w:alias w:val="28 str. 1 d. 3 p."/>
                        <w:tag w:val="part_7675ef773ebb42e5957d22fd756e18db"/>
                        <w:lock w:val="sdtLocked"/>
                        <w:richText/>
                      </w:sdtPr>
                      <w:sdtContent>
                        <w:p>
                          <w:pPr>
                            <w:ind w:firstLine="720"/>
                            <w:jc w:val="both"/>
                            <w:rPr>
                              <w:szCs w:val="24"/>
                              <w:lang w:eastAsia="lt-LT"/>
                            </w:rPr>
                          </w:pPr>
                          <w:sdt>
                            <w:sdtPr>
                              <w:alias w:val="Numeris"/>
                              <w:tag w:val="nr_7675ef773ebb42e5957d22fd756e18db"/>
                              <w:lock w:val="sdtLocked"/>
                              <w:richText/>
                            </w:sdtPr>
                            <w:sdtContent>
                              <w:r>
                                <w:rPr>
                                  <w:szCs w:val="24"/>
                                  <w:lang w:eastAsia="lt-LT"/>
                                </w:rPr>
                                <w:t>3</w:t>
                              </w:r>
                            </w:sdtContent>
                          </w:sdt>
                          <w:r>
                            <w:rPr>
                              <w:szCs w:val="24"/>
                              <w:lang w:eastAsia="lt-LT"/>
                            </w:rPr>
                            <w:t>) pateikusias kreipimąsi dėl įrašymo į audito įmonių sąrašą valstybės ne narės audito įmones, kurios atliko valstybėje ne narėje registruotos įmonės, kurios vertybiniai popieriai viešai siūlomi arba įtraukiami į prekybą reguliuojamoje rinkoje Lietuvos Respublikoje.</w:t>
                          </w:r>
                        </w:p>
                      </w:sdtContent>
                    </w:sdt>
                  </w:sdtContent>
                </w:sdt>
                <w:sdt>
                  <w:sdtPr>
                    <w:alias w:val="28 str. 2 d."/>
                    <w:tag w:val="part_b2956f3e18a7475d82c0ed5a2af42787"/>
                    <w:lock w:val="sdtLocked"/>
                    <w:richText/>
                  </w:sdtPr>
                  <w:sdtContent>
                    <w:p>
                      <w:pPr>
                        <w:ind w:firstLine="720"/>
                        <w:jc w:val="both"/>
                        <w:rPr>
                          <w:szCs w:val="24"/>
                          <w:lang w:eastAsia="lt-LT"/>
                        </w:rPr>
                      </w:pPr>
                      <w:sdt>
                        <w:sdtPr>
                          <w:alias w:val="Numeris"/>
                          <w:tag w:val="nr_b2956f3e18a7475d82c0ed5a2af42787"/>
                          <w:lock w:val="sdtLocked"/>
                          <w:richText/>
                        </w:sdtPr>
                        <w:sdtContent>
                          <w:r>
                            <w:rPr>
                              <w:szCs w:val="24"/>
                              <w:lang w:eastAsia="lt-LT"/>
                            </w:rPr>
                            <w:t>2</w:t>
                          </w:r>
                        </w:sdtContent>
                      </w:sdt>
                      <w:r>
                        <w:rPr>
                          <w:szCs w:val="24"/>
                          <w:lang w:eastAsia="lt-LT"/>
                        </w:rPr>
                        <w:t>. Audito įmonių sąraše kaupiami šie duomenys apie audito įmonę:</w:t>
                      </w:r>
                    </w:p>
                    <w:sdt>
                      <w:sdtPr>
                        <w:alias w:val="28 str. 2 d. 1 p."/>
                        <w:tag w:val="part_c4a6d5b6140947a08a940cebaab867c7"/>
                        <w:lock w:val="sdtLocked"/>
                        <w:richText/>
                      </w:sdtPr>
                      <w:sdtContent>
                        <w:p>
                          <w:pPr>
                            <w:ind w:firstLine="720"/>
                            <w:jc w:val="both"/>
                            <w:rPr>
                              <w:szCs w:val="24"/>
                              <w:lang w:eastAsia="lt-LT"/>
                            </w:rPr>
                          </w:pPr>
                          <w:sdt>
                            <w:sdtPr>
                              <w:alias w:val="Numeris"/>
                              <w:tag w:val="nr_c4a6d5b6140947a08a940cebaab867c7"/>
                              <w:lock w:val="sdtLocked"/>
                              <w:richText/>
                            </w:sdtPr>
                            <w:sdtContent>
                              <w:r>
                                <w:rPr>
                                  <w:szCs w:val="24"/>
                                  <w:lang w:eastAsia="lt-LT"/>
                                </w:rPr>
                                <w:t>1</w:t>
                              </w:r>
                            </w:sdtContent>
                          </w:sdt>
                          <w:r>
                            <w:rPr>
                              <w:szCs w:val="24"/>
                              <w:lang w:eastAsia="lt-LT"/>
                            </w:rPr>
                            <w:t>) įmonės pavadinimas, buveinė (adresas), kodas, audito įmonės pažymėjimo numeris;</w:t>
                          </w:r>
                        </w:p>
                      </w:sdtContent>
                    </w:sdt>
                    <w:sdt>
                      <w:sdtPr>
                        <w:alias w:val="28 str. 2 d. 2 p."/>
                        <w:tag w:val="part_b2fe2aa3dd7a4dd89bb26ba7e57d7474"/>
                        <w:lock w:val="sdtLocked"/>
                        <w:richText/>
                      </w:sdtPr>
                      <w:sdtContent>
                        <w:p>
                          <w:pPr>
                            <w:ind w:firstLine="720"/>
                            <w:jc w:val="both"/>
                            <w:rPr>
                              <w:szCs w:val="24"/>
                              <w:lang w:eastAsia="lt-LT"/>
                            </w:rPr>
                          </w:pPr>
                          <w:sdt>
                            <w:sdtPr>
                              <w:alias w:val="Numeris"/>
                              <w:tag w:val="nr_b2fe2aa3dd7a4dd89bb26ba7e57d7474"/>
                              <w:lock w:val="sdtLocked"/>
                              <w:richText/>
                            </w:sdtPr>
                            <w:sdtContent>
                              <w:r>
                                <w:rPr>
                                  <w:szCs w:val="24"/>
                                  <w:lang w:eastAsia="lt-LT"/>
                                </w:rPr>
                                <w:t>2</w:t>
                              </w:r>
                            </w:sdtContent>
                          </w:sdt>
                          <w:r>
                            <w:rPr>
                              <w:szCs w:val="24"/>
                              <w:lang w:eastAsia="lt-LT"/>
                            </w:rPr>
                            <w:t>) audito įmonės teisinė forma;</w:t>
                          </w:r>
                        </w:p>
                      </w:sdtContent>
                    </w:sdt>
                    <w:sdt>
                      <w:sdtPr>
                        <w:alias w:val="28 str. 2 d. 3 p."/>
                        <w:tag w:val="part_31bda411410c40458a066f467ad1eebc"/>
                        <w:lock w:val="sdtLocked"/>
                        <w:richText/>
                      </w:sdtPr>
                      <w:sdtContent>
                        <w:p>
                          <w:pPr>
                            <w:ind w:firstLine="720"/>
                            <w:jc w:val="both"/>
                            <w:rPr>
                              <w:szCs w:val="24"/>
                              <w:lang w:eastAsia="lt-LT"/>
                            </w:rPr>
                          </w:pPr>
                          <w:sdt>
                            <w:sdtPr>
                              <w:alias w:val="Numeris"/>
                              <w:tag w:val="nr_31bda411410c40458a066f467ad1eebc"/>
                              <w:lock w:val="sdtLocked"/>
                              <w:richText/>
                            </w:sdtPr>
                            <w:sdtContent>
                              <w:r>
                                <w:rPr>
                                  <w:szCs w:val="24"/>
                                  <w:lang w:eastAsia="lt-LT"/>
                                </w:rPr>
                                <w:t>3</w:t>
                              </w:r>
                            </w:sdtContent>
                          </w:sdt>
                          <w:r>
                            <w:rPr>
                              <w:szCs w:val="24"/>
                              <w:lang w:eastAsia="lt-LT"/>
                            </w:rPr>
                            <w:t>) telefono, fakso (jeigu jis yra) numeris, interneto svetainės (jei ji yra) adresas ir kiti ryšiams palaikyti reikalingi duomenys;</w:t>
                          </w:r>
                        </w:p>
                      </w:sdtContent>
                    </w:sdt>
                    <w:sdt>
                      <w:sdtPr>
                        <w:alias w:val="28 str. 2 d. 4 p."/>
                        <w:tag w:val="part_5a2377ecadd9416c9a1b1773518dfe48"/>
                        <w:lock w:val="sdtLocked"/>
                        <w:richText/>
                      </w:sdtPr>
                      <w:sdtContent>
                        <w:p>
                          <w:pPr>
                            <w:ind w:firstLine="720"/>
                            <w:jc w:val="both"/>
                            <w:rPr>
                              <w:szCs w:val="24"/>
                              <w:lang w:eastAsia="lt-LT"/>
                            </w:rPr>
                          </w:pPr>
                          <w:sdt>
                            <w:sdtPr>
                              <w:alias w:val="Numeris"/>
                              <w:tag w:val="nr_5a2377ecadd9416c9a1b1773518dfe48"/>
                              <w:lock w:val="sdtLocked"/>
                              <w:richText/>
                            </w:sdtPr>
                            <w:sdtContent>
                              <w:r>
                                <w:rPr>
                                  <w:szCs w:val="24"/>
                                  <w:lang w:eastAsia="lt-LT"/>
                                </w:rPr>
                                <w:t>4</w:t>
                              </w:r>
                            </w:sdtContent>
                          </w:sdt>
                          <w:r>
                            <w:rPr>
                              <w:szCs w:val="24"/>
                              <w:lang w:eastAsia="lt-LT"/>
                            </w:rPr>
                            <w:t xml:space="preserve">) auditorių, dirbančių audito įmonėje </w:t>
                          </w:r>
                          <w:r>
                            <w:rPr>
                              <w:color w:val="000000"/>
                              <w:szCs w:val="24"/>
                              <w:lang w:eastAsia="lt-LT"/>
                            </w:rPr>
                            <w:t>arba esančių audito įmonių vadovais arba dalyviais</w:t>
                          </w:r>
                          <w:r>
                            <w:rPr>
                              <w:szCs w:val="24"/>
                              <w:lang w:eastAsia="lt-LT"/>
                            </w:rPr>
                            <w:t>, atskirai nurodant auditorių ir kitų audito įmonės darbuotojų, kurie yra audito įmonės dalyviai, vardai, pavardės ir auditorių pažymėjimų numeriai, kai asmenys yra auditoriai;</w:t>
                          </w:r>
                        </w:p>
                      </w:sdtContent>
                    </w:sdt>
                    <w:sdt>
                      <w:sdtPr>
                        <w:alias w:val="28 str. 2 d. 5 p."/>
                        <w:tag w:val="part_12515be3d95d4d1baca94c286c756b73"/>
                        <w:lock w:val="sdtLocked"/>
                        <w:richText/>
                      </w:sdtPr>
                      <w:sdtContent>
                        <w:p>
                          <w:pPr>
                            <w:ind w:firstLine="720"/>
                            <w:jc w:val="both"/>
                            <w:rPr>
                              <w:szCs w:val="24"/>
                              <w:lang w:eastAsia="lt-LT"/>
                            </w:rPr>
                          </w:pPr>
                          <w:sdt>
                            <w:sdtPr>
                              <w:alias w:val="Numeris"/>
                              <w:tag w:val="nr_12515be3d95d4d1baca94c286c756b73"/>
                              <w:lock w:val="sdtLocked"/>
                              <w:richText/>
                            </w:sdtPr>
                            <w:sdtContent>
                              <w:r>
                                <w:rPr>
                                  <w:szCs w:val="24"/>
                                  <w:lang w:eastAsia="lt-LT"/>
                                </w:rPr>
                                <w:t>5</w:t>
                              </w:r>
                            </w:sdtContent>
                          </w:sdt>
                          <w:r>
                            <w:rPr>
                              <w:szCs w:val="24"/>
                              <w:lang w:eastAsia="lt-LT"/>
                            </w:rPr>
                            <w:t>) dalyvių vardai, pavardės, jų nurodyti kontaktiniai adresai, o jeigu dalyviai yra juridiniai asmenys, – jų pavadinimai, kodai ir buveinės (adresai);</w:t>
                          </w:r>
                        </w:p>
                      </w:sdtContent>
                    </w:sdt>
                    <w:sdt>
                      <w:sdtPr>
                        <w:alias w:val="28 str. 2 d. 6 p."/>
                        <w:tag w:val="part_9bd17f4ce4a24401a6fef3c7eaa668e3"/>
                        <w:lock w:val="sdtLocked"/>
                        <w:richText/>
                      </w:sdtPr>
                      <w:sdtContent>
                        <w:p>
                          <w:pPr>
                            <w:ind w:firstLine="720"/>
                            <w:jc w:val="both"/>
                            <w:rPr>
                              <w:szCs w:val="24"/>
                              <w:lang w:eastAsia="lt-LT"/>
                            </w:rPr>
                          </w:pPr>
                          <w:sdt>
                            <w:sdtPr>
                              <w:alias w:val="Numeris"/>
                              <w:tag w:val="nr_9bd17f4ce4a24401a6fef3c7eaa668e3"/>
                              <w:lock w:val="sdtLocked"/>
                              <w:richText/>
                            </w:sdtPr>
                            <w:sdtContent>
                              <w:r>
                                <w:rPr>
                                  <w:szCs w:val="24"/>
                                  <w:lang w:eastAsia="lt-LT"/>
                                </w:rPr>
                                <w:t>6</w:t>
                              </w:r>
                            </w:sdtContent>
                          </w:sdt>
                          <w:r>
                            <w:rPr>
                              <w:szCs w:val="24"/>
                              <w:lang w:eastAsia="lt-LT"/>
                            </w:rPr>
                            <w:t>) valdymo organų ir priežiūros organų (jeigu jie sudaryti) narių vardai, pavardės ir jų nurodyti kontaktiniai adresai, o jeigu priežiūros organo nariai yra juridiniai asmenys, – jų pavadinimai, kodai ir buveinės (adresai);</w:t>
                          </w:r>
                        </w:p>
                      </w:sdtContent>
                    </w:sdt>
                    <w:sdt>
                      <w:sdtPr>
                        <w:alias w:val="28 str. 2 d. 7 p."/>
                        <w:tag w:val="part_c11888b5902f4d359fcd9a013790e81d"/>
                        <w:lock w:val="sdtLocked"/>
                        <w:richText/>
                      </w:sdtPr>
                      <w:sdtContent>
                        <w:p>
                          <w:pPr>
                            <w:ind w:firstLine="720"/>
                            <w:jc w:val="both"/>
                            <w:rPr>
                              <w:szCs w:val="24"/>
                              <w:lang w:eastAsia="lt-LT"/>
                            </w:rPr>
                          </w:pPr>
                          <w:sdt>
                            <w:sdtPr>
                              <w:alias w:val="Numeris"/>
                              <w:tag w:val="nr_c11888b5902f4d359fcd9a013790e81d"/>
                              <w:lock w:val="sdtLocked"/>
                              <w:richText/>
                            </w:sdtPr>
                            <w:sdtContent>
                              <w:r>
                                <w:rPr>
                                  <w:szCs w:val="24"/>
                                  <w:lang w:eastAsia="lt-LT"/>
                                </w:rPr>
                                <w:t>7</w:t>
                              </w:r>
                            </w:sdtContent>
                          </w:sdt>
                          <w:r>
                            <w:rPr>
                              <w:szCs w:val="24"/>
                              <w:lang w:eastAsia="lt-LT"/>
                            </w:rPr>
                            <w:t>) jei audito įmonė priklauso audito tinklui, – kitų audito tinklui priklausančių įmonių pavadinimai, adresai arba nuorodos, kur tokią informaciją galima gauti; jei audito įmonę su kita (kitomis) įmone (-ėmis) sieja bendri dalyviai, kontrolė arba vadovai, – tos (tų) įmonės (-ių) pavadinimas (-ai), buveinė (-ės) (adresas (-ai)) arba nuoroda (-os), kur tokią informaciją galima gauti;</w:t>
                          </w:r>
                        </w:p>
                      </w:sdtContent>
                    </w:sdt>
                    <w:sdt>
                      <w:sdtPr>
                        <w:alias w:val="28 str. 2 d. 8 p."/>
                        <w:tag w:val="part_205b419aa3b945b7bf997234df82e370"/>
                        <w:lock w:val="sdtLocked"/>
                        <w:richText/>
                      </w:sdtPr>
                      <w:sdtContent>
                        <w:p>
                          <w:pPr>
                            <w:ind w:firstLine="720"/>
                            <w:jc w:val="both"/>
                            <w:rPr>
                              <w:szCs w:val="24"/>
                              <w:lang w:eastAsia="lt-LT"/>
                            </w:rPr>
                          </w:pPr>
                          <w:sdt>
                            <w:sdtPr>
                              <w:alias w:val="Numeris"/>
                              <w:tag w:val="nr_205b419aa3b945b7bf997234df82e370"/>
                              <w:lock w:val="sdtLocked"/>
                              <w:richText/>
                            </w:sdtPr>
                            <w:sdtContent>
                              <w:r>
                                <w:rPr>
                                  <w:szCs w:val="24"/>
                                  <w:lang w:eastAsia="lt-LT"/>
                                </w:rPr>
                                <w:t>8</w:t>
                              </w:r>
                            </w:sdtContent>
                          </w:sdt>
                          <w:r>
                            <w:rPr>
                              <w:szCs w:val="24"/>
                              <w:lang w:eastAsia="lt-LT"/>
                            </w:rPr>
                            <w:t>) jei audito įmonė turi filialų ir atstovybių, – jų pavadinimai ir buveinės (adresai);</w:t>
                          </w:r>
                        </w:p>
                      </w:sdtContent>
                    </w:sdt>
                    <w:sdt>
                      <w:sdtPr>
                        <w:alias w:val="28 str. 2 d. 9 p."/>
                        <w:tag w:val="part_d4a6ced8442746a594db25211cbac350"/>
                        <w:lock w:val="sdtLocked"/>
                        <w:richText/>
                      </w:sdtPr>
                      <w:sdtContent>
                        <w:p>
                          <w:pPr>
                            <w:ind w:firstLine="720"/>
                            <w:jc w:val="both"/>
                            <w:rPr>
                              <w:szCs w:val="24"/>
                              <w:lang w:eastAsia="lt-LT"/>
                            </w:rPr>
                          </w:pPr>
                          <w:sdt>
                            <w:sdtPr>
                              <w:alias w:val="Numeris"/>
                              <w:tag w:val="nr_d4a6ced8442746a594db25211cbac350"/>
                              <w:lock w:val="sdtLocked"/>
                              <w:richText/>
                            </w:sdtPr>
                            <w:sdtContent>
                              <w:r>
                                <w:rPr>
                                  <w:szCs w:val="24"/>
                                  <w:lang w:eastAsia="lt-LT"/>
                                </w:rPr>
                                <w:t>9</w:t>
                              </w:r>
                            </w:sdtContent>
                          </w:sdt>
                          <w:r>
                            <w:rPr>
                              <w:szCs w:val="24"/>
                              <w:lang w:eastAsia="lt-LT"/>
                            </w:rPr>
                            <w:t>) jei audito įmonės pažymėjimo galiojimas sustabdomas šio įstatymo 23 straipsnio 3 dalyje nustatytais atvejais, – pažymėjimo galiojimo sustabdymo pradžia, pagrindas ir dokumento, kuriuo įforminamas Įstaigos sprendimas sustabdyti audito įmonės pažymėjimo galiojimą, numeris ir data;</w:t>
                          </w:r>
                        </w:p>
                      </w:sdtContent>
                    </w:sdt>
                    <w:sdt>
                      <w:sdtPr>
                        <w:alias w:val="28 str. 2 d. 10 p."/>
                        <w:tag w:val="part_4fc1a338932b46729bad021fdeb69d34"/>
                        <w:lock w:val="sdtLocked"/>
                        <w:richText/>
                      </w:sdtPr>
                      <w:sdtContent>
                        <w:p>
                          <w:pPr>
                            <w:ind w:firstLine="720"/>
                            <w:jc w:val="both"/>
                            <w:rPr>
                              <w:szCs w:val="24"/>
                              <w:lang w:eastAsia="lt-LT"/>
                            </w:rPr>
                          </w:pPr>
                          <w:sdt>
                            <w:sdtPr>
                              <w:alias w:val="Numeris"/>
                              <w:tag w:val="nr_4fc1a338932b46729bad021fdeb69d34"/>
                              <w:lock w:val="sdtLocked"/>
                              <w:richText/>
                            </w:sdtPr>
                            <w:sdtContent>
                              <w:r>
                                <w:rPr>
                                  <w:szCs w:val="24"/>
                                  <w:lang w:eastAsia="lt-LT"/>
                                </w:rPr>
                                <w:t>10</w:t>
                              </w:r>
                            </w:sdtContent>
                          </w:sdt>
                          <w:r>
                            <w:rPr>
                              <w:szCs w:val="24"/>
                              <w:lang w:eastAsia="lt-LT"/>
                            </w:rPr>
                            <w:t>) jei audito įmonę valstybės narės kompetentinga institucija pripažino valstybės narės audito įmone, – visa su tuo susijusi informacija ir priimančiosios valstybės narės kompetentingos institucijos pavadinimas;</w:t>
                          </w:r>
                        </w:p>
                      </w:sdtContent>
                    </w:sdt>
                    <w:sdt>
                      <w:sdtPr>
                        <w:alias w:val="28 str. 2 d. 11 p."/>
                        <w:tag w:val="part_8876703b26e741f89599186baf5b3776"/>
                        <w:lock w:val="sdtLocked"/>
                        <w:richText/>
                      </w:sdtPr>
                      <w:sdtContent>
                        <w:p>
                          <w:pPr>
                            <w:ind w:firstLine="720"/>
                            <w:jc w:val="both"/>
                            <w:rPr>
                              <w:szCs w:val="24"/>
                              <w:lang w:eastAsia="lt-LT"/>
                            </w:rPr>
                          </w:pPr>
                          <w:sdt>
                            <w:sdtPr>
                              <w:alias w:val="Numeris"/>
                              <w:tag w:val="nr_8876703b26e741f89599186baf5b3776"/>
                              <w:lock w:val="sdtLocked"/>
                              <w:richText/>
                            </w:sdtPr>
                            <w:sdtContent>
                              <w:r>
                                <w:rPr>
                                  <w:szCs w:val="24"/>
                                  <w:lang w:eastAsia="lt-LT"/>
                                </w:rPr>
                                <w:t>11</w:t>
                              </w:r>
                            </w:sdtContent>
                          </w:sdt>
                          <w:r>
                            <w:rPr>
                              <w:szCs w:val="24"/>
                              <w:lang w:eastAsia="lt-LT"/>
                            </w:rPr>
                            <w:t>) galiojantys ir ginčijami nurodymai ar poveikio priemonės, nurodyti šio įstatymo 56 straipsnio 3 ir 4 dalyse, nurodant Įstaigos sprendimo dėl nurodymo ar poveikio priemonės skyrimo, numerį ir datą, jei yra, – informacija apie ginčijamo nurodymo ar poveikio priemonės apskundimą ar nagrinėjant skundą teismo priimto sprendimo esmę. Kai nurodoma informacija apie šio įstatymo 56 straipsnio 4 dalies 1 punkte nustatytą poveikio priemonę, kartu nurodomas ir poveikio priemonės skyrimo pagrindas.</w:t>
                          </w:r>
                        </w:p>
                      </w:sdtContent>
                    </w:sdt>
                  </w:sdtContent>
                </w:sdt>
                <w:sdt>
                  <w:sdtPr>
                    <w:alias w:val="28 str. 3 d."/>
                    <w:tag w:val="part_968124af66b14c4484dc38a053db3b41"/>
                    <w:lock w:val="sdtLocked"/>
                    <w:richText/>
                  </w:sdtPr>
                  <w:sdtContent>
                    <w:p>
                      <w:pPr>
                        <w:ind w:firstLine="720"/>
                        <w:jc w:val="both"/>
                        <w:rPr>
                          <w:szCs w:val="24"/>
                          <w:lang w:eastAsia="lt-LT"/>
                        </w:rPr>
                      </w:pPr>
                      <w:sdt>
                        <w:sdtPr>
                          <w:alias w:val="Numeris"/>
                          <w:tag w:val="nr_968124af66b14c4484dc38a053db3b41"/>
                          <w:lock w:val="sdtLocked"/>
                          <w:richText/>
                        </w:sdtPr>
                        <w:sdtContent>
                          <w:r>
                            <w:rPr>
                              <w:szCs w:val="24"/>
                              <w:lang w:eastAsia="lt-LT"/>
                            </w:rPr>
                            <w:t>3</w:t>
                          </w:r>
                        </w:sdtContent>
                      </w:sdt>
                      <w:r>
                        <w:rPr>
                          <w:szCs w:val="24"/>
                          <w:lang w:eastAsia="lt-LT"/>
                        </w:rPr>
                        <w:t xml:space="preserve">. Audito įmonė turi pranešti Auditorių rūmams apie šio straipsnio 2 dalyje nustatytų duomenų, išskyrus šio straipsnio 2 dalies 9 ir 11 punktuose nurodytą informaciją, pasikeitimus ne vėliau kaip per 10 darbo dienų nuo jų pasikeitimo dienos. Įstaiga nustato informacijos dėl audito įmonės atliktų viešojo intereso įmonių finansinių ataskaitų auditų pateikimo Įstaigai ir Auditorių rūmams tvarką. Audito įmonės teikiama informacija turi būti pasirašyta audito įmonės dalyvių ir (arba) vadovo asmeniškai arba Elektroninio parašo įstatymo nustatyta tvarka. </w:t>
                      </w:r>
                    </w:p>
                  </w:sdtContent>
                </w:sdt>
                <w:sdt>
                  <w:sdtPr>
                    <w:alias w:val="28 str. 4 d."/>
                    <w:tag w:val="part_ba9eb44a1e504f9992c2cc594d986254"/>
                    <w:lock w:val="sdtLocked"/>
                    <w:richText/>
                  </w:sdtPr>
                  <w:sdtContent>
                    <w:p>
                      <w:pPr>
                        <w:ind w:firstLine="720"/>
                        <w:jc w:val="both"/>
                        <w:rPr>
                          <w:szCs w:val="24"/>
                          <w:lang w:eastAsia="lt-LT"/>
                        </w:rPr>
                      </w:pPr>
                      <w:sdt>
                        <w:sdtPr>
                          <w:alias w:val="Numeris"/>
                          <w:tag w:val="nr_ba9eb44a1e504f9992c2cc594d986254"/>
                          <w:lock w:val="sdtLocked"/>
                          <w:richText/>
                        </w:sdtPr>
                        <w:sdtContent>
                          <w:r>
                            <w:rPr>
                              <w:szCs w:val="24"/>
                              <w:lang w:eastAsia="lt-LT"/>
                            </w:rPr>
                            <w:t>4</w:t>
                          </w:r>
                        </w:sdtContent>
                      </w:sdt>
                      <w:r>
                        <w:rPr>
                          <w:szCs w:val="24"/>
                          <w:lang w:eastAsia="lt-LT"/>
                        </w:rPr>
                        <w:t>. Auditorių rūmai, gavę informaciją apie pasikeitusius audito įmonių sąrašo duomenis, ne vėliau kaip kitą darbo dieną nuo jų gavimo dienos, juos pakeičia.</w:t>
                      </w:r>
                    </w:p>
                  </w:sdtContent>
                </w:sdt>
                <w:sdt>
                  <w:sdtPr>
                    <w:alias w:val="28 str. 5 d."/>
                    <w:tag w:val="part_2f3697a9825e4b57a9c0f9948e098191"/>
                    <w:lock w:val="sdtLocked"/>
                    <w:richText/>
                  </w:sdtPr>
                  <w:sdtContent>
                    <w:p>
                      <w:pPr>
                        <w:ind w:firstLine="720"/>
                        <w:jc w:val="both"/>
                        <w:rPr>
                          <w:szCs w:val="24"/>
                          <w:lang w:eastAsia="lt-LT"/>
                        </w:rPr>
                      </w:pPr>
                      <w:sdt>
                        <w:sdtPr>
                          <w:alias w:val="Numeris"/>
                          <w:tag w:val="nr_2f3697a9825e4b57a9c0f9948e098191"/>
                          <w:lock w:val="sdtLocked"/>
                          <w:richText/>
                        </w:sdtPr>
                        <w:sdtContent>
                          <w:r>
                            <w:rPr>
                              <w:szCs w:val="24"/>
                              <w:lang w:eastAsia="lt-LT"/>
                            </w:rPr>
                            <w:t>5</w:t>
                          </w:r>
                        </w:sdtContent>
                      </w:sdt>
                      <w:r>
                        <w:rPr>
                          <w:szCs w:val="24"/>
                          <w:lang w:eastAsia="lt-LT"/>
                        </w:rPr>
                        <w:t>. Auditorių rūmai nustato informacijos, reikalingos šio straipsnio 2 dalyje nustatytam audito įmonių sąrašui parengti, pakeisti ir skelbti, pateikimo tvarką.</w:t>
                      </w:r>
                    </w:p>
                    <w:p>
                      <w:pPr>
                        <w:ind w:firstLine="720"/>
                        <w:jc w:val="both"/>
                        <w:rPr>
                          <w:bCs/>
                          <w:color w:val="000000"/>
                          <w:szCs w:val="24"/>
                          <w:lang w:eastAsia="lt-LT"/>
                        </w:rPr>
                      </w:pPr>
                    </w:p>
                  </w:sdtContent>
                </w:sdt>
              </w:sdtContent>
            </w:sdt>
            <w:sdt>
              <w:sdtPr>
                <w:alias w:val="29 str."/>
                <w:tag w:val="part_faf3fd04e3d24d0e95200b7accfaa87d"/>
                <w:lock w:val="sdtLocked"/>
                <w:richText/>
              </w:sdtPr>
              <w:sdtContent>
                <w:p>
                  <w:pPr>
                    <w:ind w:firstLine="720"/>
                    <w:jc w:val="both"/>
                    <w:rPr>
                      <w:b/>
                      <w:bCs/>
                      <w:color w:val="000000"/>
                      <w:szCs w:val="24"/>
                      <w:lang w:eastAsia="lt-LT"/>
                    </w:rPr>
                  </w:pPr>
                  <w:sdt>
                    <w:sdtPr>
                      <w:alias w:val="Numeris"/>
                      <w:tag w:val="nr_faf3fd04e3d24d0e95200b7accfaa87d"/>
                      <w:lock w:val="sdtLocked"/>
                      <w:richText/>
                    </w:sdtPr>
                    <w:sdtContent>
                      <w:r>
                        <w:rPr>
                          <w:b/>
                          <w:bCs/>
                          <w:color w:val="000000"/>
                          <w:szCs w:val="24"/>
                          <w:lang w:eastAsia="lt-LT"/>
                        </w:rPr>
                        <w:t>29</w:t>
                      </w:r>
                    </w:sdtContent>
                  </w:sdt>
                  <w:r>
                    <w:rPr>
                      <w:b/>
                      <w:bCs/>
                      <w:color w:val="000000"/>
                      <w:szCs w:val="24"/>
                      <w:lang w:eastAsia="lt-LT"/>
                    </w:rPr>
                    <w:t xml:space="preserve"> straipsnis. </w:t>
                  </w:r>
                  <w:sdt>
                    <w:sdtPr>
                      <w:alias w:val="Pavadinimas"/>
                      <w:tag w:val="title_faf3fd04e3d24d0e95200b7accfaa87d"/>
                      <w:lock w:val="sdtLocked"/>
                      <w:richText/>
                    </w:sdtPr>
                    <w:sdtContent>
                      <w:r>
                        <w:rPr>
                          <w:b/>
                          <w:bCs/>
                          <w:color w:val="000000"/>
                          <w:szCs w:val="24"/>
                          <w:lang w:eastAsia="lt-LT"/>
                        </w:rPr>
                        <w:t>Valstybės ne narės audito įmonės įrašymas į audito įmonių sąrašą</w:t>
                      </w:r>
                    </w:sdtContent>
                  </w:sdt>
                </w:p>
                <w:sdt>
                  <w:sdtPr>
                    <w:alias w:val="29 str. 1 d."/>
                    <w:tag w:val="part_7e2db5827876418e8c50dc19cf84502e"/>
                    <w:lock w:val="sdtLocked"/>
                    <w:richText/>
                  </w:sdtPr>
                  <w:sdtContent>
                    <w:p>
                      <w:pPr>
                        <w:tabs>
                          <w:tab w:val="left" w:pos="4253"/>
                        </w:tabs>
                        <w:ind w:firstLine="720"/>
                        <w:jc w:val="both"/>
                        <w:rPr>
                          <w:szCs w:val="24"/>
                          <w:lang w:eastAsia="lt-LT"/>
                        </w:rPr>
                      </w:pPr>
                      <w:sdt>
                        <w:sdtPr>
                          <w:alias w:val="Numeris"/>
                          <w:tag w:val="nr_7e2db5827876418e8c50dc19cf84502e"/>
                          <w:lock w:val="sdtLocked"/>
                          <w:richText/>
                        </w:sdtPr>
                        <w:sdtContent>
                          <w:r>
                            <w:rPr>
                              <w:bCs/>
                              <w:color w:val="000000"/>
                              <w:szCs w:val="24"/>
                              <w:lang w:eastAsia="lt-LT"/>
                            </w:rPr>
                            <w:t>1</w:t>
                          </w:r>
                        </w:sdtContent>
                      </w:sdt>
                      <w:r>
                        <w:rPr>
                          <w:bCs/>
                          <w:color w:val="000000"/>
                          <w:szCs w:val="24"/>
                          <w:lang w:eastAsia="lt-LT"/>
                        </w:rPr>
                        <w:t xml:space="preserve">. Valstybės ne narės audito įmonės, kurios atliko valstybėje ne narėje registruotos įmonės, kurios vertybiniai popieriai viešai siūlomi arba įtraukiami į prekybą reguliuojamoje rinkoje Lietuvos Respublikoje, finansinių ataskaitų auditą, prieš tai, kai tos finansinės ataskaitos ir auditoriaus išvada pateikiamos teisės aktų nustatyta tvarka, turi kreiptis į Įstaigą dėl jų įrašymo į audito įmonių sąrašą. </w:t>
                      </w:r>
                      <w:r>
                        <w:rPr>
                          <w:szCs w:val="24"/>
                          <w:lang w:eastAsia="lt-LT"/>
                        </w:rPr>
                        <w:t xml:space="preserve">Įstaiga, gavusi tokį kreipimąsi įrašyti valstybės ne narės audito įmonę į audito įmonių sąrašą, apie šį kreipimąsi per 2 darbo dienas informuoja Auditorių rūmus, o šie šią informaciją įtraukia į audito įmonių sąrašą kitą darbo dieną po Įstaigos kreipimosi gavimo dienos. Įstaiga apie įrašymą į audito įmonių sąrašą valstybės ne narės </w:t>
                      </w:r>
                      <w:r>
                        <w:rPr>
                          <w:bCs/>
                          <w:color w:val="000000"/>
                          <w:szCs w:val="24"/>
                          <w:lang w:eastAsia="lt-LT"/>
                        </w:rPr>
                        <w:t>audito įmonę</w:t>
                      </w:r>
                      <w:r>
                        <w:rPr>
                          <w:szCs w:val="24"/>
                          <w:lang w:eastAsia="lt-LT"/>
                        </w:rPr>
                        <w:t xml:space="preserve"> informuoja per 2 darbo dienas po Įstaigos kreipimosi į Auditorių rūmus dienos.</w:t>
                      </w:r>
                    </w:p>
                  </w:sdtContent>
                </w:sdt>
                <w:sdt>
                  <w:sdtPr>
                    <w:alias w:val="29 str. 2 d."/>
                    <w:tag w:val="part_6d99576a5ea54aab901ba3223f28e560"/>
                    <w:lock w:val="sdtLocked"/>
                    <w:richText/>
                  </w:sdtPr>
                  <w:sdtContent>
                    <w:p>
                      <w:pPr>
                        <w:tabs>
                          <w:tab w:val="left" w:pos="3570"/>
                        </w:tabs>
                        <w:ind w:firstLine="720"/>
                        <w:jc w:val="both"/>
                        <w:rPr>
                          <w:bCs/>
                          <w:color w:val="000000"/>
                          <w:szCs w:val="24"/>
                          <w:lang w:eastAsia="lt-LT"/>
                        </w:rPr>
                      </w:pPr>
                      <w:sdt>
                        <w:sdtPr>
                          <w:alias w:val="Numeris"/>
                          <w:tag w:val="nr_6d99576a5ea54aab901ba3223f28e560"/>
                          <w:lock w:val="sdtLocked"/>
                          <w:richText/>
                        </w:sdtPr>
                        <w:sdtContent>
                          <w:r>
                            <w:rPr>
                              <w:bCs/>
                              <w:color w:val="000000"/>
                              <w:szCs w:val="24"/>
                              <w:lang w:eastAsia="lt-LT"/>
                            </w:rPr>
                            <w:t>2</w:t>
                          </w:r>
                        </w:sdtContent>
                      </w:sdt>
                      <w:r>
                        <w:rPr>
                          <w:bCs/>
                          <w:color w:val="000000"/>
                          <w:szCs w:val="24"/>
                          <w:lang w:eastAsia="lt-LT"/>
                        </w:rPr>
                        <w:t>. Iki valstybės ne narės audito įmonės įrašymo į audito įmonių sąrašą jos pateikta auditoriaus išvada neturi teisinės galios Lietuvos Respublikoje.</w:t>
                      </w:r>
                    </w:p>
                    <w:p>
                      <w:pPr>
                        <w:tabs>
                          <w:tab w:val="left" w:pos="3570"/>
                        </w:tabs>
                        <w:ind w:firstLine="720"/>
                        <w:jc w:val="both"/>
                        <w:rPr>
                          <w:bCs/>
                          <w:color w:val="000000"/>
                          <w:szCs w:val="24"/>
                          <w:lang w:eastAsia="lt-LT"/>
                        </w:rPr>
                      </w:pPr>
                    </w:p>
                  </w:sdtContent>
                </w:sdt>
              </w:sdtContent>
            </w:sdt>
            <w:sdt>
              <w:sdtPr>
                <w:alias w:val="30 str."/>
                <w:tag w:val="part_58cd36ac5a334b0db792309c5b7742c4"/>
                <w:lock w:val="sdtLocked"/>
                <w:richText/>
              </w:sdtPr>
              <w:sdtContent>
                <w:p>
                  <w:pPr>
                    <w:ind w:firstLine="720"/>
                    <w:jc w:val="both"/>
                    <w:rPr>
                      <w:szCs w:val="24"/>
                      <w:lang w:eastAsia="lt-LT"/>
                    </w:rPr>
                  </w:pPr>
                  <w:sdt>
                    <w:sdtPr>
                      <w:alias w:val="Numeris"/>
                      <w:tag w:val="nr_58cd36ac5a334b0db792309c5b7742c4"/>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58cd36ac5a334b0db792309c5b7742c4"/>
                      <w:lock w:val="sdtLocked"/>
                      <w:richText/>
                    </w:sdtPr>
                    <w:sdtContent>
                      <w:r>
                        <w:rPr>
                          <w:b/>
                          <w:bCs/>
                          <w:color w:val="000000"/>
                          <w:szCs w:val="24"/>
                          <w:lang w:eastAsia="lt-LT"/>
                        </w:rPr>
                        <w:t>Auditorių ir audito įmonių sąrašų skelbimas</w:t>
                      </w:r>
                    </w:sdtContent>
                  </w:sdt>
                </w:p>
                <w:sdt>
                  <w:sdtPr>
                    <w:alias w:val="30 str. 1 d."/>
                    <w:tag w:val="part_0d8e460d1e9044539dc1a0c8b87edbad"/>
                    <w:lock w:val="sdtLocked"/>
                    <w:richText/>
                  </w:sdtPr>
                  <w:sdtContent>
                    <w:p>
                      <w:pPr>
                        <w:ind w:firstLine="720"/>
                        <w:jc w:val="both"/>
                        <w:rPr>
                          <w:szCs w:val="24"/>
                          <w:lang w:eastAsia="lt-LT"/>
                        </w:rPr>
                      </w:pPr>
                      <w:sdt>
                        <w:sdtPr>
                          <w:alias w:val="Numeris"/>
                          <w:tag w:val="nr_0d8e460d1e9044539dc1a0c8b87edbad"/>
                          <w:lock w:val="sdtLocked"/>
                          <w:richText/>
                        </w:sdtPr>
                        <w:sdtContent>
                          <w:r>
                            <w:rPr>
                              <w:szCs w:val="24"/>
                              <w:lang w:eastAsia="lt-LT"/>
                            </w:rPr>
                            <w:t>1</w:t>
                          </w:r>
                        </w:sdtContent>
                      </w:sdt>
                      <w:r>
                        <w:rPr>
                          <w:szCs w:val="24"/>
                          <w:lang w:eastAsia="lt-LT"/>
                        </w:rPr>
                        <w:t>. Auditorių ir audito įmonių sąrašai skelbiami Auditorių rūmų interneto svetainėje ir turi būti matomi Įstaigos interneto svetainėje.</w:t>
                      </w:r>
                    </w:p>
                  </w:sdtContent>
                </w:sdt>
                <w:sdt>
                  <w:sdtPr>
                    <w:alias w:val="30 str. 2 d."/>
                    <w:tag w:val="part_20ff704cfbd5448ea4610c6e25c94a3c"/>
                    <w:lock w:val="sdtLocked"/>
                    <w:richText/>
                  </w:sdtPr>
                  <w:sdtContent>
                    <w:p>
                      <w:pPr>
                        <w:ind w:firstLine="720"/>
                        <w:jc w:val="both"/>
                        <w:rPr>
                          <w:szCs w:val="24"/>
                          <w:lang w:eastAsia="lt-LT"/>
                        </w:rPr>
                      </w:pPr>
                      <w:sdt>
                        <w:sdtPr>
                          <w:alias w:val="Numeris"/>
                          <w:tag w:val="nr_20ff704cfbd5448ea4610c6e25c94a3c"/>
                          <w:lock w:val="sdtLocked"/>
                          <w:richText/>
                        </w:sdtPr>
                        <w:sdtContent>
                          <w:r>
                            <w:rPr>
                              <w:szCs w:val="24"/>
                              <w:lang w:eastAsia="lt-LT"/>
                            </w:rPr>
                            <w:t>2</w:t>
                          </w:r>
                        </w:sdtContent>
                      </w:sdt>
                      <w:r>
                        <w:rPr>
                          <w:szCs w:val="24"/>
                          <w:lang w:eastAsia="lt-LT"/>
                        </w:rPr>
                        <w:t>. Auditorių ir audito įmonių sąrašai skelbiami lietuvių kalba.</w:t>
                      </w:r>
                    </w:p>
                  </w:sdtContent>
                </w:sdt>
                <w:sdt>
                  <w:sdtPr>
                    <w:alias w:val="30 str. 3 d."/>
                    <w:tag w:val="part_c11a7ddc32184b41a4ba22d411d6234e"/>
                    <w:lock w:val="sdtLocked"/>
                    <w:richText/>
                  </w:sdtPr>
                  <w:sdtContent>
                    <w:p>
                      <w:pPr>
                        <w:ind w:firstLine="720"/>
                        <w:jc w:val="both"/>
                        <w:rPr>
                          <w:szCs w:val="24"/>
                          <w:lang w:eastAsia="lt-LT"/>
                        </w:rPr>
                      </w:pPr>
                      <w:sdt>
                        <w:sdtPr>
                          <w:alias w:val="Numeris"/>
                          <w:tag w:val="nr_c11a7ddc32184b41a4ba22d411d6234e"/>
                          <w:lock w:val="sdtLocked"/>
                          <w:richText/>
                        </w:sdtPr>
                        <w:sdtContent>
                          <w:r>
                            <w:rPr>
                              <w:szCs w:val="24"/>
                              <w:lang w:eastAsia="lt-LT"/>
                            </w:rPr>
                            <w:t>3</w:t>
                          </w:r>
                        </w:sdtContent>
                      </w:sdt>
                      <w:r>
                        <w:rPr>
                          <w:szCs w:val="24"/>
                          <w:lang w:eastAsia="lt-LT"/>
                        </w:rPr>
                        <w:t>. Auditorių ir audito įmonių sąrašuose turi būti nurodytas Įstaigos pavadinimas ir buveinė (adresas), sąrašo atnaujinimo data.</w:t>
                      </w:r>
                    </w:p>
                    <w:p>
                      <w:pPr>
                        <w:ind w:firstLine="720"/>
                        <w:jc w:val="both"/>
                        <w:rPr>
                          <w:i/>
                          <w:iCs/>
                          <w:szCs w:val="24"/>
                          <w:lang w:eastAsia="lt-LT"/>
                        </w:rPr>
                      </w:pPr>
                    </w:p>
                  </w:sdtContent>
                </w:sdt>
              </w:sdtContent>
            </w:sdt>
            <w:sdt>
              <w:sdtPr>
                <w:alias w:val="31 str."/>
                <w:tag w:val="part_fd7b621914a043bfa6244d96ba40ba22"/>
                <w:lock w:val="sdtLocked"/>
                <w:richText/>
              </w:sdtPr>
              <w:sdtContent>
                <w:p>
                  <w:pPr>
                    <w:ind w:firstLine="720"/>
                    <w:jc w:val="both"/>
                    <w:rPr>
                      <w:szCs w:val="24"/>
                      <w:lang w:eastAsia="lt-LT"/>
                    </w:rPr>
                  </w:pPr>
                  <w:sdt>
                    <w:sdtPr>
                      <w:alias w:val="Numeris"/>
                      <w:tag w:val="nr_fd7b621914a043bfa6244d96ba40ba22"/>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fd7b621914a043bfa6244d96ba40ba22"/>
                      <w:lock w:val="sdtLocked"/>
                      <w:richText/>
                    </w:sdtPr>
                    <w:sdtContent>
                      <w:r>
                        <w:rPr>
                          <w:b/>
                          <w:bCs/>
                          <w:color w:val="000000"/>
                          <w:szCs w:val="24"/>
                          <w:lang w:eastAsia="lt-LT"/>
                        </w:rPr>
                        <w:t>Auditorių ir audito įmonių sąrašų duomenų saugojimas</w:t>
                      </w:r>
                    </w:sdtContent>
                  </w:sdt>
                </w:p>
                <w:sdt>
                  <w:sdtPr>
                    <w:alias w:val="31 str. 1 d."/>
                    <w:tag w:val="part_008edb8efce44ae9971d5f29045feafe"/>
                    <w:lock w:val="sdtLocked"/>
                    <w:richText/>
                  </w:sdtPr>
                  <w:sdtContent>
                    <w:p>
                      <w:pPr>
                        <w:ind w:firstLine="720"/>
                        <w:jc w:val="both"/>
                        <w:rPr>
                          <w:szCs w:val="24"/>
                          <w:lang w:eastAsia="lt-LT"/>
                        </w:rPr>
                      </w:pPr>
                      <w:r>
                        <w:rPr>
                          <w:szCs w:val="24"/>
                          <w:lang w:eastAsia="lt-LT"/>
                        </w:rPr>
                        <w:t>Auditorių ir audito įmonių sąrašuose pateikiami duomenys saugomi skaitmeninėse laikmenose Lietuvos Respublikos dokumentų ir archyvų įstatymo nustatyta tvarka.</w:t>
                      </w:r>
                    </w:p>
                    <w:p>
                      <w:pPr>
                        <w:ind w:firstLine="720"/>
                        <w:jc w:val="center"/>
                        <w:rPr>
                          <w:b/>
                          <w:szCs w:val="24"/>
                          <w:lang w:eastAsia="lt-LT"/>
                        </w:rPr>
                      </w:pPr>
                    </w:p>
                  </w:sdtContent>
                </w:sdt>
              </w:sdtContent>
            </w:sdt>
          </w:sdtContent>
        </w:sdt>
        <w:sdt>
          <w:sdtPr>
            <w:alias w:val="skirsnis"/>
            <w:tag w:val="part_2466f19359ea4b5bbcab0e017822bf13"/>
            <w:lock w:val="sdtLocked"/>
            <w:richText/>
          </w:sdtPr>
          <w:sdtContent>
            <w:p>
              <w:pPr>
                <w:jc w:val="center"/>
                <w:rPr>
                  <w:b/>
                  <w:szCs w:val="24"/>
                  <w:lang w:eastAsia="lt-LT"/>
                </w:rPr>
              </w:pPr>
              <w:sdt>
                <w:sdtPr>
                  <w:alias w:val="Numeris"/>
                  <w:tag w:val="nr_2466f19359ea4b5bbcab0e017822bf13"/>
                  <w:lock w:val="sdtLocked"/>
                  <w:richText/>
                </w:sdtPr>
                <w:sdtContent>
                  <w:r>
                    <w:rPr>
                      <w:b/>
                      <w:szCs w:val="24"/>
                      <w:lang w:eastAsia="lt-LT"/>
                    </w:rPr>
                    <w:t>ŠEŠTASIS</w:t>
                  </w:r>
                </w:sdtContent>
              </w:sdt>
              <w:r>
                <w:rPr>
                  <w:b/>
                  <w:szCs w:val="24"/>
                  <w:lang w:eastAsia="lt-LT"/>
                </w:rPr>
                <w:t xml:space="preserve"> SKIRSNIS</w:t>
              </w:r>
            </w:p>
            <w:p>
              <w:pPr>
                <w:ind w:firstLine="720"/>
                <w:jc w:val="center"/>
                <w:rPr>
                  <w:b/>
                  <w:szCs w:val="24"/>
                  <w:lang w:eastAsia="lt-LT"/>
                </w:rPr>
              </w:pPr>
              <w:sdt>
                <w:sdtPr>
                  <w:alias w:val="Pavadinimas"/>
                  <w:tag w:val="title_2466f19359ea4b5bbcab0e017822bf13"/>
                  <w:lock w:val="sdtLocked"/>
                  <w:richText/>
                </w:sdtPr>
                <w:sdtContent>
                  <w:r>
                    <w:rPr>
                      <w:b/>
                      <w:szCs w:val="24"/>
                      <w:lang w:eastAsia="lt-LT"/>
                    </w:rPr>
                    <w:t>FINANSINIŲ ATASKAITŲ AUDITO TIKSLAI, TARPTAUTINIAI AUDITO STANDARTAI, KONSOLIDUOTŲJŲ FINANSINIŲ ATASKAITŲ AUDITAS IR AUDITORIAUS IŠVADA</w:t>
                  </w:r>
                </w:sdtContent>
              </w:sdt>
            </w:p>
            <w:p>
              <w:pPr>
                <w:ind w:firstLine="720"/>
                <w:jc w:val="center"/>
                <w:rPr>
                  <w:b/>
                  <w:szCs w:val="24"/>
                  <w:lang w:eastAsia="lt-LT"/>
                </w:rPr>
              </w:pPr>
            </w:p>
            <w:sdt>
              <w:sdtPr>
                <w:alias w:val="32 str."/>
                <w:tag w:val="part_432cdf4fec534dbf8b532ddfcb06afb7"/>
                <w:lock w:val="sdtLocked"/>
                <w:richText/>
              </w:sdtPr>
              <w:sdtContent>
                <w:p>
                  <w:pPr>
                    <w:ind w:firstLine="720"/>
                    <w:jc w:val="both"/>
                    <w:rPr>
                      <w:b/>
                      <w:bCs/>
                      <w:szCs w:val="24"/>
                      <w:lang w:eastAsia="lt-LT"/>
                    </w:rPr>
                  </w:pPr>
                  <w:sdt>
                    <w:sdtPr>
                      <w:alias w:val="Numeris"/>
                      <w:tag w:val="nr_432cdf4fec534dbf8b532ddfcb06afb7"/>
                      <w:lock w:val="sdtLocked"/>
                      <w:richText/>
                    </w:sdtPr>
                    <w:sdtContent>
                      <w:r>
                        <w:rPr>
                          <w:b/>
                          <w:bCs/>
                          <w:szCs w:val="24"/>
                          <w:lang w:eastAsia="lt-LT"/>
                        </w:rPr>
                        <w:t>32</w:t>
                      </w:r>
                    </w:sdtContent>
                  </w:sdt>
                  <w:r>
                    <w:rPr>
                      <w:b/>
                      <w:bCs/>
                      <w:szCs w:val="24"/>
                      <w:lang w:eastAsia="lt-LT"/>
                    </w:rPr>
                    <w:t xml:space="preserve"> straipsnis. </w:t>
                  </w:r>
                  <w:sdt>
                    <w:sdtPr>
                      <w:alias w:val="Pavadinimas"/>
                      <w:tag w:val="title_432cdf4fec534dbf8b532ddfcb06afb7"/>
                      <w:lock w:val="sdtLocked"/>
                      <w:richText/>
                    </w:sdtPr>
                    <w:sdtContent>
                      <w:r>
                        <w:rPr>
                          <w:b/>
                          <w:bCs/>
                          <w:szCs w:val="24"/>
                          <w:lang w:eastAsia="lt-LT"/>
                        </w:rPr>
                        <w:t>Finansinių ataskaitų audito tikslai ir apimtis</w:t>
                      </w:r>
                    </w:sdtContent>
                  </w:sdt>
                </w:p>
                <w:sdt>
                  <w:sdtPr>
                    <w:alias w:val="32 str. 1 d."/>
                    <w:tag w:val="part_c6018786fdb5488eaa2b3e94a3e0a755"/>
                    <w:lock w:val="sdtLocked"/>
                    <w:richText/>
                  </w:sdtPr>
                  <w:sdtContent>
                    <w:p>
                      <w:pPr>
                        <w:ind w:firstLine="720"/>
                        <w:jc w:val="both"/>
                        <w:rPr>
                          <w:szCs w:val="24"/>
                          <w:lang w:eastAsia="lt-LT"/>
                        </w:rPr>
                      </w:pPr>
                      <w:sdt>
                        <w:sdtPr>
                          <w:alias w:val="Numeris"/>
                          <w:tag w:val="nr_c6018786fdb5488eaa2b3e94a3e0a755"/>
                          <w:lock w:val="sdtLocked"/>
                          <w:richText/>
                        </w:sdtPr>
                        <w:sdtContent>
                          <w:r>
                            <w:rPr>
                              <w:szCs w:val="24"/>
                              <w:lang w:eastAsia="lt-LT"/>
                            </w:rPr>
                            <w:t>1</w:t>
                          </w:r>
                        </w:sdtContent>
                      </w:sdt>
                      <w:r>
                        <w:rPr>
                          <w:szCs w:val="24"/>
                          <w:lang w:eastAsia="lt-LT"/>
                        </w:rPr>
                        <w:t>. Finansinių ataskaitų audito tikslai:</w:t>
                      </w:r>
                    </w:p>
                    <w:sdt>
                      <w:sdtPr>
                        <w:alias w:val="32 str. 1 d. 1 p."/>
                        <w:tag w:val="part_fc56c8d8ee4c47c8bc6612fa51d8a396"/>
                        <w:lock w:val="sdtLocked"/>
                        <w:richText/>
                      </w:sdtPr>
                      <w:sdtContent>
                        <w:p>
                          <w:pPr>
                            <w:ind w:firstLine="709"/>
                            <w:jc w:val="both"/>
                            <w:rPr>
                              <w:szCs w:val="24"/>
                              <w:lang w:eastAsia="lt-LT"/>
                            </w:rPr>
                          </w:pPr>
                          <w:sdt>
                            <w:sdtPr>
                              <w:alias w:val="Numeris"/>
                              <w:tag w:val="nr_fc56c8d8ee4c47c8bc6612fa51d8a396"/>
                              <w:lock w:val="sdtLocked"/>
                              <w:richText/>
                            </w:sdtPr>
                            <w:sdtContent>
                              <w:r>
                                <w:rPr>
                                  <w:szCs w:val="24"/>
                                  <w:lang w:eastAsia="lt-LT"/>
                                </w:rPr>
                                <w:t>1</w:t>
                              </w:r>
                            </w:sdtContent>
                          </w:sdt>
                          <w:r>
                            <w:rPr>
                              <w:szCs w:val="24"/>
                              <w:lang w:eastAsia="lt-LT"/>
                            </w:rPr>
                            <w:t>) nustatyti, ar finansinės ataskaitos visais reikšmingais atvejais tikrai ir teisingai parodo audituojamos įmonės finansinę būklę, veiklos rezultatus ir pinigų srautus pagal taikomus finansinės atskaitomybės reikalavimus;</w:t>
                          </w:r>
                        </w:p>
                      </w:sdtContent>
                    </w:sdt>
                    <w:sdt>
                      <w:sdtPr>
                        <w:alias w:val="32 str. 1 d. 2 p."/>
                        <w:tag w:val="part_fc18800c30fb48aa94132e5b221d2238"/>
                        <w:lock w:val="sdtLocked"/>
                        <w:richText/>
                      </w:sdtPr>
                      <w:sdtContent>
                        <w:p>
                          <w:pPr>
                            <w:ind w:firstLine="709"/>
                            <w:jc w:val="both"/>
                            <w:rPr>
                              <w:szCs w:val="24"/>
                              <w:lang w:eastAsia="lt-LT"/>
                            </w:rPr>
                          </w:pPr>
                          <w:sdt>
                            <w:sdtPr>
                              <w:alias w:val="Numeris"/>
                              <w:tag w:val="nr_fc18800c30fb48aa94132e5b221d2238"/>
                              <w:lock w:val="sdtLocked"/>
                              <w:richText/>
                            </w:sdtPr>
                            <w:sdtContent>
                              <w:r>
                                <w:rPr>
                                  <w:szCs w:val="24"/>
                                  <w:lang w:eastAsia="lt-LT"/>
                                </w:rPr>
                                <w:t>2</w:t>
                              </w:r>
                            </w:sdtContent>
                          </w:sdt>
                          <w:r>
                            <w:rPr>
                              <w:szCs w:val="24"/>
                              <w:lang w:eastAsia="lt-LT"/>
                            </w:rPr>
                            <w:t>) nustatyti, ar finansinės ataskaitos parengtos pagal teisės aktus, reglamentuojančius buhalterinę apskaitą ir finansinių ataskaitų sudarymą.</w:t>
                          </w:r>
                        </w:p>
                      </w:sdtContent>
                    </w:sdt>
                  </w:sdtContent>
                </w:sdt>
                <w:sdt>
                  <w:sdtPr>
                    <w:alias w:val="32 str. 2 d."/>
                    <w:tag w:val="part_7d97219a797f422d832ac053bdde1c52"/>
                    <w:lock w:val="sdtLocked"/>
                    <w:richText/>
                  </w:sdtPr>
                  <w:sdtContent>
                    <w:p>
                      <w:pPr>
                        <w:ind w:firstLine="709"/>
                        <w:jc w:val="both"/>
                        <w:rPr>
                          <w:szCs w:val="24"/>
                          <w:lang w:eastAsia="lt-LT"/>
                        </w:rPr>
                      </w:pPr>
                      <w:sdt>
                        <w:sdtPr>
                          <w:alias w:val="Numeris"/>
                          <w:tag w:val="nr_7d97219a797f422d832ac053bdde1c52"/>
                          <w:lock w:val="sdtLocked"/>
                          <w:richText/>
                        </w:sdtPr>
                        <w:sdtContent>
                          <w:r>
                            <w:rPr>
                              <w:szCs w:val="24"/>
                              <w:lang w:eastAsia="lt-LT"/>
                            </w:rPr>
                            <w:t>2</w:t>
                          </w:r>
                        </w:sdtContent>
                      </w:sdt>
                      <w:r>
                        <w:rPr>
                          <w:szCs w:val="24"/>
                          <w:lang w:eastAsia="lt-LT"/>
                        </w:rPr>
                        <w:t>. Atlikdami pelno siekiančių juridinių asmenų finansinių ataskaitų auditą auditorius arba audito įmonė taip pat:</w:t>
                      </w:r>
                    </w:p>
                    <w:sdt>
                      <w:sdtPr>
                        <w:alias w:val="32 str. 2 d. 1 p."/>
                        <w:tag w:val="part_0f20c16d6f1a45fe9e1f01c9cee66f9e"/>
                        <w:lock w:val="sdtLocked"/>
                        <w:richText/>
                      </w:sdtPr>
                      <w:sdtContent>
                        <w:p>
                          <w:pPr>
                            <w:ind w:firstLine="709"/>
                            <w:jc w:val="both"/>
                            <w:rPr>
                              <w:szCs w:val="24"/>
                              <w:lang w:eastAsia="lt-LT"/>
                            </w:rPr>
                          </w:pPr>
                          <w:sdt>
                            <w:sdtPr>
                              <w:alias w:val="Numeris"/>
                              <w:tag w:val="nr_0f20c16d6f1a45fe9e1f01c9cee66f9e"/>
                              <w:lock w:val="sdtLocked"/>
                              <w:richText/>
                            </w:sdtPr>
                            <w:sdtContent>
                              <w:r>
                                <w:rPr>
                                  <w:szCs w:val="24"/>
                                  <w:lang w:eastAsia="lt-LT"/>
                                </w:rPr>
                                <w:t>1</w:t>
                              </w:r>
                            </w:sdtContent>
                          </w:sdt>
                          <w:r>
                            <w:rPr>
                              <w:szCs w:val="24"/>
                              <w:lang w:eastAsia="lt-LT"/>
                            </w:rPr>
                            <w:t>) pateikia nuomonę, ar metinis pranešimas (konsoliduotasis metinis pranešimas), kiek nurodyta Įmonių finansinės atskaitomybės įstatyme (Įmonių grupių konsoliduotosios finansinės atskaitomybės įstatyme), arba įmonės veiklos ataskaita, nurodyta Valstybės ir savivaldybės įmonių įstatyme, parengti laikantis teisės aktų reikalavimų;</w:t>
                          </w:r>
                        </w:p>
                      </w:sdtContent>
                    </w:sdt>
                    <w:sdt>
                      <w:sdtPr>
                        <w:alias w:val="32 str. 2 d. 2 p."/>
                        <w:tag w:val="part_2f32c349c7dd42c6a7eca06e090f1282"/>
                        <w:lock w:val="sdtLocked"/>
                        <w:richText/>
                      </w:sdtPr>
                      <w:sdtContent>
                        <w:p>
                          <w:pPr>
                            <w:ind w:firstLine="709"/>
                            <w:jc w:val="both"/>
                            <w:rPr>
                              <w:szCs w:val="24"/>
                              <w:lang w:eastAsia="lt-LT"/>
                            </w:rPr>
                          </w:pPr>
                          <w:sdt>
                            <w:sdtPr>
                              <w:alias w:val="Numeris"/>
                              <w:tag w:val="nr_2f32c349c7dd42c6a7eca06e090f1282"/>
                              <w:lock w:val="sdtLocked"/>
                              <w:richText/>
                            </w:sdtPr>
                            <w:sdtContent>
                              <w:r>
                                <w:rPr>
                                  <w:szCs w:val="24"/>
                                  <w:lang w:eastAsia="lt-LT"/>
                                </w:rPr>
                                <w:t>2</w:t>
                              </w:r>
                            </w:sdtContent>
                          </w:sdt>
                          <w:r>
                            <w:rPr>
                              <w:szCs w:val="24"/>
                              <w:lang w:eastAsia="lt-LT"/>
                            </w:rPr>
                            <w:t>) pateikia nuomonę, ar metiniame pranešime (konsoliduotajame metiniame pranešime), kiek nurodyta Įmonių finansinės atskaitomybės įstatyme (Įmonių grupių konsoliduotosios finansinės atskaitomybės įstatyme), arba įmonės veiklos ataskaitoje, nurodytoje Valstybės ir savivaldybės įmonių įstatyme, pateikti finansiniai duomenys atitinka metinių finansinių ataskaitų (metinių konsoliduotųjų finansinių ataskaitų) duomenis;</w:t>
                          </w:r>
                        </w:p>
                      </w:sdtContent>
                    </w:sdt>
                    <w:sdt>
                      <w:sdtPr>
                        <w:alias w:val="32 str. 2 d. 3 p."/>
                        <w:tag w:val="part_496098d57d33488ea744ff10d63e3164"/>
                        <w:lock w:val="sdtLocked"/>
                        <w:richText/>
                      </w:sdtPr>
                      <w:sdtContent>
                        <w:p>
                          <w:pPr>
                            <w:ind w:firstLine="720"/>
                            <w:jc w:val="both"/>
                            <w:rPr>
                              <w:szCs w:val="24"/>
                            </w:rPr>
                          </w:pPr>
                          <w:sdt>
                            <w:sdtPr>
                              <w:alias w:val="Numeris"/>
                              <w:tag w:val="nr_496098d57d33488ea744ff10d63e3164"/>
                              <w:lock w:val="sdtLocked"/>
                              <w:richText/>
                            </w:sdtPr>
                            <w:sdtContent>
                              <w:r>
                                <w:rPr>
                                  <w:szCs w:val="24"/>
                                  <w:lang w:eastAsia="lt-LT"/>
                                </w:rPr>
                                <w:t>3</w:t>
                              </w:r>
                            </w:sdtContent>
                          </w:sdt>
                          <w:r>
                            <w:rPr>
                              <w:szCs w:val="24"/>
                              <w:lang w:eastAsia="lt-LT"/>
                            </w:rPr>
                            <w:t>)</w:t>
                          </w:r>
                          <w:r>
                            <w:rPr>
                              <w:szCs w:val="24"/>
                            </w:rPr>
                            <w:t xml:space="preserve"> nurodo, ar atsižvelgiant į finansinių ataskaitų audito metu gautą informaciją ir įgytą supratimą apie įmonę bei jos aplinką metiniame pranešime (</w:t>
                          </w:r>
                          <w:r>
                            <w:rPr>
                              <w:szCs w:val="24"/>
                              <w:lang w:eastAsia="lt-LT"/>
                            </w:rPr>
                            <w:t>konsoliduotajame metiniame pranešime</w:t>
                          </w:r>
                          <w:r>
                            <w:rPr>
                              <w:szCs w:val="24"/>
                            </w:rPr>
                            <w:t xml:space="preserve">), </w:t>
                          </w:r>
                          <w:r>
                            <w:rPr>
                              <w:szCs w:val="24"/>
                              <w:lang w:eastAsia="lt-LT"/>
                            </w:rPr>
                            <w:t>kiek nurodyta Įmonių finansinės atskaitomybės įstatyme (Įmonių grupių konsoliduotosios finansinės atskaitomybės įstatyme),</w:t>
                          </w:r>
                          <w:r>
                            <w:rPr>
                              <w:szCs w:val="24"/>
                            </w:rPr>
                            <w:t xml:space="preserve"> arba įmonės veiklos ataskaitoje, nurodytoje Valstybės ir savivaldybės įmonių įstatyme, nustatyta reikšmingų iškraipymų. Jei iškraipymų nustatyta, nurodomas jų pobūdis.</w:t>
                          </w:r>
                        </w:p>
                      </w:sdtContent>
                    </w:sdt>
                  </w:sdtContent>
                </w:sdt>
                <w:sdt>
                  <w:sdtPr>
                    <w:alias w:val="32 str. 3 d."/>
                    <w:tag w:val="part_f5e02f8c65de4854a373ccd099ad5ded"/>
                    <w:lock w:val="sdtLocked"/>
                    <w:richText/>
                  </w:sdtPr>
                  <w:sdtContent>
                    <w:p>
                      <w:pPr>
                        <w:ind w:firstLine="720"/>
                        <w:jc w:val="both"/>
                        <w:rPr>
                          <w:b/>
                          <w:szCs w:val="24"/>
                          <w:lang w:eastAsia="lt-LT"/>
                        </w:rPr>
                      </w:pPr>
                      <w:sdt>
                        <w:sdtPr>
                          <w:alias w:val="Numeris"/>
                          <w:tag w:val="nr_f5e02f8c65de4854a373ccd099ad5ded"/>
                          <w:lock w:val="sdtLocked"/>
                          <w:richText/>
                        </w:sdtPr>
                        <w:sdtContent>
                          <w:r>
                            <w:rPr>
                              <w:szCs w:val="24"/>
                            </w:rPr>
                            <w:t>3</w:t>
                          </w:r>
                        </w:sdtContent>
                      </w:sdt>
                      <w:r>
                        <w:rPr>
                          <w:szCs w:val="24"/>
                        </w:rPr>
                        <w:t xml:space="preserve">. </w:t>
                      </w:r>
                      <w:r>
                        <w:rPr>
                          <w:szCs w:val="24"/>
                          <w:lang w:eastAsia="lt-LT"/>
                        </w:rPr>
                        <w:t>Atlikdami pelno nesiekiančių juridinių asmenų finansinių ataskaitų auditą auditorius arba audito įmonė nustato ir auditoriaus išvadoje nurodo, ar metiniame pranešime arba veiklos ataskaitoje, jeigu pagal teisės aktų reikalavimus jie rengiami, pateikti finansiniai duomenys atitinka metinių finansinių ataskaitų duomenis.</w:t>
                      </w:r>
                    </w:p>
                  </w:sdtContent>
                </w:sdt>
                <w:sdt>
                  <w:sdtPr>
                    <w:alias w:val="32 str. 4 d."/>
                    <w:tag w:val="part_127ecb5cbaf74b2c9f2e79f984502dcd"/>
                    <w:lock w:val="sdtLocked"/>
                    <w:richText/>
                  </w:sdtPr>
                  <w:sdtContent>
                    <w:p>
                      <w:pPr>
                        <w:ind w:firstLine="720"/>
                        <w:jc w:val="both"/>
                        <w:rPr>
                          <w:szCs w:val="24"/>
                          <w:lang w:eastAsia="lt-LT"/>
                        </w:rPr>
                      </w:pPr>
                      <w:sdt>
                        <w:sdtPr>
                          <w:alias w:val="Numeris"/>
                          <w:tag w:val="nr_127ecb5cbaf74b2c9f2e79f984502dcd"/>
                          <w:lock w:val="sdtLocked"/>
                          <w:richText/>
                        </w:sdtPr>
                        <w:sdtContent>
                          <w:r>
                            <w:rPr>
                              <w:szCs w:val="24"/>
                              <w:lang w:eastAsia="lt-LT"/>
                            </w:rPr>
                            <w:t>4</w:t>
                          </w:r>
                        </w:sdtContent>
                      </w:sdt>
                      <w:r>
                        <w:rPr>
                          <w:szCs w:val="24"/>
                          <w:lang w:eastAsia="lt-LT"/>
                        </w:rPr>
                        <w:t>. Audituojamos įmonės, taip pat ir viešojo intereso įmonės finansinių ataskaitų auditas nesuteikia užtikrinimo dėl audituojamos įmonės veiklos tęstinumo ateityje ar užtikrinimo dėl to, kaip veiksmingai audituojamos įmonės vadovas arba kolegialus valdymo organas tvarkė ar tvarkys įmonės reikalus.</w:t>
                      </w:r>
                    </w:p>
                    <w:p>
                      <w:pPr>
                        <w:ind w:firstLine="720"/>
                        <w:jc w:val="both"/>
                        <w:rPr>
                          <w:b/>
                          <w:szCs w:val="24"/>
                          <w:lang w:eastAsia="lt-LT"/>
                        </w:rPr>
                      </w:pPr>
                    </w:p>
                  </w:sdtContent>
                </w:sdt>
              </w:sdtContent>
            </w:sdt>
            <w:sdt>
              <w:sdtPr>
                <w:alias w:val="33 str."/>
                <w:tag w:val="part_4b2e739734f84d38bf1760e416a828b4"/>
                <w:lock w:val="sdtLocked"/>
                <w:richText/>
              </w:sdtPr>
              <w:sdtContent>
                <w:p>
                  <w:pPr>
                    <w:ind w:firstLine="720"/>
                    <w:jc w:val="both"/>
                    <w:rPr>
                      <w:b/>
                      <w:bCs/>
                      <w:szCs w:val="24"/>
                      <w:lang w:eastAsia="lt-LT"/>
                    </w:rPr>
                  </w:pPr>
                  <w:sdt>
                    <w:sdtPr>
                      <w:alias w:val="Numeris"/>
                      <w:tag w:val="nr_4b2e739734f84d38bf1760e416a828b4"/>
                      <w:lock w:val="sdtLocked"/>
                      <w:richText/>
                    </w:sdtPr>
                    <w:sdtContent>
                      <w:r>
                        <w:rPr>
                          <w:b/>
                          <w:bCs/>
                          <w:szCs w:val="24"/>
                          <w:lang w:eastAsia="lt-LT"/>
                        </w:rPr>
                        <w:t>33</w:t>
                      </w:r>
                    </w:sdtContent>
                  </w:sdt>
                  <w:r>
                    <w:rPr>
                      <w:b/>
                      <w:bCs/>
                      <w:szCs w:val="24"/>
                      <w:lang w:eastAsia="lt-LT"/>
                    </w:rPr>
                    <w:t xml:space="preserve"> straipsnis. </w:t>
                  </w:r>
                  <w:sdt>
                    <w:sdtPr>
                      <w:alias w:val="Pavadinimas"/>
                      <w:tag w:val="title_4b2e739734f84d38bf1760e416a828b4"/>
                      <w:lock w:val="sdtLocked"/>
                      <w:richText/>
                    </w:sdtPr>
                    <w:sdtContent>
                      <w:r>
                        <w:rPr>
                          <w:b/>
                          <w:bCs/>
                          <w:szCs w:val="24"/>
                          <w:lang w:eastAsia="lt-LT"/>
                        </w:rPr>
                        <w:t>Tarptautiniai audito standartai</w:t>
                      </w:r>
                    </w:sdtContent>
                  </w:sdt>
                </w:p>
                <w:sdt>
                  <w:sdtPr>
                    <w:alias w:val="33 str. 1 d."/>
                    <w:tag w:val="part_c6b731b577374b5eba841151df56ca5d"/>
                    <w:lock w:val="sdtLocked"/>
                    <w:richText/>
                  </w:sdtPr>
                  <w:sdtContent>
                    <w:p>
                      <w:pPr>
                        <w:ind w:firstLine="720"/>
                        <w:jc w:val="both"/>
                        <w:rPr>
                          <w:szCs w:val="24"/>
                          <w:lang w:eastAsia="lt-LT"/>
                        </w:rPr>
                      </w:pPr>
                      <w:sdt>
                        <w:sdtPr>
                          <w:alias w:val="Numeris"/>
                          <w:tag w:val="nr_c6b731b577374b5eba841151df56ca5d"/>
                          <w:lock w:val="sdtLocked"/>
                          <w:richText/>
                        </w:sdtPr>
                        <w:sdtContent>
                          <w:r>
                            <w:rPr>
                              <w:szCs w:val="24"/>
                              <w:lang w:eastAsia="lt-LT"/>
                            </w:rPr>
                            <w:t>1</w:t>
                          </w:r>
                        </w:sdtContent>
                      </w:sdt>
                      <w:r>
                        <w:rPr>
                          <w:szCs w:val="24"/>
                          <w:lang w:eastAsia="lt-LT"/>
                        </w:rPr>
                        <w:t xml:space="preserve">. Auditoriai ir audito įmonės finansinių ataskaitų auditą atlieka laikydamiesi tarptautinių audito standartų. </w:t>
                      </w:r>
                    </w:p>
                  </w:sdtContent>
                </w:sdt>
                <w:sdt>
                  <w:sdtPr>
                    <w:alias w:val="33 str. 2 d."/>
                    <w:tag w:val="part_2f6872e4e6fb4429b8d1a1593ee1b5c0"/>
                    <w:lock w:val="sdtLocked"/>
                    <w:richText/>
                  </w:sdtPr>
                  <w:sdtContent>
                    <w:p>
                      <w:pPr>
                        <w:ind w:firstLine="720"/>
                        <w:jc w:val="both"/>
                        <w:rPr>
                          <w:szCs w:val="24"/>
                          <w:lang w:eastAsia="lt-LT"/>
                        </w:rPr>
                      </w:pPr>
                      <w:sdt>
                        <w:sdtPr>
                          <w:alias w:val="Numeris"/>
                          <w:tag w:val="nr_2f6872e4e6fb4429b8d1a1593ee1b5c0"/>
                          <w:lock w:val="sdtLocked"/>
                          <w:richText/>
                        </w:sdtPr>
                        <w:sdtContent>
                          <w:r>
                            <w:rPr>
                              <w:szCs w:val="24"/>
                              <w:lang w:eastAsia="lt-LT"/>
                            </w:rPr>
                            <w:t>2</w:t>
                          </w:r>
                        </w:sdtContent>
                      </w:sdt>
                      <w:r>
                        <w:rPr>
                          <w:szCs w:val="24"/>
                          <w:lang w:eastAsia="lt-LT"/>
                        </w:rPr>
                        <w:t>. Kai Europos Komisija patvirtins tarptautinius audito standartus, taikomi Europos Komisijos patvirtinti tarptautiniai audito standartai.</w:t>
                      </w:r>
                    </w:p>
                    <w:p>
                      <w:pPr>
                        <w:ind w:firstLine="720"/>
                        <w:jc w:val="both"/>
                        <w:rPr>
                          <w:szCs w:val="24"/>
                          <w:lang w:eastAsia="lt-LT"/>
                        </w:rPr>
                      </w:pPr>
                    </w:p>
                  </w:sdtContent>
                </w:sdt>
              </w:sdtContent>
            </w:sdt>
            <w:sdt>
              <w:sdtPr>
                <w:alias w:val="34 str."/>
                <w:tag w:val="part_b1077ca22d254179a0847825a9549048"/>
                <w:lock w:val="sdtLocked"/>
                <w:richText/>
              </w:sdtPr>
              <w:sdtContent>
                <w:p>
                  <w:pPr>
                    <w:ind w:firstLine="720"/>
                    <w:jc w:val="both"/>
                    <w:rPr>
                      <w:b/>
                      <w:szCs w:val="24"/>
                      <w:lang w:eastAsia="lt-LT"/>
                    </w:rPr>
                  </w:pPr>
                  <w:sdt>
                    <w:sdtPr>
                      <w:alias w:val="Numeris"/>
                      <w:tag w:val="nr_b1077ca22d254179a0847825a9549048"/>
                      <w:lock w:val="sdtLocked"/>
                      <w:richText/>
                    </w:sdtPr>
                    <w:sdtContent>
                      <w:r>
                        <w:rPr>
                          <w:b/>
                          <w:szCs w:val="24"/>
                          <w:lang w:eastAsia="lt-LT"/>
                        </w:rPr>
                        <w:t>34</w:t>
                      </w:r>
                    </w:sdtContent>
                  </w:sdt>
                  <w:r>
                    <w:rPr>
                      <w:b/>
                      <w:szCs w:val="24"/>
                      <w:lang w:eastAsia="lt-LT"/>
                    </w:rPr>
                    <w:t xml:space="preserve"> straipsnis. </w:t>
                  </w:r>
                  <w:sdt>
                    <w:sdtPr>
                      <w:alias w:val="Pavadinimas"/>
                      <w:tag w:val="title_b1077ca22d254179a0847825a9549048"/>
                      <w:lock w:val="sdtLocked"/>
                      <w:richText/>
                    </w:sdtPr>
                    <w:sdtContent>
                      <w:r>
                        <w:rPr>
                          <w:b/>
                          <w:szCs w:val="24"/>
                          <w:lang w:eastAsia="lt-LT"/>
                        </w:rPr>
                        <w:t>Konsoliduotųjų finansinių ataskaitų auditas</w:t>
                      </w:r>
                    </w:sdtContent>
                  </w:sdt>
                </w:p>
                <w:sdt>
                  <w:sdtPr>
                    <w:alias w:val="34 str. 1 d."/>
                    <w:tag w:val="part_b7418d4cb71d426db61d0e7d65aedf2e"/>
                    <w:lock w:val="sdtLocked"/>
                    <w:richText/>
                  </w:sdtPr>
                  <w:sdtContent>
                    <w:p>
                      <w:pPr>
                        <w:ind w:firstLine="720"/>
                        <w:jc w:val="both"/>
                        <w:rPr>
                          <w:szCs w:val="24"/>
                          <w:lang w:eastAsia="lt-LT"/>
                        </w:rPr>
                      </w:pPr>
                      <w:sdt>
                        <w:sdtPr>
                          <w:alias w:val="Numeris"/>
                          <w:tag w:val="nr_b7418d4cb71d426db61d0e7d65aedf2e"/>
                          <w:lock w:val="sdtLocked"/>
                          <w:richText/>
                        </w:sdtPr>
                        <w:sdtContent>
                          <w:r>
                            <w:rPr>
                              <w:szCs w:val="24"/>
                              <w:lang w:eastAsia="lt-LT"/>
                            </w:rPr>
                            <w:t>1</w:t>
                          </w:r>
                        </w:sdtContent>
                      </w:sdt>
                      <w:r>
                        <w:rPr>
                          <w:szCs w:val="24"/>
                          <w:lang w:eastAsia="lt-LT"/>
                        </w:rPr>
                        <w:t>. Grupės auditorius atsako už šio įstatymo 35 straipsnyje ir, kai taikytina, reglamento (ES) Nr. 537/2014 10 straipsnyje nurodytą auditoriaus išvadą dėl konsoliduotųjų finansinių ataskaitų, taip pat, kai taikytina, už reglamento (ES) Nr. 537/2014 11 straipsnyje nurodytą papildomą ataskaitą audito komitetui.</w:t>
                      </w:r>
                    </w:p>
                  </w:sdtContent>
                </w:sdt>
                <w:sdt>
                  <w:sdtPr>
                    <w:alias w:val="34 str. 2 d."/>
                    <w:tag w:val="part_1ff88c5af0ec4c85b9d78685c9b9ac74"/>
                    <w:lock w:val="sdtLocked"/>
                    <w:richText/>
                  </w:sdtPr>
                  <w:sdtContent>
                    <w:p>
                      <w:pPr>
                        <w:ind w:firstLine="720"/>
                        <w:jc w:val="both"/>
                        <w:rPr>
                          <w:szCs w:val="24"/>
                          <w:lang w:eastAsia="lt-LT"/>
                        </w:rPr>
                      </w:pPr>
                      <w:sdt>
                        <w:sdtPr>
                          <w:alias w:val="Numeris"/>
                          <w:tag w:val="nr_1ff88c5af0ec4c85b9d78685c9b9ac74"/>
                          <w:lock w:val="sdtLocked"/>
                          <w:richText/>
                        </w:sdtPr>
                        <w:sdtContent>
                          <w:r>
                            <w:rPr>
                              <w:szCs w:val="24"/>
                              <w:lang w:eastAsia="lt-LT"/>
                            </w:rPr>
                            <w:t>2</w:t>
                          </w:r>
                        </w:sdtContent>
                      </w:sdt>
                      <w:r>
                        <w:rPr>
                          <w:szCs w:val="24"/>
                          <w:lang w:eastAsia="lt-LT"/>
                        </w:rPr>
                        <w:t>. Grupės auditorius, atlikdamas įmonių grupės konsoliduotųjų finansinių ataskaitų auditą, kai įmonių grupės įmonių finansinių ataskaitų auditą atliko kiti auditoriai ir (arba) audito įmonės, valstybių narių auditoriai ir (arba) audito įmonės, valstybių ne narių auditoriai ir (arba) audito įmonės:</w:t>
                      </w:r>
                    </w:p>
                    <w:sdt>
                      <w:sdtPr>
                        <w:alias w:val="34 str. 2 d. 1 p."/>
                        <w:tag w:val="part_0468a3c03b5d45ceb47ba7513a2dc189"/>
                        <w:lock w:val="sdtLocked"/>
                        <w:richText/>
                      </w:sdtPr>
                      <w:sdtContent>
                        <w:p>
                          <w:pPr>
                            <w:ind w:firstLine="720"/>
                            <w:jc w:val="both"/>
                            <w:rPr>
                              <w:szCs w:val="24"/>
                              <w:lang w:eastAsia="lt-LT"/>
                            </w:rPr>
                          </w:pPr>
                          <w:sdt>
                            <w:sdtPr>
                              <w:alias w:val="Numeris"/>
                              <w:tag w:val="nr_0468a3c03b5d45ceb47ba7513a2dc189"/>
                              <w:lock w:val="sdtLocked"/>
                              <w:richText/>
                            </w:sdtPr>
                            <w:sdtContent>
                              <w:r>
                                <w:rPr>
                                  <w:szCs w:val="24"/>
                                  <w:lang w:eastAsia="lt-LT"/>
                                </w:rPr>
                                <w:t>1</w:t>
                              </w:r>
                            </w:sdtContent>
                          </w:sdt>
                          <w:r>
                            <w:rPr>
                              <w:szCs w:val="24"/>
                              <w:lang w:eastAsia="lt-LT"/>
                            </w:rPr>
                            <w:t>) siekdamas pasitikėti tų auditorių ir (arba) audito įmonių darbu, kreipiasi į tuos auditorius ir (arba) audito įmones ir paprašo perduoti reikiamus dokumentus, susijusius su konsoliduotųjų finansinių ataskaitų auditu, kad galėtų atlikti jų darbo peržiūrą;</w:t>
                          </w:r>
                        </w:p>
                      </w:sdtContent>
                    </w:sdt>
                    <w:sdt>
                      <w:sdtPr>
                        <w:alias w:val="34 str. 2 d. 2 p."/>
                        <w:tag w:val="part_ac4a1adcc07249e2ab8f27bf85e52f99"/>
                        <w:lock w:val="sdtLocked"/>
                        <w:richText/>
                      </w:sdtPr>
                      <w:sdtContent>
                        <w:p>
                          <w:pPr>
                            <w:ind w:firstLine="720"/>
                            <w:jc w:val="both"/>
                            <w:rPr>
                              <w:szCs w:val="24"/>
                              <w:lang w:eastAsia="lt-LT"/>
                            </w:rPr>
                          </w:pPr>
                          <w:sdt>
                            <w:sdtPr>
                              <w:alias w:val="Numeris"/>
                              <w:tag w:val="nr_ac4a1adcc07249e2ab8f27bf85e52f99"/>
                              <w:lock w:val="sdtLocked"/>
                              <w:richText/>
                            </w:sdtPr>
                            <w:sdtContent>
                              <w:r>
                                <w:rPr>
                                  <w:szCs w:val="24"/>
                                  <w:lang w:eastAsia="lt-LT"/>
                                </w:rPr>
                                <w:t>2</w:t>
                              </w:r>
                            </w:sdtContent>
                          </w:sdt>
                          <w:r>
                            <w:rPr>
                              <w:szCs w:val="24"/>
                              <w:lang w:eastAsia="lt-LT"/>
                            </w:rPr>
                            <w:t>) konsoliduotųjų finansinių ataskaitų audito tikslais įvertina atliktą finansinių ataskaitų auditą ir įformina dokumentus, kuriuose nurodo tokių auditorių ir (arba) audito įmonių atlikto darbo pobūdį, atlikimo laiką ir apimtį;</w:t>
                          </w:r>
                        </w:p>
                      </w:sdtContent>
                    </w:sdt>
                    <w:sdt>
                      <w:sdtPr>
                        <w:alias w:val="34 str. 2 d. 3 p."/>
                        <w:tag w:val="part_e46fe2c5db9a490e8b93ca4f64f0605f"/>
                        <w:lock w:val="sdtLocked"/>
                        <w:richText/>
                      </w:sdtPr>
                      <w:sdtContent>
                        <w:p>
                          <w:pPr>
                            <w:ind w:firstLine="720"/>
                            <w:jc w:val="both"/>
                            <w:rPr>
                              <w:szCs w:val="24"/>
                              <w:lang w:eastAsia="lt-LT"/>
                            </w:rPr>
                          </w:pPr>
                          <w:sdt>
                            <w:sdtPr>
                              <w:alias w:val="Numeris"/>
                              <w:tag w:val="nr_e46fe2c5db9a490e8b93ca4f64f0605f"/>
                              <w:lock w:val="sdtLocked"/>
                              <w:richText/>
                            </w:sdtPr>
                            <w:sdtContent>
                              <w:r>
                                <w:rPr>
                                  <w:szCs w:val="24"/>
                                  <w:lang w:eastAsia="lt-LT"/>
                                </w:rPr>
                                <w:t>3</w:t>
                              </w:r>
                            </w:sdtContent>
                          </w:sdt>
                          <w:r>
                            <w:rPr>
                              <w:szCs w:val="24"/>
                              <w:lang w:eastAsia="lt-LT"/>
                            </w:rPr>
                            <w:t>) konsoliduotųjų finansinių ataskaitų audito tikslais peržiūri tų auditorių ir (arba) audito įmonių atliktą finansinių ataskaitų auditą, jų pateiktus dokumentus ir šią peržiūrą įformina dokumentais.</w:t>
                          </w:r>
                        </w:p>
                      </w:sdtContent>
                    </w:sdt>
                  </w:sdtContent>
                </w:sdt>
                <w:sdt>
                  <w:sdtPr>
                    <w:alias w:val="34 str. 3 d."/>
                    <w:tag w:val="part_851ce1e2280e46e1bb9bdf878aa3f833"/>
                    <w:lock w:val="sdtLocked"/>
                    <w:richText/>
                  </w:sdtPr>
                  <w:sdtContent>
                    <w:p>
                      <w:pPr>
                        <w:ind w:firstLine="720"/>
                        <w:jc w:val="both"/>
                        <w:rPr>
                          <w:szCs w:val="24"/>
                          <w:lang w:eastAsia="lt-LT"/>
                        </w:rPr>
                      </w:pPr>
                      <w:sdt>
                        <w:sdtPr>
                          <w:alias w:val="Numeris"/>
                          <w:tag w:val="nr_851ce1e2280e46e1bb9bdf878aa3f833"/>
                          <w:lock w:val="sdtLocked"/>
                          <w:richText/>
                        </w:sdtPr>
                        <w:sdtContent>
                          <w:r>
                            <w:rPr>
                              <w:szCs w:val="24"/>
                              <w:lang w:eastAsia="lt-LT"/>
                            </w:rPr>
                            <w:t>3</w:t>
                          </w:r>
                        </w:sdtContent>
                      </w:sdt>
                      <w:r>
                        <w:rPr>
                          <w:szCs w:val="24"/>
                          <w:lang w:eastAsia="lt-LT"/>
                        </w:rPr>
                        <w:t>. Grupės auditoriaus saugomi dokumentai turi būti tokie, kad kompetentinga institucija galėtų patikrinti grupės auditoriaus šio straipsnio 1 ir 2 dalyse nurodytą atliktą darbą.</w:t>
                      </w:r>
                    </w:p>
                  </w:sdtContent>
                </w:sdt>
                <w:sdt>
                  <w:sdtPr>
                    <w:alias w:val="34 str. 4 d."/>
                    <w:tag w:val="part_2bd8b4c3b13441ef85881d8d3ce8eef9"/>
                    <w:lock w:val="sdtLocked"/>
                    <w:richText/>
                  </w:sdtPr>
                  <w:sdtContent>
                    <w:p>
                      <w:pPr>
                        <w:ind w:firstLine="720"/>
                        <w:jc w:val="both"/>
                        <w:rPr>
                          <w:szCs w:val="24"/>
                          <w:lang w:eastAsia="lt-LT"/>
                        </w:rPr>
                      </w:pPr>
                      <w:sdt>
                        <w:sdtPr>
                          <w:alias w:val="Numeris"/>
                          <w:tag w:val="nr_2bd8b4c3b13441ef85881d8d3ce8eef9"/>
                          <w:lock w:val="sdtLocked"/>
                          <w:richText/>
                        </w:sdtPr>
                        <w:sdtContent>
                          <w:r>
                            <w:rPr>
                              <w:szCs w:val="24"/>
                              <w:lang w:eastAsia="lt-LT"/>
                            </w:rPr>
                            <w:t>4</w:t>
                          </w:r>
                        </w:sdtContent>
                      </w:sdt>
                      <w:r>
                        <w:rPr>
                          <w:szCs w:val="24"/>
                          <w:lang w:eastAsia="lt-LT"/>
                        </w:rPr>
                        <w:t>. Jei grupės auditorius negali laikytis šio straipsnio 2 dalies nuostatų, jis:</w:t>
                      </w:r>
                    </w:p>
                    <w:sdt>
                      <w:sdtPr>
                        <w:alias w:val="34 str. 4 d. 1 p."/>
                        <w:tag w:val="part_4ba2db9814a64253aea745832049f6b8"/>
                        <w:lock w:val="sdtLocked"/>
                        <w:richText/>
                      </w:sdtPr>
                      <w:sdtContent>
                        <w:p>
                          <w:pPr>
                            <w:ind w:firstLine="720"/>
                            <w:jc w:val="both"/>
                            <w:rPr>
                              <w:szCs w:val="24"/>
                              <w:lang w:eastAsia="lt-LT"/>
                            </w:rPr>
                          </w:pPr>
                          <w:sdt>
                            <w:sdtPr>
                              <w:alias w:val="Numeris"/>
                              <w:tag w:val="nr_4ba2db9814a64253aea745832049f6b8"/>
                              <w:lock w:val="sdtLocked"/>
                              <w:richText/>
                            </w:sdtPr>
                            <w:sdtContent>
                              <w:r>
                                <w:rPr>
                                  <w:szCs w:val="24"/>
                                  <w:lang w:eastAsia="lt-LT"/>
                                </w:rPr>
                                <w:t>1</w:t>
                              </w:r>
                            </w:sdtContent>
                          </w:sdt>
                          <w:r>
                            <w:rPr>
                              <w:szCs w:val="24"/>
                              <w:lang w:eastAsia="lt-LT"/>
                            </w:rPr>
                            <w:t>) tiesiogiai atlieka papildomą su finansinių ataskaitų auditu susijusį darbą tam tikroje patronuojamojoje įmonėje arba</w:t>
                          </w:r>
                        </w:p>
                      </w:sdtContent>
                    </w:sdt>
                    <w:sdt>
                      <w:sdtPr>
                        <w:alias w:val="34 str. 4 d. 2 p."/>
                        <w:tag w:val="part_0a597dd3de8748eaa87e3d59f0c9d7a6"/>
                        <w:lock w:val="sdtLocked"/>
                        <w:richText/>
                      </w:sdtPr>
                      <w:sdtContent>
                        <w:p>
                          <w:pPr>
                            <w:ind w:firstLine="720"/>
                            <w:jc w:val="both"/>
                            <w:rPr>
                              <w:szCs w:val="24"/>
                              <w:lang w:eastAsia="lt-LT"/>
                            </w:rPr>
                          </w:pPr>
                          <w:sdt>
                            <w:sdtPr>
                              <w:alias w:val="Numeris"/>
                              <w:tag w:val="nr_0a597dd3de8748eaa87e3d59f0c9d7a6"/>
                              <w:lock w:val="sdtLocked"/>
                              <w:richText/>
                            </w:sdtPr>
                            <w:sdtContent>
                              <w:r>
                                <w:rPr>
                                  <w:szCs w:val="24"/>
                                  <w:lang w:eastAsia="lt-LT"/>
                                </w:rPr>
                                <w:t>2</w:t>
                              </w:r>
                            </w:sdtContent>
                          </w:sdt>
                          <w:r>
                            <w:rPr>
                              <w:szCs w:val="24"/>
                              <w:lang w:eastAsia="lt-LT"/>
                            </w:rPr>
                            <w:t>) papildomą su finansinių ataskaitų auditu susijusį darbą paveda atlikti kitam auditoriui arba audito įmonei.</w:t>
                          </w:r>
                        </w:p>
                      </w:sdtContent>
                    </w:sdt>
                  </w:sdtContent>
                </w:sdt>
                <w:sdt>
                  <w:sdtPr>
                    <w:alias w:val="34 str. 5 d."/>
                    <w:tag w:val="part_a07744814c074c10b7f3c209597ca1e3"/>
                    <w:lock w:val="sdtLocked"/>
                    <w:richText/>
                  </w:sdtPr>
                  <w:sdtContent>
                    <w:p>
                      <w:pPr>
                        <w:ind w:firstLine="720"/>
                        <w:jc w:val="both"/>
                        <w:rPr>
                          <w:szCs w:val="24"/>
                          <w:lang w:eastAsia="lt-LT"/>
                        </w:rPr>
                      </w:pPr>
                      <w:sdt>
                        <w:sdtPr>
                          <w:alias w:val="Numeris"/>
                          <w:tag w:val="nr_a07744814c074c10b7f3c209597ca1e3"/>
                          <w:lock w:val="sdtLocked"/>
                          <w:richText/>
                        </w:sdtPr>
                        <w:sdtContent>
                          <w:r>
                            <w:rPr>
                              <w:szCs w:val="24"/>
                              <w:lang w:eastAsia="lt-LT"/>
                            </w:rPr>
                            <w:t>5</w:t>
                          </w:r>
                        </w:sdtContent>
                      </w:sdt>
                      <w:r>
                        <w:rPr>
                          <w:szCs w:val="24"/>
                          <w:lang w:eastAsia="lt-LT"/>
                        </w:rPr>
                        <w:t>. Jeigu grupės auditorius negali tenkinti šio straipsnio 2 ir 4 dalyse nustatytų reikalavimų dėl ne nuo jo priklausančių aplinkybių, darbo dokumentuose nurodo priežastis, dėl kurių negali to padaryti.</w:t>
                      </w:r>
                    </w:p>
                  </w:sdtContent>
                </w:sdt>
                <w:sdt>
                  <w:sdtPr>
                    <w:alias w:val="34 str. 6 d."/>
                    <w:tag w:val="part_725811a00b4d4bfb931448a9e1ecf19d"/>
                    <w:lock w:val="sdtLocked"/>
                    <w:richText/>
                  </w:sdtPr>
                  <w:sdtContent>
                    <w:p>
                      <w:pPr>
                        <w:ind w:firstLine="720"/>
                        <w:jc w:val="both"/>
                        <w:rPr>
                          <w:szCs w:val="24"/>
                          <w:lang w:eastAsia="lt-LT"/>
                        </w:rPr>
                      </w:pPr>
                      <w:sdt>
                        <w:sdtPr>
                          <w:alias w:val="Numeris"/>
                          <w:tag w:val="nr_725811a00b4d4bfb931448a9e1ecf19d"/>
                          <w:lock w:val="sdtLocked"/>
                          <w:richText/>
                        </w:sdtPr>
                        <w:sdtContent>
                          <w:r>
                            <w:rPr>
                              <w:szCs w:val="24"/>
                              <w:lang w:eastAsia="lt-LT"/>
                            </w:rPr>
                            <w:t>6</w:t>
                          </w:r>
                        </w:sdtContent>
                      </w:sdt>
                      <w:r>
                        <w:rPr>
                          <w:szCs w:val="24"/>
                          <w:lang w:eastAsia="lt-LT"/>
                        </w:rPr>
                        <w:t>. Grupės auditorius informuoja Įstaigą, jeigu ėmėsi šio straipsnio 4 dalyje nurodytų veiksmų ir jeigu atsirado šio straipsnio 5 dalyje nurodytų aplinkybių.</w:t>
                      </w:r>
                    </w:p>
                    <w:p>
                      <w:pPr>
                        <w:ind w:firstLine="720"/>
                        <w:jc w:val="both"/>
                        <w:rPr>
                          <w:b/>
                          <w:bCs/>
                          <w:szCs w:val="24"/>
                          <w:lang w:eastAsia="lt-LT"/>
                        </w:rPr>
                      </w:pPr>
                    </w:p>
                  </w:sdtContent>
                </w:sdt>
              </w:sdtContent>
            </w:sdt>
            <w:sdt>
              <w:sdtPr>
                <w:alias w:val="35 str."/>
                <w:tag w:val="part_4b4394e705794da699d869df0001d8fa"/>
                <w:lock w:val="sdtLocked"/>
                <w:richText/>
              </w:sdtPr>
              <w:sdtContent>
                <w:p>
                  <w:pPr>
                    <w:ind w:firstLine="720"/>
                    <w:jc w:val="both"/>
                    <w:rPr>
                      <w:b/>
                      <w:bCs/>
                      <w:szCs w:val="24"/>
                      <w:lang w:eastAsia="lt-LT"/>
                    </w:rPr>
                  </w:pPr>
                  <w:sdt>
                    <w:sdtPr>
                      <w:alias w:val="Numeris"/>
                      <w:tag w:val="nr_4b4394e705794da699d869df0001d8fa"/>
                      <w:lock w:val="sdtLocked"/>
                      <w:richText/>
                    </w:sdtPr>
                    <w:sdtContent>
                      <w:r>
                        <w:rPr>
                          <w:b/>
                          <w:bCs/>
                          <w:szCs w:val="24"/>
                          <w:lang w:eastAsia="lt-LT"/>
                        </w:rPr>
                        <w:t>35</w:t>
                      </w:r>
                    </w:sdtContent>
                  </w:sdt>
                  <w:r>
                    <w:rPr>
                      <w:b/>
                      <w:bCs/>
                      <w:szCs w:val="24"/>
                      <w:lang w:eastAsia="lt-LT"/>
                    </w:rPr>
                    <w:t xml:space="preserve"> straipsnis. </w:t>
                  </w:r>
                  <w:sdt>
                    <w:sdtPr>
                      <w:alias w:val="Pavadinimas"/>
                      <w:tag w:val="title_4b4394e705794da699d869df0001d8fa"/>
                      <w:lock w:val="sdtLocked"/>
                      <w:richText/>
                    </w:sdtPr>
                    <w:sdtContent>
                      <w:r>
                        <w:rPr>
                          <w:b/>
                          <w:bCs/>
                          <w:szCs w:val="24"/>
                          <w:lang w:eastAsia="lt-LT"/>
                        </w:rPr>
                        <w:t>Auditoriaus išvada</w:t>
                      </w:r>
                    </w:sdtContent>
                  </w:sdt>
                </w:p>
                <w:sdt>
                  <w:sdtPr>
                    <w:alias w:val="35 str. 1 d."/>
                    <w:tag w:val="part_8db968534c0e448ab347ca0a8c2d068e"/>
                    <w:lock w:val="sdtLocked"/>
                    <w:richText/>
                  </w:sdtPr>
                  <w:sdtContent>
                    <w:p>
                      <w:pPr>
                        <w:ind w:firstLine="720"/>
                        <w:jc w:val="both"/>
                        <w:rPr>
                          <w:szCs w:val="24"/>
                          <w:lang w:eastAsia="lt-LT"/>
                        </w:rPr>
                      </w:pPr>
                      <w:sdt>
                        <w:sdtPr>
                          <w:alias w:val="Numeris"/>
                          <w:tag w:val="nr_8db968534c0e448ab347ca0a8c2d068e"/>
                          <w:lock w:val="sdtLocked"/>
                          <w:richText/>
                        </w:sdtPr>
                        <w:sdtContent>
                          <w:r>
                            <w:rPr>
                              <w:szCs w:val="24"/>
                              <w:lang w:eastAsia="lt-LT"/>
                            </w:rPr>
                            <w:t>1</w:t>
                          </w:r>
                        </w:sdtContent>
                      </w:sdt>
                      <w:r>
                        <w:rPr>
                          <w:szCs w:val="24"/>
                          <w:lang w:eastAsia="lt-LT"/>
                        </w:rPr>
                        <w:t>. Auditorius (-iai) arba audito įmonė (-ės) finansinių ataskaitų audito rezultatus pateikia auditoriaus išvadoje. Auditoriaus išvada parengiama laikantis tarptautinių audito standartų.</w:t>
                      </w:r>
                    </w:p>
                  </w:sdtContent>
                </w:sdt>
                <w:sdt>
                  <w:sdtPr>
                    <w:alias w:val="35 str. 2 d."/>
                    <w:tag w:val="part_2bf1609f9a3b46009157376185ec0adb"/>
                    <w:lock w:val="sdtLocked"/>
                    <w:richText/>
                  </w:sdtPr>
                  <w:sdtContent>
                    <w:p>
                      <w:pPr>
                        <w:ind w:firstLine="720"/>
                        <w:rPr>
                          <w:szCs w:val="24"/>
                          <w:lang w:eastAsia="lt-LT"/>
                        </w:rPr>
                      </w:pPr>
                      <w:sdt>
                        <w:sdtPr>
                          <w:alias w:val="Numeris"/>
                          <w:tag w:val="nr_2bf1609f9a3b46009157376185ec0adb"/>
                          <w:lock w:val="sdtLocked"/>
                          <w:richText/>
                        </w:sdtPr>
                        <w:sdtContent>
                          <w:r>
                            <w:rPr>
                              <w:szCs w:val="24"/>
                              <w:lang w:eastAsia="lt-LT"/>
                            </w:rPr>
                            <w:t>2</w:t>
                          </w:r>
                        </w:sdtContent>
                      </w:sdt>
                      <w:r>
                        <w:rPr>
                          <w:szCs w:val="24"/>
                          <w:lang w:eastAsia="lt-LT"/>
                        </w:rPr>
                        <w:t>. Auditoriaus išvada rengiama raštu ir joje:</w:t>
                      </w:r>
                    </w:p>
                    <w:sdt>
                      <w:sdtPr>
                        <w:alias w:val="35 str. 2 d. 1 p."/>
                        <w:tag w:val="part_be40f23ea64d4b11aeec04171c82a763"/>
                        <w:lock w:val="sdtLocked"/>
                        <w:richText/>
                      </w:sdtPr>
                      <w:sdtContent>
                        <w:p>
                          <w:pPr>
                            <w:ind w:firstLine="720"/>
                            <w:jc w:val="both"/>
                            <w:rPr>
                              <w:szCs w:val="24"/>
                              <w:lang w:eastAsia="lt-LT"/>
                            </w:rPr>
                          </w:pPr>
                          <w:sdt>
                            <w:sdtPr>
                              <w:alias w:val="Numeris"/>
                              <w:tag w:val="nr_be40f23ea64d4b11aeec04171c82a763"/>
                              <w:lock w:val="sdtLocked"/>
                              <w:richText/>
                            </w:sdtPr>
                            <w:sdtContent>
                              <w:r>
                                <w:rPr>
                                  <w:szCs w:val="24"/>
                                  <w:lang w:eastAsia="lt-LT"/>
                                </w:rPr>
                                <w:t>1</w:t>
                              </w:r>
                            </w:sdtContent>
                          </w:sdt>
                          <w:r>
                            <w:rPr>
                              <w:szCs w:val="24"/>
                              <w:lang w:eastAsia="lt-LT"/>
                            </w:rPr>
                            <w:t>) nurodoma audituojama įmonė, kurios metinių finansinių ataskaitų arba konsoliduotųjų finansinių ataskaitų auditas buvo atliktas, nurodomos metinės finansinės ataskaitos arba konsoliduotosios finansinės ataskaitos, kurių auditas buvo atliktas, jų data ir laikotarpis, už kurį jos parengtos, taip pat nurodoma, pagal kokius Buhalterinės apskaitos įstatyme nustatytus apskaitos standartus ir (arba) kokiais teisės aktais vadovaujantis parengtos finansinės ataskaitos;</w:t>
                          </w:r>
                        </w:p>
                      </w:sdtContent>
                    </w:sdt>
                    <w:sdt>
                      <w:sdtPr>
                        <w:alias w:val="35 str. 2 d. 2 p."/>
                        <w:tag w:val="part_ea890e9bab4e47a0bf778ff801549dcf"/>
                        <w:lock w:val="sdtLocked"/>
                        <w:richText/>
                      </w:sdtPr>
                      <w:sdtContent>
                        <w:p>
                          <w:pPr>
                            <w:ind w:firstLine="720"/>
                            <w:jc w:val="both"/>
                            <w:rPr>
                              <w:szCs w:val="24"/>
                              <w:lang w:eastAsia="lt-LT"/>
                            </w:rPr>
                          </w:pPr>
                          <w:sdt>
                            <w:sdtPr>
                              <w:alias w:val="Numeris"/>
                              <w:tag w:val="nr_ea890e9bab4e47a0bf778ff801549dcf"/>
                              <w:lock w:val="sdtLocked"/>
                              <w:richText/>
                            </w:sdtPr>
                            <w:sdtContent>
                              <w:r>
                                <w:rPr>
                                  <w:szCs w:val="24"/>
                                  <w:lang w:eastAsia="lt-LT"/>
                                </w:rPr>
                                <w:t>2</w:t>
                              </w:r>
                            </w:sdtContent>
                          </w:sdt>
                          <w:r>
                            <w:rPr>
                              <w:szCs w:val="24"/>
                              <w:lang w:eastAsia="lt-LT"/>
                            </w:rPr>
                            <w:t>) pateikiamas finansinių ataskaitų audito apimties aprašymas, nurodant, kad šis auditas atliktas laikantis tarptautinių audito standartų;</w:t>
                          </w:r>
                        </w:p>
                      </w:sdtContent>
                    </w:sdt>
                    <w:sdt>
                      <w:sdtPr>
                        <w:alias w:val="35 str. 2 d. 3 p."/>
                        <w:tag w:val="part_025841ee2976442eb605ef65f39da34b"/>
                        <w:lock w:val="sdtLocked"/>
                        <w:richText/>
                      </w:sdtPr>
                      <w:sdtContent>
                        <w:p>
                          <w:pPr>
                            <w:ind w:firstLine="720"/>
                            <w:jc w:val="both"/>
                            <w:rPr>
                              <w:szCs w:val="24"/>
                              <w:lang w:eastAsia="lt-LT"/>
                            </w:rPr>
                          </w:pPr>
                          <w:sdt>
                            <w:sdtPr>
                              <w:alias w:val="Numeris"/>
                              <w:tag w:val="nr_025841ee2976442eb605ef65f39da34b"/>
                              <w:lock w:val="sdtLocked"/>
                              <w:richText/>
                            </w:sdtPr>
                            <w:sdtContent>
                              <w:r>
                                <w:rPr>
                                  <w:szCs w:val="24"/>
                                  <w:lang w:eastAsia="lt-LT"/>
                                </w:rPr>
                                <w:t>3</w:t>
                              </w:r>
                            </w:sdtContent>
                          </w:sdt>
                          <w:r>
                            <w:rPr>
                              <w:szCs w:val="24"/>
                              <w:lang w:eastAsia="lt-LT"/>
                            </w:rPr>
                            <w:t>) pateikiama aiški auditoriaus nuomonė dėl šio įstatymo 32 straipsnio 1 dalyje nurodytų tikslų, kuri gali būti besąlyginė, sąlyginė arba neigiama. Jei auditorius (-iai) arba audito įmonė (-ės) negali pareikšti savo nuomonės, auditoriaus išvadoje pateikiamas atsisakymas pareikšti nuomonę;</w:t>
                          </w:r>
                        </w:p>
                      </w:sdtContent>
                    </w:sdt>
                    <w:sdt>
                      <w:sdtPr>
                        <w:alias w:val="35 str. 2 d. 4 p."/>
                        <w:tag w:val="part_77ebba4c79e64257bd31edd8984b82a1"/>
                        <w:lock w:val="sdtLocked"/>
                        <w:richText/>
                      </w:sdtPr>
                      <w:sdtContent>
                        <w:p>
                          <w:pPr>
                            <w:ind w:firstLine="720"/>
                            <w:jc w:val="both"/>
                            <w:rPr>
                              <w:szCs w:val="24"/>
                              <w:lang w:eastAsia="lt-LT"/>
                            </w:rPr>
                          </w:pPr>
                          <w:sdt>
                            <w:sdtPr>
                              <w:alias w:val="Numeris"/>
                              <w:tag w:val="nr_77ebba4c79e64257bd31edd8984b82a1"/>
                              <w:lock w:val="sdtLocked"/>
                              <w:richText/>
                            </w:sdtPr>
                            <w:sdtContent>
                              <w:r>
                                <w:rPr>
                                  <w:szCs w:val="24"/>
                                  <w:lang w:eastAsia="lt-LT"/>
                                </w:rPr>
                                <w:t>4</w:t>
                              </w:r>
                            </w:sdtContent>
                          </w:sdt>
                          <w:r>
                            <w:rPr>
                              <w:szCs w:val="24"/>
                              <w:lang w:eastAsia="lt-LT"/>
                            </w:rPr>
                            <w:t>) nurodomi kiti dalykai, į kuriuos auditorius (-iai) arba audito įmonė (-ės) atkreipia dėmesį, nors dėl jų nekeičia nuomonės, nurodytos šios dalies 3 punkte;</w:t>
                          </w:r>
                        </w:p>
                      </w:sdtContent>
                    </w:sdt>
                    <w:sdt>
                      <w:sdtPr>
                        <w:alias w:val="35 str. 2 d. 5 p."/>
                        <w:tag w:val="part_168ee21df3e54ed4a5b39084c4fa6ba1"/>
                        <w:lock w:val="sdtLocked"/>
                        <w:richText/>
                      </w:sdtPr>
                      <w:sdtContent>
                        <w:p>
                          <w:pPr>
                            <w:ind w:firstLine="720"/>
                            <w:jc w:val="both"/>
                            <w:rPr>
                              <w:szCs w:val="24"/>
                              <w:lang w:eastAsia="lt-LT"/>
                            </w:rPr>
                          </w:pPr>
                          <w:sdt>
                            <w:sdtPr>
                              <w:alias w:val="Numeris"/>
                              <w:tag w:val="nr_168ee21df3e54ed4a5b39084c4fa6ba1"/>
                              <w:lock w:val="sdtLocked"/>
                              <w:richText/>
                            </w:sdtPr>
                            <w:sdtContent>
                              <w:r>
                                <w:rPr>
                                  <w:szCs w:val="24"/>
                                  <w:lang w:eastAsia="lt-LT"/>
                                </w:rPr>
                                <w:t>5</w:t>
                              </w:r>
                            </w:sdtContent>
                          </w:sdt>
                          <w:r>
                            <w:rPr>
                              <w:szCs w:val="24"/>
                              <w:lang w:eastAsia="lt-LT"/>
                            </w:rPr>
                            <w:t>) grindžiant finansinių ataskaitų audito metu atliktu darbu pateikiama nuomonė ir nurodoma, kaip nustatyta šio įstatymo 32 straipsnio 2 dalyje;</w:t>
                          </w:r>
                        </w:p>
                      </w:sdtContent>
                    </w:sdt>
                    <w:sdt>
                      <w:sdtPr>
                        <w:alias w:val="35 str. 2 d. 6 p."/>
                        <w:tag w:val="part_d24107b5d495471982b2f388f12c24ae"/>
                        <w:lock w:val="sdtLocked"/>
                        <w:richText/>
                      </w:sdtPr>
                      <w:sdtContent>
                        <w:p>
                          <w:pPr>
                            <w:ind w:firstLine="720"/>
                            <w:jc w:val="both"/>
                            <w:rPr>
                              <w:szCs w:val="24"/>
                              <w:lang w:eastAsia="lt-LT"/>
                            </w:rPr>
                          </w:pPr>
                          <w:sdt>
                            <w:sdtPr>
                              <w:alias w:val="Numeris"/>
                              <w:tag w:val="nr_d24107b5d495471982b2f388f12c24ae"/>
                              <w:lock w:val="sdtLocked"/>
                              <w:richText/>
                            </w:sdtPr>
                            <w:sdtContent>
                              <w:r>
                                <w:rPr>
                                  <w:szCs w:val="24"/>
                                  <w:lang w:eastAsia="lt-LT"/>
                                </w:rPr>
                                <w:t>6</w:t>
                              </w:r>
                            </w:sdtContent>
                          </w:sdt>
                          <w:r>
                            <w:rPr>
                              <w:szCs w:val="24"/>
                              <w:lang w:eastAsia="lt-LT"/>
                            </w:rPr>
                            <w:t>) pateikiamas pareiškimas dėl visų esminių neaiškumų, susijusių su įvykiais arba sąlygomis, dėl kurių gali kilti didelių abejonių dėl audituojamos įmonės veiklos tęstinumo;</w:t>
                          </w:r>
                        </w:p>
                      </w:sdtContent>
                    </w:sdt>
                    <w:sdt>
                      <w:sdtPr>
                        <w:alias w:val="35 str. 2 d. 7 p."/>
                        <w:tag w:val="part_3c033fbc22a344bf96fbc48221899fde"/>
                        <w:lock w:val="sdtLocked"/>
                        <w:richText/>
                      </w:sdtPr>
                      <w:sdtContent>
                        <w:p>
                          <w:pPr>
                            <w:ind w:firstLine="709"/>
                            <w:jc w:val="both"/>
                            <w:rPr>
                              <w:szCs w:val="24"/>
                              <w:lang w:eastAsia="lt-LT"/>
                            </w:rPr>
                          </w:pPr>
                          <w:sdt>
                            <w:sdtPr>
                              <w:alias w:val="Numeris"/>
                              <w:tag w:val="nr_3c033fbc22a344bf96fbc48221899fde"/>
                              <w:lock w:val="sdtLocked"/>
                              <w:richText/>
                            </w:sdtPr>
                            <w:sdtContent>
                              <w:r>
                                <w:rPr>
                                  <w:szCs w:val="24"/>
                                  <w:lang w:eastAsia="lt-LT"/>
                                </w:rPr>
                                <w:t>7</w:t>
                              </w:r>
                            </w:sdtContent>
                          </w:sdt>
                          <w:r>
                            <w:rPr>
                              <w:szCs w:val="24"/>
                              <w:lang w:eastAsia="lt-LT"/>
                            </w:rPr>
                            <w:t>) nurodoma auditoriaus (-ių) arba audito įmonės (-ių) buveinė (-ės) (adresas (-ai)).</w:t>
                          </w:r>
                        </w:p>
                      </w:sdtContent>
                    </w:sdt>
                  </w:sdtContent>
                </w:sdt>
                <w:sdt>
                  <w:sdtPr>
                    <w:alias w:val="35 str. 3 d."/>
                    <w:tag w:val="part_9da7cfecd59c469b97ced679a67d4981"/>
                    <w:lock w:val="sdtLocked"/>
                    <w:richText/>
                  </w:sdtPr>
                  <w:sdtContent>
                    <w:p>
                      <w:pPr>
                        <w:ind w:firstLine="709"/>
                        <w:jc w:val="both"/>
                        <w:rPr>
                          <w:szCs w:val="24"/>
                          <w:lang w:eastAsia="lt-LT"/>
                        </w:rPr>
                      </w:pPr>
                      <w:sdt>
                        <w:sdtPr>
                          <w:alias w:val="Numeris"/>
                          <w:tag w:val="nr_9da7cfecd59c469b97ced679a67d4981"/>
                          <w:lock w:val="sdtLocked"/>
                          <w:richText/>
                        </w:sdtPr>
                        <w:sdtContent>
                          <w:r>
                            <w:rPr>
                              <w:szCs w:val="24"/>
                              <w:lang w:eastAsia="lt-LT"/>
                            </w:rPr>
                            <w:t>3</w:t>
                          </w:r>
                        </w:sdtContent>
                      </w:sdt>
                      <w:r>
                        <w:rPr>
                          <w:szCs w:val="24"/>
                          <w:lang w:eastAsia="lt-LT"/>
                        </w:rPr>
                        <w:t>. Be reikalavimų, nustatytų šio straipsnio 2 dalyje, auditoriaus išvadoje turi būti pažymėta, ar yra pateikta į metinį pranešimą (konsoliduotąjį metinį pranešimą) įtrauktina informacija, kaip nurodyta Įmonių finansinės atskaitomybės įstatyme (Įmonių grupių konsoliduotosios finansinės atskaitomybės įstatyme).</w:t>
                      </w:r>
                    </w:p>
                  </w:sdtContent>
                </w:sdt>
                <w:sdt>
                  <w:sdtPr>
                    <w:alias w:val="35 str. 4 d."/>
                    <w:tag w:val="part_6417a86ee637444980b76a7aab90a945"/>
                    <w:lock w:val="sdtLocked"/>
                    <w:richText/>
                  </w:sdtPr>
                  <w:sdtContent>
                    <w:p>
                      <w:pPr>
                        <w:ind w:firstLine="709"/>
                        <w:jc w:val="both"/>
                        <w:rPr>
                          <w:sz w:val="20"/>
                        </w:rPr>
                      </w:pPr>
                      <w:sdt>
                        <w:sdtPr>
                          <w:alias w:val="Numeris"/>
                          <w:tag w:val="nr_6417a86ee637444980b76a7aab90a945"/>
                          <w:lock w:val="sdtLocked"/>
                          <w:richText/>
                        </w:sdtPr>
                        <w:sdtContent>
                          <w:r>
                            <w:rPr>
                              <w:szCs w:val="24"/>
                              <w:lang w:eastAsia="lt-LT"/>
                            </w:rPr>
                            <w:t>4</w:t>
                          </w:r>
                        </w:sdtContent>
                      </w:sdt>
                      <w:r>
                        <w:rPr>
                          <w:szCs w:val="24"/>
                          <w:lang w:eastAsia="lt-LT"/>
                        </w:rPr>
                        <w:t>. Kai atliktas pelno nesiekiančių juridinių asmenų finansinių ataskaitų auditas, netaikomas šio straipsnio 2 dalies 5 punktas, o auditoriaus išvadoje turi būti pateikta nuomonė, ar metiniame pranešime arba veiklos ataskaitoje pateikti finansiniai duomenys atitinka metinių finansinių ataskaitų duomenis.</w:t>
                      </w:r>
                    </w:p>
                  </w:sdtContent>
                </w:sdt>
                <w:sdt>
                  <w:sdtPr>
                    <w:alias w:val="35 str. 5 d."/>
                    <w:tag w:val="part_c326010874a5417a86e1563a41decde0"/>
                    <w:lock w:val="sdtLocked"/>
                    <w:richText/>
                  </w:sdtPr>
                  <w:sdtContent>
                    <w:p>
                      <w:pPr>
                        <w:ind w:firstLine="720"/>
                        <w:jc w:val="both"/>
                        <w:rPr>
                          <w:szCs w:val="24"/>
                          <w:lang w:eastAsia="lt-LT"/>
                        </w:rPr>
                      </w:pPr>
                      <w:sdt>
                        <w:sdtPr>
                          <w:alias w:val="Numeris"/>
                          <w:tag w:val="nr_c326010874a5417a86e1563a41decde0"/>
                          <w:lock w:val="sdtLocked"/>
                          <w:richText/>
                        </w:sdtPr>
                        <w:sdtContent>
                          <w:r>
                            <w:rPr>
                              <w:szCs w:val="24"/>
                              <w:lang w:eastAsia="lt-LT"/>
                            </w:rPr>
                            <w:t>5</w:t>
                          </w:r>
                        </w:sdtContent>
                      </w:sdt>
                      <w:r>
                        <w:rPr>
                          <w:szCs w:val="24"/>
                          <w:lang w:eastAsia="lt-LT"/>
                        </w:rPr>
                        <w:t>. Be reikalavimų, nustatytų šio straipsnio 2 dalyje, auditoriaus išvadoje turi būti pateikiama tarptautiniuose audito standartuose nurodyta informacija.</w:t>
                      </w:r>
                    </w:p>
                  </w:sdtContent>
                </w:sdt>
                <w:sdt>
                  <w:sdtPr>
                    <w:alias w:val="35 str. 6 d."/>
                    <w:tag w:val="part_77eb1d06af7b4413b040e03c43c6799f"/>
                    <w:lock w:val="sdtLocked"/>
                    <w:richText/>
                  </w:sdtPr>
                  <w:sdtContent>
                    <w:p>
                      <w:pPr>
                        <w:ind w:firstLine="720"/>
                        <w:jc w:val="both"/>
                        <w:rPr>
                          <w:szCs w:val="24"/>
                          <w:lang w:eastAsia="lt-LT"/>
                        </w:rPr>
                      </w:pPr>
                      <w:sdt>
                        <w:sdtPr>
                          <w:alias w:val="Numeris"/>
                          <w:tag w:val="nr_77eb1d06af7b4413b040e03c43c6799f"/>
                          <w:lock w:val="sdtLocked"/>
                          <w:richText/>
                        </w:sdtPr>
                        <w:sdtContent>
                          <w:r>
                            <w:rPr>
                              <w:szCs w:val="24"/>
                              <w:lang w:eastAsia="lt-LT"/>
                            </w:rPr>
                            <w:t>6</w:t>
                          </w:r>
                        </w:sdtContent>
                      </w:sdt>
                      <w:r>
                        <w:rPr>
                          <w:szCs w:val="24"/>
                          <w:lang w:eastAsia="lt-LT"/>
                        </w:rPr>
                        <w:t>. Kai tą patį finansinių ataskaitų auditą atlieka daugiau kaip viena audito įmonė, visų audito įmonių pagrindiniai partneriai sutaria dėl audito rezultatų ir pateikia bendrą auditoriaus išvadą. Jei nesutariama dėl nuomonės, audito įmonės (-ių) pagrindinis partneris (-iai), kuris (kurie) nepritaria nuomonei, pateikia savo nuomonę atskirame auditoriaus išvados punkte ir nurodo nesutarimo priežastį.</w:t>
                      </w:r>
                    </w:p>
                  </w:sdtContent>
                </w:sdt>
                <w:sdt>
                  <w:sdtPr>
                    <w:alias w:val="35 str. 7 d."/>
                    <w:tag w:val="part_2cc6c0033a5d479dba69e391b7f31f81"/>
                    <w:lock w:val="sdtLocked"/>
                    <w:richText/>
                  </w:sdtPr>
                  <w:sdtContent>
                    <w:p>
                      <w:pPr>
                        <w:ind w:firstLine="720"/>
                        <w:jc w:val="both"/>
                        <w:rPr>
                          <w:szCs w:val="24"/>
                          <w:lang w:eastAsia="lt-LT"/>
                        </w:rPr>
                      </w:pPr>
                      <w:sdt>
                        <w:sdtPr>
                          <w:alias w:val="Numeris"/>
                          <w:tag w:val="nr_2cc6c0033a5d479dba69e391b7f31f81"/>
                          <w:lock w:val="sdtLocked"/>
                          <w:richText/>
                        </w:sdtPr>
                        <w:sdtContent>
                          <w:r>
                            <w:rPr>
                              <w:szCs w:val="24"/>
                              <w:lang w:eastAsia="lt-LT"/>
                            </w:rPr>
                            <w:t>7</w:t>
                          </w:r>
                        </w:sdtContent>
                      </w:sdt>
                      <w:r>
                        <w:rPr>
                          <w:szCs w:val="24"/>
                          <w:lang w:eastAsia="lt-LT"/>
                        </w:rPr>
                        <w:t>. Pagrindinis partneris pasirašo auditoriaus išvadą ir nurodo jos datą. Kai tą patį finansinių ataskaitų auditą atlieka daugiau kaip viena audito įmonė, auditoriaus išvadą turi pasirašyti kiekvienos audito įmonės pagrindinis partneris.</w:t>
                      </w:r>
                    </w:p>
                  </w:sdtContent>
                </w:sdt>
                <w:sdt>
                  <w:sdtPr>
                    <w:alias w:val="35 str. 8 d."/>
                    <w:tag w:val="part_0236eed1c69b42f98ae810defc920047"/>
                    <w:lock w:val="sdtLocked"/>
                    <w:richText/>
                  </w:sdtPr>
                  <w:sdtContent>
                    <w:p>
                      <w:pPr>
                        <w:ind w:firstLine="720"/>
                        <w:jc w:val="both"/>
                        <w:rPr>
                          <w:szCs w:val="24"/>
                          <w:lang w:eastAsia="lt-LT"/>
                        </w:rPr>
                      </w:pPr>
                      <w:sdt>
                        <w:sdtPr>
                          <w:alias w:val="Numeris"/>
                          <w:tag w:val="nr_0236eed1c69b42f98ae810defc920047"/>
                          <w:lock w:val="sdtLocked"/>
                          <w:richText/>
                        </w:sdtPr>
                        <w:sdtContent>
                          <w:r>
                            <w:rPr>
                              <w:szCs w:val="24"/>
                              <w:lang w:eastAsia="lt-LT"/>
                            </w:rPr>
                            <w:t>8</w:t>
                          </w:r>
                        </w:sdtContent>
                      </w:sdt>
                      <w:r>
                        <w:rPr>
                          <w:szCs w:val="24"/>
                          <w:lang w:eastAsia="lt-LT"/>
                        </w:rPr>
                        <w:t>. Kai atliekamas konsoliduotųjų finansinių ataskaitų auditas, auditoriaus arba audito įmonės pateikta nuomonė ir pareiškimas turi būti pagrįsti darbu, atliktu audituojant konsoliduotąsias finansines ataskaitas ir peržiūrint konsoliduotąjį metinį pranešimą. Kai prie konsoliduotųjų finansinių ataskaitų pridedamos patronuojančiosios įmonės metinės finansinės ataskaitos, auditoriaus išvados gali būti sujungiamos.</w:t>
                      </w:r>
                    </w:p>
                    <w:p>
                      <w:pPr>
                        <w:ind w:firstLine="720"/>
                        <w:jc w:val="both"/>
                        <w:rPr>
                          <w:szCs w:val="24"/>
                          <w:lang w:eastAsia="lt-LT"/>
                        </w:rPr>
                      </w:pPr>
                    </w:p>
                  </w:sdtContent>
                </w:sdt>
              </w:sdtContent>
            </w:sdt>
          </w:sdtContent>
        </w:sdt>
        <w:sdt>
          <w:sdtPr>
            <w:alias w:val="skirsnis"/>
            <w:tag w:val="part_2e36a6cf9f914da9b8bf5e54db7e0113"/>
            <w:lock w:val="sdtLocked"/>
            <w:richText/>
          </w:sdtPr>
          <w:sdtContent>
            <w:p>
              <w:pPr>
                <w:jc w:val="center"/>
                <w:rPr>
                  <w:szCs w:val="24"/>
                  <w:lang w:eastAsia="lt-LT"/>
                </w:rPr>
              </w:pPr>
              <w:sdt>
                <w:sdtPr>
                  <w:alias w:val="Numeris"/>
                  <w:tag w:val="nr_2e36a6cf9f914da9b8bf5e54db7e0113"/>
                  <w:lock w:val="sdtLocked"/>
                  <w:richText/>
                </w:sdtPr>
                <w:sdtContent>
                  <w:r>
                    <w:rPr>
                      <w:b/>
                      <w:bCs/>
                      <w:color w:val="000000"/>
                      <w:szCs w:val="24"/>
                      <w:lang w:eastAsia="lt-LT"/>
                    </w:rPr>
                    <w:t>SEPTINTASIS</w:t>
                  </w:r>
                </w:sdtContent>
              </w:sdt>
              <w:r>
                <w:rPr>
                  <w:b/>
                  <w:bCs/>
                  <w:color w:val="000000"/>
                  <w:szCs w:val="24"/>
                  <w:lang w:eastAsia="lt-LT"/>
                </w:rPr>
                <w:t xml:space="preserve"> SKIRSNIS</w:t>
              </w:r>
            </w:p>
            <w:p>
              <w:pPr>
                <w:jc w:val="center"/>
                <w:rPr>
                  <w:b/>
                  <w:bCs/>
                  <w:szCs w:val="24"/>
                  <w:lang w:eastAsia="lt-LT"/>
                </w:rPr>
              </w:pPr>
              <w:sdt>
                <w:sdtPr>
                  <w:alias w:val="Pavadinimas"/>
                  <w:tag w:val="title_2e36a6cf9f914da9b8bf5e54db7e0113"/>
                  <w:lock w:val="sdtLocked"/>
                  <w:richText/>
                </w:sdtPr>
                <w:sdtContent>
                  <w:r>
                    <w:rPr>
                      <w:b/>
                      <w:bCs/>
                      <w:szCs w:val="24"/>
                      <w:lang w:eastAsia="lt-LT"/>
                    </w:rPr>
                    <w:t>AUDITORIŲ IR AUDITO ĮMONIŲ VEIKLA, TEISĖS, PAREIGOS IR ATSAKOMYBĖ</w:t>
                  </w:r>
                </w:sdtContent>
              </w:sdt>
            </w:p>
            <w:p>
              <w:pPr>
                <w:jc w:val="center"/>
                <w:rPr>
                  <w:szCs w:val="24"/>
                  <w:lang w:eastAsia="lt-LT"/>
                </w:rPr>
              </w:pPr>
            </w:p>
            <w:sdt>
              <w:sdtPr>
                <w:alias w:val="36 str."/>
                <w:tag w:val="part_008003e87712473f9dcf503c21c3bde1"/>
                <w:lock w:val="sdtLocked"/>
                <w:richText/>
              </w:sdtPr>
              <w:sdtContent>
                <w:p>
                  <w:pPr>
                    <w:ind w:firstLine="720"/>
                    <w:jc w:val="both"/>
                    <w:rPr>
                      <w:szCs w:val="24"/>
                      <w:lang w:eastAsia="lt-LT"/>
                    </w:rPr>
                  </w:pPr>
                  <w:sdt>
                    <w:sdtPr>
                      <w:alias w:val="Numeris"/>
                      <w:tag w:val="nr_008003e87712473f9dcf503c21c3bde1"/>
                      <w:lock w:val="sdtLocked"/>
                      <w:richText/>
                    </w:sdtPr>
                    <w:sdtContent>
                      <w:r>
                        <w:rPr>
                          <w:b/>
                          <w:bCs/>
                          <w:color w:val="000000"/>
                          <w:szCs w:val="24"/>
                          <w:lang w:eastAsia="lt-LT"/>
                        </w:rPr>
                        <w:t>36</w:t>
                      </w:r>
                    </w:sdtContent>
                  </w:sdt>
                  <w:r>
                    <w:rPr>
                      <w:b/>
                      <w:bCs/>
                      <w:color w:val="000000"/>
                      <w:szCs w:val="24"/>
                      <w:lang w:eastAsia="lt-LT"/>
                    </w:rPr>
                    <w:t xml:space="preserve"> straipsnis. </w:t>
                  </w:r>
                  <w:sdt>
                    <w:sdtPr>
                      <w:alias w:val="Pavadinimas"/>
                      <w:tag w:val="title_008003e87712473f9dcf503c21c3bde1"/>
                      <w:lock w:val="sdtLocked"/>
                      <w:richText/>
                    </w:sdtPr>
                    <w:sdtContent>
                      <w:r>
                        <w:rPr>
                          <w:b/>
                          <w:bCs/>
                          <w:color w:val="000000"/>
                          <w:szCs w:val="24"/>
                          <w:lang w:eastAsia="lt-LT"/>
                        </w:rPr>
                        <w:t>Auditorių teisės ir pareigos atliekant finansinių ataskaitų auditą</w:t>
                      </w:r>
                    </w:sdtContent>
                  </w:sdt>
                </w:p>
                <w:sdt>
                  <w:sdtPr>
                    <w:alias w:val="36 str. 1 d."/>
                    <w:tag w:val="part_81fad5f80d57427e801e1014c073365d"/>
                    <w:lock w:val="sdtLocked"/>
                    <w:richText/>
                  </w:sdtPr>
                  <w:sdtContent>
                    <w:p>
                      <w:pPr>
                        <w:ind w:firstLine="720"/>
                        <w:jc w:val="both"/>
                        <w:rPr>
                          <w:szCs w:val="24"/>
                          <w:lang w:eastAsia="lt-LT"/>
                        </w:rPr>
                      </w:pPr>
                      <w:sdt>
                        <w:sdtPr>
                          <w:alias w:val="Numeris"/>
                          <w:tag w:val="nr_81fad5f80d57427e801e1014c073365d"/>
                          <w:lock w:val="sdtLocked"/>
                          <w:richText/>
                        </w:sdtPr>
                        <w:sdtContent>
                          <w:r>
                            <w:rPr>
                              <w:szCs w:val="24"/>
                              <w:lang w:eastAsia="lt-LT"/>
                            </w:rPr>
                            <w:t>1</w:t>
                          </w:r>
                        </w:sdtContent>
                      </w:sdt>
                      <w:r>
                        <w:rPr>
                          <w:szCs w:val="24"/>
                          <w:lang w:eastAsia="lt-LT"/>
                        </w:rPr>
                        <w:t>. Auditorius, atlikdamas finansinių ataskaitų auditą, turi šias teises:</w:t>
                      </w:r>
                    </w:p>
                    <w:sdt>
                      <w:sdtPr>
                        <w:alias w:val="36 str. 1 d. 1 p."/>
                        <w:tag w:val="part_4921596e612e4e7ba15fc0337d5671b7"/>
                        <w:lock w:val="sdtLocked"/>
                        <w:richText/>
                      </w:sdtPr>
                      <w:sdtContent>
                        <w:p>
                          <w:pPr>
                            <w:ind w:firstLine="720"/>
                            <w:jc w:val="both"/>
                            <w:rPr>
                              <w:szCs w:val="24"/>
                              <w:lang w:eastAsia="lt-LT"/>
                            </w:rPr>
                          </w:pPr>
                          <w:sdt>
                            <w:sdtPr>
                              <w:alias w:val="Numeris"/>
                              <w:tag w:val="nr_4921596e612e4e7ba15fc0337d5671b7"/>
                              <w:lock w:val="sdtLocked"/>
                              <w:richText/>
                            </w:sdtPr>
                            <w:sdtContent>
                              <w:r>
                                <w:rPr>
                                  <w:szCs w:val="24"/>
                                  <w:lang w:eastAsia="lt-LT"/>
                                </w:rPr>
                                <w:t>1</w:t>
                              </w:r>
                            </w:sdtContent>
                          </w:sdt>
                          <w:r>
                            <w:rPr>
                              <w:szCs w:val="24"/>
                              <w:lang w:eastAsia="lt-LT"/>
                            </w:rPr>
                            <w:t>) pasinaudodamas profesinėmis žiniomis, įgūdžiais ir atsižvelgdamas į finansinių ataskaitų audito atlikimo metodiką, pasirinkti finansinių ataskaitų audito atlikimo procedūras;</w:t>
                          </w:r>
                        </w:p>
                      </w:sdtContent>
                    </w:sdt>
                    <w:sdt>
                      <w:sdtPr>
                        <w:alias w:val="36 str. 1 d. 2 p."/>
                        <w:tag w:val="part_013aa02fd846471bb287e6ba556953df"/>
                        <w:lock w:val="sdtLocked"/>
                        <w:richText/>
                      </w:sdtPr>
                      <w:sdtContent>
                        <w:p>
                          <w:pPr>
                            <w:ind w:firstLine="720"/>
                            <w:jc w:val="both"/>
                            <w:rPr>
                              <w:szCs w:val="24"/>
                              <w:lang w:eastAsia="lt-LT"/>
                            </w:rPr>
                          </w:pPr>
                          <w:sdt>
                            <w:sdtPr>
                              <w:alias w:val="Numeris"/>
                              <w:tag w:val="nr_013aa02fd846471bb287e6ba556953df"/>
                              <w:lock w:val="sdtLocked"/>
                              <w:richText/>
                            </w:sdtPr>
                            <w:sdtContent>
                              <w:r>
                                <w:rPr>
                                  <w:szCs w:val="24"/>
                                  <w:lang w:eastAsia="lt-LT"/>
                                </w:rPr>
                                <w:t>2</w:t>
                              </w:r>
                            </w:sdtContent>
                          </w:sdt>
                          <w:r>
                            <w:rPr>
                              <w:szCs w:val="24"/>
                              <w:lang w:eastAsia="lt-LT"/>
                            </w:rPr>
                            <w:t>) gauti iš audituojamos įmonės finansinių ataskaitų auditui atlikti reikalingus dokumentus ir (arba) jų kopijas ir naudotis visa sukaupta informacija;</w:t>
                          </w:r>
                        </w:p>
                      </w:sdtContent>
                    </w:sdt>
                    <w:sdt>
                      <w:sdtPr>
                        <w:alias w:val="36 str. 1 d. 3 p."/>
                        <w:tag w:val="part_e15af62ef6b341d1aafe97a37e21ee1a"/>
                        <w:lock w:val="sdtLocked"/>
                        <w:richText/>
                      </w:sdtPr>
                      <w:sdtContent>
                        <w:p>
                          <w:pPr>
                            <w:ind w:firstLine="720"/>
                            <w:jc w:val="both"/>
                            <w:rPr>
                              <w:szCs w:val="24"/>
                              <w:lang w:eastAsia="lt-LT"/>
                            </w:rPr>
                          </w:pPr>
                          <w:sdt>
                            <w:sdtPr>
                              <w:alias w:val="Numeris"/>
                              <w:tag w:val="nr_e15af62ef6b341d1aafe97a37e21ee1a"/>
                              <w:lock w:val="sdtLocked"/>
                              <w:richText/>
                            </w:sdtPr>
                            <w:sdtContent>
                              <w:r>
                                <w:rPr>
                                  <w:szCs w:val="24"/>
                                  <w:lang w:eastAsia="lt-LT"/>
                                </w:rPr>
                                <w:t>3</w:t>
                              </w:r>
                            </w:sdtContent>
                          </w:sdt>
                          <w:r>
                            <w:rPr>
                              <w:szCs w:val="24"/>
                              <w:lang w:eastAsia="lt-LT"/>
                            </w:rPr>
                            <w:t>) reikalauti iš audituojamos įmonės, kad būtų teikiami paaiškinimai, atliekami kiti būtini veiksmai, reikalingi finansinių ataskaitų auditui atlikti;</w:t>
                          </w:r>
                        </w:p>
                      </w:sdtContent>
                    </w:sdt>
                    <w:sdt>
                      <w:sdtPr>
                        <w:alias w:val="36 str. 1 d. 4 p."/>
                        <w:tag w:val="part_e15849a73a2241729674d5d9e88845c5"/>
                        <w:lock w:val="sdtLocked"/>
                        <w:richText/>
                      </w:sdtPr>
                      <w:sdtContent>
                        <w:p>
                          <w:pPr>
                            <w:ind w:firstLine="720"/>
                            <w:jc w:val="both"/>
                            <w:rPr>
                              <w:szCs w:val="24"/>
                              <w:lang w:eastAsia="lt-LT"/>
                            </w:rPr>
                          </w:pPr>
                          <w:sdt>
                            <w:sdtPr>
                              <w:alias w:val="Numeris"/>
                              <w:tag w:val="nr_e15849a73a2241729674d5d9e88845c5"/>
                              <w:lock w:val="sdtLocked"/>
                              <w:richText/>
                            </w:sdtPr>
                            <w:sdtContent>
                              <w:r>
                                <w:rPr>
                                  <w:szCs w:val="24"/>
                                  <w:lang w:eastAsia="lt-LT"/>
                                </w:rPr>
                                <w:t>4</w:t>
                              </w:r>
                            </w:sdtContent>
                          </w:sdt>
                          <w:r>
                            <w:rPr>
                              <w:szCs w:val="24"/>
                              <w:lang w:eastAsia="lt-LT"/>
                            </w:rPr>
                            <w:t>) reikalauti, kad audituojamos įmonės darbuotojai teiktų paaiškinimus raštu;</w:t>
                          </w:r>
                        </w:p>
                      </w:sdtContent>
                    </w:sdt>
                    <w:sdt>
                      <w:sdtPr>
                        <w:alias w:val="36 str. 1 d. 5 p."/>
                        <w:tag w:val="part_7b9b5fe7ef25460694660a42f9f2502c"/>
                        <w:lock w:val="sdtLocked"/>
                        <w:richText/>
                      </w:sdtPr>
                      <w:sdtContent>
                        <w:p>
                          <w:pPr>
                            <w:ind w:firstLine="720"/>
                            <w:jc w:val="both"/>
                            <w:rPr>
                              <w:color w:val="000000"/>
                              <w:szCs w:val="24"/>
                              <w:lang w:eastAsia="lt-LT"/>
                            </w:rPr>
                          </w:pPr>
                          <w:sdt>
                            <w:sdtPr>
                              <w:alias w:val="Numeris"/>
                              <w:tag w:val="nr_7b9b5fe7ef25460694660a42f9f2502c"/>
                              <w:lock w:val="sdtLocked"/>
                              <w:richText/>
                            </w:sdtPr>
                            <w:sdtContent>
                              <w:r>
                                <w:rPr>
                                  <w:szCs w:val="24"/>
                                  <w:lang w:eastAsia="lt-LT"/>
                                </w:rPr>
                                <w:t>5</w:t>
                              </w:r>
                            </w:sdtContent>
                          </w:sdt>
                          <w:r>
                            <w:rPr>
                              <w:szCs w:val="24"/>
                              <w:lang w:eastAsia="lt-LT"/>
                            </w:rPr>
                            <w:t>) reikalauti, kad audituojamoje įmonėje būtų sudarytos</w:t>
                          </w:r>
                          <w:r>
                            <w:rPr>
                              <w:color w:val="000000"/>
                              <w:szCs w:val="24"/>
                              <w:lang w:eastAsia="lt-LT"/>
                            </w:rPr>
                            <w:t xml:space="preserve"> sąlygos atlikti </w:t>
                          </w:r>
                          <w:r>
                            <w:rPr>
                              <w:szCs w:val="24"/>
                              <w:lang w:eastAsia="lt-LT"/>
                            </w:rPr>
                            <w:t xml:space="preserve">finansinių ataskaitų </w:t>
                          </w:r>
                          <w:r>
                            <w:rPr>
                              <w:color w:val="000000"/>
                              <w:szCs w:val="24"/>
                              <w:lang w:eastAsia="lt-LT"/>
                            </w:rPr>
                            <w:t>auditą;</w:t>
                          </w:r>
                        </w:p>
                      </w:sdtContent>
                    </w:sdt>
                    <w:sdt>
                      <w:sdtPr>
                        <w:alias w:val="36 str. 1 d. 6 p."/>
                        <w:tag w:val="part_5b236437191b4e2db1fdc00467bf2f8f"/>
                        <w:lock w:val="sdtLocked"/>
                        <w:richText/>
                      </w:sdtPr>
                      <w:sdtContent>
                        <w:p>
                          <w:pPr>
                            <w:ind w:firstLine="720"/>
                            <w:jc w:val="both"/>
                            <w:rPr>
                              <w:color w:val="000000"/>
                              <w:szCs w:val="24"/>
                              <w:lang w:eastAsia="lt-LT"/>
                            </w:rPr>
                          </w:pPr>
                          <w:sdt>
                            <w:sdtPr>
                              <w:alias w:val="Numeris"/>
                              <w:tag w:val="nr_5b236437191b4e2db1fdc00467bf2f8f"/>
                              <w:lock w:val="sdtLocked"/>
                              <w:richText/>
                            </w:sdtPr>
                            <w:sdtContent>
                              <w:r>
                                <w:rPr>
                                  <w:color w:val="000000"/>
                                  <w:szCs w:val="24"/>
                                  <w:lang w:eastAsia="lt-LT"/>
                                </w:rPr>
                                <w:t>6</w:t>
                              </w:r>
                            </w:sdtContent>
                          </w:sdt>
                          <w:r>
                            <w:rPr>
                              <w:color w:val="000000"/>
                              <w:szCs w:val="24"/>
                              <w:lang w:eastAsia="lt-LT"/>
                            </w:rPr>
                            <w:t xml:space="preserve">) kitas teises, nustatytas tarptautiniuose audito standartuose ir </w:t>
                          </w:r>
                          <w:r>
                            <w:rPr>
                              <w:szCs w:val="24"/>
                              <w:lang w:eastAsia="lt-LT"/>
                            </w:rPr>
                            <w:t xml:space="preserve">finansinių ataskaitų </w:t>
                          </w:r>
                          <w:r>
                            <w:rPr>
                              <w:color w:val="000000"/>
                              <w:szCs w:val="24"/>
                              <w:lang w:eastAsia="lt-LT"/>
                            </w:rPr>
                            <w:t>audito sutartyje.</w:t>
                          </w:r>
                        </w:p>
                      </w:sdtContent>
                    </w:sdt>
                  </w:sdtContent>
                </w:sdt>
                <w:sdt>
                  <w:sdtPr>
                    <w:alias w:val="36 str. 2 d."/>
                    <w:tag w:val="part_08600997f29d4a3ebb580874c5de6e7c"/>
                    <w:lock w:val="sdtLocked"/>
                    <w:richText/>
                  </w:sdtPr>
                  <w:sdtContent>
                    <w:p>
                      <w:pPr>
                        <w:ind w:firstLine="720"/>
                        <w:jc w:val="both"/>
                        <w:rPr>
                          <w:color w:val="000000"/>
                          <w:szCs w:val="24"/>
                          <w:lang w:eastAsia="lt-LT"/>
                        </w:rPr>
                      </w:pPr>
                      <w:sdt>
                        <w:sdtPr>
                          <w:alias w:val="Numeris"/>
                          <w:tag w:val="nr_08600997f29d4a3ebb580874c5de6e7c"/>
                          <w:lock w:val="sdtLocked"/>
                          <w:richText/>
                        </w:sdtPr>
                        <w:sdtContent>
                          <w:r>
                            <w:rPr>
                              <w:color w:val="000000"/>
                              <w:szCs w:val="24"/>
                              <w:lang w:eastAsia="lt-LT"/>
                            </w:rPr>
                            <w:t>2</w:t>
                          </w:r>
                        </w:sdtContent>
                      </w:sdt>
                      <w:r>
                        <w:rPr>
                          <w:color w:val="000000"/>
                          <w:szCs w:val="24"/>
                          <w:lang w:eastAsia="lt-LT"/>
                        </w:rPr>
                        <w:t>. Auditorius privalo:</w:t>
                      </w:r>
                    </w:p>
                    <w:sdt>
                      <w:sdtPr>
                        <w:alias w:val="36 str. 2 d. 1 p."/>
                        <w:tag w:val="part_c5582f8d862248fd9a9993d8c7eca629"/>
                        <w:lock w:val="sdtLocked"/>
                        <w:richText/>
                      </w:sdtPr>
                      <w:sdtContent>
                        <w:p>
                          <w:pPr>
                            <w:ind w:firstLine="720"/>
                            <w:jc w:val="both"/>
                            <w:rPr>
                              <w:color w:val="000000"/>
                              <w:szCs w:val="24"/>
                              <w:lang w:eastAsia="lt-LT"/>
                            </w:rPr>
                          </w:pPr>
                          <w:sdt>
                            <w:sdtPr>
                              <w:alias w:val="Numeris"/>
                              <w:tag w:val="nr_c5582f8d862248fd9a9993d8c7eca629"/>
                              <w:lock w:val="sdtLocked"/>
                              <w:richText/>
                            </w:sdtPr>
                            <w:sdtContent>
                              <w:r>
                                <w:rPr>
                                  <w:color w:val="000000"/>
                                  <w:szCs w:val="24"/>
                                  <w:lang w:eastAsia="lt-LT"/>
                                </w:rPr>
                                <w:t>1</w:t>
                              </w:r>
                            </w:sdtContent>
                          </w:sdt>
                          <w:r>
                            <w:rPr>
                              <w:color w:val="000000"/>
                              <w:szCs w:val="24"/>
                              <w:lang w:eastAsia="lt-LT"/>
                            </w:rPr>
                            <w:t xml:space="preserve">) atlikdamas </w:t>
                          </w:r>
                          <w:r>
                            <w:rPr>
                              <w:szCs w:val="24"/>
                              <w:lang w:eastAsia="lt-LT"/>
                            </w:rPr>
                            <w:t xml:space="preserve">finansinių ataskaitų </w:t>
                          </w:r>
                          <w:r>
                            <w:rPr>
                              <w:color w:val="000000"/>
                              <w:szCs w:val="24"/>
                              <w:lang w:eastAsia="lt-LT"/>
                            </w:rPr>
                            <w:t>auditą, laikytis šio įstatymo 3 straipsnio 5 dalyje nurodytos nepriklausomumo nuo audituojamos įmonės, konfidencialumo ir profesinės paslapties principo laikymosi tvarkos, auditorių ir audito įmonių darbo organizavimo ir audito įmonės vidaus organizacinės struktūros reikalavimų, 51 straipsnio 1 dalyje nurodytos tvarkos ir, kai taikoma, 37 straipsnio 1 dalyje nurodytos tvarkos;</w:t>
                          </w:r>
                        </w:p>
                      </w:sdtContent>
                    </w:sdt>
                    <w:sdt>
                      <w:sdtPr>
                        <w:alias w:val="36 str. 2 d. 2 p."/>
                        <w:tag w:val="part_1b89b29c50c344c6ac57bcf37753f111"/>
                        <w:lock w:val="sdtLocked"/>
                        <w:richText/>
                      </w:sdtPr>
                      <w:sdtContent>
                        <w:p>
                          <w:pPr>
                            <w:ind w:firstLine="720"/>
                            <w:jc w:val="both"/>
                            <w:rPr>
                              <w:szCs w:val="24"/>
                              <w:lang w:eastAsia="lt-LT"/>
                            </w:rPr>
                          </w:pPr>
                          <w:sdt>
                            <w:sdtPr>
                              <w:alias w:val="Numeris"/>
                              <w:tag w:val="nr_1b89b29c50c344c6ac57bcf37753f111"/>
                              <w:lock w:val="sdtLocked"/>
                              <w:richText/>
                            </w:sdtPr>
                            <w:sdtContent>
                              <w:r>
                                <w:rPr>
                                  <w:szCs w:val="24"/>
                                  <w:lang w:eastAsia="lt-LT"/>
                                </w:rPr>
                                <w:t>2</w:t>
                              </w:r>
                            </w:sdtContent>
                          </w:sdt>
                          <w:r>
                            <w:rPr>
                              <w:szCs w:val="24"/>
                              <w:lang w:eastAsia="lt-LT"/>
                            </w:rPr>
                            <w:t xml:space="preserve">) </w:t>
                          </w:r>
                          <w:r>
                            <w:rPr>
                              <w:color w:val="000000"/>
                              <w:szCs w:val="24"/>
                              <w:lang w:eastAsia="lt-LT"/>
                            </w:rPr>
                            <w:t xml:space="preserve">nuolat kelti profesinę kvalifikaciją </w:t>
                          </w:r>
                          <w:r>
                            <w:rPr>
                              <w:szCs w:val="24"/>
                              <w:lang w:eastAsia="lt-LT"/>
                            </w:rPr>
                            <w:t>auditorių kvalifikacijos kėlimo kursuose</w:t>
                          </w:r>
                          <w:r>
                            <w:rPr>
                              <w:color w:val="000000"/>
                              <w:szCs w:val="24"/>
                              <w:lang w:eastAsia="lt-LT"/>
                            </w:rPr>
                            <w:t xml:space="preserve"> (</w:t>
                          </w:r>
                          <w:r>
                            <w:rPr>
                              <w:szCs w:val="24"/>
                              <w:lang w:eastAsia="lt-LT"/>
                            </w:rPr>
                            <w:t>per kiekvienus vienus paskui kitus einančius 3 metus išklausyti ne mažiau kaip 120 valandų kursų Auditorių rūmų organizuojamuose kvalifikacijos kėlimo kursuose arba ne Auditorių rūmų organizuojamuose kursuose arba išeiti lygiavertį profesinės kvalifikacijos tobulinimo kursą);</w:t>
                          </w:r>
                        </w:p>
                      </w:sdtContent>
                    </w:sdt>
                    <w:sdt>
                      <w:sdtPr>
                        <w:alias w:val="36 str. 2 d. 3 p."/>
                        <w:tag w:val="part_f29a331af0f4490dbe69cec64b195eab"/>
                        <w:lock w:val="sdtLocked"/>
                        <w:richText/>
                      </w:sdtPr>
                      <w:sdtContent>
                        <w:p>
                          <w:pPr>
                            <w:ind w:firstLine="720"/>
                            <w:jc w:val="both"/>
                            <w:rPr>
                              <w:szCs w:val="24"/>
                              <w:lang w:eastAsia="lt-LT"/>
                            </w:rPr>
                          </w:pPr>
                          <w:sdt>
                            <w:sdtPr>
                              <w:alias w:val="Numeris"/>
                              <w:tag w:val="nr_f29a331af0f4490dbe69cec64b195eab"/>
                              <w:lock w:val="sdtLocked"/>
                              <w:richText/>
                            </w:sdtPr>
                            <w:sdtContent>
                              <w:r>
                                <w:rPr>
                                  <w:szCs w:val="24"/>
                                  <w:lang w:eastAsia="lt-LT"/>
                                </w:rPr>
                                <w:t>3</w:t>
                              </w:r>
                            </w:sdtContent>
                          </w:sdt>
                          <w:r>
                            <w:rPr>
                              <w:szCs w:val="24"/>
                              <w:lang w:eastAsia="lt-LT"/>
                            </w:rPr>
                            <w:t>) teikti Įstaigai ir Auditorių rūmams šio įstatymo 26 straipsnyje nustatytą informaciją.</w:t>
                          </w:r>
                        </w:p>
                        <w:p>
                          <w:pPr>
                            <w:ind w:firstLine="720"/>
                            <w:jc w:val="both"/>
                            <w:rPr>
                              <w:szCs w:val="24"/>
                              <w:lang w:eastAsia="lt-LT"/>
                            </w:rPr>
                          </w:pPr>
                        </w:p>
                      </w:sdtContent>
                    </w:sdt>
                  </w:sdtContent>
                </w:sdt>
              </w:sdtContent>
            </w:sdt>
            <w:sdt>
              <w:sdtPr>
                <w:alias w:val="37 str."/>
                <w:tag w:val="part_808d26bcfee149619556792f5d89967e"/>
                <w:lock w:val="sdtLocked"/>
                <w:richText/>
              </w:sdtPr>
              <w:sdtContent>
                <w:p>
                  <w:pPr>
                    <w:ind w:left="2127" w:hanging="1407"/>
                    <w:jc w:val="both"/>
                    <w:rPr>
                      <w:szCs w:val="24"/>
                      <w:lang w:eastAsia="lt-LT"/>
                    </w:rPr>
                  </w:pPr>
                  <w:sdt>
                    <w:sdtPr>
                      <w:alias w:val="Numeris"/>
                      <w:tag w:val="nr_808d26bcfee149619556792f5d89967e"/>
                      <w:lock w:val="sdtLocked"/>
                      <w:richText/>
                    </w:sdtPr>
                    <w:sdtContent>
                      <w:r>
                        <w:rPr>
                          <w:b/>
                          <w:bCs/>
                          <w:color w:val="000000"/>
                          <w:szCs w:val="24"/>
                          <w:lang w:eastAsia="lt-LT"/>
                        </w:rPr>
                        <w:t>37</w:t>
                      </w:r>
                    </w:sdtContent>
                  </w:sdt>
                  <w:r>
                    <w:rPr>
                      <w:b/>
                      <w:bCs/>
                      <w:color w:val="000000"/>
                      <w:szCs w:val="24"/>
                      <w:lang w:eastAsia="lt-LT"/>
                    </w:rPr>
                    <w:t xml:space="preserve"> straipsnis. </w:t>
                  </w:r>
                  <w:sdt>
                    <w:sdtPr>
                      <w:alias w:val="Pavadinimas"/>
                      <w:tag w:val="title_808d26bcfee149619556792f5d89967e"/>
                      <w:lock w:val="sdtLocked"/>
                      <w:richText/>
                    </w:sdtPr>
                    <w:sdtContent>
                      <w:r>
                        <w:rPr>
                          <w:b/>
                          <w:bCs/>
                          <w:color w:val="000000"/>
                          <w:szCs w:val="24"/>
                          <w:lang w:eastAsia="lt-LT"/>
                        </w:rPr>
                        <w:t xml:space="preserve">Audito įmonių veikla, teisės ir atsakomybė atliekant </w:t>
                      </w:r>
                      <w:r>
                        <w:rPr>
                          <w:b/>
                          <w:szCs w:val="24"/>
                          <w:lang w:eastAsia="lt-LT"/>
                        </w:rPr>
                        <w:t>finansinių ataskaitų</w:t>
                      </w:r>
                      <w:r>
                        <w:rPr>
                          <w:szCs w:val="24"/>
                          <w:lang w:eastAsia="lt-LT"/>
                        </w:rPr>
                        <w:t xml:space="preserve"> </w:t>
                      </w:r>
                      <w:r>
                        <w:rPr>
                          <w:b/>
                          <w:bCs/>
                          <w:color w:val="000000"/>
                          <w:szCs w:val="24"/>
                          <w:lang w:eastAsia="lt-LT"/>
                        </w:rPr>
                        <w:t>auditą</w:t>
                      </w:r>
                    </w:sdtContent>
                  </w:sdt>
                </w:p>
                <w:sdt>
                  <w:sdtPr>
                    <w:alias w:val="37 str. 1 d."/>
                    <w:tag w:val="part_c445914806be4d0ea792fa33bc0118e2"/>
                    <w:lock w:val="sdtLocked"/>
                    <w:richText/>
                  </w:sdtPr>
                  <w:sdtContent>
                    <w:p>
                      <w:pPr>
                        <w:ind w:firstLine="720"/>
                        <w:jc w:val="both"/>
                        <w:rPr>
                          <w:szCs w:val="24"/>
                          <w:lang w:eastAsia="lt-LT"/>
                        </w:rPr>
                      </w:pPr>
                      <w:sdt>
                        <w:sdtPr>
                          <w:alias w:val="Numeris"/>
                          <w:tag w:val="nr_c445914806be4d0ea792fa33bc0118e2"/>
                          <w:lock w:val="sdtLocked"/>
                          <w:richText/>
                        </w:sdtPr>
                        <w:sdtContent>
                          <w:r>
                            <w:rPr>
                              <w:szCs w:val="24"/>
                              <w:lang w:eastAsia="lt-LT"/>
                            </w:rPr>
                            <w:t>1</w:t>
                          </w:r>
                        </w:sdtContent>
                      </w:sdt>
                      <w:r>
                        <w:rPr>
                          <w:szCs w:val="24"/>
                          <w:lang w:eastAsia="lt-LT"/>
                        </w:rPr>
                        <w:t>. Vienos audituojamos įmonės tą patį finansinių ataskaitų auditą kartu gali atlikti viena arba kelios audito įmonės. Auditorių rūmai, suderinę su Įstaiga, nustato audito įmonių, auditorių pareigų, atsakomybės pasidalijimo tokiais atvejais tvarką.</w:t>
                      </w:r>
                    </w:p>
                  </w:sdtContent>
                </w:sdt>
                <w:sdt>
                  <w:sdtPr>
                    <w:alias w:val="37 str. 2 d."/>
                    <w:tag w:val="part_7377a6e9335c49c79c2f3c1542510398"/>
                    <w:lock w:val="sdtLocked"/>
                    <w:richText/>
                  </w:sdtPr>
                  <w:sdtContent>
                    <w:p>
                      <w:pPr>
                        <w:ind w:firstLine="720"/>
                        <w:jc w:val="both"/>
                        <w:rPr>
                          <w:szCs w:val="24"/>
                          <w:lang w:eastAsia="lt-LT"/>
                        </w:rPr>
                      </w:pPr>
                      <w:sdt>
                        <w:sdtPr>
                          <w:alias w:val="Numeris"/>
                          <w:tag w:val="nr_7377a6e9335c49c79c2f3c1542510398"/>
                          <w:lock w:val="sdtLocked"/>
                          <w:richText/>
                        </w:sdtPr>
                        <w:sdtContent>
                          <w:r>
                            <w:rPr>
                              <w:szCs w:val="24"/>
                              <w:lang w:eastAsia="lt-LT"/>
                            </w:rPr>
                            <w:t>2</w:t>
                          </w:r>
                        </w:sdtContent>
                      </w:sdt>
                      <w:r>
                        <w:rPr>
                          <w:szCs w:val="24"/>
                          <w:lang w:eastAsia="lt-LT"/>
                        </w:rPr>
                        <w:t>. Audito įmonė turi teisę:</w:t>
                      </w:r>
                    </w:p>
                    <w:sdt>
                      <w:sdtPr>
                        <w:alias w:val="37 str. 2 d. 1 p."/>
                        <w:tag w:val="part_715166299d0b42eb9f0365562c2aec9a"/>
                        <w:lock w:val="sdtLocked"/>
                        <w:richText/>
                      </w:sdtPr>
                      <w:sdtContent>
                        <w:p>
                          <w:pPr>
                            <w:ind w:firstLine="720"/>
                            <w:jc w:val="both"/>
                            <w:rPr>
                              <w:szCs w:val="24"/>
                              <w:lang w:eastAsia="lt-LT"/>
                            </w:rPr>
                          </w:pPr>
                          <w:sdt>
                            <w:sdtPr>
                              <w:alias w:val="Numeris"/>
                              <w:tag w:val="nr_715166299d0b42eb9f0365562c2aec9a"/>
                              <w:lock w:val="sdtLocked"/>
                              <w:richText/>
                            </w:sdtPr>
                            <w:sdtContent>
                              <w:r>
                                <w:rPr>
                                  <w:szCs w:val="24"/>
                                  <w:lang w:eastAsia="lt-LT"/>
                                </w:rPr>
                                <w:t>1</w:t>
                              </w:r>
                            </w:sdtContent>
                          </w:sdt>
                          <w:r>
                            <w:rPr>
                              <w:szCs w:val="24"/>
                              <w:lang w:eastAsia="lt-LT"/>
                            </w:rPr>
                            <w:t>) teikti užtikrinimo ir kitas susijusias paslaugas;</w:t>
                          </w:r>
                        </w:p>
                      </w:sdtContent>
                    </w:sdt>
                    <w:sdt>
                      <w:sdtPr>
                        <w:alias w:val="37 str. 2 d. 2 p."/>
                        <w:tag w:val="part_fa016f6ea9be402b8c0e9fd893a4015f"/>
                        <w:lock w:val="sdtLocked"/>
                        <w:richText/>
                      </w:sdtPr>
                      <w:sdtContent>
                        <w:p>
                          <w:pPr>
                            <w:ind w:firstLine="720"/>
                            <w:jc w:val="both"/>
                            <w:rPr>
                              <w:szCs w:val="24"/>
                              <w:lang w:eastAsia="lt-LT"/>
                            </w:rPr>
                          </w:pPr>
                          <w:sdt>
                            <w:sdtPr>
                              <w:alias w:val="Numeris"/>
                              <w:tag w:val="nr_fa016f6ea9be402b8c0e9fd893a4015f"/>
                              <w:lock w:val="sdtLocked"/>
                              <w:richText/>
                            </w:sdtPr>
                            <w:sdtContent>
                              <w:r>
                                <w:rPr>
                                  <w:szCs w:val="24"/>
                                  <w:lang w:eastAsia="lt-LT"/>
                                </w:rPr>
                                <w:t>2</w:t>
                              </w:r>
                            </w:sdtContent>
                          </w:sdt>
                          <w:r>
                            <w:rPr>
                              <w:szCs w:val="24"/>
                              <w:lang w:eastAsia="lt-LT"/>
                            </w:rPr>
                            <w:t>) verstis kita veikla, neprieštaraujančia Buhalterių profesionalų etikos kodekse nustatytiems profesinės etikos principams.</w:t>
                          </w:r>
                        </w:p>
                      </w:sdtContent>
                    </w:sdt>
                  </w:sdtContent>
                </w:sdt>
                <w:sdt>
                  <w:sdtPr>
                    <w:alias w:val="37 str. 3 d."/>
                    <w:tag w:val="part_68eeaf7c07f444d8ba789a60a63af9b9"/>
                    <w:lock w:val="sdtLocked"/>
                    <w:richText/>
                  </w:sdtPr>
                  <w:sdtContent>
                    <w:p>
                      <w:pPr>
                        <w:ind w:firstLine="720"/>
                        <w:jc w:val="both"/>
                        <w:rPr>
                          <w:szCs w:val="24"/>
                          <w:lang w:eastAsia="lt-LT"/>
                        </w:rPr>
                      </w:pPr>
                      <w:sdt>
                        <w:sdtPr>
                          <w:alias w:val="Numeris"/>
                          <w:tag w:val="nr_68eeaf7c07f444d8ba789a60a63af9b9"/>
                          <w:lock w:val="sdtLocked"/>
                          <w:richText/>
                        </w:sdtPr>
                        <w:sdtContent>
                          <w:r>
                            <w:rPr>
                              <w:szCs w:val="24"/>
                              <w:lang w:eastAsia="lt-LT"/>
                            </w:rPr>
                            <w:t>3</w:t>
                          </w:r>
                        </w:sdtContent>
                      </w:sdt>
                      <w:r>
                        <w:rPr>
                          <w:szCs w:val="24"/>
                          <w:lang w:eastAsia="lt-LT"/>
                        </w:rPr>
                        <w:t>. Audito įmonės atsakomybė atliekant finansinių ataskaitų auditą nustatoma rašytinėje finansinių ataskaitų audito sutartyje, sudarytoje su užsakovu. Audito įmonė už finansinių ataskaitų audito atlikimą ir auditoriaus išvadą atsako teisės aktų, reglamentuojančių atsakomybę, ir pasirašytos finansinių ataskaitų audito sutarties nustatyta tvarka.</w:t>
                      </w:r>
                    </w:p>
                    <w:p>
                      <w:pPr>
                        <w:ind w:firstLine="720"/>
                        <w:jc w:val="both"/>
                        <w:rPr>
                          <w:szCs w:val="24"/>
                          <w:lang w:eastAsia="lt-LT"/>
                        </w:rPr>
                      </w:pPr>
                    </w:p>
                  </w:sdtContent>
                </w:sdt>
              </w:sdtContent>
            </w:sdt>
            <w:sdt>
              <w:sdtPr>
                <w:alias w:val="38 str."/>
                <w:tag w:val="part_2a4d801b50324ec5b78de66adace0df1"/>
                <w:lock w:val="sdtLocked"/>
                <w:richText/>
              </w:sdtPr>
              <w:sdtContent>
                <w:p>
                  <w:pPr>
                    <w:ind w:firstLine="720"/>
                    <w:jc w:val="both"/>
                    <w:rPr>
                      <w:szCs w:val="24"/>
                      <w:lang w:eastAsia="lt-LT"/>
                    </w:rPr>
                  </w:pPr>
                  <w:sdt>
                    <w:sdtPr>
                      <w:alias w:val="Numeris"/>
                      <w:tag w:val="nr_2a4d801b50324ec5b78de66adace0df1"/>
                      <w:lock w:val="sdtLocked"/>
                      <w:richText/>
                    </w:sdtPr>
                    <w:sdtContent>
                      <w:r>
                        <w:rPr>
                          <w:b/>
                          <w:bCs/>
                          <w:color w:val="000000"/>
                          <w:szCs w:val="24"/>
                          <w:lang w:eastAsia="lt-LT"/>
                        </w:rPr>
                        <w:t>38</w:t>
                      </w:r>
                    </w:sdtContent>
                  </w:sdt>
                  <w:r>
                    <w:rPr>
                      <w:b/>
                      <w:bCs/>
                      <w:color w:val="000000"/>
                      <w:szCs w:val="24"/>
                      <w:lang w:eastAsia="lt-LT"/>
                    </w:rPr>
                    <w:t xml:space="preserve"> straipsnis. </w:t>
                  </w:r>
                  <w:sdt>
                    <w:sdtPr>
                      <w:alias w:val="Pavadinimas"/>
                      <w:tag w:val="title_2a4d801b50324ec5b78de66adace0df1"/>
                      <w:lock w:val="sdtLocked"/>
                      <w:richText/>
                    </w:sdtPr>
                    <w:sdtContent>
                      <w:r>
                        <w:rPr>
                          <w:b/>
                          <w:bCs/>
                          <w:color w:val="000000"/>
                          <w:szCs w:val="24"/>
                          <w:lang w:eastAsia="lt-LT"/>
                        </w:rPr>
                        <w:t>Audito įmonių pareigos</w:t>
                      </w:r>
                    </w:sdtContent>
                  </w:sdt>
                </w:p>
                <w:sdt>
                  <w:sdtPr>
                    <w:alias w:val="38 str. 1 d."/>
                    <w:tag w:val="part_3860f432e4d84c42838f44899f760987"/>
                    <w:lock w:val="sdtLocked"/>
                    <w:richText/>
                  </w:sdtPr>
                  <w:sdtContent>
                    <w:p>
                      <w:pPr>
                        <w:ind w:firstLine="720"/>
                        <w:jc w:val="both"/>
                        <w:rPr>
                          <w:szCs w:val="24"/>
                          <w:lang w:eastAsia="lt-LT"/>
                        </w:rPr>
                      </w:pPr>
                      <w:r>
                        <w:rPr>
                          <w:szCs w:val="24"/>
                          <w:lang w:eastAsia="lt-LT"/>
                        </w:rPr>
                        <w:t>Audito įmonė privalo:</w:t>
                      </w:r>
                    </w:p>
                    <w:sdt>
                      <w:sdtPr>
                        <w:alias w:val="38 str. 1 d. 1 p."/>
                        <w:tag w:val="part_c6958d9ad07047f1b9c1f6baffc47fa7"/>
                        <w:lock w:val="sdtLocked"/>
                        <w:richText/>
                      </w:sdtPr>
                      <w:sdtContent>
                        <w:p>
                          <w:pPr>
                            <w:ind w:firstLine="720"/>
                            <w:jc w:val="both"/>
                            <w:rPr>
                              <w:color w:val="000000"/>
                              <w:szCs w:val="24"/>
                              <w:lang w:eastAsia="lt-LT"/>
                            </w:rPr>
                          </w:pPr>
                          <w:sdt>
                            <w:sdtPr>
                              <w:alias w:val="Numeris"/>
                              <w:tag w:val="nr_c6958d9ad07047f1b9c1f6baffc47fa7"/>
                              <w:lock w:val="sdtLocked"/>
                              <w:richText/>
                            </w:sdtPr>
                            <w:sdtContent>
                              <w:r>
                                <w:rPr>
                                  <w:szCs w:val="24"/>
                                  <w:lang w:eastAsia="lt-LT"/>
                                </w:rPr>
                                <w:t>1</w:t>
                              </w:r>
                            </w:sdtContent>
                          </w:sdt>
                          <w:r>
                            <w:rPr>
                              <w:szCs w:val="24"/>
                              <w:lang w:eastAsia="lt-LT"/>
                            </w:rPr>
                            <w:t xml:space="preserve">) atlikdama finansinių ataskaitų auditą, laikytis šio įstatymo 3 straipsnio 5 dalyje nurodytos nepriklausomumo nuo audituojamos įmonės, konfidencialumo ir profesinės paslapties principo laikymosi tvarkos, auditorių ir audito įmonių darbo organizavimo ir audito įmonės vidaus organizacinės struktūros reikalavimų, </w:t>
                          </w:r>
                          <w:r>
                            <w:rPr>
                              <w:color w:val="000000"/>
                              <w:szCs w:val="24"/>
                              <w:lang w:eastAsia="lt-LT"/>
                            </w:rPr>
                            <w:t>51 straipsnio 1 dalyje nustatytos tvarkos ir, kai taikoma, 37 straipsnio 1 dalyje nustatytos tvarkos;</w:t>
                          </w:r>
                        </w:p>
                      </w:sdtContent>
                    </w:sdt>
                    <w:sdt>
                      <w:sdtPr>
                        <w:alias w:val="38 str. 1 d. 2 p."/>
                        <w:tag w:val="part_04197930db034562ba027b63745bc2c5"/>
                        <w:lock w:val="sdtLocked"/>
                        <w:richText/>
                      </w:sdtPr>
                      <w:sdtContent>
                        <w:p>
                          <w:pPr>
                            <w:ind w:firstLine="720"/>
                            <w:jc w:val="both"/>
                            <w:rPr>
                              <w:szCs w:val="24"/>
                              <w:lang w:eastAsia="lt-LT"/>
                            </w:rPr>
                          </w:pPr>
                          <w:sdt>
                            <w:sdtPr>
                              <w:alias w:val="Numeris"/>
                              <w:tag w:val="nr_04197930db034562ba027b63745bc2c5"/>
                              <w:lock w:val="sdtLocked"/>
                              <w:richText/>
                            </w:sdtPr>
                            <w:sdtContent>
                              <w:r>
                                <w:rPr>
                                  <w:szCs w:val="24"/>
                                  <w:lang w:eastAsia="lt-LT"/>
                                </w:rPr>
                                <w:t>2</w:t>
                              </w:r>
                            </w:sdtContent>
                          </w:sdt>
                          <w:r>
                            <w:rPr>
                              <w:szCs w:val="24"/>
                              <w:lang w:eastAsia="lt-LT"/>
                            </w:rPr>
                            <w:t>) sudariusi finansinių ataskaitų audito sutartį, paskirti pagrindinį partnerį ir apie tai pranešti užsakovui;</w:t>
                          </w:r>
                        </w:p>
                      </w:sdtContent>
                    </w:sdt>
                    <w:sdt>
                      <w:sdtPr>
                        <w:alias w:val="38 str. 1 d. 3 p."/>
                        <w:tag w:val="part_601fa06adba04c9f95740e7e5d729684"/>
                        <w:lock w:val="sdtLocked"/>
                        <w:richText/>
                      </w:sdtPr>
                      <w:sdtContent>
                        <w:p>
                          <w:pPr>
                            <w:ind w:firstLine="720"/>
                            <w:jc w:val="both"/>
                            <w:rPr>
                              <w:szCs w:val="24"/>
                              <w:lang w:eastAsia="lt-LT"/>
                            </w:rPr>
                          </w:pPr>
                          <w:sdt>
                            <w:sdtPr>
                              <w:alias w:val="Numeris"/>
                              <w:tag w:val="nr_601fa06adba04c9f95740e7e5d729684"/>
                              <w:lock w:val="sdtLocked"/>
                              <w:richText/>
                            </w:sdtPr>
                            <w:sdtContent>
                              <w:r>
                                <w:rPr>
                                  <w:szCs w:val="24"/>
                                  <w:lang w:eastAsia="lt-LT"/>
                                </w:rPr>
                                <w:t>3</w:t>
                              </w:r>
                            </w:sdtContent>
                          </w:sdt>
                          <w:r>
                            <w:rPr>
                              <w:szCs w:val="24"/>
                              <w:lang w:eastAsia="lt-LT"/>
                            </w:rPr>
                            <w:t>) įformindama finansinių ataskaitų audito rezultatus valstybės įmonėse ir savivaldybės įmonėse, akcinėse bendrovėse ir uždarosiose akcinėse bendrovėse, kuriose valstybei arba savivaldybei nuosavybės teise priklausančios akcijos suteikia visuotiniame akcininkų susirinkime daugiau kaip ½ balsų, kartu su auditoriaus išvada parengti finansinių ataskaitų audito ataskaitą, kurios reikalavimus nustato Auditorių rūmai, suderinę su Įstaiga. Ši ataskaita kartu su auditoriaus išvada pateikiama audituojamai įmonei ir užsakovui;</w:t>
                          </w:r>
                        </w:p>
                      </w:sdtContent>
                    </w:sdt>
                    <w:sdt>
                      <w:sdtPr>
                        <w:alias w:val="38 str. 1 d. 4 p."/>
                        <w:tag w:val="part_1cc1f28cdacb49769328a15f83669288"/>
                        <w:lock w:val="sdtLocked"/>
                        <w:richText/>
                      </w:sdtPr>
                      <w:sdtContent>
                        <w:p>
                          <w:pPr>
                            <w:ind w:firstLine="720"/>
                            <w:jc w:val="both"/>
                            <w:rPr>
                              <w:szCs w:val="24"/>
                              <w:lang w:eastAsia="lt-LT"/>
                            </w:rPr>
                          </w:pPr>
                          <w:sdt>
                            <w:sdtPr>
                              <w:alias w:val="Numeris"/>
                              <w:tag w:val="nr_1cc1f28cdacb49769328a15f83669288"/>
                              <w:lock w:val="sdtLocked"/>
                              <w:richText/>
                            </w:sdtPr>
                            <w:sdtContent>
                              <w:r>
                                <w:rPr>
                                  <w:szCs w:val="24"/>
                                  <w:lang w:eastAsia="lt-LT"/>
                                </w:rPr>
                                <w:t>4</w:t>
                              </w:r>
                            </w:sdtContent>
                          </w:sdt>
                          <w:r>
                            <w:rPr>
                              <w:szCs w:val="24"/>
                              <w:lang w:eastAsia="lt-LT"/>
                            </w:rPr>
                            <w:t>) teikti Įstaigai ir Auditorių rūmams šio įstatymo 28 straipsnyje nustatytą informaciją;</w:t>
                          </w:r>
                        </w:p>
                      </w:sdtContent>
                    </w:sdt>
                    <w:sdt>
                      <w:sdtPr>
                        <w:alias w:val="38 str. 1 d. 5 p."/>
                        <w:tag w:val="part_d4045add21854c3a800edd69042b1da6"/>
                        <w:lock w:val="sdtLocked"/>
                        <w:richText/>
                      </w:sdtPr>
                      <w:sdtContent>
                        <w:p>
                          <w:pPr>
                            <w:ind w:firstLine="720"/>
                            <w:jc w:val="both"/>
                            <w:rPr>
                              <w:szCs w:val="24"/>
                              <w:lang w:eastAsia="lt-LT"/>
                            </w:rPr>
                          </w:pPr>
                          <w:sdt>
                            <w:sdtPr>
                              <w:alias w:val="Numeris"/>
                              <w:tag w:val="nr_d4045add21854c3a800edd69042b1da6"/>
                              <w:lock w:val="sdtLocked"/>
                              <w:richText/>
                            </w:sdtPr>
                            <w:sdtContent>
                              <w:r>
                                <w:rPr>
                                  <w:szCs w:val="24"/>
                                  <w:lang w:eastAsia="lt-LT"/>
                                </w:rPr>
                                <w:t>5</w:t>
                              </w:r>
                            </w:sdtContent>
                          </w:sdt>
                          <w:r>
                            <w:rPr>
                              <w:szCs w:val="24"/>
                              <w:lang w:eastAsia="lt-LT"/>
                            </w:rPr>
                            <w:t>) teikti Auditorių rūmams, o kai audito įmonė yra viešojo intereso įmonės audito įmonė, – ir Įstaigai informaciją apie pardavimo grynąsias pajamas, atskirai nurodydama pajamas iš įmonės finansinių ataskaitų audito veiklos, kiekvienos veiklos, nurodytos šio įstatymo 37 straipsnio 2 dalyje, per keturis mėnesius pasibaigus audito įmonės finansiniams metams;</w:t>
                          </w:r>
                        </w:p>
                      </w:sdtContent>
                    </w:sdt>
                    <w:sdt>
                      <w:sdtPr>
                        <w:alias w:val="38 str. 1 d. 6 p."/>
                        <w:tag w:val="part_3952c7e9d73544f88c99e5a7666b45ce"/>
                        <w:lock w:val="sdtLocked"/>
                        <w:richText/>
                      </w:sdtPr>
                      <w:sdtContent>
                        <w:p>
                          <w:pPr>
                            <w:ind w:firstLine="720"/>
                            <w:jc w:val="both"/>
                            <w:rPr>
                              <w:szCs w:val="24"/>
                              <w:lang w:eastAsia="lt-LT"/>
                            </w:rPr>
                          </w:pPr>
                          <w:sdt>
                            <w:sdtPr>
                              <w:alias w:val="Numeris"/>
                              <w:tag w:val="nr_3952c7e9d73544f88c99e5a7666b45ce"/>
                              <w:lock w:val="sdtLocked"/>
                              <w:richText/>
                            </w:sdtPr>
                            <w:sdtContent>
                              <w:r>
                                <w:rPr>
                                  <w:szCs w:val="24"/>
                                  <w:lang w:eastAsia="lt-LT"/>
                                </w:rPr>
                                <w:t>6</w:t>
                              </w:r>
                            </w:sdtContent>
                          </w:sdt>
                          <w:r>
                            <w:rPr>
                              <w:szCs w:val="24"/>
                              <w:lang w:eastAsia="lt-LT"/>
                            </w:rPr>
                            <w:t>) saugoti darbo dokumentus Dokumentų ir archyvų įstatymo nustatyta tvarka;</w:t>
                          </w:r>
                        </w:p>
                      </w:sdtContent>
                    </w:sdt>
                    <w:sdt>
                      <w:sdtPr>
                        <w:alias w:val="38 str. 1 d. 7 p."/>
                        <w:tag w:val="part_681049ddc4e74aaf8b46d06361406643"/>
                        <w:lock w:val="sdtLocked"/>
                        <w:richText/>
                      </w:sdtPr>
                      <w:sdtContent>
                        <w:p>
                          <w:pPr>
                            <w:ind w:firstLine="720"/>
                            <w:jc w:val="both"/>
                            <w:rPr>
                              <w:szCs w:val="24"/>
                              <w:lang w:eastAsia="lt-LT"/>
                            </w:rPr>
                          </w:pPr>
                          <w:sdt>
                            <w:sdtPr>
                              <w:alias w:val="Numeris"/>
                              <w:tag w:val="nr_681049ddc4e74aaf8b46d06361406643"/>
                              <w:lock w:val="sdtLocked"/>
                              <w:richText/>
                            </w:sdtPr>
                            <w:sdtContent>
                              <w:r>
                                <w:rPr>
                                  <w:szCs w:val="24"/>
                                  <w:lang w:eastAsia="lt-LT"/>
                                </w:rPr>
                                <w:t>7</w:t>
                              </w:r>
                            </w:sdtContent>
                          </w:sdt>
                          <w:r>
                            <w:rPr>
                              <w:szCs w:val="24"/>
                              <w:lang w:eastAsia="lt-LT"/>
                            </w:rPr>
                            <w:t>) pranešti Įstaigai per 10 darbo dienų apie finansinių ataskaitų audito sutarties su audituojama įmone nutraukimą, jeigu ji buvo nutraukta finansinių ataskaitų audito atlikimo laikotarpiu, nurodydama sutarties nutraukimo priežastis.</w:t>
                          </w:r>
                        </w:p>
                        <w:p>
                          <w:pPr>
                            <w:ind w:firstLine="720"/>
                            <w:jc w:val="both"/>
                            <w:rPr>
                              <w:szCs w:val="24"/>
                              <w:lang w:eastAsia="lt-LT"/>
                            </w:rPr>
                          </w:pPr>
                        </w:p>
                      </w:sdtContent>
                    </w:sdt>
                  </w:sdtContent>
                </w:sdt>
              </w:sdtContent>
            </w:sdt>
            <w:sdt>
              <w:sdtPr>
                <w:alias w:val="39 str."/>
                <w:tag w:val="part_3aa0fb7ee5ed44d4b3a10bb2363e78cd"/>
                <w:lock w:val="sdtLocked"/>
                <w:richText/>
              </w:sdtPr>
              <w:sdtContent>
                <w:p>
                  <w:pPr>
                    <w:ind w:firstLine="720"/>
                    <w:jc w:val="both"/>
                    <w:rPr>
                      <w:b/>
                      <w:bCs/>
                      <w:color w:val="000000"/>
                      <w:szCs w:val="24"/>
                      <w:lang w:eastAsia="lt-LT"/>
                    </w:rPr>
                  </w:pPr>
                  <w:sdt>
                    <w:sdtPr>
                      <w:alias w:val="Numeris"/>
                      <w:tag w:val="nr_3aa0fb7ee5ed44d4b3a10bb2363e78cd"/>
                      <w:lock w:val="sdtLocked"/>
                      <w:richText/>
                    </w:sdtPr>
                    <w:sdtContent>
                      <w:r>
                        <w:rPr>
                          <w:b/>
                          <w:bCs/>
                          <w:color w:val="000000"/>
                          <w:szCs w:val="24"/>
                          <w:lang w:eastAsia="lt-LT"/>
                        </w:rPr>
                        <w:t>39</w:t>
                      </w:r>
                    </w:sdtContent>
                  </w:sdt>
                  <w:r>
                    <w:rPr>
                      <w:b/>
                      <w:bCs/>
                      <w:color w:val="000000"/>
                      <w:szCs w:val="24"/>
                      <w:lang w:eastAsia="lt-LT"/>
                    </w:rPr>
                    <w:t xml:space="preserve"> straipsnis. </w:t>
                  </w:r>
                  <w:sdt>
                    <w:sdtPr>
                      <w:alias w:val="Pavadinimas"/>
                      <w:tag w:val="title_3aa0fb7ee5ed44d4b3a10bb2363e78cd"/>
                      <w:lock w:val="sdtLocked"/>
                      <w:richText/>
                    </w:sdtPr>
                    <w:sdtContent>
                      <w:r>
                        <w:rPr>
                          <w:b/>
                          <w:bCs/>
                          <w:color w:val="000000"/>
                          <w:szCs w:val="24"/>
                          <w:lang w:eastAsia="lt-LT"/>
                        </w:rPr>
                        <w:t>Audito įmonės ir užsakovo santykiai</w:t>
                      </w:r>
                    </w:sdtContent>
                  </w:sdt>
                </w:p>
                <w:sdt>
                  <w:sdtPr>
                    <w:alias w:val="39 str. 1 d."/>
                    <w:tag w:val="part_096dd44433144ecea7efd5e394e354d2"/>
                    <w:lock w:val="sdtLocked"/>
                    <w:richText/>
                  </w:sdtPr>
                  <w:sdtContent>
                    <w:p>
                      <w:pPr>
                        <w:ind w:firstLine="720"/>
                        <w:jc w:val="both"/>
                        <w:rPr>
                          <w:szCs w:val="24"/>
                          <w:lang w:eastAsia="lt-LT"/>
                        </w:rPr>
                      </w:pPr>
                      <w:sdt>
                        <w:sdtPr>
                          <w:alias w:val="Numeris"/>
                          <w:tag w:val="nr_096dd44433144ecea7efd5e394e354d2"/>
                          <w:lock w:val="sdtLocked"/>
                          <w:richText/>
                        </w:sdtPr>
                        <w:sdtContent>
                          <w:r>
                            <w:rPr>
                              <w:szCs w:val="24"/>
                              <w:lang w:eastAsia="lt-LT"/>
                            </w:rPr>
                            <w:t>1</w:t>
                          </w:r>
                        </w:sdtContent>
                      </w:sdt>
                      <w:r>
                        <w:rPr>
                          <w:szCs w:val="24"/>
                          <w:lang w:eastAsia="lt-LT"/>
                        </w:rPr>
                        <w:t>. Užsakovas savo nuožiūra arba konkurso tvarka pasirenka arba parenka audito įmonę, su kuria pasirašo finansinių ataskaitų audito sutartį.</w:t>
                      </w:r>
                    </w:p>
                  </w:sdtContent>
                </w:sdt>
                <w:sdt>
                  <w:sdtPr>
                    <w:alias w:val="39 str. 2 d."/>
                    <w:tag w:val="part_c1151dd8156346678841691be82285c7"/>
                    <w:lock w:val="sdtLocked"/>
                    <w:richText/>
                  </w:sdtPr>
                  <w:sdtContent>
                    <w:p>
                      <w:pPr>
                        <w:ind w:firstLine="720"/>
                        <w:jc w:val="both"/>
                        <w:rPr>
                          <w:szCs w:val="24"/>
                          <w:lang w:eastAsia="lt-LT"/>
                        </w:rPr>
                      </w:pPr>
                      <w:sdt>
                        <w:sdtPr>
                          <w:alias w:val="Numeris"/>
                          <w:tag w:val="nr_c1151dd8156346678841691be82285c7"/>
                          <w:lock w:val="sdtLocked"/>
                          <w:richText/>
                        </w:sdtPr>
                        <w:sdtContent>
                          <w:r>
                            <w:rPr>
                              <w:szCs w:val="24"/>
                              <w:lang w:eastAsia="lt-LT"/>
                            </w:rPr>
                            <w:t>2</w:t>
                          </w:r>
                        </w:sdtContent>
                      </w:sdt>
                      <w:r>
                        <w:rPr>
                          <w:szCs w:val="24"/>
                          <w:lang w:eastAsia="lt-LT"/>
                        </w:rPr>
                        <w:t>. Bet kokie asmenų susitarimai ar nurodymai, kuriais apribojama įmonės, besirenkančios finansinių ataskaitų auditą atliksiančią audito įmonę, dalyvių susirinkimo pasirinkimo galimybė, skiriant finansinių ataskaitų auditą atliksiančią audito įmonę, rinktis tik iš tam tikrų audito įmonių kategorijų arba sąrašų, laikomi niekiniais.</w:t>
                      </w:r>
                    </w:p>
                  </w:sdtContent>
                </w:sdt>
                <w:sdt>
                  <w:sdtPr>
                    <w:alias w:val="39 str. 3 d."/>
                    <w:tag w:val="part_e5fe5d7bfdcf4c269141b706510588e5"/>
                    <w:lock w:val="sdtLocked"/>
                    <w:richText/>
                  </w:sdtPr>
                  <w:sdtContent>
                    <w:p>
                      <w:pPr>
                        <w:ind w:firstLine="720"/>
                        <w:jc w:val="both"/>
                        <w:rPr>
                          <w:szCs w:val="24"/>
                          <w:lang w:eastAsia="lt-LT"/>
                        </w:rPr>
                      </w:pPr>
                      <w:sdt>
                        <w:sdtPr>
                          <w:alias w:val="Numeris"/>
                          <w:tag w:val="nr_e5fe5d7bfdcf4c269141b706510588e5"/>
                          <w:lock w:val="sdtLocked"/>
                          <w:richText/>
                        </w:sdtPr>
                        <w:sdtContent>
                          <w:r>
                            <w:rPr>
                              <w:szCs w:val="24"/>
                              <w:lang w:eastAsia="lt-LT"/>
                            </w:rPr>
                            <w:t>3</w:t>
                          </w:r>
                        </w:sdtContent>
                      </w:sdt>
                      <w:r>
                        <w:rPr>
                          <w:szCs w:val="24"/>
                          <w:lang w:eastAsia="lt-LT"/>
                        </w:rPr>
                        <w:t>. Finansinių ataskaitų audito sutartis finansinių ataskaitų audito atlikimo laikotarpiu negali būti nutraukiama be pagrįstų priežasčių. Pagrįsta priežastimi finansinių ataskaitų audito sutarčiai nutraukti negali būti laikomas nuomonių išsiskyrimas dėl audito procedūrų ir (arba) apskaitos.</w:t>
                      </w:r>
                    </w:p>
                  </w:sdtContent>
                </w:sdt>
                <w:sdt>
                  <w:sdtPr>
                    <w:alias w:val="39 str. 4 d."/>
                    <w:tag w:val="part_f8f84449d86d49c2bfd79aff9e1a299c"/>
                    <w:lock w:val="sdtLocked"/>
                    <w:richText/>
                  </w:sdtPr>
                  <w:sdtContent>
                    <w:p>
                      <w:pPr>
                        <w:ind w:firstLine="720"/>
                        <w:jc w:val="both"/>
                        <w:rPr>
                          <w:szCs w:val="24"/>
                          <w:lang w:eastAsia="lt-LT"/>
                        </w:rPr>
                      </w:pPr>
                      <w:sdt>
                        <w:sdtPr>
                          <w:alias w:val="Numeris"/>
                          <w:tag w:val="nr_f8f84449d86d49c2bfd79aff9e1a299c"/>
                          <w:lock w:val="sdtLocked"/>
                          <w:richText/>
                        </w:sdtPr>
                        <w:sdtContent>
                          <w:r>
                            <w:rPr>
                              <w:szCs w:val="24"/>
                              <w:lang w:eastAsia="lt-LT"/>
                            </w:rPr>
                            <w:t>4</w:t>
                          </w:r>
                        </w:sdtContent>
                      </w:sdt>
                      <w:r>
                        <w:rPr>
                          <w:szCs w:val="24"/>
                          <w:lang w:eastAsia="lt-LT"/>
                        </w:rPr>
                        <w:t>. Kai atliekamas viešojo intereso įmonės finansinių ataskaitų auditas, dėl finansinių ataskaitų audito sutarties su audito įmone arba auditoriumi nutraukimo esant pagrindui į teismą gali kreiptis:</w:t>
                      </w:r>
                    </w:p>
                    <w:sdt>
                      <w:sdtPr>
                        <w:alias w:val="39 str. 4 d. 1 p."/>
                        <w:tag w:val="part_2f84f1596bbf44258b202c77bb41fe3e"/>
                        <w:lock w:val="sdtLocked"/>
                        <w:richText/>
                      </w:sdtPr>
                      <w:sdtContent>
                        <w:p>
                          <w:pPr>
                            <w:ind w:firstLine="720"/>
                            <w:jc w:val="both"/>
                            <w:rPr>
                              <w:szCs w:val="24"/>
                              <w:lang w:eastAsia="lt-LT"/>
                            </w:rPr>
                          </w:pPr>
                          <w:sdt>
                            <w:sdtPr>
                              <w:alias w:val="Numeris"/>
                              <w:tag w:val="nr_2f84f1596bbf44258b202c77bb41fe3e"/>
                              <w:lock w:val="sdtLocked"/>
                              <w:richText/>
                            </w:sdtPr>
                            <w:sdtContent>
                              <w:r>
                                <w:rPr>
                                  <w:szCs w:val="24"/>
                                  <w:lang w:eastAsia="lt-LT"/>
                                </w:rPr>
                                <w:t>1</w:t>
                              </w:r>
                            </w:sdtContent>
                          </w:sdt>
                          <w:r>
                            <w:rPr>
                              <w:szCs w:val="24"/>
                              <w:lang w:eastAsia="lt-LT"/>
                            </w:rPr>
                            <w:t>) audituojamos įmonės dalyviai, kuriems priklauso 5 procentai arba daugiau balsavimo teisių ar kapitalo;</w:t>
                          </w:r>
                        </w:p>
                      </w:sdtContent>
                    </w:sdt>
                    <w:sdt>
                      <w:sdtPr>
                        <w:alias w:val="39 str. 4 d. 2 p."/>
                        <w:tag w:val="part_98eb39efb8184e29b7996527a077a145"/>
                        <w:lock w:val="sdtLocked"/>
                        <w:richText/>
                      </w:sdtPr>
                      <w:sdtContent>
                        <w:p>
                          <w:pPr>
                            <w:ind w:firstLine="720"/>
                            <w:jc w:val="both"/>
                            <w:rPr>
                              <w:szCs w:val="24"/>
                              <w:lang w:eastAsia="lt-LT"/>
                            </w:rPr>
                          </w:pPr>
                          <w:sdt>
                            <w:sdtPr>
                              <w:alias w:val="Numeris"/>
                              <w:tag w:val="nr_98eb39efb8184e29b7996527a077a145"/>
                              <w:lock w:val="sdtLocked"/>
                              <w:richText/>
                            </w:sdtPr>
                            <w:sdtContent>
                              <w:r>
                                <w:rPr>
                                  <w:szCs w:val="24"/>
                                  <w:lang w:eastAsia="lt-LT"/>
                                </w:rPr>
                                <w:t>2</w:t>
                              </w:r>
                            </w:sdtContent>
                          </w:sdt>
                          <w:r>
                            <w:rPr>
                              <w:szCs w:val="24"/>
                              <w:lang w:eastAsia="lt-LT"/>
                            </w:rPr>
                            <w:t>) Įstaiga, Lietuvos bankas, valstybių narių kompetentingos institucijos, atsakingos už viešąją priežiūrą ir (arba) tokiomis laikomos pagal reglamento (ES) Nr. 537/2014 20 straipsnio 2 dalį.</w:t>
                          </w:r>
                        </w:p>
                      </w:sdtContent>
                    </w:sdt>
                  </w:sdtContent>
                </w:sdt>
                <w:sdt>
                  <w:sdtPr>
                    <w:alias w:val="39 str. 5 d."/>
                    <w:tag w:val="part_67a764b612a84447a1e0c0d617cf2af3"/>
                    <w:lock w:val="sdtLocked"/>
                    <w:richText/>
                  </w:sdtPr>
                  <w:sdtContent>
                    <w:p>
                      <w:pPr>
                        <w:ind w:firstLine="720"/>
                        <w:jc w:val="both"/>
                        <w:rPr>
                          <w:szCs w:val="24"/>
                          <w:lang w:eastAsia="lt-LT"/>
                        </w:rPr>
                      </w:pPr>
                      <w:sdt>
                        <w:sdtPr>
                          <w:alias w:val="Numeris"/>
                          <w:tag w:val="nr_67a764b612a84447a1e0c0d617cf2af3"/>
                          <w:lock w:val="sdtLocked"/>
                          <w:richText/>
                        </w:sdtPr>
                        <w:sdtContent>
                          <w:r>
                            <w:rPr>
                              <w:szCs w:val="24"/>
                              <w:lang w:eastAsia="lt-LT"/>
                            </w:rPr>
                            <w:t>5</w:t>
                          </w:r>
                        </w:sdtContent>
                      </w:sdt>
                      <w:r>
                        <w:rPr>
                          <w:szCs w:val="24"/>
                          <w:lang w:eastAsia="lt-LT"/>
                        </w:rPr>
                        <w:t>. Audituojama įmonė privalo audito įmonei teikti visą finansinių ataskaitų auditui atlikti reikalingą teisingą informaciją ir sudaryti sąlygas atlikti finansinių ataskaitų auditą.</w:t>
                      </w:r>
                    </w:p>
                    <w:p>
                      <w:pPr>
                        <w:ind w:firstLine="720"/>
                        <w:jc w:val="both"/>
                        <w:rPr>
                          <w:szCs w:val="24"/>
                          <w:lang w:eastAsia="lt-LT"/>
                        </w:rPr>
                      </w:pPr>
                    </w:p>
                  </w:sdtContent>
                </w:sdt>
              </w:sdtContent>
            </w:sdt>
            <w:sdt>
              <w:sdtPr>
                <w:alias w:val="40 str."/>
                <w:tag w:val="part_b93e44f19b2b4288b2b0807d7f8cf0de"/>
                <w:lock w:val="sdtLocked"/>
                <w:richText/>
              </w:sdtPr>
              <w:sdtContent>
                <w:p>
                  <w:pPr>
                    <w:ind w:firstLine="720"/>
                    <w:jc w:val="both"/>
                    <w:rPr>
                      <w:szCs w:val="24"/>
                      <w:lang w:eastAsia="lt-LT"/>
                    </w:rPr>
                  </w:pPr>
                  <w:sdt>
                    <w:sdtPr>
                      <w:alias w:val="Numeris"/>
                      <w:tag w:val="nr_b93e44f19b2b4288b2b0807d7f8cf0de"/>
                      <w:lock w:val="sdtLocked"/>
                      <w:richText/>
                    </w:sdtPr>
                    <w:sdtContent>
                      <w:r>
                        <w:rPr>
                          <w:b/>
                          <w:bCs/>
                          <w:color w:val="000000"/>
                          <w:szCs w:val="24"/>
                          <w:lang w:eastAsia="lt-LT"/>
                        </w:rPr>
                        <w:t>40</w:t>
                      </w:r>
                    </w:sdtContent>
                  </w:sdt>
                  <w:r>
                    <w:rPr>
                      <w:b/>
                      <w:bCs/>
                      <w:color w:val="000000"/>
                      <w:szCs w:val="24"/>
                      <w:lang w:eastAsia="lt-LT"/>
                    </w:rPr>
                    <w:t xml:space="preserve"> straipsnis. </w:t>
                  </w:r>
                  <w:sdt>
                    <w:sdtPr>
                      <w:alias w:val="Pavadinimas"/>
                      <w:tag w:val="title_b93e44f19b2b4288b2b0807d7f8cf0de"/>
                      <w:lock w:val="sdtLocked"/>
                      <w:richText/>
                    </w:sdtPr>
                    <w:sdtContent>
                      <w:r>
                        <w:rPr>
                          <w:b/>
                          <w:bCs/>
                          <w:color w:val="000000"/>
                          <w:szCs w:val="24"/>
                          <w:lang w:eastAsia="lt-LT"/>
                        </w:rPr>
                        <w:t>Darbo dokumentai</w:t>
                      </w:r>
                    </w:sdtContent>
                  </w:sdt>
                </w:p>
                <w:sdt>
                  <w:sdtPr>
                    <w:alias w:val="40 str. 1 d."/>
                    <w:tag w:val="part_b4e9c73495274734a54b162012ccc87a"/>
                    <w:lock w:val="sdtLocked"/>
                    <w:richText/>
                  </w:sdtPr>
                  <w:sdtContent>
                    <w:p>
                      <w:pPr>
                        <w:ind w:firstLine="720"/>
                        <w:jc w:val="both"/>
                        <w:rPr>
                          <w:szCs w:val="24"/>
                          <w:lang w:eastAsia="lt-LT"/>
                        </w:rPr>
                      </w:pPr>
                      <w:sdt>
                        <w:sdtPr>
                          <w:alias w:val="Numeris"/>
                          <w:tag w:val="nr_b4e9c73495274734a54b162012ccc87a"/>
                          <w:lock w:val="sdtLocked"/>
                          <w:richText/>
                        </w:sdtPr>
                        <w:sdtContent>
                          <w:r>
                            <w:rPr>
                              <w:szCs w:val="24"/>
                              <w:lang w:eastAsia="lt-LT"/>
                            </w:rPr>
                            <w:t>1</w:t>
                          </w:r>
                        </w:sdtContent>
                      </w:sdt>
                      <w:r>
                        <w:rPr>
                          <w:szCs w:val="24"/>
                          <w:lang w:eastAsia="lt-LT"/>
                        </w:rPr>
                        <w:t>. Darbo dokumentai yra audito įmonės nuosavybė.</w:t>
                      </w:r>
                    </w:p>
                  </w:sdtContent>
                </w:sdt>
                <w:sdt>
                  <w:sdtPr>
                    <w:alias w:val="40 str. 2 d."/>
                    <w:tag w:val="part_6f3fb47f6cbc4dbb953c67d9d0ee653d"/>
                    <w:lock w:val="sdtLocked"/>
                    <w:richText/>
                  </w:sdtPr>
                  <w:sdtContent>
                    <w:p>
                      <w:pPr>
                        <w:ind w:firstLine="720"/>
                        <w:jc w:val="both"/>
                        <w:rPr>
                          <w:szCs w:val="24"/>
                          <w:lang w:eastAsia="lt-LT"/>
                        </w:rPr>
                      </w:pPr>
                      <w:sdt>
                        <w:sdtPr>
                          <w:alias w:val="Numeris"/>
                          <w:tag w:val="nr_6f3fb47f6cbc4dbb953c67d9d0ee653d"/>
                          <w:lock w:val="sdtLocked"/>
                          <w:richText/>
                        </w:sdtPr>
                        <w:sdtContent>
                          <w:r>
                            <w:rPr>
                              <w:szCs w:val="24"/>
                              <w:lang w:eastAsia="lt-LT"/>
                            </w:rPr>
                            <w:t>2</w:t>
                          </w:r>
                        </w:sdtContent>
                      </w:sdt>
                      <w:r>
                        <w:rPr>
                          <w:szCs w:val="24"/>
                          <w:lang w:eastAsia="lt-LT"/>
                        </w:rPr>
                        <w:t>. Įstaiga, atlikdama šio įstatymo 62 straipsnio 1 dalyje nustatytas funkcijas, darbo dokumentus laikinai iš audito įmonės gali paimti, perduoti valstybės narės ir (arba) valstybės ne narės kompetentingai institucijai viešajai priežiūrai atlikti, surašiusi darbo dokumentų poėmio aktą. Įstaiga gali gauti ir (arba) pasidaryti darbo dokumentų kopijas. Tais atvejais, kai Įstaiga laikinai paimtus darbo dokumentus arba darbo dokumentų kopijas perduoda valstybės narės ir (arba) valstybės ne narės kompetentingai institucijai, apie tai turi informuoti audito įmonę.</w:t>
                      </w:r>
                    </w:p>
                  </w:sdtContent>
                </w:sdt>
                <w:sdt>
                  <w:sdtPr>
                    <w:alias w:val="40 str. 3 d."/>
                    <w:tag w:val="part_1405305f37f54d7bbb466ac5142df02a"/>
                    <w:lock w:val="sdtLocked"/>
                    <w:richText/>
                  </w:sdtPr>
                  <w:sdtContent>
                    <w:p>
                      <w:pPr>
                        <w:ind w:firstLine="720"/>
                        <w:jc w:val="both"/>
                        <w:rPr>
                          <w:szCs w:val="24"/>
                          <w:lang w:eastAsia="lt-LT"/>
                        </w:rPr>
                      </w:pPr>
                      <w:sdt>
                        <w:sdtPr>
                          <w:alias w:val="Numeris"/>
                          <w:tag w:val="nr_1405305f37f54d7bbb466ac5142df02a"/>
                          <w:lock w:val="sdtLocked"/>
                          <w:richText/>
                        </w:sdtPr>
                        <w:sdtContent>
                          <w:r>
                            <w:rPr>
                              <w:szCs w:val="24"/>
                              <w:lang w:eastAsia="lt-LT"/>
                            </w:rPr>
                            <w:t>3</w:t>
                          </w:r>
                        </w:sdtContent>
                      </w:sdt>
                      <w:r>
                        <w:rPr>
                          <w:szCs w:val="24"/>
                          <w:lang w:eastAsia="lt-LT"/>
                        </w:rPr>
                        <w:t>. Teisėsaugos arba kitos institucijos gali paimti arba tikrinti darbo dokumentus, kuriuos auditorius yra gavęs arba parengęs atlikdamas finansinių ataskaitų auditą, tik įstatymų nustatytais atvejais.</w:t>
                      </w:r>
                    </w:p>
                  </w:sdtContent>
                </w:sdt>
                <w:sdt>
                  <w:sdtPr>
                    <w:alias w:val="40 str. 4 d."/>
                    <w:tag w:val="part_95c24db2ebfc4fdd9718d3142243d970"/>
                    <w:lock w:val="sdtLocked"/>
                    <w:richText/>
                  </w:sdtPr>
                  <w:sdtContent>
                    <w:p>
                      <w:pPr>
                        <w:ind w:firstLine="709"/>
                        <w:jc w:val="both"/>
                        <w:rPr>
                          <w:szCs w:val="24"/>
                          <w:lang w:eastAsia="lt-LT"/>
                        </w:rPr>
                      </w:pPr>
                      <w:sdt>
                        <w:sdtPr>
                          <w:alias w:val="Numeris"/>
                          <w:tag w:val="nr_95c24db2ebfc4fdd9718d3142243d970"/>
                          <w:lock w:val="sdtLocked"/>
                          <w:richText/>
                        </w:sdtPr>
                        <w:sdtContent>
                          <w:r>
                            <w:rPr>
                              <w:szCs w:val="24"/>
                              <w:lang w:eastAsia="lt-LT"/>
                            </w:rPr>
                            <w:t>4</w:t>
                          </w:r>
                        </w:sdtContent>
                      </w:sdt>
                      <w:r>
                        <w:rPr>
                          <w:szCs w:val="24"/>
                          <w:lang w:eastAsia="lt-LT"/>
                        </w:rPr>
                        <w:t>. Auditorius ir (arba) audito įmonė turi teisę pasidaryti šio straipsnio 2 ir 3 dalyse nustatytais atvejais paimamų darbo dokumentų kopijas.</w:t>
                      </w:r>
                    </w:p>
                    <w:p>
                      <w:pPr>
                        <w:ind w:firstLine="709"/>
                        <w:jc w:val="both"/>
                        <w:rPr>
                          <w:szCs w:val="24"/>
                          <w:lang w:eastAsia="lt-LT"/>
                        </w:rPr>
                      </w:pPr>
                    </w:p>
                  </w:sdtContent>
                </w:sdt>
              </w:sdtContent>
            </w:sdt>
          </w:sdtContent>
        </w:sdt>
        <w:sdt>
          <w:sdtPr>
            <w:alias w:val="skirsnis"/>
            <w:tag w:val="part_74db9cd69a0846a8b320d56913f26972"/>
            <w:lock w:val="sdtLocked"/>
            <w:richText/>
          </w:sdtPr>
          <w:sdtContent>
            <w:p>
              <w:pPr>
                <w:jc w:val="center"/>
                <w:rPr>
                  <w:szCs w:val="24"/>
                  <w:lang w:eastAsia="lt-LT"/>
                </w:rPr>
              </w:pPr>
              <w:sdt>
                <w:sdtPr>
                  <w:alias w:val="Numeris"/>
                  <w:tag w:val="nr_74db9cd69a0846a8b320d56913f26972"/>
                  <w:lock w:val="sdtLocked"/>
                  <w:richText/>
                </w:sdtPr>
                <w:sdtContent>
                  <w:r>
                    <w:rPr>
                      <w:b/>
                      <w:bCs/>
                      <w:color w:val="000000"/>
                      <w:szCs w:val="24"/>
                      <w:lang w:eastAsia="lt-LT"/>
                    </w:rPr>
                    <w:t>AŠTUNTASIS</w:t>
                  </w:r>
                </w:sdtContent>
              </w:sdt>
              <w:r>
                <w:rPr>
                  <w:b/>
                  <w:bCs/>
                  <w:color w:val="000000"/>
                  <w:szCs w:val="24"/>
                  <w:lang w:eastAsia="lt-LT"/>
                </w:rPr>
                <w:t xml:space="preserve"> SKIRSNIS</w:t>
              </w:r>
            </w:p>
            <w:p>
              <w:pPr>
                <w:jc w:val="center"/>
                <w:rPr>
                  <w:b/>
                  <w:bCs/>
                  <w:szCs w:val="24"/>
                  <w:lang w:eastAsia="lt-LT"/>
                </w:rPr>
              </w:pPr>
              <w:sdt>
                <w:sdtPr>
                  <w:alias w:val="Pavadinimas"/>
                  <w:tag w:val="title_74db9cd69a0846a8b320d56913f26972"/>
                  <w:lock w:val="sdtLocked"/>
                  <w:richText/>
                </w:sdtPr>
                <w:sdtContent>
                  <w:r>
                    <w:rPr>
                      <w:b/>
                      <w:bCs/>
                      <w:szCs w:val="24"/>
                      <w:lang w:eastAsia="lt-LT"/>
                    </w:rPr>
                    <w:t xml:space="preserve">NE VIEŠOJO INTERESO ĮMONIŲ AUDITORIŲ IR AUDITO ĮMONIŲ ATLIKTO FINANSINIŲ ATASKAITŲ AUDITO KOKYBĖS UŽTIKRINIMAS </w:t>
                  </w:r>
                </w:sdtContent>
              </w:sdt>
            </w:p>
            <w:p>
              <w:pPr>
                <w:jc w:val="center"/>
                <w:rPr>
                  <w:szCs w:val="24"/>
                  <w:lang w:eastAsia="lt-LT"/>
                </w:rPr>
              </w:pPr>
            </w:p>
            <w:sdt>
              <w:sdtPr>
                <w:alias w:val="41 str."/>
                <w:tag w:val="part_d569a2ef69914c52a2ed233dfa595300"/>
                <w:lock w:val="sdtLocked"/>
                <w:richText/>
              </w:sdtPr>
              <w:sdtContent>
                <w:p>
                  <w:pPr>
                    <w:ind w:left="2127" w:hanging="1407"/>
                    <w:jc w:val="both"/>
                    <w:rPr>
                      <w:b/>
                      <w:bCs/>
                      <w:color w:val="000000"/>
                      <w:szCs w:val="24"/>
                      <w:lang w:eastAsia="lt-LT"/>
                    </w:rPr>
                  </w:pPr>
                  <w:sdt>
                    <w:sdtPr>
                      <w:alias w:val="Numeris"/>
                      <w:tag w:val="nr_d569a2ef69914c52a2ed233dfa595300"/>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d569a2ef69914c52a2ed233dfa595300"/>
                      <w:lock w:val="sdtLocked"/>
                      <w:richText/>
                    </w:sdtPr>
                    <w:sdtContent>
                      <w:r>
                        <w:rPr>
                          <w:b/>
                          <w:bCs/>
                          <w:color w:val="000000"/>
                          <w:szCs w:val="24"/>
                          <w:lang w:eastAsia="lt-LT"/>
                        </w:rPr>
                        <w:t>Ne viešojo intereso įmonių auditorių ir audito įmonių atlikto finansinių ataskaitų audito kokybės užtikrinimo organizavimo principai</w:t>
                      </w:r>
                    </w:sdtContent>
                  </w:sdt>
                </w:p>
                <w:sdt>
                  <w:sdtPr>
                    <w:alias w:val="41 str. 1 d."/>
                    <w:tag w:val="part_75eab116a1474a43a51cfa375a2d014c"/>
                    <w:lock w:val="sdtLocked"/>
                    <w:richText/>
                  </w:sdtPr>
                  <w:sdtContent>
                    <w:p>
                      <w:pPr>
                        <w:ind w:firstLine="720"/>
                        <w:jc w:val="both"/>
                        <w:rPr>
                          <w:szCs w:val="24"/>
                          <w:lang w:eastAsia="lt-LT"/>
                        </w:rPr>
                      </w:pPr>
                      <w:sdt>
                        <w:sdtPr>
                          <w:alias w:val="Numeris"/>
                          <w:tag w:val="nr_75eab116a1474a43a51cfa375a2d014c"/>
                          <w:lock w:val="sdtLocked"/>
                          <w:richText/>
                        </w:sdtPr>
                        <w:sdtContent>
                          <w:r>
                            <w:rPr>
                              <w:szCs w:val="24"/>
                              <w:lang w:eastAsia="lt-LT"/>
                            </w:rPr>
                            <w:t>1</w:t>
                          </w:r>
                        </w:sdtContent>
                      </w:sdt>
                      <w:r>
                        <w:rPr>
                          <w:szCs w:val="24"/>
                          <w:lang w:eastAsia="lt-LT"/>
                        </w:rPr>
                        <w:t>. Įstaiga atsako už ne viešojo intereso įmonių auditorių ir audito įmonių atlikto finansinių ataskaitų audito kokybės užtikrinimą.</w:t>
                      </w:r>
                    </w:p>
                  </w:sdtContent>
                </w:sdt>
                <w:sdt>
                  <w:sdtPr>
                    <w:alias w:val="41 str. 2 d."/>
                    <w:tag w:val="part_674e7afa0d6b4a039f789307f30a10b8"/>
                    <w:lock w:val="sdtLocked"/>
                    <w:richText/>
                  </w:sdtPr>
                  <w:sdtContent>
                    <w:p>
                      <w:pPr>
                        <w:ind w:firstLine="720"/>
                        <w:jc w:val="both"/>
                        <w:rPr>
                          <w:szCs w:val="24"/>
                          <w:lang w:eastAsia="lt-LT"/>
                        </w:rPr>
                      </w:pPr>
                      <w:sdt>
                        <w:sdtPr>
                          <w:alias w:val="Numeris"/>
                          <w:tag w:val="nr_674e7afa0d6b4a039f789307f30a10b8"/>
                          <w:lock w:val="sdtLocked"/>
                          <w:richText/>
                        </w:sdtPr>
                        <w:sdtContent>
                          <w:r>
                            <w:rPr>
                              <w:szCs w:val="24"/>
                              <w:lang w:eastAsia="lt-LT"/>
                            </w:rPr>
                            <w:t>2</w:t>
                          </w:r>
                        </w:sdtContent>
                      </w:sdt>
                      <w:r>
                        <w:rPr>
                          <w:szCs w:val="24"/>
                          <w:lang w:eastAsia="lt-LT"/>
                        </w:rPr>
                        <w:t>. Ne viešojo intereso įmonių auditoriumi ir audito įmone laikomi auditorius ir audito įmonė, kurie nuo paskutinės atliktos finansinių ataskaitų audito kokybės peržiūros ar tikrinimo neatliko nė vieno viešojo intereso įmonės finansinių ataskaitų audito.</w:t>
                      </w:r>
                    </w:p>
                  </w:sdtContent>
                </w:sdt>
                <w:sdt>
                  <w:sdtPr>
                    <w:alias w:val="41 str. 3 d."/>
                    <w:tag w:val="part_78d22b84c001409c95028d0c7ab73e80"/>
                    <w:lock w:val="sdtLocked"/>
                    <w:richText/>
                  </w:sdtPr>
                  <w:sdtContent>
                    <w:p>
                      <w:pPr>
                        <w:ind w:firstLine="720"/>
                        <w:jc w:val="both"/>
                        <w:rPr>
                          <w:szCs w:val="24"/>
                          <w:lang w:eastAsia="lt-LT"/>
                        </w:rPr>
                      </w:pPr>
                      <w:sdt>
                        <w:sdtPr>
                          <w:alias w:val="Numeris"/>
                          <w:tag w:val="nr_78d22b84c001409c95028d0c7ab73e80"/>
                          <w:lock w:val="sdtLocked"/>
                          <w:richText/>
                        </w:sdtPr>
                        <w:sdtContent>
                          <w:r>
                            <w:rPr>
                              <w:szCs w:val="24"/>
                              <w:lang w:eastAsia="lt-LT"/>
                            </w:rPr>
                            <w:t>3</w:t>
                          </w:r>
                        </w:sdtContent>
                      </w:sdt>
                      <w:r>
                        <w:rPr>
                          <w:szCs w:val="24"/>
                          <w:lang w:eastAsia="lt-LT"/>
                        </w:rPr>
                        <w:t>. Finansinių ataskaitų audito kokybė užtikrinama atliekant finansinių ataskaitų audito kokybės peržiūras, kurios ir organizuojamas taip, kad būtų nepriklausomos nuo ne viešojo intereso įmonių auditoriaus ir audito įmonės, kurių atlikto finansinių ataskaitų audito kokybė yra peržiūrima.</w:t>
                      </w:r>
                    </w:p>
                  </w:sdtContent>
                </w:sdt>
                <w:sdt>
                  <w:sdtPr>
                    <w:alias w:val="41 str. 4 d."/>
                    <w:tag w:val="part_88c64e224181488786745eff4b4c0100"/>
                    <w:lock w:val="sdtLocked"/>
                    <w:richText/>
                  </w:sdtPr>
                  <w:sdtContent>
                    <w:p>
                      <w:pPr>
                        <w:ind w:firstLine="720"/>
                        <w:jc w:val="both"/>
                        <w:rPr>
                          <w:szCs w:val="24"/>
                          <w:lang w:eastAsia="lt-LT"/>
                        </w:rPr>
                      </w:pPr>
                      <w:sdt>
                        <w:sdtPr>
                          <w:alias w:val="Numeris"/>
                          <w:tag w:val="nr_88c64e224181488786745eff4b4c0100"/>
                          <w:lock w:val="sdtLocked"/>
                          <w:richText/>
                        </w:sdtPr>
                        <w:sdtContent>
                          <w:r>
                            <w:rPr>
                              <w:szCs w:val="24"/>
                              <w:lang w:eastAsia="lt-LT"/>
                            </w:rPr>
                            <w:t>4</w:t>
                          </w:r>
                        </w:sdtContent>
                      </w:sdt>
                      <w:r>
                        <w:rPr>
                          <w:szCs w:val="24"/>
                          <w:lang w:eastAsia="lt-LT"/>
                        </w:rPr>
                        <w:t>. Įstaiga, užtikrindama ne viešojo intereso įmonių auditorių ir audito įmonių atlikto finansinių ataskaitų audito kokybę:</w:t>
                      </w:r>
                    </w:p>
                    <w:sdt>
                      <w:sdtPr>
                        <w:alias w:val="41 str. 4 d. 1 p."/>
                        <w:tag w:val="part_ca8a378dad464b9c8eab7089689397d7"/>
                        <w:lock w:val="sdtLocked"/>
                        <w:richText/>
                      </w:sdtPr>
                      <w:sdtContent>
                        <w:p>
                          <w:pPr>
                            <w:ind w:firstLine="720"/>
                            <w:jc w:val="both"/>
                            <w:rPr>
                              <w:szCs w:val="24"/>
                              <w:lang w:eastAsia="lt-LT"/>
                            </w:rPr>
                          </w:pPr>
                          <w:sdt>
                            <w:sdtPr>
                              <w:alias w:val="Numeris"/>
                              <w:tag w:val="nr_ca8a378dad464b9c8eab7089689397d7"/>
                              <w:lock w:val="sdtLocked"/>
                              <w:richText/>
                            </w:sdtPr>
                            <w:sdtContent>
                              <w:r>
                                <w:rPr>
                                  <w:szCs w:val="24"/>
                                  <w:lang w:eastAsia="lt-LT"/>
                                </w:rPr>
                                <w:t>1</w:t>
                              </w:r>
                            </w:sdtContent>
                          </w:sdt>
                          <w:r>
                            <w:rPr>
                              <w:szCs w:val="24"/>
                              <w:lang w:eastAsia="lt-LT"/>
                            </w:rPr>
                            <w:t>) nustato ne viešojo intereso įmonių auditorių ir audito įmonių atlikto finansinių ataskaitų audito kokybės užtikrinimo organizavimo tvarką;</w:t>
                          </w:r>
                        </w:p>
                      </w:sdtContent>
                    </w:sdt>
                    <w:sdt>
                      <w:sdtPr>
                        <w:alias w:val="41 str. 4 d. 2 p."/>
                        <w:tag w:val="part_326afdb9a08d455194ea6e2dab228178"/>
                        <w:lock w:val="sdtLocked"/>
                        <w:richText/>
                      </w:sdtPr>
                      <w:sdtContent>
                        <w:p>
                          <w:pPr>
                            <w:ind w:firstLine="720"/>
                            <w:jc w:val="both"/>
                            <w:rPr>
                              <w:szCs w:val="24"/>
                              <w:lang w:eastAsia="lt-LT"/>
                            </w:rPr>
                          </w:pPr>
                          <w:sdt>
                            <w:sdtPr>
                              <w:alias w:val="Numeris"/>
                              <w:tag w:val="nr_326afdb9a08d455194ea6e2dab228178"/>
                              <w:lock w:val="sdtLocked"/>
                              <w:richText/>
                            </w:sdtPr>
                            <w:sdtContent>
                              <w:r>
                                <w:rPr>
                                  <w:szCs w:val="24"/>
                                  <w:lang w:eastAsia="lt-LT"/>
                                </w:rPr>
                                <w:t>2</w:t>
                              </w:r>
                            </w:sdtContent>
                          </w:sdt>
                          <w:r>
                            <w:rPr>
                              <w:szCs w:val="24"/>
                              <w:lang w:eastAsia="lt-LT"/>
                            </w:rPr>
                            <w:t>) rengia ir tvirtina finansinių ataskaitų audito kokybės peržiūros atlikimo tvarką, išskirdama atvejus, kai atliekamos auditoriaus ir (arba) audito įmonės, atlikusių konsoliduotųjų finansinių ataskaitų auditą, atlikto finansinių ataskaitų audito kokybės peržiūros;</w:t>
                          </w:r>
                        </w:p>
                      </w:sdtContent>
                    </w:sdt>
                    <w:sdt>
                      <w:sdtPr>
                        <w:alias w:val="41 str. 4 d. 3 p."/>
                        <w:tag w:val="part_46136b9d10fa40c9826f1e03b22dafd9"/>
                        <w:lock w:val="sdtLocked"/>
                        <w:richText/>
                      </w:sdtPr>
                      <w:sdtContent>
                        <w:p>
                          <w:pPr>
                            <w:ind w:firstLine="720"/>
                            <w:jc w:val="both"/>
                            <w:rPr>
                              <w:szCs w:val="24"/>
                              <w:lang w:eastAsia="lt-LT"/>
                            </w:rPr>
                          </w:pPr>
                          <w:sdt>
                            <w:sdtPr>
                              <w:alias w:val="Numeris"/>
                              <w:tag w:val="nr_46136b9d10fa40c9826f1e03b22dafd9"/>
                              <w:lock w:val="sdtLocked"/>
                              <w:richText/>
                            </w:sdtPr>
                            <w:sdtContent>
                              <w:r>
                                <w:rPr>
                                  <w:szCs w:val="24"/>
                                  <w:lang w:eastAsia="lt-LT"/>
                                </w:rPr>
                                <w:t>3</w:t>
                              </w:r>
                            </w:sdtContent>
                          </w:sdt>
                          <w:r>
                            <w:rPr>
                              <w:szCs w:val="24"/>
                              <w:lang w:eastAsia="lt-LT"/>
                            </w:rPr>
                            <w:t>) svarsto ir teikia nuomonę dėl metinių finansinių ataskaitų audito kokybės peržiūrų planų, sudarytų remiantis rizika paremtos analizės išvadomis, patikrina šių planų faktinį įvykdymą;</w:t>
                          </w:r>
                        </w:p>
                      </w:sdtContent>
                    </w:sdt>
                    <w:sdt>
                      <w:sdtPr>
                        <w:alias w:val="41 str. 4 d. 4 p."/>
                        <w:tag w:val="part_537f8470fa614e00816b51769f85aaa3"/>
                        <w:lock w:val="sdtLocked"/>
                        <w:richText/>
                      </w:sdtPr>
                      <w:sdtContent>
                        <w:p>
                          <w:pPr>
                            <w:ind w:firstLine="720"/>
                            <w:jc w:val="both"/>
                            <w:rPr>
                              <w:szCs w:val="24"/>
                              <w:lang w:eastAsia="lt-LT"/>
                            </w:rPr>
                          </w:pPr>
                          <w:sdt>
                            <w:sdtPr>
                              <w:alias w:val="Numeris"/>
                              <w:tag w:val="nr_537f8470fa614e00816b51769f85aaa3"/>
                              <w:lock w:val="sdtLocked"/>
                              <w:richText/>
                            </w:sdtPr>
                            <w:sdtContent>
                              <w:r>
                                <w:rPr>
                                  <w:szCs w:val="24"/>
                                  <w:lang w:eastAsia="lt-LT"/>
                                </w:rPr>
                                <w:t>4</w:t>
                              </w:r>
                            </w:sdtContent>
                          </w:sdt>
                          <w:r>
                            <w:rPr>
                              <w:szCs w:val="24"/>
                              <w:lang w:eastAsia="lt-LT"/>
                            </w:rPr>
                            <w:t>) nustato kontrolierių parinkimo, rengimo ir kvalifikacijos kėlimo tvarką;</w:t>
                          </w:r>
                        </w:p>
                      </w:sdtContent>
                    </w:sdt>
                    <w:sdt>
                      <w:sdtPr>
                        <w:alias w:val="41 str. 4 d. 5 p."/>
                        <w:tag w:val="part_0aec58a8d986422698f6e96c8e927766"/>
                        <w:lock w:val="sdtLocked"/>
                        <w:richText/>
                      </w:sdtPr>
                      <w:sdtContent>
                        <w:p>
                          <w:pPr>
                            <w:ind w:firstLine="720"/>
                            <w:jc w:val="both"/>
                            <w:rPr>
                              <w:szCs w:val="24"/>
                              <w:lang w:eastAsia="lt-LT"/>
                            </w:rPr>
                          </w:pPr>
                          <w:sdt>
                            <w:sdtPr>
                              <w:alias w:val="Numeris"/>
                              <w:tag w:val="nr_0aec58a8d986422698f6e96c8e927766"/>
                              <w:lock w:val="sdtLocked"/>
                              <w:richText/>
                            </w:sdtPr>
                            <w:sdtContent>
                              <w:r>
                                <w:rPr>
                                  <w:szCs w:val="24"/>
                                  <w:lang w:eastAsia="lt-LT"/>
                                </w:rPr>
                                <w:t>5</w:t>
                              </w:r>
                            </w:sdtContent>
                          </w:sdt>
                          <w:r>
                            <w:rPr>
                              <w:szCs w:val="24"/>
                              <w:lang w:eastAsia="lt-LT"/>
                            </w:rPr>
                            <w:t xml:space="preserve">)  svarsto ir teikia nuomonę dėl kontrolierių kandidatūrų;</w:t>
                          </w:r>
                        </w:p>
                      </w:sdtContent>
                    </w:sdt>
                    <w:sdt>
                      <w:sdtPr>
                        <w:alias w:val="41 str. 4 d. 6 p."/>
                        <w:tag w:val="part_14e766c52f9544a08b0a865484e2780e"/>
                        <w:lock w:val="sdtLocked"/>
                        <w:richText/>
                      </w:sdtPr>
                      <w:sdtContent>
                        <w:p>
                          <w:pPr>
                            <w:ind w:firstLine="720"/>
                            <w:jc w:val="both"/>
                            <w:rPr>
                              <w:szCs w:val="24"/>
                              <w:lang w:eastAsia="lt-LT"/>
                            </w:rPr>
                          </w:pPr>
                          <w:sdt>
                            <w:sdtPr>
                              <w:alias w:val="Numeris"/>
                              <w:tag w:val="nr_14e766c52f9544a08b0a865484e2780e"/>
                              <w:lock w:val="sdtLocked"/>
                              <w:richText/>
                            </w:sdtPr>
                            <w:sdtContent>
                              <w:r>
                                <w:rPr>
                                  <w:szCs w:val="24"/>
                                  <w:lang w:eastAsia="lt-LT"/>
                                </w:rPr>
                                <w:t>6</w:t>
                              </w:r>
                            </w:sdtContent>
                          </w:sdt>
                          <w:r>
                            <w:rPr>
                              <w:szCs w:val="24"/>
                              <w:lang w:eastAsia="lt-LT"/>
                            </w:rPr>
                            <w:t>) nustato finansinių ataskaitų audito kokybės peržiūros ataskaitos reikalavimus.</w:t>
                          </w:r>
                        </w:p>
                      </w:sdtContent>
                    </w:sdt>
                  </w:sdtContent>
                </w:sdt>
                <w:sdt>
                  <w:sdtPr>
                    <w:alias w:val="41 str. 5 d."/>
                    <w:tag w:val="part_1ceb7740001c4e6ca8e2d4bdc1341def"/>
                    <w:lock w:val="sdtLocked"/>
                    <w:richText/>
                  </w:sdtPr>
                  <w:sdtContent>
                    <w:p>
                      <w:pPr>
                        <w:ind w:firstLine="720"/>
                        <w:jc w:val="both"/>
                        <w:rPr>
                          <w:szCs w:val="24"/>
                          <w:lang w:eastAsia="lt-LT"/>
                        </w:rPr>
                      </w:pPr>
                      <w:sdt>
                        <w:sdtPr>
                          <w:alias w:val="Numeris"/>
                          <w:tag w:val="nr_1ceb7740001c4e6ca8e2d4bdc1341def"/>
                          <w:lock w:val="sdtLocked"/>
                          <w:richText/>
                        </w:sdtPr>
                        <w:sdtContent>
                          <w:r>
                            <w:rPr>
                              <w:szCs w:val="24"/>
                              <w:lang w:eastAsia="lt-LT"/>
                            </w:rPr>
                            <w:t>5</w:t>
                          </w:r>
                        </w:sdtContent>
                      </w:sdt>
                      <w:r>
                        <w:rPr>
                          <w:szCs w:val="24"/>
                          <w:lang w:eastAsia="lt-LT"/>
                        </w:rPr>
                        <w:t>. Užtikrinant ne viešojo intereso įmonių auditorių ir audito įmonių atlikto finansinių ataskaitų audito kokybę, Auditorių rūmams pavedamos šios funkcijos:</w:t>
                      </w:r>
                    </w:p>
                    <w:sdt>
                      <w:sdtPr>
                        <w:alias w:val="41 str. 5 d. 1 p."/>
                        <w:tag w:val="part_616d42e3e2d742b783b8e12a8541ea44"/>
                        <w:lock w:val="sdtLocked"/>
                        <w:richText/>
                      </w:sdtPr>
                      <w:sdtContent>
                        <w:p>
                          <w:pPr>
                            <w:ind w:firstLine="720"/>
                            <w:jc w:val="both"/>
                            <w:rPr>
                              <w:szCs w:val="24"/>
                              <w:lang w:eastAsia="lt-LT"/>
                            </w:rPr>
                          </w:pPr>
                          <w:sdt>
                            <w:sdtPr>
                              <w:alias w:val="Numeris"/>
                              <w:tag w:val="nr_616d42e3e2d742b783b8e12a8541ea44"/>
                              <w:lock w:val="sdtLocked"/>
                              <w:richText/>
                            </w:sdtPr>
                            <w:sdtContent>
                              <w:r>
                                <w:rPr>
                                  <w:szCs w:val="24"/>
                                  <w:lang w:eastAsia="lt-LT"/>
                                </w:rPr>
                                <w:t>1</w:t>
                              </w:r>
                            </w:sdtContent>
                          </w:sdt>
                          <w:r>
                            <w:rPr>
                              <w:szCs w:val="24"/>
                              <w:lang w:eastAsia="lt-LT"/>
                            </w:rPr>
                            <w:t>) laikantis šio skirsnio reikalavimų, nustatyti finansinių ataskaitų audito kokybės užtikrinimo tvarką Auditorių rūmuose ir suderinti ją su Įstaiga;</w:t>
                          </w:r>
                        </w:p>
                      </w:sdtContent>
                    </w:sdt>
                    <w:sdt>
                      <w:sdtPr>
                        <w:alias w:val="41 str. 5 d. 2 p."/>
                        <w:tag w:val="part_9d828bac7a8440a7b2c90c1cbd581c9e"/>
                        <w:lock w:val="sdtLocked"/>
                        <w:richText/>
                      </w:sdtPr>
                      <w:sdtContent>
                        <w:p>
                          <w:pPr>
                            <w:ind w:firstLine="720"/>
                            <w:jc w:val="both"/>
                            <w:rPr>
                              <w:szCs w:val="24"/>
                              <w:lang w:eastAsia="lt-LT"/>
                            </w:rPr>
                          </w:pPr>
                          <w:sdt>
                            <w:sdtPr>
                              <w:alias w:val="Numeris"/>
                              <w:tag w:val="nr_9d828bac7a8440a7b2c90c1cbd581c9e"/>
                              <w:lock w:val="sdtLocked"/>
                              <w:richText/>
                            </w:sdtPr>
                            <w:sdtContent>
                              <w:r>
                                <w:rPr>
                                  <w:szCs w:val="24"/>
                                  <w:lang w:eastAsia="lt-LT"/>
                                </w:rPr>
                                <w:t>2</w:t>
                              </w:r>
                            </w:sdtContent>
                          </w:sdt>
                          <w:r>
                            <w:rPr>
                              <w:szCs w:val="24"/>
                              <w:lang w:eastAsia="lt-LT"/>
                            </w:rPr>
                            <w:t>) sudaryti ir, suderinus su Įstaiga, tvirtinti metinius finansinių ataskaitų audito kokybės peržiūrų planus (nurodomi ne viešojo intereso įmonių auditoriai ir audito įmonės, kurių atlikto finansinių ataskaitų audito kokybės peržiūras numatoma atlikti, kontrolieriai, kurie atliks šias peržiūras), sudarytus remiantis rizika paremtos analizės išvadomis, teikti Įstaigai patikrinti šių planų faktinį įvykdymą;</w:t>
                          </w:r>
                        </w:p>
                      </w:sdtContent>
                    </w:sdt>
                    <w:sdt>
                      <w:sdtPr>
                        <w:alias w:val="41 str. 5 d. 3 p."/>
                        <w:tag w:val="part_3f4f64f875034886a3842c1934d2478f"/>
                        <w:lock w:val="sdtLocked"/>
                        <w:richText/>
                      </w:sdtPr>
                      <w:sdtContent>
                        <w:p>
                          <w:pPr>
                            <w:ind w:firstLine="720"/>
                            <w:jc w:val="both"/>
                            <w:rPr>
                              <w:szCs w:val="24"/>
                              <w:lang w:eastAsia="lt-LT"/>
                            </w:rPr>
                          </w:pPr>
                          <w:sdt>
                            <w:sdtPr>
                              <w:alias w:val="Numeris"/>
                              <w:tag w:val="nr_3f4f64f875034886a3842c1934d2478f"/>
                              <w:lock w:val="sdtLocked"/>
                              <w:richText/>
                            </w:sdtPr>
                            <w:sdtContent>
                              <w:r>
                                <w:rPr>
                                  <w:szCs w:val="24"/>
                                  <w:lang w:eastAsia="lt-LT"/>
                                </w:rPr>
                                <w:t>3</w:t>
                              </w:r>
                            </w:sdtContent>
                          </w:sdt>
                          <w:r>
                            <w:rPr>
                              <w:szCs w:val="24"/>
                              <w:lang w:eastAsia="lt-LT"/>
                            </w:rPr>
                            <w:t xml:space="preserve">) parinkti kontrolierių kandidatūras ir suderinus su Įstaiga  jas tvirtinti;</w:t>
                          </w:r>
                        </w:p>
                      </w:sdtContent>
                    </w:sdt>
                    <w:sdt>
                      <w:sdtPr>
                        <w:alias w:val="41 str. 5 d. 4 p."/>
                        <w:tag w:val="part_a5af076635bb4658820c75319b359a5a"/>
                        <w:lock w:val="sdtLocked"/>
                        <w:richText/>
                      </w:sdtPr>
                      <w:sdtContent>
                        <w:p>
                          <w:pPr>
                            <w:ind w:firstLine="720"/>
                            <w:jc w:val="both"/>
                            <w:rPr>
                              <w:szCs w:val="24"/>
                              <w:lang w:eastAsia="lt-LT"/>
                            </w:rPr>
                          </w:pPr>
                          <w:sdt>
                            <w:sdtPr>
                              <w:alias w:val="Numeris"/>
                              <w:tag w:val="nr_a5af076635bb4658820c75319b359a5a"/>
                              <w:lock w:val="sdtLocked"/>
                              <w:richText/>
                            </w:sdtPr>
                            <w:sdtContent>
                              <w:r>
                                <w:rPr>
                                  <w:szCs w:val="24"/>
                                  <w:lang w:eastAsia="lt-LT"/>
                                </w:rPr>
                                <w:t>4</w:t>
                              </w:r>
                            </w:sdtContent>
                          </w:sdt>
                          <w:r>
                            <w:rPr>
                              <w:szCs w:val="24"/>
                              <w:lang w:eastAsia="lt-LT"/>
                            </w:rPr>
                            <w:t>) organizuoti ir koordinuoti kontrolierių atliekamas finansinių ataskaitų audito kokybės peržiūras;</w:t>
                          </w:r>
                        </w:p>
                      </w:sdtContent>
                    </w:sdt>
                    <w:sdt>
                      <w:sdtPr>
                        <w:alias w:val="41 str. 5 d. 5 p."/>
                        <w:tag w:val="part_3e9f206daa7f4ab38d6a28f746191931"/>
                        <w:lock w:val="sdtLocked"/>
                        <w:richText/>
                      </w:sdtPr>
                      <w:sdtContent>
                        <w:p>
                          <w:pPr>
                            <w:ind w:firstLine="720"/>
                            <w:jc w:val="both"/>
                            <w:rPr>
                              <w:szCs w:val="24"/>
                              <w:lang w:eastAsia="lt-LT"/>
                            </w:rPr>
                          </w:pPr>
                          <w:sdt>
                            <w:sdtPr>
                              <w:alias w:val="Numeris"/>
                              <w:tag w:val="nr_3e9f206daa7f4ab38d6a28f746191931"/>
                              <w:lock w:val="sdtLocked"/>
                              <w:richText/>
                            </w:sdtPr>
                            <w:sdtContent>
                              <w:r>
                                <w:rPr>
                                  <w:szCs w:val="24"/>
                                  <w:lang w:eastAsia="lt-LT"/>
                                </w:rPr>
                                <w:t>5</w:t>
                              </w:r>
                            </w:sdtContent>
                          </w:sdt>
                          <w:r>
                            <w:rPr>
                              <w:szCs w:val="24"/>
                              <w:lang w:eastAsia="lt-LT"/>
                            </w:rPr>
                            <w:t>) informuoti Įstaigą apie kitus, negu kontrolieriai, Auditorių rūmų narius ir darbuotojus, paskirtus atsakingus už finansinių ataskaitų audito kokybės užtikrinimą, ir šiai funkcijai atlikti pasitelktus kitus asmenis;</w:t>
                          </w:r>
                        </w:p>
                      </w:sdtContent>
                    </w:sdt>
                    <w:sdt>
                      <w:sdtPr>
                        <w:alias w:val="41 str. 5 d. 6 p."/>
                        <w:tag w:val="part_ec9ee6b4c39d4376a10c8006e250bb3f"/>
                        <w:lock w:val="sdtLocked"/>
                        <w:richText/>
                      </w:sdtPr>
                      <w:sdtContent>
                        <w:p>
                          <w:pPr>
                            <w:ind w:firstLine="720"/>
                            <w:jc w:val="both"/>
                            <w:rPr>
                              <w:szCs w:val="24"/>
                              <w:lang w:eastAsia="lt-LT"/>
                            </w:rPr>
                          </w:pPr>
                          <w:sdt>
                            <w:sdtPr>
                              <w:alias w:val="Numeris"/>
                              <w:tag w:val="nr_ec9ee6b4c39d4376a10c8006e250bb3f"/>
                              <w:lock w:val="sdtLocked"/>
                              <w:richText/>
                            </w:sdtPr>
                            <w:sdtContent>
                              <w:r>
                                <w:rPr>
                                  <w:szCs w:val="24"/>
                                  <w:lang w:eastAsia="lt-LT"/>
                                </w:rPr>
                                <w:t>6</w:t>
                              </w:r>
                            </w:sdtContent>
                          </w:sdt>
                          <w:r>
                            <w:rPr>
                              <w:szCs w:val="24"/>
                              <w:lang w:eastAsia="lt-LT"/>
                            </w:rPr>
                            <w:t>) nagrinėti finansinių ataskaitų audito kokybės peržiūrų ataskaitas ir kitą su šiomis peržiūromis susijusią informaciją;</w:t>
                          </w:r>
                        </w:p>
                      </w:sdtContent>
                    </w:sdt>
                    <w:sdt>
                      <w:sdtPr>
                        <w:alias w:val="41 str. 5 d. 7 p."/>
                        <w:tag w:val="part_5e05a0bbabfa42a6a7e40e9118ea0067"/>
                        <w:lock w:val="sdtLocked"/>
                        <w:richText/>
                      </w:sdtPr>
                      <w:sdtContent>
                        <w:p>
                          <w:pPr>
                            <w:ind w:firstLine="720"/>
                            <w:jc w:val="both"/>
                            <w:rPr>
                              <w:szCs w:val="24"/>
                              <w:lang w:eastAsia="lt-LT"/>
                            </w:rPr>
                          </w:pPr>
                          <w:sdt>
                            <w:sdtPr>
                              <w:alias w:val="Numeris"/>
                              <w:tag w:val="nr_5e05a0bbabfa42a6a7e40e9118ea0067"/>
                              <w:lock w:val="sdtLocked"/>
                              <w:richText/>
                            </w:sdtPr>
                            <w:sdtContent>
                              <w:r>
                                <w:rPr>
                                  <w:szCs w:val="24"/>
                                  <w:lang w:eastAsia="lt-LT"/>
                                </w:rPr>
                                <w:t>7</w:t>
                              </w:r>
                            </w:sdtContent>
                          </w:sdt>
                          <w:r>
                            <w:rPr>
                              <w:szCs w:val="24"/>
                              <w:lang w:eastAsia="lt-LT"/>
                            </w:rPr>
                            <w:t>) teikti Įstaigai visų atliktų finansinių ataskaitų audito kokybės peržiūrų ataskaitas ir su šiomis peržiūromis, jų nagrinėjimu Auditorių rūmuose susijusią informaciją;</w:t>
                          </w:r>
                        </w:p>
                      </w:sdtContent>
                    </w:sdt>
                    <w:sdt>
                      <w:sdtPr>
                        <w:alias w:val="41 str. 5 d. 8 p."/>
                        <w:tag w:val="part_d077cab22bb74b12b72759120c0d07ca"/>
                        <w:lock w:val="sdtLocked"/>
                        <w:richText/>
                      </w:sdtPr>
                      <w:sdtContent>
                        <w:p>
                          <w:pPr>
                            <w:ind w:firstLine="720"/>
                            <w:jc w:val="both"/>
                            <w:rPr>
                              <w:szCs w:val="24"/>
                              <w:lang w:eastAsia="lt-LT"/>
                            </w:rPr>
                          </w:pPr>
                          <w:sdt>
                            <w:sdtPr>
                              <w:alias w:val="Numeris"/>
                              <w:tag w:val="nr_d077cab22bb74b12b72759120c0d07ca"/>
                              <w:lock w:val="sdtLocked"/>
                              <w:richText/>
                            </w:sdtPr>
                            <w:sdtContent>
                              <w:r>
                                <w:rPr>
                                  <w:szCs w:val="24"/>
                                  <w:lang w:eastAsia="lt-LT"/>
                                </w:rPr>
                                <w:t>8</w:t>
                              </w:r>
                            </w:sdtContent>
                          </w:sdt>
                          <w:r>
                            <w:rPr>
                              <w:szCs w:val="24"/>
                              <w:lang w:eastAsia="lt-LT"/>
                            </w:rPr>
                            <w:t>) kontroliuoti, kaip ne viešojo intereso įmonių auditorius ir (arba) audito įmonė vykdo paskirtus nurodymus, derinti su ne viešojo intereso įmonių auditoriumi ir (arba) audito įmone finansinių ataskaitų audito trūkumų ištaisymo planą, jei toks planas turi būti derinamas, kaip nustatyta šio įstatymo 56 straipsnio 3 dalies 1 punkte.</w:t>
                          </w:r>
                        </w:p>
                      </w:sdtContent>
                    </w:sdt>
                  </w:sdtContent>
                </w:sdt>
                <w:sdt>
                  <w:sdtPr>
                    <w:alias w:val="41 str. 6 d."/>
                    <w:tag w:val="part_5572625275f946cf880d679cef4b6165"/>
                    <w:lock w:val="sdtLocked"/>
                    <w:richText/>
                  </w:sdtPr>
                  <w:sdtContent>
                    <w:p>
                      <w:pPr>
                        <w:ind w:firstLine="720"/>
                        <w:jc w:val="both"/>
                        <w:rPr>
                          <w:szCs w:val="24"/>
                          <w:lang w:eastAsia="lt-LT"/>
                        </w:rPr>
                      </w:pPr>
                      <w:sdt>
                        <w:sdtPr>
                          <w:alias w:val="Numeris"/>
                          <w:tag w:val="nr_5572625275f946cf880d679cef4b6165"/>
                          <w:lock w:val="sdtLocked"/>
                          <w:richText/>
                        </w:sdtPr>
                        <w:sdtContent>
                          <w:r>
                            <w:rPr>
                              <w:szCs w:val="24"/>
                              <w:lang w:eastAsia="lt-LT"/>
                            </w:rPr>
                            <w:t>6</w:t>
                          </w:r>
                        </w:sdtContent>
                      </w:sdt>
                      <w:r>
                        <w:rPr>
                          <w:szCs w:val="24"/>
                          <w:lang w:eastAsia="lt-LT"/>
                        </w:rPr>
                        <w:t>. Įstaiga, siekdama užtikrinti ne viešojo intereso įmonių auditorių ir audito įmonių atlikto finansinių ataskaitų audito kokybę, turi teisę dalyvauti finansinių ataskaitų audito kokybės peržiūrose, Auditorių rūmų kolegialių organų posėdžiuose, kai svarstomi su šiomis peržiūromis susiję klausimai.</w:t>
                      </w:r>
                    </w:p>
                  </w:sdtContent>
                </w:sdt>
                <w:sdt>
                  <w:sdtPr>
                    <w:alias w:val="41 str. 7 d."/>
                    <w:tag w:val="part_30977cd2daf347ca85a80856814c7fef"/>
                    <w:lock w:val="sdtLocked"/>
                    <w:richText/>
                  </w:sdtPr>
                  <w:sdtContent>
                    <w:p>
                      <w:pPr>
                        <w:ind w:firstLine="720"/>
                        <w:jc w:val="both"/>
                        <w:rPr>
                          <w:szCs w:val="24"/>
                          <w:lang w:eastAsia="lt-LT"/>
                        </w:rPr>
                      </w:pPr>
                      <w:sdt>
                        <w:sdtPr>
                          <w:alias w:val="Numeris"/>
                          <w:tag w:val="nr_30977cd2daf347ca85a80856814c7fef"/>
                          <w:lock w:val="sdtLocked"/>
                          <w:richText/>
                        </w:sdtPr>
                        <w:sdtContent>
                          <w:r>
                            <w:rPr>
                              <w:szCs w:val="24"/>
                              <w:lang w:eastAsia="lt-LT"/>
                            </w:rPr>
                            <w:t>7</w:t>
                          </w:r>
                        </w:sdtContent>
                      </w:sdt>
                      <w:r>
                        <w:rPr>
                          <w:szCs w:val="24"/>
                          <w:lang w:eastAsia="lt-LT"/>
                        </w:rPr>
                        <w:t>. Įstaiga, užtikrindama finansinių ataskaitų audito kokybę, ir Auditorių rūmai, kai jiems pavesta atlikti šio straipsnio 5 dalyje nurodytas funkcijas, turi teisę:</w:t>
                      </w:r>
                    </w:p>
                    <w:sdt>
                      <w:sdtPr>
                        <w:alias w:val="41 str. 7 d. 1 p."/>
                        <w:tag w:val="part_58c6097551fa4cbc975adc8f16a36fac"/>
                        <w:lock w:val="sdtLocked"/>
                        <w:richText/>
                      </w:sdtPr>
                      <w:sdtContent>
                        <w:p>
                          <w:pPr>
                            <w:ind w:firstLine="720"/>
                            <w:jc w:val="both"/>
                            <w:rPr>
                              <w:szCs w:val="24"/>
                              <w:lang w:eastAsia="lt-LT"/>
                            </w:rPr>
                          </w:pPr>
                          <w:sdt>
                            <w:sdtPr>
                              <w:alias w:val="Numeris"/>
                              <w:tag w:val="nr_58c6097551fa4cbc975adc8f16a36fac"/>
                              <w:lock w:val="sdtLocked"/>
                              <w:richText/>
                            </w:sdtPr>
                            <w:sdtContent>
                              <w:r>
                                <w:rPr>
                                  <w:szCs w:val="24"/>
                                  <w:lang w:eastAsia="lt-LT"/>
                                </w:rPr>
                                <w:t>1</w:t>
                              </w:r>
                            </w:sdtContent>
                          </w:sdt>
                          <w:r>
                            <w:rPr>
                              <w:szCs w:val="24"/>
                              <w:lang w:eastAsia="lt-LT"/>
                            </w:rPr>
                            <w:t>) peržiūrėti darbo dokumentus, finansinių ataskaitų audito atlikimo metodiką;</w:t>
                          </w:r>
                        </w:p>
                      </w:sdtContent>
                    </w:sdt>
                    <w:sdt>
                      <w:sdtPr>
                        <w:alias w:val="41 str. 7 d. 2 p."/>
                        <w:tag w:val="part_03f707c32bb64e5b938a645a511d1884"/>
                        <w:lock w:val="sdtLocked"/>
                        <w:richText/>
                      </w:sdtPr>
                      <w:sdtContent>
                        <w:p>
                          <w:pPr>
                            <w:ind w:firstLine="720"/>
                            <w:jc w:val="both"/>
                            <w:rPr>
                              <w:szCs w:val="24"/>
                              <w:lang w:eastAsia="lt-LT"/>
                            </w:rPr>
                          </w:pPr>
                          <w:sdt>
                            <w:sdtPr>
                              <w:alias w:val="Numeris"/>
                              <w:tag w:val="nr_03f707c32bb64e5b938a645a511d1884"/>
                              <w:lock w:val="sdtLocked"/>
                              <w:richText/>
                            </w:sdtPr>
                            <w:sdtContent>
                              <w:r>
                                <w:rPr>
                                  <w:szCs w:val="24"/>
                                  <w:lang w:eastAsia="lt-LT"/>
                                </w:rPr>
                                <w:t>2</w:t>
                              </w:r>
                            </w:sdtContent>
                          </w:sdt>
                          <w:r>
                            <w:rPr>
                              <w:szCs w:val="24"/>
                              <w:lang w:eastAsia="lt-LT"/>
                            </w:rPr>
                            <w:t>) reikalauti iš ne viešojo intereso įmonių auditorių arba audito įmonių paaiškinti, kaip jie atliko finansinių ataskaitų auditą;</w:t>
                          </w:r>
                        </w:p>
                      </w:sdtContent>
                    </w:sdt>
                    <w:sdt>
                      <w:sdtPr>
                        <w:alias w:val="41 str. 7 d. 3 p."/>
                        <w:tag w:val="part_302cf00e55d94a1ab9a058a6001cd23f"/>
                        <w:lock w:val="sdtLocked"/>
                        <w:richText/>
                      </w:sdtPr>
                      <w:sdtContent>
                        <w:p>
                          <w:pPr>
                            <w:ind w:firstLine="720"/>
                            <w:jc w:val="both"/>
                            <w:rPr>
                              <w:szCs w:val="24"/>
                              <w:lang w:eastAsia="lt-LT"/>
                            </w:rPr>
                          </w:pPr>
                          <w:sdt>
                            <w:sdtPr>
                              <w:alias w:val="Numeris"/>
                              <w:tag w:val="nr_302cf00e55d94a1ab9a058a6001cd23f"/>
                              <w:lock w:val="sdtLocked"/>
                              <w:richText/>
                            </w:sdtPr>
                            <w:sdtContent>
                              <w:r>
                                <w:rPr>
                                  <w:szCs w:val="24"/>
                                  <w:lang w:eastAsia="lt-LT"/>
                                </w:rPr>
                                <w:t>3</w:t>
                              </w:r>
                            </w:sdtContent>
                          </w:sdt>
                          <w:r>
                            <w:rPr>
                              <w:szCs w:val="24"/>
                              <w:lang w:eastAsia="lt-LT"/>
                            </w:rPr>
                            <w:t>) peržiūrėti kontrolieriaus atliktos finansinių ataskaitų audito kokybės peržiūros dokumentus;</w:t>
                          </w:r>
                        </w:p>
                      </w:sdtContent>
                    </w:sdt>
                    <w:sdt>
                      <w:sdtPr>
                        <w:alias w:val="41 str. 7 d. 4 p."/>
                        <w:tag w:val="part_f727212d51824b529c71f9cf3c77a297"/>
                        <w:lock w:val="sdtLocked"/>
                        <w:richText/>
                      </w:sdtPr>
                      <w:sdtContent>
                        <w:p>
                          <w:pPr>
                            <w:ind w:firstLine="720"/>
                            <w:jc w:val="both"/>
                            <w:rPr>
                              <w:szCs w:val="24"/>
                              <w:lang w:eastAsia="lt-LT"/>
                            </w:rPr>
                          </w:pPr>
                          <w:sdt>
                            <w:sdtPr>
                              <w:alias w:val="Numeris"/>
                              <w:tag w:val="nr_f727212d51824b529c71f9cf3c77a297"/>
                              <w:lock w:val="sdtLocked"/>
                              <w:richText/>
                            </w:sdtPr>
                            <w:sdtContent>
                              <w:r>
                                <w:rPr>
                                  <w:szCs w:val="24"/>
                                  <w:lang w:eastAsia="lt-LT"/>
                                </w:rPr>
                                <w:t>4</w:t>
                              </w:r>
                            </w:sdtContent>
                          </w:sdt>
                          <w:r>
                            <w:rPr>
                              <w:szCs w:val="24"/>
                              <w:lang w:eastAsia="lt-LT"/>
                            </w:rPr>
                            <w:t>) pasitelkti ekspertus (specialistus), išskyrus auditorius, turinčius žinių, finansinių ataskaitų audito kokybės peržiūros metu iškilusiems klausimams spręsti;</w:t>
                          </w:r>
                        </w:p>
                      </w:sdtContent>
                    </w:sdt>
                    <w:sdt>
                      <w:sdtPr>
                        <w:alias w:val="41 str. 7 d. 5 p."/>
                        <w:tag w:val="part_ebcaba629e9749b8b9e94f9c4b4156f9"/>
                        <w:lock w:val="sdtLocked"/>
                        <w:richText/>
                      </w:sdtPr>
                      <w:sdtContent>
                        <w:p>
                          <w:pPr>
                            <w:ind w:firstLine="720"/>
                            <w:jc w:val="both"/>
                            <w:rPr>
                              <w:szCs w:val="24"/>
                              <w:lang w:eastAsia="lt-LT"/>
                            </w:rPr>
                          </w:pPr>
                          <w:sdt>
                            <w:sdtPr>
                              <w:alias w:val="Numeris"/>
                              <w:tag w:val="nr_ebcaba629e9749b8b9e94f9c4b4156f9"/>
                              <w:lock w:val="sdtLocked"/>
                              <w:richText/>
                            </w:sdtPr>
                            <w:sdtContent>
                              <w:r>
                                <w:rPr>
                                  <w:szCs w:val="24"/>
                                  <w:lang w:eastAsia="lt-LT"/>
                                </w:rPr>
                                <w:t>5</w:t>
                              </w:r>
                            </w:sdtContent>
                          </w:sdt>
                          <w:r>
                            <w:rPr>
                              <w:szCs w:val="24"/>
                              <w:lang w:eastAsia="lt-LT"/>
                            </w:rPr>
                            <w:t>) gauti paaiškinimus iš kiekvieno ne viešojo intereso įmonių audito įmonės darbuotojo arba dalyvio, dalyvavusio atliekant finansinių ataskaitų auditą;</w:t>
                          </w:r>
                        </w:p>
                      </w:sdtContent>
                    </w:sdt>
                    <w:sdt>
                      <w:sdtPr>
                        <w:alias w:val="41 str. 7 d. 6 p."/>
                        <w:tag w:val="part_2bd715309cb549c5bb237928fc56b749"/>
                        <w:lock w:val="sdtLocked"/>
                        <w:richText/>
                      </w:sdtPr>
                      <w:sdtContent>
                        <w:p>
                          <w:pPr>
                            <w:ind w:firstLine="720"/>
                            <w:jc w:val="both"/>
                            <w:rPr>
                              <w:szCs w:val="24"/>
                              <w:lang w:eastAsia="lt-LT"/>
                            </w:rPr>
                          </w:pPr>
                          <w:sdt>
                            <w:sdtPr>
                              <w:alias w:val="Numeris"/>
                              <w:tag w:val="nr_2bd715309cb549c5bb237928fc56b749"/>
                              <w:lock w:val="sdtLocked"/>
                              <w:richText/>
                            </w:sdtPr>
                            <w:sdtContent>
                              <w:r>
                                <w:rPr>
                                  <w:szCs w:val="24"/>
                                  <w:lang w:eastAsia="lt-LT"/>
                                </w:rPr>
                                <w:t>6</w:t>
                              </w:r>
                            </w:sdtContent>
                          </w:sdt>
                          <w:r>
                            <w:rPr>
                              <w:szCs w:val="24"/>
                              <w:lang w:eastAsia="lt-LT"/>
                            </w:rPr>
                            <w:t>) gauti iš kitų asmenų finansinių ataskaitų audito kokybei užtikrinti reikalingą informaciją.</w:t>
                          </w:r>
                        </w:p>
                      </w:sdtContent>
                    </w:sdt>
                  </w:sdtContent>
                </w:sdt>
                <w:sdt>
                  <w:sdtPr>
                    <w:alias w:val="41 str. 8 d."/>
                    <w:tag w:val="part_e879a8171e724a16b44ef87fdd8b8824"/>
                    <w:lock w:val="sdtLocked"/>
                    <w:richText/>
                  </w:sdtPr>
                  <w:sdtContent>
                    <w:p>
                      <w:pPr>
                        <w:ind w:firstLine="720"/>
                        <w:jc w:val="both"/>
                        <w:rPr>
                          <w:szCs w:val="24"/>
                          <w:lang w:eastAsia="lt-LT"/>
                        </w:rPr>
                      </w:pPr>
                      <w:sdt>
                        <w:sdtPr>
                          <w:alias w:val="Numeris"/>
                          <w:tag w:val="nr_e879a8171e724a16b44ef87fdd8b8824"/>
                          <w:lock w:val="sdtLocked"/>
                          <w:richText/>
                        </w:sdtPr>
                        <w:sdtContent>
                          <w:r>
                            <w:rPr>
                              <w:szCs w:val="24"/>
                              <w:lang w:eastAsia="lt-LT"/>
                            </w:rPr>
                            <w:t>8</w:t>
                          </w:r>
                        </w:sdtContent>
                      </w:sdt>
                      <w:r>
                        <w:rPr>
                          <w:szCs w:val="24"/>
                          <w:lang w:eastAsia="lt-LT"/>
                        </w:rPr>
                        <w:t>. Auditorių rūmai nedelsdami teikia Įstaigai jos prašomą informaciją, reikalingą ne viešojo intereso įmonių auditorių ir audito įmonių atlikto finansinių ataskaitų audito kokybei užtikrinti.</w:t>
                      </w:r>
                    </w:p>
                    <w:p>
                      <w:pPr>
                        <w:ind w:firstLine="720"/>
                        <w:jc w:val="both"/>
                        <w:rPr>
                          <w:szCs w:val="24"/>
                          <w:lang w:eastAsia="lt-LT"/>
                        </w:rPr>
                      </w:pPr>
                    </w:p>
                  </w:sdtContent>
                </w:sdt>
              </w:sdtContent>
            </w:sdt>
            <w:sdt>
              <w:sdtPr>
                <w:alias w:val="42 str."/>
                <w:tag w:val="part_ad75aee478774c9db95569b77baf0717"/>
                <w:lock w:val="sdtLocked"/>
                <w:richText/>
              </w:sdtPr>
              <w:sdtContent>
                <w:p>
                  <w:pPr>
                    <w:ind w:firstLine="720"/>
                    <w:jc w:val="both"/>
                    <w:rPr>
                      <w:b/>
                      <w:szCs w:val="24"/>
                      <w:lang w:eastAsia="lt-LT"/>
                    </w:rPr>
                  </w:pPr>
                  <w:sdt>
                    <w:sdtPr>
                      <w:alias w:val="Numeris"/>
                      <w:tag w:val="nr_ad75aee478774c9db95569b77baf0717"/>
                      <w:lock w:val="sdtLocked"/>
                      <w:richText/>
                    </w:sdtPr>
                    <w:sdtContent>
                      <w:r>
                        <w:rPr>
                          <w:b/>
                          <w:szCs w:val="24"/>
                          <w:lang w:eastAsia="lt-LT"/>
                        </w:rPr>
                        <w:t>42</w:t>
                      </w:r>
                    </w:sdtContent>
                  </w:sdt>
                  <w:r>
                    <w:rPr>
                      <w:szCs w:val="24"/>
                      <w:lang w:eastAsia="lt-LT"/>
                    </w:rPr>
                    <w:t xml:space="preserve"> </w:t>
                  </w:r>
                  <w:r>
                    <w:rPr>
                      <w:b/>
                      <w:szCs w:val="24"/>
                      <w:lang w:eastAsia="lt-LT"/>
                    </w:rPr>
                    <w:t xml:space="preserve">straipsnis. </w:t>
                  </w:r>
                  <w:sdt>
                    <w:sdtPr>
                      <w:alias w:val="Pavadinimas"/>
                      <w:tag w:val="title_ad75aee478774c9db95569b77baf0717"/>
                      <w:lock w:val="sdtLocked"/>
                      <w:richText/>
                    </w:sdtPr>
                    <w:sdtContent>
                      <w:r>
                        <w:rPr>
                          <w:b/>
                          <w:szCs w:val="24"/>
                          <w:lang w:eastAsia="lt-LT"/>
                        </w:rPr>
                        <w:t>Finansinių ataskaitų</w:t>
                      </w:r>
                      <w:r>
                        <w:rPr>
                          <w:szCs w:val="24"/>
                          <w:lang w:eastAsia="lt-LT"/>
                        </w:rPr>
                        <w:t xml:space="preserve"> </w:t>
                      </w:r>
                      <w:r>
                        <w:rPr>
                          <w:b/>
                          <w:szCs w:val="24"/>
                          <w:lang w:eastAsia="lt-LT"/>
                        </w:rPr>
                        <w:t>audito kokybės peržiūrų organizavimas</w:t>
                      </w:r>
                    </w:sdtContent>
                  </w:sdt>
                </w:p>
                <w:sdt>
                  <w:sdtPr>
                    <w:alias w:val="42 str. 1 d."/>
                    <w:tag w:val="part_6d0256e44b0c4664a7328a18ffcec2e7"/>
                    <w:lock w:val="sdtLocked"/>
                    <w:richText/>
                  </w:sdtPr>
                  <w:sdtContent>
                    <w:p>
                      <w:pPr>
                        <w:ind w:firstLine="720"/>
                        <w:jc w:val="both"/>
                        <w:rPr>
                          <w:szCs w:val="24"/>
                          <w:lang w:eastAsia="lt-LT"/>
                        </w:rPr>
                      </w:pPr>
                      <w:sdt>
                        <w:sdtPr>
                          <w:alias w:val="Numeris"/>
                          <w:tag w:val="nr_6d0256e44b0c4664a7328a18ffcec2e7"/>
                          <w:lock w:val="sdtLocked"/>
                          <w:richText/>
                        </w:sdtPr>
                        <w:sdtContent>
                          <w:r>
                            <w:rPr>
                              <w:szCs w:val="24"/>
                              <w:lang w:eastAsia="lt-LT"/>
                            </w:rPr>
                            <w:t>1</w:t>
                          </w:r>
                        </w:sdtContent>
                      </w:sdt>
                      <w:r>
                        <w:rPr>
                          <w:szCs w:val="24"/>
                          <w:lang w:eastAsia="lt-LT"/>
                        </w:rPr>
                        <w:t>. Siekiant užtikrinti ne viešojo intereso įmonių auditorių ir audito įmonių atlikto finansinių ataskaitų audito kokybę, finansinių ataskaitų audito kokybės peržiūros organizuojamos taip, kad ne rečiau kaip kartą per 6 metus būtų patikrinti visi ne viešojo intereso įmonių auditoriai ir audito įmonės.</w:t>
                      </w:r>
                    </w:p>
                  </w:sdtContent>
                </w:sdt>
                <w:sdt>
                  <w:sdtPr>
                    <w:alias w:val="42 str. 2 d."/>
                    <w:tag w:val="part_bc7d93e194164a578e8631cd72c20c37"/>
                    <w:lock w:val="sdtLocked"/>
                    <w:richText/>
                  </w:sdtPr>
                  <w:sdtContent>
                    <w:p>
                      <w:pPr>
                        <w:tabs>
                          <w:tab w:val="left" w:pos="4111"/>
                        </w:tabs>
                        <w:ind w:firstLine="720"/>
                        <w:jc w:val="both"/>
                        <w:rPr>
                          <w:szCs w:val="24"/>
                          <w:lang w:eastAsia="lt-LT"/>
                        </w:rPr>
                      </w:pPr>
                      <w:sdt>
                        <w:sdtPr>
                          <w:alias w:val="Numeris"/>
                          <w:tag w:val="nr_bc7d93e194164a578e8631cd72c20c37"/>
                          <w:lock w:val="sdtLocked"/>
                          <w:richText/>
                        </w:sdtPr>
                        <w:sdtContent>
                          <w:r>
                            <w:rPr>
                              <w:szCs w:val="24"/>
                              <w:lang w:eastAsia="lt-LT"/>
                            </w:rPr>
                            <w:t>2</w:t>
                          </w:r>
                        </w:sdtContent>
                      </w:sdt>
                      <w:r>
                        <w:rPr>
                          <w:szCs w:val="24"/>
                          <w:lang w:eastAsia="lt-LT"/>
                        </w:rPr>
                        <w:t>. Finansinių ataskaitų audito kokybės peržiūros atliekamos remiantis rizika paremtos analizės išvadomis, atsižvelgiant į įmonių, kurių finansinių ataskaitų auditą atliko tikrinami ne viešojo intereso įmonių auditorius arba audito įmonės, veiklos mastą ir sudėtingumą, parenkant tam tinkamas ir proporcingas procedūras.</w:t>
                      </w:r>
                    </w:p>
                  </w:sdtContent>
                </w:sdt>
                <w:sdt>
                  <w:sdtPr>
                    <w:alias w:val="42 str. 3 d."/>
                    <w:tag w:val="part_1da1720e5c234303afb1bed930f64365"/>
                    <w:lock w:val="sdtLocked"/>
                    <w:richText/>
                  </w:sdtPr>
                  <w:sdtContent>
                    <w:p>
                      <w:pPr>
                        <w:ind w:firstLine="720"/>
                        <w:jc w:val="both"/>
                        <w:rPr>
                          <w:szCs w:val="24"/>
                          <w:lang w:eastAsia="lt-LT"/>
                        </w:rPr>
                      </w:pPr>
                      <w:sdt>
                        <w:sdtPr>
                          <w:alias w:val="Numeris"/>
                          <w:tag w:val="nr_1da1720e5c234303afb1bed930f64365"/>
                          <w:lock w:val="sdtLocked"/>
                          <w:richText/>
                        </w:sdtPr>
                        <w:sdtContent>
                          <w:r>
                            <w:rPr>
                              <w:szCs w:val="24"/>
                              <w:lang w:eastAsia="lt-LT"/>
                            </w:rPr>
                            <w:t>3</w:t>
                          </w:r>
                        </w:sdtContent>
                      </w:sdt>
                      <w:r>
                        <w:rPr>
                          <w:szCs w:val="24"/>
                          <w:lang w:eastAsia="lt-LT"/>
                        </w:rPr>
                        <w:t xml:space="preserve">. Ne viešojo intereso įmonių valstybių narių auditorių ir audito įmonių, valstybių ne narių auditorių, gavusių </w:t>
                      </w:r>
                      <w:r>
                        <w:rPr>
                          <w:iCs/>
                          <w:color w:val="000000"/>
                          <w:szCs w:val="24"/>
                        </w:rPr>
                        <w:t>pažymėjimus, suteikiančius teisę atlikti finansinių ataskaitų auditą</w:t>
                      </w:r>
                      <w:r>
                        <w:rPr>
                          <w:szCs w:val="24"/>
                          <w:lang w:eastAsia="lt-LT"/>
                        </w:rPr>
                        <w:t>, finansinių ataskaitų audito kokybė peržiūrima tiek, kiek tai susiję su Lietuvos Respublikos teisės aktų nustatyta tvarka atliktu ne viešojo intereso įmonių finansinių ataskaitų auditu.</w:t>
                      </w:r>
                    </w:p>
                    <w:p>
                      <w:pPr>
                        <w:ind w:firstLine="720"/>
                        <w:jc w:val="both"/>
                        <w:rPr>
                          <w:b/>
                          <w:bCs/>
                          <w:szCs w:val="24"/>
                          <w:lang w:eastAsia="lt-LT"/>
                        </w:rPr>
                      </w:pPr>
                    </w:p>
                  </w:sdtContent>
                </w:sdt>
              </w:sdtContent>
            </w:sdt>
            <w:sdt>
              <w:sdtPr>
                <w:alias w:val="43 str."/>
                <w:tag w:val="part_9792acf0b6634e638a6d416c41079e65"/>
                <w:lock w:val="sdtLocked"/>
                <w:richText/>
              </w:sdtPr>
              <w:sdtContent>
                <w:p>
                  <w:pPr>
                    <w:ind w:left="2268" w:hanging="1548"/>
                    <w:jc w:val="both"/>
                    <w:rPr>
                      <w:szCs w:val="24"/>
                      <w:lang w:eastAsia="lt-LT"/>
                    </w:rPr>
                  </w:pPr>
                  <w:sdt>
                    <w:sdtPr>
                      <w:alias w:val="Numeris"/>
                      <w:tag w:val="nr_9792acf0b6634e638a6d416c41079e65"/>
                      <w:lock w:val="sdtLocked"/>
                      <w:richText/>
                    </w:sdtPr>
                    <w:sdtContent>
                      <w:r>
                        <w:rPr>
                          <w:b/>
                          <w:bCs/>
                          <w:szCs w:val="24"/>
                          <w:lang w:eastAsia="lt-LT"/>
                        </w:rPr>
                        <w:t>43</w:t>
                      </w:r>
                    </w:sdtContent>
                  </w:sdt>
                  <w:r>
                    <w:rPr>
                      <w:b/>
                      <w:bCs/>
                      <w:szCs w:val="24"/>
                      <w:lang w:eastAsia="lt-LT"/>
                    </w:rPr>
                    <w:t xml:space="preserve"> straipsnis. </w:t>
                  </w:r>
                  <w:sdt>
                    <w:sdtPr>
                      <w:alias w:val="Pavadinimas"/>
                      <w:tag w:val="title_9792acf0b6634e638a6d416c41079e65"/>
                      <w:lock w:val="sdtLocked"/>
                      <w:richText/>
                    </w:sdtPr>
                    <w:sdtContent>
                      <w:r>
                        <w:rPr>
                          <w:b/>
                          <w:bCs/>
                          <w:szCs w:val="24"/>
                          <w:lang w:eastAsia="lt-LT"/>
                        </w:rPr>
                        <w:t>Reikalavimai kandidatams į kontrolieriaus pareigas, kontrolierių teisės ir pareigos</w:t>
                      </w:r>
                    </w:sdtContent>
                  </w:sdt>
                </w:p>
                <w:sdt>
                  <w:sdtPr>
                    <w:alias w:val="43 str. 1 d."/>
                    <w:tag w:val="part_db07cd65779a45d594019d7d9cd02eb2"/>
                    <w:lock w:val="sdtLocked"/>
                    <w:richText/>
                  </w:sdtPr>
                  <w:sdtContent>
                    <w:p>
                      <w:pPr>
                        <w:ind w:firstLine="720"/>
                        <w:jc w:val="both"/>
                        <w:rPr>
                          <w:szCs w:val="24"/>
                          <w:lang w:eastAsia="lt-LT"/>
                        </w:rPr>
                      </w:pPr>
                      <w:sdt>
                        <w:sdtPr>
                          <w:alias w:val="Numeris"/>
                          <w:tag w:val="nr_db07cd65779a45d594019d7d9cd02eb2"/>
                          <w:lock w:val="sdtLocked"/>
                          <w:richText/>
                        </w:sdtPr>
                        <w:sdtContent>
                          <w:r>
                            <w:rPr>
                              <w:szCs w:val="24"/>
                              <w:lang w:eastAsia="lt-LT"/>
                            </w:rPr>
                            <w:t>1</w:t>
                          </w:r>
                        </w:sdtContent>
                      </w:sdt>
                      <w:r>
                        <w:rPr>
                          <w:szCs w:val="24"/>
                          <w:lang w:eastAsia="lt-LT"/>
                        </w:rPr>
                        <w:t xml:space="preserve">. Finansinių ataskaitų audito kokybės peržiūras atlieka kontrolieriai, kurie turi </w:t>
                      </w:r>
                      <w:r>
                        <w:rPr>
                          <w:szCs w:val="24"/>
                        </w:rPr>
                        <w:t>atitikti šiuos reikalavimus:</w:t>
                      </w:r>
                    </w:p>
                    <w:sdt>
                      <w:sdtPr>
                        <w:alias w:val="43 str. 1 d. 1 p."/>
                        <w:tag w:val="part_5444b4ae4a0641f4bcc344eb360cf933"/>
                        <w:lock w:val="sdtLocked"/>
                        <w:richText/>
                      </w:sdtPr>
                      <w:sdtContent>
                        <w:p>
                          <w:pPr>
                            <w:ind w:firstLine="720"/>
                            <w:jc w:val="both"/>
                            <w:rPr>
                              <w:szCs w:val="24"/>
                              <w:lang w:eastAsia="lt-LT"/>
                            </w:rPr>
                          </w:pPr>
                          <w:sdt>
                            <w:sdtPr>
                              <w:alias w:val="Numeris"/>
                              <w:tag w:val="nr_5444b4ae4a0641f4bcc344eb360cf933"/>
                              <w:lock w:val="sdtLocked"/>
                              <w:richText/>
                            </w:sdtPr>
                            <w:sdtContent>
                              <w:r>
                                <w:rPr>
                                  <w:szCs w:val="24"/>
                                  <w:lang w:eastAsia="lt-LT"/>
                                </w:rPr>
                                <w:t>1</w:t>
                              </w:r>
                            </w:sdtContent>
                          </w:sdt>
                          <w:r>
                            <w:rPr>
                              <w:szCs w:val="24"/>
                              <w:lang w:eastAsia="lt-LT"/>
                            </w:rPr>
                            <w:t>) turi ne mažesnę kaip 5 metų finansinių ataskaitų audito ir (arba) valstybės narės auditoriaus patirtį, nuo kurios įgijimo pabaigos iki sudarant sutartį, nurodytą šio straipsnio 3 dalyje, praėjo ne daugiau kaip 3 metai;</w:t>
                          </w:r>
                        </w:p>
                      </w:sdtContent>
                    </w:sdt>
                    <w:sdt>
                      <w:sdtPr>
                        <w:alias w:val="43 str. 1 d. 2 p."/>
                        <w:tag w:val="part_cd668aab625345ebab13d13e105e385f"/>
                        <w:lock w:val="sdtLocked"/>
                        <w:richText/>
                      </w:sdtPr>
                      <w:sdtContent>
                        <w:p>
                          <w:pPr>
                            <w:ind w:firstLine="720"/>
                            <w:jc w:val="both"/>
                            <w:rPr>
                              <w:szCs w:val="24"/>
                              <w:lang w:eastAsia="lt-LT"/>
                            </w:rPr>
                          </w:pPr>
                          <w:sdt>
                            <w:sdtPr>
                              <w:alias w:val="Numeris"/>
                              <w:tag w:val="nr_cd668aab625345ebab13d13e105e385f"/>
                              <w:lock w:val="sdtLocked"/>
                              <w:richText/>
                            </w:sdtPr>
                            <w:sdtContent>
                              <w:r>
                                <w:rPr>
                                  <w:szCs w:val="24"/>
                                  <w:lang w:eastAsia="lt-LT"/>
                                </w:rPr>
                                <w:t>2</w:t>
                              </w:r>
                            </w:sdtContent>
                          </w:sdt>
                          <w:r>
                            <w:rPr>
                              <w:szCs w:val="24"/>
                              <w:lang w:eastAsia="lt-LT"/>
                            </w:rPr>
                            <w:t>) yra Lietuvos Respublikos ir (arba) valstybės narės pilietis;</w:t>
                          </w:r>
                        </w:p>
                      </w:sdtContent>
                    </w:sdt>
                    <w:sdt>
                      <w:sdtPr>
                        <w:alias w:val="43 str. 1 d. 3 p."/>
                        <w:tag w:val="part_f6fdfb50fea94f6ba5909938cb289ead"/>
                        <w:lock w:val="sdtLocked"/>
                        <w:richText/>
                      </w:sdtPr>
                      <w:sdtContent>
                        <w:p>
                          <w:pPr>
                            <w:ind w:firstLine="720"/>
                            <w:jc w:val="both"/>
                            <w:rPr>
                              <w:szCs w:val="24"/>
                              <w:lang w:eastAsia="lt-LT"/>
                            </w:rPr>
                          </w:pPr>
                          <w:sdt>
                            <w:sdtPr>
                              <w:alias w:val="Numeris"/>
                              <w:tag w:val="nr_f6fdfb50fea94f6ba5909938cb289ead"/>
                              <w:lock w:val="sdtLocked"/>
                              <w:richText/>
                            </w:sdtPr>
                            <w:sdtContent>
                              <w:r>
                                <w:rPr>
                                  <w:szCs w:val="24"/>
                                  <w:lang w:eastAsia="lt-LT"/>
                                </w:rPr>
                                <w:t>3</w:t>
                              </w:r>
                            </w:sdtContent>
                          </w:sdt>
                          <w:r>
                            <w:rPr>
                              <w:szCs w:val="24"/>
                              <w:lang w:eastAsia="lt-LT"/>
                            </w:rPr>
                            <w:t>) neturi galiojančių poveikio priemonių;</w:t>
                          </w:r>
                        </w:p>
                      </w:sdtContent>
                    </w:sdt>
                    <w:sdt>
                      <w:sdtPr>
                        <w:alias w:val="43 str. 1 d. 4 p."/>
                        <w:tag w:val="part_d8851891f6d041c2a2636221b627334a"/>
                        <w:lock w:val="sdtLocked"/>
                        <w:richText/>
                      </w:sdtPr>
                      <w:sdtContent>
                        <w:p>
                          <w:pPr>
                            <w:ind w:firstLine="720"/>
                            <w:jc w:val="both"/>
                            <w:rPr>
                              <w:szCs w:val="24"/>
                              <w:lang w:eastAsia="lt-LT"/>
                            </w:rPr>
                          </w:pPr>
                          <w:sdt>
                            <w:sdtPr>
                              <w:alias w:val="Numeris"/>
                              <w:tag w:val="nr_d8851891f6d041c2a2636221b627334a"/>
                              <w:lock w:val="sdtLocked"/>
                              <w:richText/>
                            </w:sdtPr>
                            <w:sdtContent>
                              <w:r>
                                <w:rPr>
                                  <w:szCs w:val="24"/>
                                  <w:lang w:eastAsia="lt-LT"/>
                                </w:rPr>
                                <w:t>4</w:t>
                              </w:r>
                            </w:sdtContent>
                          </w:sdt>
                          <w:r>
                            <w:rPr>
                              <w:szCs w:val="24"/>
                              <w:lang w:eastAsia="lt-LT"/>
                            </w:rPr>
                            <w:t>) turi dviejų praktikuojančių auditorių rekomendacijas;</w:t>
                          </w:r>
                        </w:p>
                      </w:sdtContent>
                    </w:sdt>
                    <w:sdt>
                      <w:sdtPr>
                        <w:alias w:val="43 str. 1 d. 5 p."/>
                        <w:tag w:val="part_e7cfccccf2bb42238309d9be839f455b"/>
                        <w:lock w:val="sdtLocked"/>
                        <w:richText/>
                      </w:sdtPr>
                      <w:sdtContent>
                        <w:p>
                          <w:pPr>
                            <w:ind w:firstLine="720"/>
                            <w:jc w:val="both"/>
                            <w:rPr>
                              <w:szCs w:val="24"/>
                              <w:lang w:eastAsia="lt-LT"/>
                            </w:rPr>
                          </w:pPr>
                          <w:sdt>
                            <w:sdtPr>
                              <w:alias w:val="Numeris"/>
                              <w:tag w:val="nr_e7cfccccf2bb42238309d9be839f455b"/>
                              <w:lock w:val="sdtLocked"/>
                              <w:richText/>
                            </w:sdtPr>
                            <w:sdtContent>
                              <w:r>
                                <w:rPr>
                                  <w:szCs w:val="24"/>
                                  <w:lang w:eastAsia="lt-LT"/>
                                </w:rPr>
                                <w:t>5</w:t>
                              </w:r>
                            </w:sdtContent>
                          </w:sdt>
                          <w:r>
                            <w:rPr>
                              <w:szCs w:val="24"/>
                              <w:lang w:eastAsia="lt-LT"/>
                            </w:rPr>
                            <w:t>) neturi neišnagrinėtų klientų ar trečiųjų asmenų pretenzijų dėl atlikto finansinių ataskaitų audito kokybės ar Buhalterių profesionalų etikos kodekso laikymosi;</w:t>
                          </w:r>
                        </w:p>
                      </w:sdtContent>
                    </w:sdt>
                    <w:sdt>
                      <w:sdtPr>
                        <w:alias w:val="43 str. 1 d. 6 p."/>
                        <w:tag w:val="part_df064f414d2b4bc0b18c38c58682c40a"/>
                        <w:lock w:val="sdtLocked"/>
                        <w:richText/>
                      </w:sdtPr>
                      <w:sdtContent>
                        <w:p>
                          <w:pPr>
                            <w:ind w:firstLine="720"/>
                            <w:jc w:val="both"/>
                            <w:rPr>
                              <w:szCs w:val="24"/>
                            </w:rPr>
                          </w:pPr>
                          <w:sdt>
                            <w:sdtPr>
                              <w:alias w:val="Numeris"/>
                              <w:tag w:val="nr_df064f414d2b4bc0b18c38c58682c40a"/>
                              <w:lock w:val="sdtLocked"/>
                              <w:richText/>
                            </w:sdtPr>
                            <w:sdtContent>
                              <w:r>
                                <w:rPr>
                                  <w:szCs w:val="24"/>
                                  <w:lang w:eastAsia="lt-LT"/>
                                </w:rPr>
                                <w:t>6</w:t>
                              </w:r>
                            </w:sdtContent>
                          </w:sdt>
                          <w:r>
                            <w:rPr>
                              <w:szCs w:val="24"/>
                              <w:lang w:eastAsia="lt-LT"/>
                            </w:rPr>
                            <w:t xml:space="preserve">) gerai išmano teisės aktus, </w:t>
                          </w:r>
                          <w:r>
                            <w:rPr>
                              <w:szCs w:val="24"/>
                            </w:rPr>
                            <w:t>reglamentuojančius buhalterinės apskaitos tvarkymą ir finansinių ataskaitų sudarymą, finansinių ataskaitų auditą, atlikto finansinių ataskaitų audito kokybės peržiūrų atlikimą.</w:t>
                          </w:r>
                        </w:p>
                      </w:sdtContent>
                    </w:sdt>
                  </w:sdtContent>
                </w:sdt>
                <w:sdt>
                  <w:sdtPr>
                    <w:alias w:val="43 str. 2 d."/>
                    <w:tag w:val="part_546d782a6618424ea708ef99872770f5"/>
                    <w:lock w:val="sdtLocked"/>
                    <w:richText/>
                  </w:sdtPr>
                  <w:sdtContent>
                    <w:p>
                      <w:pPr>
                        <w:ind w:firstLine="720"/>
                        <w:jc w:val="both"/>
                        <w:rPr>
                          <w:szCs w:val="24"/>
                          <w:lang w:eastAsia="lt-LT"/>
                        </w:rPr>
                      </w:pPr>
                      <w:sdt>
                        <w:sdtPr>
                          <w:alias w:val="Numeris"/>
                          <w:tag w:val="nr_546d782a6618424ea708ef99872770f5"/>
                          <w:lock w:val="sdtLocked"/>
                          <w:richText/>
                        </w:sdtPr>
                        <w:sdtContent>
                          <w:r>
                            <w:rPr>
                              <w:szCs w:val="24"/>
                              <w:lang w:eastAsia="lt-LT"/>
                            </w:rPr>
                            <w:t>2</w:t>
                          </w:r>
                        </w:sdtContent>
                      </w:sdt>
                      <w:r>
                        <w:rPr>
                          <w:szCs w:val="24"/>
                          <w:lang w:eastAsia="lt-LT"/>
                        </w:rPr>
                        <w:t>. Auditorių rūmai užtikrina specialius kontrolierių mokymus, leidžiančius atlikti finansinių ataskaitų audito kokybės peržiūras.</w:t>
                      </w:r>
                    </w:p>
                  </w:sdtContent>
                </w:sdt>
                <w:sdt>
                  <w:sdtPr>
                    <w:alias w:val="43 str. 3 d."/>
                    <w:tag w:val="part_53e1ea59f0544fe1be085269d26b35c8"/>
                    <w:lock w:val="sdtLocked"/>
                    <w:richText/>
                  </w:sdtPr>
                  <w:sdtContent>
                    <w:p>
                      <w:pPr>
                        <w:ind w:firstLine="720"/>
                        <w:jc w:val="both"/>
                        <w:rPr>
                          <w:szCs w:val="24"/>
                          <w:lang w:eastAsia="lt-LT"/>
                        </w:rPr>
                      </w:pPr>
                      <w:sdt>
                        <w:sdtPr>
                          <w:alias w:val="Numeris"/>
                          <w:tag w:val="nr_53e1ea59f0544fe1be085269d26b35c8"/>
                          <w:lock w:val="sdtLocked"/>
                          <w:richText/>
                        </w:sdtPr>
                        <w:sdtContent>
                          <w:r>
                            <w:rPr>
                              <w:szCs w:val="24"/>
                              <w:lang w:eastAsia="lt-LT"/>
                            </w:rPr>
                            <w:t>3</w:t>
                          </w:r>
                        </w:sdtContent>
                      </w:sdt>
                      <w:r>
                        <w:rPr>
                          <w:szCs w:val="24"/>
                          <w:lang w:eastAsia="lt-LT"/>
                        </w:rPr>
                        <w:t>. Kai Įstaiga, kaip nustatyta šio įstatymo 41 straipsnio 4 dalies 5 punkte, patvirtina kontrolierių kandidatūras, su jais Auditorių rūmai nustatyta tvarka sudaro paslaugų teikimo sutartis. Sutartyse, be kitų dalykų, nustatoma, kad kontrolierius, atliekančius finansinių ataskaitų audito kokybės peržiūrą, materialiai ir techniškai aptarnauja Auditorių rūmai.</w:t>
                      </w:r>
                    </w:p>
                  </w:sdtContent>
                </w:sdt>
                <w:sdt>
                  <w:sdtPr>
                    <w:alias w:val="43 str. 4 d."/>
                    <w:tag w:val="part_a88c416bec4e4d17bb0c8721736b67cf"/>
                    <w:lock w:val="sdtLocked"/>
                    <w:richText/>
                  </w:sdtPr>
                  <w:sdtContent>
                    <w:p>
                      <w:pPr>
                        <w:ind w:firstLine="720"/>
                        <w:jc w:val="both"/>
                        <w:rPr>
                          <w:szCs w:val="24"/>
                          <w:lang w:eastAsia="lt-LT"/>
                        </w:rPr>
                      </w:pPr>
                      <w:sdt>
                        <w:sdtPr>
                          <w:alias w:val="Numeris"/>
                          <w:tag w:val="nr_a88c416bec4e4d17bb0c8721736b67cf"/>
                          <w:lock w:val="sdtLocked"/>
                          <w:richText/>
                        </w:sdtPr>
                        <w:sdtContent>
                          <w:r>
                            <w:rPr>
                              <w:szCs w:val="24"/>
                              <w:lang w:eastAsia="lt-LT"/>
                            </w:rPr>
                            <w:t>4</w:t>
                          </w:r>
                        </w:sdtContent>
                      </w:sdt>
                      <w:r>
                        <w:rPr>
                          <w:szCs w:val="24"/>
                          <w:lang w:eastAsia="lt-LT"/>
                        </w:rPr>
                        <w:t>. Kontrolierius, atlikdamas jam pavestą finansinių ataskaitų audito kokybės peržiūrą, turi teisę:</w:t>
                      </w:r>
                    </w:p>
                    <w:sdt>
                      <w:sdtPr>
                        <w:alias w:val="43 str. 4 d. 1 p."/>
                        <w:tag w:val="part_30a230c44e0647f0b33a706913802ddb"/>
                        <w:lock w:val="sdtLocked"/>
                        <w:richText/>
                      </w:sdtPr>
                      <w:sdtContent>
                        <w:p>
                          <w:pPr>
                            <w:ind w:firstLine="720"/>
                            <w:jc w:val="both"/>
                            <w:rPr>
                              <w:szCs w:val="24"/>
                              <w:lang w:eastAsia="lt-LT"/>
                            </w:rPr>
                          </w:pPr>
                          <w:sdt>
                            <w:sdtPr>
                              <w:alias w:val="Numeris"/>
                              <w:tag w:val="nr_30a230c44e0647f0b33a706913802ddb"/>
                              <w:lock w:val="sdtLocked"/>
                              <w:richText/>
                            </w:sdtPr>
                            <w:sdtContent>
                              <w:r>
                                <w:rPr>
                                  <w:szCs w:val="24"/>
                                  <w:lang w:eastAsia="lt-LT"/>
                                </w:rPr>
                                <w:t>1</w:t>
                              </w:r>
                            </w:sdtContent>
                          </w:sdt>
                          <w:r>
                            <w:rPr>
                              <w:szCs w:val="24"/>
                              <w:lang w:eastAsia="lt-LT"/>
                            </w:rPr>
                            <w:t>) naudotis ne viešojo intereso įmonių auditoriaus ir audito įmonės sukaupta informacija, reikalinga jo darbui atlikti, finansinių ataskaitų audito kokybės peržiūros ataskaitai pateikti ir sprendimams priimti;</w:t>
                          </w:r>
                        </w:p>
                      </w:sdtContent>
                    </w:sdt>
                    <w:sdt>
                      <w:sdtPr>
                        <w:alias w:val="43 str. 4 d. 2 p."/>
                        <w:tag w:val="part_3c6c02a87e904792bce72076b6a6a159"/>
                        <w:lock w:val="sdtLocked"/>
                        <w:richText/>
                      </w:sdtPr>
                      <w:sdtContent>
                        <w:p>
                          <w:pPr>
                            <w:ind w:firstLine="720"/>
                            <w:jc w:val="both"/>
                            <w:rPr>
                              <w:szCs w:val="24"/>
                              <w:lang w:eastAsia="lt-LT"/>
                            </w:rPr>
                          </w:pPr>
                          <w:sdt>
                            <w:sdtPr>
                              <w:alias w:val="Numeris"/>
                              <w:tag w:val="nr_3c6c02a87e904792bce72076b6a6a159"/>
                              <w:lock w:val="sdtLocked"/>
                              <w:richText/>
                            </w:sdtPr>
                            <w:sdtContent>
                              <w:r>
                                <w:rPr>
                                  <w:szCs w:val="24"/>
                                  <w:lang w:eastAsia="lt-LT"/>
                                </w:rPr>
                                <w:t>2</w:t>
                              </w:r>
                            </w:sdtContent>
                          </w:sdt>
                          <w:r>
                            <w:rPr>
                              <w:szCs w:val="24"/>
                              <w:lang w:eastAsia="lt-LT"/>
                            </w:rPr>
                            <w:t>) tikrinti darbo dokumentus ir finansinių ataskaitų audito atlikimo metodiką;</w:t>
                          </w:r>
                        </w:p>
                      </w:sdtContent>
                    </w:sdt>
                    <w:sdt>
                      <w:sdtPr>
                        <w:alias w:val="43 str. 4 d. 3 p."/>
                        <w:tag w:val="part_b3eb048632ee46438699d74df053fbec"/>
                        <w:lock w:val="sdtLocked"/>
                        <w:richText/>
                      </w:sdtPr>
                      <w:sdtContent>
                        <w:p>
                          <w:pPr>
                            <w:ind w:firstLine="720"/>
                            <w:jc w:val="both"/>
                            <w:rPr>
                              <w:szCs w:val="24"/>
                              <w:lang w:eastAsia="lt-LT"/>
                            </w:rPr>
                          </w:pPr>
                          <w:sdt>
                            <w:sdtPr>
                              <w:alias w:val="Numeris"/>
                              <w:tag w:val="nr_b3eb048632ee46438699d74df053fbec"/>
                              <w:lock w:val="sdtLocked"/>
                              <w:richText/>
                            </w:sdtPr>
                            <w:sdtContent>
                              <w:r>
                                <w:rPr>
                                  <w:szCs w:val="24"/>
                                  <w:lang w:eastAsia="lt-LT"/>
                                </w:rPr>
                                <w:t>3</w:t>
                              </w:r>
                            </w:sdtContent>
                          </w:sdt>
                          <w:r>
                            <w:rPr>
                              <w:szCs w:val="24"/>
                              <w:lang w:eastAsia="lt-LT"/>
                            </w:rPr>
                            <w:t>) kai atliekama ne viešojo intereso įmonių auditoriaus ir (arba) audito įmonės, audituojančios konsoliduotąsias finansines ataskaitas, atlikto finansinių ataskaitų audito kokybės peržiūra, – tikrinti patronuojamosios įmonės darbo dokumentus;</w:t>
                          </w:r>
                        </w:p>
                      </w:sdtContent>
                    </w:sdt>
                    <w:sdt>
                      <w:sdtPr>
                        <w:alias w:val="43 str. 4 d. 4 p."/>
                        <w:tag w:val="part_4f43a4183c854f30a5483ac68ea4016f"/>
                        <w:lock w:val="sdtLocked"/>
                        <w:richText/>
                      </w:sdtPr>
                      <w:sdtContent>
                        <w:p>
                          <w:pPr>
                            <w:ind w:firstLine="720"/>
                            <w:jc w:val="both"/>
                            <w:rPr>
                              <w:szCs w:val="24"/>
                              <w:lang w:eastAsia="lt-LT"/>
                            </w:rPr>
                          </w:pPr>
                          <w:sdt>
                            <w:sdtPr>
                              <w:alias w:val="Numeris"/>
                              <w:tag w:val="nr_4f43a4183c854f30a5483ac68ea4016f"/>
                              <w:lock w:val="sdtLocked"/>
                              <w:richText/>
                            </w:sdtPr>
                            <w:sdtContent>
                              <w:r>
                                <w:rPr>
                                  <w:szCs w:val="24"/>
                                  <w:lang w:eastAsia="lt-LT"/>
                                </w:rPr>
                                <w:t>4</w:t>
                              </w:r>
                            </w:sdtContent>
                          </w:sdt>
                          <w:r>
                            <w:rPr>
                              <w:szCs w:val="24"/>
                              <w:lang w:eastAsia="lt-LT"/>
                            </w:rPr>
                            <w:t>) gauti paaiškinimus iš ne viešojo intereso įmonių auditoriaus ir audito įmonės, kaip jie atliko finansinių ataskaitų auditą;</w:t>
                          </w:r>
                        </w:p>
                      </w:sdtContent>
                    </w:sdt>
                    <w:sdt>
                      <w:sdtPr>
                        <w:alias w:val="43 str. 4 d. 5 p."/>
                        <w:tag w:val="part_a6879e1f0f8e4b66b912ac1fab6f57f4"/>
                        <w:lock w:val="sdtLocked"/>
                        <w:richText/>
                      </w:sdtPr>
                      <w:sdtContent>
                        <w:p>
                          <w:pPr>
                            <w:ind w:firstLine="720"/>
                            <w:jc w:val="both"/>
                            <w:rPr>
                              <w:szCs w:val="24"/>
                              <w:lang w:eastAsia="lt-LT"/>
                            </w:rPr>
                          </w:pPr>
                          <w:sdt>
                            <w:sdtPr>
                              <w:alias w:val="Numeris"/>
                              <w:tag w:val="nr_a6879e1f0f8e4b66b912ac1fab6f57f4"/>
                              <w:lock w:val="sdtLocked"/>
                              <w:richText/>
                            </w:sdtPr>
                            <w:sdtContent>
                              <w:r>
                                <w:rPr>
                                  <w:szCs w:val="24"/>
                                  <w:lang w:eastAsia="lt-LT"/>
                                </w:rPr>
                                <w:t>5</w:t>
                              </w:r>
                            </w:sdtContent>
                          </w:sdt>
                          <w:r>
                            <w:rPr>
                              <w:szCs w:val="24"/>
                              <w:lang w:eastAsia="lt-LT"/>
                            </w:rPr>
                            <w:t>) gauti kiekvieno ne viešojo intereso įmonių audito įmonės darbuotojo arba dalyvio, dalyvavusių atliekant finansinių ataskaitų auditą, paaiškinimus;</w:t>
                          </w:r>
                        </w:p>
                      </w:sdtContent>
                    </w:sdt>
                    <w:sdt>
                      <w:sdtPr>
                        <w:alias w:val="43 str. 4 d. 6 p."/>
                        <w:tag w:val="part_1e8f56c4a21642f5b71cbcd5376d41b5"/>
                        <w:lock w:val="sdtLocked"/>
                        <w:richText/>
                      </w:sdtPr>
                      <w:sdtContent>
                        <w:p>
                          <w:pPr>
                            <w:ind w:firstLine="720"/>
                            <w:jc w:val="both"/>
                            <w:rPr>
                              <w:szCs w:val="24"/>
                              <w:lang w:eastAsia="lt-LT"/>
                            </w:rPr>
                          </w:pPr>
                          <w:sdt>
                            <w:sdtPr>
                              <w:alias w:val="Numeris"/>
                              <w:tag w:val="nr_1e8f56c4a21642f5b71cbcd5376d41b5"/>
                              <w:lock w:val="sdtLocked"/>
                              <w:richText/>
                            </w:sdtPr>
                            <w:sdtContent>
                              <w:r>
                                <w:rPr>
                                  <w:szCs w:val="24"/>
                                  <w:lang w:eastAsia="lt-LT"/>
                                </w:rPr>
                                <w:t>6</w:t>
                              </w:r>
                            </w:sdtContent>
                          </w:sdt>
                          <w:r>
                            <w:rPr>
                              <w:szCs w:val="24"/>
                              <w:lang w:eastAsia="lt-LT"/>
                            </w:rPr>
                            <w:t>) gauti iš kitų fizinių ir juridinių asmenų finansinių ataskaitų audito kokybės peržiūrai atlikti reikalingą informaciją;</w:t>
                          </w:r>
                        </w:p>
                      </w:sdtContent>
                    </w:sdt>
                    <w:sdt>
                      <w:sdtPr>
                        <w:alias w:val="43 str. 4 d. 7 p."/>
                        <w:tag w:val="part_d1c3f425cad14862abc7258c3295bd66"/>
                        <w:lock w:val="sdtLocked"/>
                        <w:richText/>
                      </w:sdtPr>
                      <w:sdtContent>
                        <w:p>
                          <w:pPr>
                            <w:ind w:firstLine="720"/>
                            <w:jc w:val="both"/>
                            <w:rPr>
                              <w:szCs w:val="24"/>
                              <w:lang w:eastAsia="lt-LT"/>
                            </w:rPr>
                          </w:pPr>
                          <w:sdt>
                            <w:sdtPr>
                              <w:alias w:val="Numeris"/>
                              <w:tag w:val="nr_d1c3f425cad14862abc7258c3295bd66"/>
                              <w:lock w:val="sdtLocked"/>
                              <w:richText/>
                            </w:sdtPr>
                            <w:sdtContent>
                              <w:r>
                                <w:rPr>
                                  <w:szCs w:val="24"/>
                                  <w:lang w:eastAsia="lt-LT"/>
                                </w:rPr>
                                <w:t>7</w:t>
                              </w:r>
                            </w:sdtContent>
                          </w:sdt>
                          <w:r>
                            <w:rPr>
                              <w:szCs w:val="24"/>
                              <w:lang w:eastAsia="lt-LT"/>
                            </w:rPr>
                            <w:t xml:space="preserve">) pasitelkti ekspertus (specialistus), išskyrus auditorius,  turinčius žinių, finansinių ataskaitų audito kokybės peržiūros metu iškilusiems klausimams spręsti.</w:t>
                          </w:r>
                        </w:p>
                      </w:sdtContent>
                    </w:sdt>
                  </w:sdtContent>
                </w:sdt>
                <w:sdt>
                  <w:sdtPr>
                    <w:alias w:val="43 str. 5 d."/>
                    <w:tag w:val="part_42170778e3d748559e6e6e13cb0e8b56"/>
                    <w:lock w:val="sdtLocked"/>
                    <w:richText/>
                  </w:sdtPr>
                  <w:sdtContent>
                    <w:p>
                      <w:pPr>
                        <w:ind w:firstLine="720"/>
                        <w:jc w:val="both"/>
                        <w:rPr>
                          <w:szCs w:val="24"/>
                          <w:lang w:eastAsia="lt-LT"/>
                        </w:rPr>
                      </w:pPr>
                      <w:sdt>
                        <w:sdtPr>
                          <w:alias w:val="Numeris"/>
                          <w:tag w:val="nr_42170778e3d748559e6e6e13cb0e8b56"/>
                          <w:lock w:val="sdtLocked"/>
                          <w:richText/>
                        </w:sdtPr>
                        <w:sdtContent>
                          <w:r>
                            <w:rPr>
                              <w:szCs w:val="24"/>
                              <w:lang w:eastAsia="lt-LT"/>
                            </w:rPr>
                            <w:t>5</w:t>
                          </w:r>
                        </w:sdtContent>
                      </w:sdt>
                      <w:r>
                        <w:rPr>
                          <w:szCs w:val="24"/>
                          <w:lang w:eastAsia="lt-LT"/>
                        </w:rPr>
                        <w:t>. Kontrolierius privalo:</w:t>
                      </w:r>
                    </w:p>
                    <w:sdt>
                      <w:sdtPr>
                        <w:alias w:val="43 str. 5 d. 1 p."/>
                        <w:tag w:val="part_babb8eb2bf354546b0a6735d01718b3c"/>
                        <w:lock w:val="sdtLocked"/>
                        <w:richText/>
                      </w:sdtPr>
                      <w:sdtContent>
                        <w:p>
                          <w:pPr>
                            <w:ind w:firstLine="720"/>
                            <w:jc w:val="both"/>
                            <w:rPr>
                              <w:szCs w:val="24"/>
                              <w:lang w:eastAsia="lt-LT"/>
                            </w:rPr>
                          </w:pPr>
                          <w:sdt>
                            <w:sdtPr>
                              <w:alias w:val="Numeris"/>
                              <w:tag w:val="nr_babb8eb2bf354546b0a6735d01718b3c"/>
                              <w:lock w:val="sdtLocked"/>
                              <w:richText/>
                            </w:sdtPr>
                            <w:sdtContent>
                              <w:r>
                                <w:rPr>
                                  <w:szCs w:val="24"/>
                                  <w:lang w:eastAsia="lt-LT"/>
                                </w:rPr>
                                <w:t>1</w:t>
                              </w:r>
                            </w:sdtContent>
                          </w:sdt>
                          <w:r>
                            <w:rPr>
                              <w:szCs w:val="24"/>
                              <w:lang w:eastAsia="lt-LT"/>
                            </w:rPr>
                            <w:t>) neatlikti ne viešojo intereso įmonių auditoriaus ir audito įmonės atlikto finansinių ataskaitų audito kokybės peržiūros, jei nepraėjo mažiausiai 3 metai nuo to laiko, kai kontrolierius buvo tos audito įmonės partneris, darbuotojas ar kitaip buvo susijęs su audito įmone ar auditoriumi;</w:t>
                          </w:r>
                        </w:p>
                      </w:sdtContent>
                    </w:sdt>
                    <w:sdt>
                      <w:sdtPr>
                        <w:alias w:val="43 str. 5 d. 2 p."/>
                        <w:tag w:val="part_af8a0bb678bc4bd0aa2261a26c45472c"/>
                        <w:lock w:val="sdtLocked"/>
                        <w:richText/>
                      </w:sdtPr>
                      <w:sdtContent>
                        <w:p>
                          <w:pPr>
                            <w:ind w:firstLine="720"/>
                            <w:jc w:val="both"/>
                            <w:rPr>
                              <w:szCs w:val="24"/>
                              <w:lang w:eastAsia="lt-LT"/>
                            </w:rPr>
                          </w:pPr>
                          <w:sdt>
                            <w:sdtPr>
                              <w:alias w:val="Numeris"/>
                              <w:tag w:val="nr_af8a0bb678bc4bd0aa2261a26c45472c"/>
                              <w:lock w:val="sdtLocked"/>
                              <w:richText/>
                            </w:sdtPr>
                            <w:sdtContent>
                              <w:r>
                                <w:rPr>
                                  <w:szCs w:val="24"/>
                                  <w:lang w:eastAsia="lt-LT"/>
                                </w:rPr>
                                <w:t>2</w:t>
                              </w:r>
                            </w:sdtContent>
                          </w:sdt>
                          <w:r>
                            <w:rPr>
                              <w:szCs w:val="24"/>
                              <w:lang w:eastAsia="lt-LT"/>
                            </w:rPr>
                            <w:t>) prieš atlikdamas finansinių ataskaitų audito kokybės peržiūrą patvirtinti, kad tarp jo ir ne viešojo intereso įmonių auditoriaus ir audito įmonės, kurių atlikto finansinių ataskaitų audito kokybės peržiūros bus atliekamos, nėra interesų konfliktų;</w:t>
                          </w:r>
                        </w:p>
                      </w:sdtContent>
                    </w:sdt>
                    <w:sdt>
                      <w:sdtPr>
                        <w:alias w:val="43 str. 5 d. 3 p."/>
                        <w:tag w:val="part_eac0290934a44be081807cc2ddbd7162"/>
                        <w:lock w:val="sdtLocked"/>
                        <w:richText/>
                      </w:sdtPr>
                      <w:sdtContent>
                        <w:p>
                          <w:pPr>
                            <w:ind w:firstLine="720"/>
                            <w:jc w:val="both"/>
                            <w:rPr>
                              <w:szCs w:val="24"/>
                              <w:lang w:eastAsia="lt-LT"/>
                            </w:rPr>
                          </w:pPr>
                          <w:sdt>
                            <w:sdtPr>
                              <w:alias w:val="Numeris"/>
                              <w:tag w:val="nr_eac0290934a44be081807cc2ddbd7162"/>
                              <w:lock w:val="sdtLocked"/>
                              <w:richText/>
                            </w:sdtPr>
                            <w:sdtContent>
                              <w:r>
                                <w:rPr>
                                  <w:szCs w:val="24"/>
                                  <w:lang w:eastAsia="lt-LT"/>
                                </w:rPr>
                                <w:t>3</w:t>
                              </w:r>
                            </w:sdtContent>
                          </w:sdt>
                          <w:r>
                            <w:rPr>
                              <w:szCs w:val="24"/>
                              <w:lang w:eastAsia="lt-LT"/>
                            </w:rPr>
                            <w:t>) atlikdamas finansinių ataskaitų audito kokybės peržiūras, vadovautis šiuo įstatymu, Įstaigos patvirtinta finansinių ataskaitų audito kokybės peržiūros metodika, Buhalterių profesionalų etikos kodeksu;</w:t>
                          </w:r>
                        </w:p>
                      </w:sdtContent>
                    </w:sdt>
                    <w:sdt>
                      <w:sdtPr>
                        <w:alias w:val="43 str. 5 d. 4 p."/>
                        <w:tag w:val="part_9fcb70a160cb4394b0d6603d80fcf647"/>
                        <w:lock w:val="sdtLocked"/>
                        <w:richText/>
                      </w:sdtPr>
                      <w:sdtContent>
                        <w:p>
                          <w:pPr>
                            <w:ind w:firstLine="720"/>
                            <w:jc w:val="both"/>
                            <w:rPr>
                              <w:szCs w:val="24"/>
                              <w:lang w:eastAsia="lt-LT"/>
                            </w:rPr>
                          </w:pPr>
                          <w:sdt>
                            <w:sdtPr>
                              <w:alias w:val="Numeris"/>
                              <w:tag w:val="nr_9fcb70a160cb4394b0d6603d80fcf647"/>
                              <w:lock w:val="sdtLocked"/>
                              <w:richText/>
                            </w:sdtPr>
                            <w:sdtContent>
                              <w:r>
                                <w:rPr>
                                  <w:szCs w:val="24"/>
                                  <w:lang w:eastAsia="lt-LT"/>
                                </w:rPr>
                                <w:t>4</w:t>
                              </w:r>
                            </w:sdtContent>
                          </w:sdt>
                          <w:r>
                            <w:rPr>
                              <w:szCs w:val="24"/>
                              <w:lang w:eastAsia="lt-LT"/>
                            </w:rPr>
                            <w:t>) atsisakyti atlikti finansinių ataskaitų audito kokybės peržiūrą ir pranešti apie tai Auditorių rūmams ir Įstaigai, jeigu atliekant finansinių ataskaitų audito kokybės peržiūrą gali iškilti interesų konfliktas arba gali būti pažeidžiamas nepriklausomumo reikalavimas, nustatytas šio įstatymo dvyliktajame skirsnyje;</w:t>
                          </w:r>
                        </w:p>
                      </w:sdtContent>
                    </w:sdt>
                    <w:sdt>
                      <w:sdtPr>
                        <w:alias w:val="43 str. 5 d. 5 p."/>
                        <w:tag w:val="part_4a3e44f3b94942d6b965881e237ac32b"/>
                        <w:lock w:val="sdtLocked"/>
                        <w:richText/>
                      </w:sdtPr>
                      <w:sdtContent>
                        <w:p>
                          <w:pPr>
                            <w:ind w:firstLine="720"/>
                            <w:jc w:val="both"/>
                            <w:rPr>
                              <w:szCs w:val="24"/>
                              <w:lang w:eastAsia="lt-LT"/>
                            </w:rPr>
                          </w:pPr>
                          <w:sdt>
                            <w:sdtPr>
                              <w:alias w:val="Numeris"/>
                              <w:tag w:val="nr_4a3e44f3b94942d6b965881e237ac32b"/>
                              <w:lock w:val="sdtLocked"/>
                              <w:richText/>
                            </w:sdtPr>
                            <w:sdtContent>
                              <w:r>
                                <w:rPr>
                                  <w:szCs w:val="24"/>
                                  <w:lang w:eastAsia="lt-LT"/>
                                </w:rPr>
                                <w:t>5</w:t>
                              </w:r>
                            </w:sdtContent>
                          </w:sdt>
                          <w:r>
                            <w:rPr>
                              <w:szCs w:val="24"/>
                              <w:lang w:eastAsia="lt-LT"/>
                            </w:rPr>
                            <w:t>) parengti finansinių ataskaitų audito kokybės peržiūros ataskaitą ir pateikti ją, kaip nustatyta šio įstatymo 44 straipsnio 3 dalyje.</w:t>
                          </w:r>
                        </w:p>
                        <w:p>
                          <w:pPr>
                            <w:ind w:firstLine="720"/>
                            <w:jc w:val="both"/>
                            <w:rPr>
                              <w:szCs w:val="24"/>
                              <w:lang w:eastAsia="lt-LT"/>
                            </w:rPr>
                          </w:pPr>
                        </w:p>
                      </w:sdtContent>
                    </w:sdt>
                  </w:sdtContent>
                </w:sdt>
              </w:sdtContent>
            </w:sdt>
            <w:sdt>
              <w:sdtPr>
                <w:alias w:val="44 str."/>
                <w:tag w:val="part_d84b1a96ab1c46128b2a409eb764b1ba"/>
                <w:lock w:val="sdtLocked"/>
                <w:richText/>
              </w:sdtPr>
              <w:sdtContent>
                <w:p>
                  <w:pPr>
                    <w:ind w:left="2268" w:hanging="1548"/>
                    <w:jc w:val="both"/>
                    <w:rPr>
                      <w:b/>
                      <w:szCs w:val="24"/>
                      <w:lang w:eastAsia="lt-LT"/>
                    </w:rPr>
                  </w:pPr>
                  <w:sdt>
                    <w:sdtPr>
                      <w:alias w:val="Numeris"/>
                      <w:tag w:val="nr_d84b1a96ab1c46128b2a409eb764b1ba"/>
                      <w:lock w:val="sdtLocked"/>
                      <w:richText/>
                    </w:sdtPr>
                    <w:sdtContent>
                      <w:r>
                        <w:rPr>
                          <w:b/>
                          <w:szCs w:val="24"/>
                          <w:lang w:eastAsia="lt-LT"/>
                        </w:rPr>
                        <w:t>44</w:t>
                      </w:r>
                    </w:sdtContent>
                  </w:sdt>
                  <w:r>
                    <w:rPr>
                      <w:b/>
                      <w:szCs w:val="24"/>
                      <w:lang w:eastAsia="lt-LT"/>
                    </w:rPr>
                    <w:t xml:space="preserve"> straipsnis. </w:t>
                  </w:r>
                  <w:sdt>
                    <w:sdtPr>
                      <w:alias w:val="Pavadinimas"/>
                      <w:tag w:val="title_d84b1a96ab1c46128b2a409eb764b1ba"/>
                      <w:lock w:val="sdtLocked"/>
                      <w:richText/>
                    </w:sdtPr>
                    <w:sdtContent>
                      <w:r>
                        <w:rPr>
                          <w:b/>
                          <w:szCs w:val="24"/>
                          <w:lang w:eastAsia="lt-LT"/>
                        </w:rPr>
                        <w:t>Finansinių ataskaitų</w:t>
                      </w:r>
                      <w:r>
                        <w:rPr>
                          <w:szCs w:val="24"/>
                          <w:lang w:eastAsia="lt-LT"/>
                        </w:rPr>
                        <w:t xml:space="preserve"> </w:t>
                      </w:r>
                      <w:r>
                        <w:rPr>
                          <w:b/>
                          <w:szCs w:val="24"/>
                          <w:lang w:eastAsia="lt-LT"/>
                        </w:rPr>
                        <w:t>audito kokybės peržiūros apimtis, rezultatai ir jų tvirtinimas</w:t>
                      </w:r>
                    </w:sdtContent>
                  </w:sdt>
                </w:p>
                <w:sdt>
                  <w:sdtPr>
                    <w:alias w:val="44 str. 1 d."/>
                    <w:tag w:val="part_bd5bb516117745a69dbe0e5ba3c8bfb1"/>
                    <w:lock w:val="sdtLocked"/>
                    <w:richText/>
                  </w:sdtPr>
                  <w:sdtContent>
                    <w:p>
                      <w:pPr>
                        <w:ind w:firstLine="720"/>
                        <w:jc w:val="both"/>
                        <w:rPr>
                          <w:szCs w:val="24"/>
                          <w:lang w:eastAsia="lt-LT"/>
                        </w:rPr>
                      </w:pPr>
                      <w:sdt>
                        <w:sdtPr>
                          <w:alias w:val="Numeris"/>
                          <w:tag w:val="nr_bd5bb516117745a69dbe0e5ba3c8bfb1"/>
                          <w:lock w:val="sdtLocked"/>
                          <w:richText/>
                        </w:sdtPr>
                        <w:sdtContent>
                          <w:r>
                            <w:rPr>
                              <w:szCs w:val="24"/>
                              <w:lang w:eastAsia="lt-LT"/>
                            </w:rPr>
                            <w:t>1</w:t>
                          </w:r>
                        </w:sdtContent>
                      </w:sdt>
                      <w:r>
                        <w:rPr>
                          <w:szCs w:val="24"/>
                          <w:lang w:eastAsia="lt-LT"/>
                        </w:rPr>
                        <w:t>. Atliekant finansinių ataskaitų audito kokybės peržiūras:</w:t>
                      </w:r>
                    </w:p>
                    <w:sdt>
                      <w:sdtPr>
                        <w:alias w:val="44 str. 1 d. 1 p."/>
                        <w:tag w:val="part_da55c45253fe4447a7cda7ef0fdee55b"/>
                        <w:lock w:val="sdtLocked"/>
                        <w:richText/>
                      </w:sdtPr>
                      <w:sdtContent>
                        <w:p>
                          <w:pPr>
                            <w:ind w:firstLine="720"/>
                            <w:jc w:val="both"/>
                            <w:rPr>
                              <w:szCs w:val="24"/>
                              <w:lang w:eastAsia="lt-LT"/>
                            </w:rPr>
                          </w:pPr>
                          <w:sdt>
                            <w:sdtPr>
                              <w:alias w:val="Numeris"/>
                              <w:tag w:val="nr_da55c45253fe4447a7cda7ef0fdee55b"/>
                              <w:lock w:val="sdtLocked"/>
                              <w:richText/>
                            </w:sdtPr>
                            <w:sdtContent>
                              <w:r>
                                <w:rPr>
                                  <w:szCs w:val="24"/>
                                  <w:lang w:eastAsia="lt-LT"/>
                                </w:rPr>
                                <w:t>1</w:t>
                              </w:r>
                            </w:sdtContent>
                          </w:sdt>
                          <w:r>
                            <w:rPr>
                              <w:szCs w:val="24"/>
                              <w:lang w:eastAsia="lt-LT"/>
                            </w:rPr>
                            <w:t>) nustatoma, kaip laikomasi tarptautinių audito standartų nuostatų;</w:t>
                          </w:r>
                        </w:p>
                      </w:sdtContent>
                    </w:sdt>
                    <w:sdt>
                      <w:sdtPr>
                        <w:alias w:val="44 str. 1 d. 2 p."/>
                        <w:tag w:val="part_a31e83d49cfa40ee9412a88c3f109b70"/>
                        <w:lock w:val="sdtLocked"/>
                        <w:richText/>
                      </w:sdtPr>
                      <w:sdtContent>
                        <w:p>
                          <w:pPr>
                            <w:ind w:firstLine="720"/>
                            <w:jc w:val="both"/>
                            <w:rPr>
                              <w:szCs w:val="24"/>
                              <w:lang w:eastAsia="lt-LT"/>
                            </w:rPr>
                          </w:pPr>
                          <w:sdt>
                            <w:sdtPr>
                              <w:alias w:val="Numeris"/>
                              <w:tag w:val="nr_a31e83d49cfa40ee9412a88c3f109b70"/>
                              <w:lock w:val="sdtLocked"/>
                              <w:richText/>
                            </w:sdtPr>
                            <w:sdtContent>
                              <w:r>
                                <w:rPr>
                                  <w:szCs w:val="24"/>
                                  <w:lang w:eastAsia="lt-LT"/>
                                </w:rPr>
                                <w:t>2</w:t>
                              </w:r>
                            </w:sdtContent>
                          </w:sdt>
                          <w:r>
                            <w:rPr>
                              <w:szCs w:val="24"/>
                              <w:lang w:eastAsia="lt-LT"/>
                            </w:rPr>
                            <w:t>) nustatoma, kaip laikomasi nepriklausomumo ir kitų profesinės etikos principų;</w:t>
                          </w:r>
                        </w:p>
                      </w:sdtContent>
                    </w:sdt>
                    <w:sdt>
                      <w:sdtPr>
                        <w:alias w:val="44 str. 1 d. 3 p."/>
                        <w:tag w:val="part_993029809ed941fb82a22735675d0442"/>
                        <w:lock w:val="sdtLocked"/>
                        <w:richText/>
                      </w:sdtPr>
                      <w:sdtContent>
                        <w:p>
                          <w:pPr>
                            <w:ind w:firstLine="720"/>
                            <w:jc w:val="both"/>
                            <w:rPr>
                              <w:szCs w:val="24"/>
                              <w:lang w:eastAsia="lt-LT"/>
                            </w:rPr>
                          </w:pPr>
                          <w:sdt>
                            <w:sdtPr>
                              <w:alias w:val="Numeris"/>
                              <w:tag w:val="nr_993029809ed941fb82a22735675d0442"/>
                              <w:lock w:val="sdtLocked"/>
                              <w:richText/>
                            </w:sdtPr>
                            <w:sdtContent>
                              <w:r>
                                <w:rPr>
                                  <w:szCs w:val="24"/>
                                  <w:lang w:eastAsia="lt-LT"/>
                                </w:rPr>
                                <w:t>3</w:t>
                              </w:r>
                            </w:sdtContent>
                          </w:sdt>
                          <w:r>
                            <w:rPr>
                              <w:szCs w:val="24"/>
                              <w:lang w:eastAsia="lt-LT"/>
                            </w:rPr>
                            <w:t>) įvertinama finansinių ataskaitų auditui panaudotų išteklių kokybė ir kiekybė, gautas atlyginimas už šį auditą;</w:t>
                          </w:r>
                        </w:p>
                      </w:sdtContent>
                    </w:sdt>
                    <w:sdt>
                      <w:sdtPr>
                        <w:alias w:val="44 str. 1 d. 4 p."/>
                        <w:tag w:val="part_0d54b652c39d4073a3d00c02108fc866"/>
                        <w:lock w:val="sdtLocked"/>
                        <w:richText/>
                      </w:sdtPr>
                      <w:sdtContent>
                        <w:p>
                          <w:pPr>
                            <w:ind w:firstLine="720"/>
                            <w:jc w:val="both"/>
                            <w:rPr>
                              <w:szCs w:val="24"/>
                              <w:lang w:eastAsia="lt-LT"/>
                            </w:rPr>
                          </w:pPr>
                          <w:sdt>
                            <w:sdtPr>
                              <w:alias w:val="Numeris"/>
                              <w:tag w:val="nr_0d54b652c39d4073a3d00c02108fc866"/>
                              <w:lock w:val="sdtLocked"/>
                              <w:richText/>
                            </w:sdtPr>
                            <w:sdtContent>
                              <w:r>
                                <w:rPr>
                                  <w:szCs w:val="24"/>
                                  <w:lang w:eastAsia="lt-LT"/>
                                </w:rPr>
                                <w:t>4</w:t>
                              </w:r>
                            </w:sdtContent>
                          </w:sdt>
                          <w:r>
                            <w:rPr>
                              <w:szCs w:val="24"/>
                              <w:lang w:eastAsia="lt-LT"/>
                            </w:rPr>
                            <w:t>) įvertinama audito įmonės vidaus kokybės kontrolės sistema;</w:t>
                          </w:r>
                        </w:p>
                      </w:sdtContent>
                    </w:sdt>
                    <w:sdt>
                      <w:sdtPr>
                        <w:alias w:val="44 str. 1 d. 5 p."/>
                        <w:tag w:val="part_825f0ecf3dc74b65ba51aa820728d26a"/>
                        <w:lock w:val="sdtLocked"/>
                        <w:richText/>
                      </w:sdtPr>
                      <w:sdtContent>
                        <w:p>
                          <w:pPr>
                            <w:ind w:firstLine="720"/>
                            <w:jc w:val="both"/>
                            <w:rPr>
                              <w:szCs w:val="24"/>
                              <w:lang w:eastAsia="lt-LT"/>
                            </w:rPr>
                          </w:pPr>
                          <w:sdt>
                            <w:sdtPr>
                              <w:alias w:val="Numeris"/>
                              <w:tag w:val="nr_825f0ecf3dc74b65ba51aa820728d26a"/>
                              <w:lock w:val="sdtLocked"/>
                              <w:richText/>
                            </w:sdtPr>
                            <w:sdtContent>
                              <w:r>
                                <w:rPr>
                                  <w:szCs w:val="24"/>
                                  <w:lang w:eastAsia="lt-LT"/>
                                </w:rPr>
                                <w:t>5</w:t>
                              </w:r>
                            </w:sdtContent>
                          </w:sdt>
                          <w:r>
                            <w:rPr>
                              <w:szCs w:val="24"/>
                              <w:lang w:eastAsia="lt-LT"/>
                            </w:rPr>
                            <w:t>) nustatoma, kaip laikomasi šio įstatymo reikalavimų.</w:t>
                          </w:r>
                        </w:p>
                      </w:sdtContent>
                    </w:sdt>
                  </w:sdtContent>
                </w:sdt>
                <w:sdt>
                  <w:sdtPr>
                    <w:alias w:val="44 str. 2 d."/>
                    <w:tag w:val="part_3601df7276464f7a8cfff3edc120c530"/>
                    <w:lock w:val="sdtLocked"/>
                    <w:richText/>
                  </w:sdtPr>
                  <w:sdtContent>
                    <w:p>
                      <w:pPr>
                        <w:ind w:firstLine="720"/>
                        <w:jc w:val="both"/>
                        <w:rPr>
                          <w:szCs w:val="24"/>
                          <w:lang w:eastAsia="lt-LT"/>
                        </w:rPr>
                      </w:pPr>
                      <w:sdt>
                        <w:sdtPr>
                          <w:alias w:val="Numeris"/>
                          <w:tag w:val="nr_3601df7276464f7a8cfff3edc120c530"/>
                          <w:lock w:val="sdtLocked"/>
                          <w:richText/>
                        </w:sdtPr>
                        <w:sdtContent>
                          <w:r>
                            <w:rPr>
                              <w:szCs w:val="24"/>
                              <w:lang w:eastAsia="lt-LT"/>
                            </w:rPr>
                            <w:t>2</w:t>
                          </w:r>
                        </w:sdtContent>
                      </w:sdt>
                      <w:r>
                        <w:rPr>
                          <w:szCs w:val="24"/>
                          <w:lang w:eastAsia="lt-LT"/>
                        </w:rPr>
                        <w:t>. Kontrolierius, atlikęs finansinių ataskaitų audito kokybės peržiūrą, turi parengti finansinių ataskaitų audito kokybės peržiūros ataskaitą. Šioje ataskaitoje turi būti nurodoma, ar nustatyta finansinių ataskaitų audito trūkumų ar nenustatyta. Jeigu trūkumų nustatyta, finansinių ataskaitų audito kokybės peržiūros ataskaitoje pateikiama:</w:t>
                      </w:r>
                    </w:p>
                    <w:sdt>
                      <w:sdtPr>
                        <w:alias w:val="44 str. 2 d. 1 p."/>
                        <w:tag w:val="part_7c9f20ec8ab94221ac2896d2258f1b88"/>
                        <w:lock w:val="sdtLocked"/>
                        <w:richText/>
                      </w:sdtPr>
                      <w:sdtContent>
                        <w:p>
                          <w:pPr>
                            <w:ind w:firstLine="720"/>
                            <w:jc w:val="both"/>
                            <w:rPr>
                              <w:szCs w:val="24"/>
                              <w:lang w:eastAsia="lt-LT"/>
                            </w:rPr>
                          </w:pPr>
                          <w:sdt>
                            <w:sdtPr>
                              <w:alias w:val="Numeris"/>
                              <w:tag w:val="nr_7c9f20ec8ab94221ac2896d2258f1b88"/>
                              <w:lock w:val="sdtLocked"/>
                              <w:richText/>
                            </w:sdtPr>
                            <w:sdtContent>
                              <w:r>
                                <w:rPr>
                                  <w:szCs w:val="24"/>
                                  <w:lang w:eastAsia="lt-LT"/>
                                </w:rPr>
                                <w:t>1</w:t>
                              </w:r>
                            </w:sdtContent>
                          </w:sdt>
                          <w:r>
                            <w:rPr>
                              <w:szCs w:val="24"/>
                              <w:lang w:eastAsia="lt-LT"/>
                            </w:rPr>
                            <w:t>) informacija apie finansinių ataskaitų audito trūkumus, kartu nurodant, ar jie pasikartojantys, jeigu tokie nustatyti;</w:t>
                          </w:r>
                        </w:p>
                      </w:sdtContent>
                    </w:sdt>
                    <w:sdt>
                      <w:sdtPr>
                        <w:alias w:val="44 str. 2 d. 2 p."/>
                        <w:tag w:val="part_69f47ccbbce54f688308df29ea8582f6"/>
                        <w:lock w:val="sdtLocked"/>
                        <w:richText/>
                      </w:sdtPr>
                      <w:sdtContent>
                        <w:p>
                          <w:pPr>
                            <w:ind w:firstLine="720"/>
                            <w:jc w:val="both"/>
                            <w:rPr>
                              <w:szCs w:val="24"/>
                              <w:lang w:eastAsia="lt-LT"/>
                            </w:rPr>
                          </w:pPr>
                          <w:sdt>
                            <w:sdtPr>
                              <w:alias w:val="Numeris"/>
                              <w:tag w:val="nr_69f47ccbbce54f688308df29ea8582f6"/>
                              <w:lock w:val="sdtLocked"/>
                              <w:richText/>
                            </w:sdtPr>
                            <w:sdtContent>
                              <w:r>
                                <w:rPr>
                                  <w:szCs w:val="24"/>
                                  <w:lang w:eastAsia="lt-LT"/>
                                </w:rPr>
                                <w:t>2</w:t>
                              </w:r>
                            </w:sdtContent>
                          </w:sdt>
                          <w:r>
                            <w:rPr>
                              <w:szCs w:val="24"/>
                              <w:lang w:eastAsia="lt-LT"/>
                            </w:rPr>
                            <w:t>) rekomendacijos dėl nustatytų finansinių ataskaitų audito trūkumų šalinimo ir (arba) finansinių ataskaitų audito kokybės gerinimo.</w:t>
                          </w:r>
                        </w:p>
                      </w:sdtContent>
                    </w:sdt>
                  </w:sdtContent>
                </w:sdt>
                <w:sdt>
                  <w:sdtPr>
                    <w:alias w:val="44 str. 3 d."/>
                    <w:tag w:val="part_0b200ba4094042608886f40d7f1105d3"/>
                    <w:lock w:val="sdtLocked"/>
                    <w:richText/>
                  </w:sdtPr>
                  <w:sdtContent>
                    <w:p>
                      <w:pPr>
                        <w:ind w:firstLine="720"/>
                        <w:jc w:val="both"/>
                        <w:rPr>
                          <w:szCs w:val="24"/>
                          <w:lang w:eastAsia="lt-LT"/>
                        </w:rPr>
                      </w:pPr>
                      <w:sdt>
                        <w:sdtPr>
                          <w:alias w:val="Numeris"/>
                          <w:tag w:val="nr_0b200ba4094042608886f40d7f1105d3"/>
                          <w:lock w:val="sdtLocked"/>
                          <w:richText/>
                        </w:sdtPr>
                        <w:sdtContent>
                          <w:r>
                            <w:rPr>
                              <w:szCs w:val="24"/>
                              <w:lang w:eastAsia="lt-LT"/>
                            </w:rPr>
                            <w:t>3</w:t>
                          </w:r>
                        </w:sdtContent>
                      </w:sdt>
                      <w:r>
                        <w:rPr>
                          <w:szCs w:val="24"/>
                          <w:lang w:eastAsia="lt-LT"/>
                        </w:rPr>
                        <w:t>. Parengęs finansinių ataskaitų audito kokybės peržiūros ataskaitą kontrolierius ne vėliau kaip per 3 darbo dienas po vieną jos egzempliorių pateikia Auditorių rūmams, ne viešojo intereso įmonių auditoriui, audito įmonei ir Įstaigai.</w:t>
                      </w:r>
                    </w:p>
                  </w:sdtContent>
                </w:sdt>
                <w:sdt>
                  <w:sdtPr>
                    <w:alias w:val="44 str. 4 d."/>
                    <w:tag w:val="part_70c5838476b34ac1ab04aa5942145b46"/>
                    <w:lock w:val="sdtLocked"/>
                    <w:richText/>
                  </w:sdtPr>
                  <w:sdtContent>
                    <w:p>
                      <w:pPr>
                        <w:ind w:firstLine="720"/>
                        <w:jc w:val="both"/>
                        <w:rPr>
                          <w:szCs w:val="24"/>
                          <w:lang w:eastAsia="lt-LT"/>
                        </w:rPr>
                      </w:pPr>
                      <w:sdt>
                        <w:sdtPr>
                          <w:alias w:val="Numeris"/>
                          <w:tag w:val="nr_70c5838476b34ac1ab04aa5942145b46"/>
                          <w:lock w:val="sdtLocked"/>
                          <w:richText/>
                        </w:sdtPr>
                        <w:sdtContent>
                          <w:r>
                            <w:rPr>
                              <w:szCs w:val="24"/>
                              <w:lang w:eastAsia="lt-LT"/>
                            </w:rPr>
                            <w:t>4</w:t>
                          </w:r>
                        </w:sdtContent>
                      </w:sdt>
                      <w:r>
                        <w:rPr>
                          <w:szCs w:val="24"/>
                          <w:lang w:eastAsia="lt-LT"/>
                        </w:rPr>
                        <w:t>. Auditorių rūmai nagrinėja finansinių ataskaitų audito kokybės peržiūrų ataskaitas ir prireikus siūlo Įstaigai skirti auditoriui ar audito įmonei šio įstatymo 56 straipsnio 3 dalyje nustatytą (-us) nurodymą (-us) ir (arba) 56 straipsnio 4 dalyje nustatytą (-as) poveikio priemonę (-es) arba siūlo atlikti finansinių ataskaitų audito kokybės tyrimą.</w:t>
                      </w:r>
                    </w:p>
                  </w:sdtContent>
                </w:sdt>
                <w:sdt>
                  <w:sdtPr>
                    <w:alias w:val="44 str. 5 d."/>
                    <w:tag w:val="part_bc92c899c82d4c47b69f7c9124a6c939"/>
                    <w:lock w:val="sdtLocked"/>
                    <w:richText/>
                  </w:sdtPr>
                  <w:sdtContent>
                    <w:p>
                      <w:pPr>
                        <w:ind w:firstLine="720"/>
                        <w:jc w:val="both"/>
                        <w:rPr>
                          <w:szCs w:val="24"/>
                          <w:lang w:eastAsia="lt-LT"/>
                        </w:rPr>
                      </w:pPr>
                      <w:sdt>
                        <w:sdtPr>
                          <w:alias w:val="Numeris"/>
                          <w:tag w:val="nr_bc92c899c82d4c47b69f7c9124a6c939"/>
                          <w:lock w:val="sdtLocked"/>
                          <w:richText/>
                        </w:sdtPr>
                        <w:sdtContent>
                          <w:r>
                            <w:rPr>
                              <w:szCs w:val="24"/>
                              <w:lang w:eastAsia="lt-LT"/>
                            </w:rPr>
                            <w:t>5</w:t>
                          </w:r>
                        </w:sdtContent>
                      </w:sdt>
                      <w:r>
                        <w:rPr>
                          <w:szCs w:val="24"/>
                          <w:lang w:eastAsia="lt-LT"/>
                        </w:rPr>
                        <w:t>. Įstaiga, gavusi finansinių ataskaitų audito kokybės peržiūros rezultatus – finansinių ataskaitų audito kokybės peržiūros ataskaitą ir visą su peržiūra susijusią informaciją, – juos įvertina ir:</w:t>
                      </w:r>
                    </w:p>
                    <w:sdt>
                      <w:sdtPr>
                        <w:alias w:val="44 str. 5 d. 1 p."/>
                        <w:tag w:val="part_5b128207553e41a791fad6b7c663e943"/>
                        <w:lock w:val="sdtLocked"/>
                        <w:richText/>
                      </w:sdtPr>
                      <w:sdtContent>
                        <w:p>
                          <w:pPr>
                            <w:ind w:firstLine="720"/>
                            <w:jc w:val="both"/>
                            <w:rPr>
                              <w:szCs w:val="24"/>
                              <w:lang w:eastAsia="lt-LT"/>
                            </w:rPr>
                          </w:pPr>
                          <w:sdt>
                            <w:sdtPr>
                              <w:alias w:val="Numeris"/>
                              <w:tag w:val="nr_5b128207553e41a791fad6b7c663e943"/>
                              <w:lock w:val="sdtLocked"/>
                              <w:richText/>
                            </w:sdtPr>
                            <w:sdtContent>
                              <w:r>
                                <w:rPr>
                                  <w:szCs w:val="24"/>
                                  <w:lang w:eastAsia="lt-LT"/>
                                </w:rPr>
                                <w:t>1</w:t>
                              </w:r>
                            </w:sdtContent>
                          </w:sdt>
                          <w:r>
                            <w:rPr>
                              <w:szCs w:val="24"/>
                              <w:lang w:eastAsia="lt-LT"/>
                            </w:rPr>
                            <w:t>) pritaria Auditorių rūmų siūlymui skirti nurodymą (-us) ir (arba) poveikio priemonę (-es) ir jį (juos) ir (arba) ją (jas) skiria;</w:t>
                          </w:r>
                        </w:p>
                      </w:sdtContent>
                    </w:sdt>
                    <w:sdt>
                      <w:sdtPr>
                        <w:alias w:val="44 str. 5 d. 2 p."/>
                        <w:tag w:val="part_b6e382f56f614cb3a3b424b77f3f3428"/>
                        <w:lock w:val="sdtLocked"/>
                        <w:richText/>
                      </w:sdtPr>
                      <w:sdtContent>
                        <w:p>
                          <w:pPr>
                            <w:ind w:firstLine="720"/>
                            <w:jc w:val="both"/>
                            <w:rPr>
                              <w:szCs w:val="24"/>
                              <w:lang w:eastAsia="lt-LT"/>
                            </w:rPr>
                          </w:pPr>
                          <w:sdt>
                            <w:sdtPr>
                              <w:alias w:val="Numeris"/>
                              <w:tag w:val="nr_b6e382f56f614cb3a3b424b77f3f3428"/>
                              <w:lock w:val="sdtLocked"/>
                              <w:richText/>
                            </w:sdtPr>
                            <w:sdtContent>
                              <w:r>
                                <w:rPr>
                                  <w:szCs w:val="24"/>
                                  <w:lang w:eastAsia="lt-LT"/>
                                </w:rPr>
                                <w:t>2</w:t>
                              </w:r>
                            </w:sdtContent>
                          </w:sdt>
                          <w:r>
                            <w:rPr>
                              <w:szCs w:val="24"/>
                              <w:lang w:eastAsia="lt-LT"/>
                            </w:rPr>
                            <w:t>) nepritaria Auditorių rūmų siūlymui ir skiria kitą nurodymą (-us) ir (arba) poveikio priemonę (-es);</w:t>
                          </w:r>
                        </w:p>
                      </w:sdtContent>
                    </w:sdt>
                    <w:sdt>
                      <w:sdtPr>
                        <w:alias w:val="44 str. 5 d. 3 p."/>
                        <w:tag w:val="part_00959bd74bf44e21a81338e80d8cef6b"/>
                        <w:lock w:val="sdtLocked"/>
                        <w:richText/>
                      </w:sdtPr>
                      <w:sdtContent>
                        <w:p>
                          <w:pPr>
                            <w:ind w:firstLine="720"/>
                            <w:jc w:val="both"/>
                            <w:rPr>
                              <w:szCs w:val="24"/>
                              <w:lang w:eastAsia="lt-LT"/>
                            </w:rPr>
                          </w:pPr>
                          <w:sdt>
                            <w:sdtPr>
                              <w:alias w:val="Numeris"/>
                              <w:tag w:val="nr_00959bd74bf44e21a81338e80d8cef6b"/>
                              <w:lock w:val="sdtLocked"/>
                              <w:richText/>
                            </w:sdtPr>
                            <w:sdtContent>
                              <w:r>
                                <w:rPr>
                                  <w:szCs w:val="24"/>
                                  <w:lang w:eastAsia="lt-LT"/>
                                </w:rPr>
                                <w:t>3</w:t>
                              </w:r>
                            </w:sdtContent>
                          </w:sdt>
                          <w:r>
                            <w:rPr>
                              <w:szCs w:val="24"/>
                              <w:lang w:eastAsia="lt-LT"/>
                            </w:rPr>
                            <w:t>) nepritaria finansinių ataskaitų audito kokybės peržiūros rezultatams ir paveda kontrolieriui atlikti papildomą finansinių ataskaitų audito kokybės peržiūrą ar kitam kontrolieriui pakartotinai atlikti finansinių ataskaitų audito kokybės peržiūrą arba priima sprendimą atlikti finansinių ataskaitų audito kokybės tyrimą;</w:t>
                          </w:r>
                        </w:p>
                      </w:sdtContent>
                    </w:sdt>
                    <w:sdt>
                      <w:sdtPr>
                        <w:alias w:val="44 str. 5 d. 4 p."/>
                        <w:tag w:val="part_0cab931245e341299ca4cd5501f1bc29"/>
                        <w:lock w:val="sdtLocked"/>
                        <w:richText/>
                      </w:sdtPr>
                      <w:sdtContent>
                        <w:p>
                          <w:pPr>
                            <w:ind w:firstLine="720"/>
                            <w:jc w:val="both"/>
                            <w:rPr>
                              <w:szCs w:val="24"/>
                              <w:lang w:eastAsia="lt-LT"/>
                            </w:rPr>
                          </w:pPr>
                          <w:sdt>
                            <w:sdtPr>
                              <w:alias w:val="Numeris"/>
                              <w:tag w:val="nr_0cab931245e341299ca4cd5501f1bc29"/>
                              <w:lock w:val="sdtLocked"/>
                              <w:richText/>
                            </w:sdtPr>
                            <w:sdtContent>
                              <w:r>
                                <w:rPr>
                                  <w:szCs w:val="24"/>
                                  <w:lang w:eastAsia="lt-LT"/>
                                </w:rPr>
                                <w:t>4</w:t>
                              </w:r>
                            </w:sdtContent>
                          </w:sdt>
                          <w:r>
                            <w:rPr>
                              <w:szCs w:val="24"/>
                              <w:lang w:eastAsia="lt-LT"/>
                            </w:rPr>
                            <w:t>) pritaria Auditorių rūmų siūlymui atlikti finansinių ataskaitų audito kokybės tyrimą.</w:t>
                          </w:r>
                        </w:p>
                      </w:sdtContent>
                    </w:sdt>
                  </w:sdtContent>
                </w:sdt>
                <w:sdt>
                  <w:sdtPr>
                    <w:alias w:val="44 str. 6 d."/>
                    <w:tag w:val="part_4229503ce5d04bcba2b11ab52df62625"/>
                    <w:lock w:val="sdtLocked"/>
                    <w:richText/>
                  </w:sdtPr>
                  <w:sdtContent>
                    <w:p>
                      <w:pPr>
                        <w:ind w:firstLine="720"/>
                        <w:jc w:val="both"/>
                        <w:rPr>
                          <w:szCs w:val="24"/>
                          <w:lang w:eastAsia="lt-LT"/>
                        </w:rPr>
                      </w:pPr>
                      <w:sdt>
                        <w:sdtPr>
                          <w:alias w:val="Numeris"/>
                          <w:tag w:val="nr_4229503ce5d04bcba2b11ab52df62625"/>
                          <w:lock w:val="sdtLocked"/>
                          <w:richText/>
                        </w:sdtPr>
                        <w:sdtContent>
                          <w:r>
                            <w:rPr>
                              <w:szCs w:val="24"/>
                              <w:lang w:eastAsia="lt-LT"/>
                            </w:rPr>
                            <w:t>6</w:t>
                          </w:r>
                        </w:sdtContent>
                      </w:sdt>
                      <w:r>
                        <w:rPr>
                          <w:szCs w:val="24"/>
                          <w:lang w:eastAsia="lt-LT"/>
                        </w:rPr>
                        <w:t>. Kai atlikus finansinių ataskaitų audito kokybės peržiūrą Įstaiga priima sprendimą atlikti finansinių ataskaitų audito kokybės tyrimą, Įstaiga turi teisę pasitelkti kontrolierių, atlikusį auditoriaus, audito įmonės, kurio atlikto finansinių ataskaitų audito kokybės tyrimas atliekamas, peržiūrą.</w:t>
                      </w:r>
                    </w:p>
                    <w:p>
                      <w:pPr>
                        <w:ind w:firstLine="720"/>
                        <w:jc w:val="center"/>
                        <w:rPr>
                          <w:szCs w:val="24"/>
                          <w:lang w:eastAsia="lt-LT"/>
                        </w:rPr>
                      </w:pPr>
                    </w:p>
                  </w:sdtContent>
                </w:sdt>
              </w:sdtContent>
            </w:sdt>
          </w:sdtContent>
        </w:sdt>
        <w:sdt>
          <w:sdtPr>
            <w:alias w:val="skirsnis"/>
            <w:tag w:val="part_525ece6bfde941bd858f7a0b5ad3d981"/>
            <w:lock w:val="sdtLocked"/>
            <w:richText/>
          </w:sdtPr>
          <w:sdtContent>
            <w:p>
              <w:pPr>
                <w:ind w:firstLine="720"/>
                <w:jc w:val="center"/>
                <w:rPr>
                  <w:b/>
                  <w:szCs w:val="24"/>
                  <w:lang w:eastAsia="lt-LT"/>
                </w:rPr>
              </w:pPr>
              <w:sdt>
                <w:sdtPr>
                  <w:alias w:val="Numeris"/>
                  <w:tag w:val="nr_525ece6bfde941bd858f7a0b5ad3d981"/>
                  <w:lock w:val="sdtLocked"/>
                  <w:richText/>
                </w:sdtPr>
                <w:sdtContent>
                  <w:r>
                    <w:rPr>
                      <w:b/>
                      <w:szCs w:val="24"/>
                      <w:lang w:eastAsia="lt-LT"/>
                    </w:rPr>
                    <w:t>DEVINTASIS</w:t>
                  </w:r>
                </w:sdtContent>
              </w:sdt>
              <w:r>
                <w:rPr>
                  <w:b/>
                  <w:szCs w:val="24"/>
                  <w:lang w:eastAsia="lt-LT"/>
                </w:rPr>
                <w:t xml:space="preserve"> SKIRSNIS</w:t>
              </w:r>
            </w:p>
            <w:p>
              <w:pPr>
                <w:ind w:firstLine="720"/>
                <w:jc w:val="center"/>
                <w:rPr>
                  <w:b/>
                  <w:szCs w:val="24"/>
                  <w:lang w:eastAsia="lt-LT"/>
                </w:rPr>
              </w:pPr>
              <w:sdt>
                <w:sdtPr>
                  <w:alias w:val="Pavadinimas"/>
                  <w:tag w:val="title_525ece6bfde941bd858f7a0b5ad3d981"/>
                  <w:lock w:val="sdtLocked"/>
                  <w:richText/>
                </w:sdtPr>
                <w:sdtContent>
                  <w:r>
                    <w:rPr>
                      <w:b/>
                      <w:bCs/>
                      <w:szCs w:val="24"/>
                      <w:lang w:eastAsia="lt-LT"/>
                    </w:rPr>
                    <w:t xml:space="preserve">VIEŠOJO INTERESO ĮMONIŲ </w:t>
                  </w:r>
                  <w:r>
                    <w:rPr>
                      <w:b/>
                      <w:szCs w:val="24"/>
                      <w:lang w:eastAsia="lt-LT"/>
                    </w:rPr>
                    <w:t>AUDITORIŲ IR AUDITO ĮMONIŲ ATLIKTO FINANSINIŲ ATASKAITŲ AUDITO KOKYBĖS UŽTIKRINIMAS</w:t>
                  </w:r>
                </w:sdtContent>
              </w:sdt>
            </w:p>
            <w:p>
              <w:pPr>
                <w:ind w:firstLine="720"/>
                <w:jc w:val="both"/>
                <w:rPr>
                  <w:szCs w:val="24"/>
                  <w:lang w:eastAsia="lt-LT"/>
                </w:rPr>
              </w:pPr>
            </w:p>
            <w:sdt>
              <w:sdtPr>
                <w:alias w:val="45 str."/>
                <w:tag w:val="part_9bb1b568ea75409393fd7355a4440db9"/>
                <w:lock w:val="sdtLocked"/>
                <w:richText/>
              </w:sdtPr>
              <w:sdtContent>
                <w:p>
                  <w:pPr>
                    <w:ind w:left="2268" w:hanging="1548"/>
                    <w:jc w:val="both"/>
                    <w:rPr>
                      <w:b/>
                      <w:szCs w:val="24"/>
                      <w:lang w:eastAsia="lt-LT"/>
                    </w:rPr>
                  </w:pPr>
                  <w:sdt>
                    <w:sdtPr>
                      <w:alias w:val="Numeris"/>
                      <w:tag w:val="nr_9bb1b568ea75409393fd7355a4440db9"/>
                      <w:lock w:val="sdtLocked"/>
                      <w:richText/>
                    </w:sdtPr>
                    <w:sdtContent>
                      <w:r>
                        <w:rPr>
                          <w:b/>
                          <w:szCs w:val="24"/>
                          <w:lang w:eastAsia="lt-LT"/>
                        </w:rPr>
                        <w:t>45</w:t>
                      </w:r>
                    </w:sdtContent>
                  </w:sdt>
                  <w:r>
                    <w:rPr>
                      <w:b/>
                      <w:szCs w:val="24"/>
                      <w:lang w:eastAsia="lt-LT"/>
                    </w:rPr>
                    <w:t xml:space="preserve"> straipsnis. </w:t>
                  </w:r>
                  <w:sdt>
                    <w:sdtPr>
                      <w:alias w:val="Pavadinimas"/>
                      <w:tag w:val="title_9bb1b568ea75409393fd7355a4440db9"/>
                      <w:lock w:val="sdtLocked"/>
                      <w:richText/>
                    </w:sdtPr>
                    <w:sdtContent>
                      <w:r>
                        <w:rPr>
                          <w:b/>
                          <w:bCs/>
                          <w:szCs w:val="24"/>
                          <w:lang w:eastAsia="lt-LT"/>
                        </w:rPr>
                        <w:t xml:space="preserve">Viešojo intereso įmonių </w:t>
                      </w:r>
                      <w:r>
                        <w:rPr>
                          <w:b/>
                          <w:szCs w:val="24"/>
                          <w:lang w:eastAsia="lt-LT"/>
                        </w:rPr>
                        <w:t>auditorių ir audito įmonių atlikto finansinių ataskaitų audito kokybės užtikrinimo organizavimo principai</w:t>
                      </w:r>
                    </w:sdtContent>
                  </w:sdt>
                </w:p>
                <w:sdt>
                  <w:sdtPr>
                    <w:alias w:val="45 str. 1 d."/>
                    <w:tag w:val="part_df9002ad776641b0bcec62f910c40559"/>
                    <w:lock w:val="sdtLocked"/>
                    <w:richText/>
                  </w:sdtPr>
                  <w:sdtContent>
                    <w:p>
                      <w:pPr>
                        <w:ind w:firstLine="720"/>
                        <w:jc w:val="both"/>
                        <w:rPr>
                          <w:szCs w:val="24"/>
                          <w:lang w:eastAsia="lt-LT"/>
                        </w:rPr>
                      </w:pPr>
                      <w:sdt>
                        <w:sdtPr>
                          <w:alias w:val="Numeris"/>
                          <w:tag w:val="nr_df9002ad776641b0bcec62f910c40559"/>
                          <w:lock w:val="sdtLocked"/>
                          <w:richText/>
                        </w:sdtPr>
                        <w:sdtContent>
                          <w:r>
                            <w:rPr>
                              <w:szCs w:val="24"/>
                              <w:lang w:eastAsia="lt-LT"/>
                            </w:rPr>
                            <w:t>1</w:t>
                          </w:r>
                        </w:sdtContent>
                      </w:sdt>
                      <w:r>
                        <w:rPr>
                          <w:szCs w:val="24"/>
                          <w:lang w:eastAsia="lt-LT"/>
                        </w:rPr>
                        <w:t>. Įstaiga atsako už viešojo intereso įmonių auditorių ir audito įmonių atlikto finansinių ataskaitų audito kokybės užtikrinimą. Viešojo intereso įmonių auditorių ir audito įmonių atlikto finansinių ataskaitų audito kokybė užtikrinama atliekant finansinių ataskaitų audito kokybės tikrinimus.</w:t>
                      </w:r>
                    </w:p>
                  </w:sdtContent>
                </w:sdt>
                <w:sdt>
                  <w:sdtPr>
                    <w:alias w:val="45 str. 2 d."/>
                    <w:tag w:val="part_60ff15a2d46b46d196e7b13751a274a9"/>
                    <w:lock w:val="sdtLocked"/>
                    <w:richText/>
                  </w:sdtPr>
                  <w:sdtContent>
                    <w:p>
                      <w:pPr>
                        <w:ind w:firstLine="720"/>
                        <w:jc w:val="both"/>
                        <w:rPr>
                          <w:szCs w:val="24"/>
                          <w:lang w:eastAsia="lt-LT"/>
                        </w:rPr>
                      </w:pPr>
                      <w:sdt>
                        <w:sdtPr>
                          <w:alias w:val="Numeris"/>
                          <w:tag w:val="nr_60ff15a2d46b46d196e7b13751a274a9"/>
                          <w:lock w:val="sdtLocked"/>
                          <w:richText/>
                        </w:sdtPr>
                        <w:sdtContent>
                          <w:r>
                            <w:rPr>
                              <w:szCs w:val="24"/>
                              <w:lang w:eastAsia="lt-LT"/>
                            </w:rPr>
                            <w:t>2</w:t>
                          </w:r>
                        </w:sdtContent>
                      </w:sdt>
                      <w:r>
                        <w:rPr>
                          <w:szCs w:val="24"/>
                          <w:lang w:eastAsia="lt-LT"/>
                        </w:rPr>
                        <w:t>. Viešojo intereso įmonių auditoriumi ir audito įmone laikomi:</w:t>
                      </w:r>
                    </w:p>
                    <w:sdt>
                      <w:sdtPr>
                        <w:alias w:val="45 str. 2 d. 1 p."/>
                        <w:tag w:val="part_35b304663c994edeb7988b25adb9130b"/>
                        <w:lock w:val="sdtLocked"/>
                        <w:richText/>
                      </w:sdtPr>
                      <w:sdtContent>
                        <w:p>
                          <w:pPr>
                            <w:ind w:firstLine="720"/>
                            <w:jc w:val="both"/>
                            <w:rPr>
                              <w:szCs w:val="24"/>
                              <w:lang w:eastAsia="lt-LT"/>
                            </w:rPr>
                          </w:pPr>
                          <w:sdt>
                            <w:sdtPr>
                              <w:alias w:val="Numeris"/>
                              <w:tag w:val="nr_35b304663c994edeb7988b25adb9130b"/>
                              <w:lock w:val="sdtLocked"/>
                              <w:richText/>
                            </w:sdtPr>
                            <w:sdtContent>
                              <w:r>
                                <w:rPr>
                                  <w:szCs w:val="24"/>
                                  <w:lang w:eastAsia="lt-LT"/>
                                </w:rPr>
                                <w:t>1</w:t>
                              </w:r>
                            </w:sdtContent>
                          </w:sdt>
                          <w:r>
                            <w:rPr>
                              <w:szCs w:val="24"/>
                              <w:lang w:eastAsia="lt-LT"/>
                            </w:rPr>
                            <w:t>) auditorius ir audito įmonė, kurie nuo paskutinio atlikto finansinių ataskaitų audito kokybės tikrinimo ar peržiūros atliko bent vienos viešojo intereso įmonės finansinių ataskaitų auditą;</w:t>
                          </w:r>
                        </w:p>
                      </w:sdtContent>
                    </w:sdt>
                    <w:sdt>
                      <w:sdtPr>
                        <w:alias w:val="45 str. 2 d. 2 p."/>
                        <w:tag w:val="part_a4f3b00cbe3c4da09fe9b709e2b7b989"/>
                        <w:lock w:val="sdtLocked"/>
                        <w:richText/>
                      </w:sdtPr>
                      <w:sdtContent>
                        <w:p>
                          <w:pPr>
                            <w:ind w:firstLine="720"/>
                            <w:jc w:val="both"/>
                            <w:rPr>
                              <w:szCs w:val="24"/>
                              <w:lang w:eastAsia="lt-LT"/>
                            </w:rPr>
                          </w:pPr>
                          <w:sdt>
                            <w:sdtPr>
                              <w:alias w:val="Numeris"/>
                              <w:tag w:val="nr_a4f3b00cbe3c4da09fe9b709e2b7b989"/>
                              <w:lock w:val="sdtLocked"/>
                              <w:richText/>
                            </w:sdtPr>
                            <w:sdtContent>
                              <w:r>
                                <w:rPr>
                                  <w:szCs w:val="24"/>
                                  <w:lang w:eastAsia="lt-LT"/>
                                </w:rPr>
                                <w:t>2</w:t>
                              </w:r>
                            </w:sdtContent>
                          </w:sdt>
                          <w:r>
                            <w:rPr>
                              <w:szCs w:val="24"/>
                              <w:lang w:eastAsia="lt-LT"/>
                            </w:rPr>
                            <w:t>) auditorius, dirbantis viešojo intereso įmonių audito įmonėje, nepriklausomai nuo to, ar jis atliko viešojo intereso įmonės auditą.</w:t>
                          </w:r>
                        </w:p>
                      </w:sdtContent>
                    </w:sdt>
                  </w:sdtContent>
                </w:sdt>
                <w:sdt>
                  <w:sdtPr>
                    <w:alias w:val="45 str. 3 d."/>
                    <w:tag w:val="part_1055a46bfd4144038001d5f83486e91f"/>
                    <w:lock w:val="sdtLocked"/>
                    <w:richText/>
                  </w:sdtPr>
                  <w:sdtContent>
                    <w:p>
                      <w:pPr>
                        <w:ind w:firstLine="720"/>
                        <w:jc w:val="both"/>
                        <w:rPr>
                          <w:bCs/>
                          <w:szCs w:val="24"/>
                          <w:lang w:eastAsia="lt-LT"/>
                        </w:rPr>
                      </w:pPr>
                      <w:sdt>
                        <w:sdtPr>
                          <w:alias w:val="Numeris"/>
                          <w:tag w:val="nr_1055a46bfd4144038001d5f83486e91f"/>
                          <w:lock w:val="sdtLocked"/>
                          <w:richText/>
                        </w:sdtPr>
                        <w:sdtContent>
                          <w:r>
                            <w:rPr>
                              <w:bCs/>
                              <w:szCs w:val="24"/>
                              <w:lang w:eastAsia="lt-LT"/>
                            </w:rPr>
                            <w:t>3</w:t>
                          </w:r>
                        </w:sdtContent>
                      </w:sdt>
                      <w:r>
                        <w:rPr>
                          <w:bCs/>
                          <w:szCs w:val="24"/>
                          <w:lang w:eastAsia="lt-LT"/>
                        </w:rPr>
                        <w:t xml:space="preserve">. Įstaiga, laikydamasi </w:t>
                      </w:r>
                      <w:r>
                        <w:rPr>
                          <w:szCs w:val="24"/>
                          <w:lang w:eastAsia="lt-LT"/>
                        </w:rPr>
                        <w:t>reglamento (ES) Nr. 537/2014</w:t>
                      </w:r>
                      <w:r>
                        <w:rPr>
                          <w:bCs/>
                          <w:szCs w:val="24"/>
                          <w:lang w:eastAsia="lt-LT"/>
                        </w:rPr>
                        <w:t>, šio įstatymo nuostatų, nustato:</w:t>
                      </w:r>
                    </w:p>
                    <w:sdt>
                      <w:sdtPr>
                        <w:alias w:val="45 str. 3 d. 1 p."/>
                        <w:tag w:val="part_f5dbc92ff85246ad9afb97d98fc71b85"/>
                        <w:lock w:val="sdtLocked"/>
                        <w:richText/>
                      </w:sdtPr>
                      <w:sdtContent>
                        <w:p>
                          <w:pPr>
                            <w:ind w:firstLine="720"/>
                            <w:jc w:val="both"/>
                            <w:rPr>
                              <w:bCs/>
                              <w:szCs w:val="24"/>
                              <w:lang w:eastAsia="lt-LT"/>
                            </w:rPr>
                          </w:pPr>
                          <w:sdt>
                            <w:sdtPr>
                              <w:alias w:val="Numeris"/>
                              <w:tag w:val="nr_f5dbc92ff85246ad9afb97d98fc71b85"/>
                              <w:lock w:val="sdtLocked"/>
                              <w:richText/>
                            </w:sdtPr>
                            <w:sdtContent>
                              <w:r>
                                <w:rPr>
                                  <w:bCs/>
                                  <w:szCs w:val="24"/>
                                  <w:lang w:eastAsia="lt-LT"/>
                                </w:rPr>
                                <w:t>1</w:t>
                              </w:r>
                            </w:sdtContent>
                          </w:sdt>
                          <w:r>
                            <w:rPr>
                              <w:bCs/>
                              <w:szCs w:val="24"/>
                              <w:lang w:eastAsia="lt-LT"/>
                            </w:rPr>
                            <w:t xml:space="preserve">) </w:t>
                          </w:r>
                          <w:r>
                            <w:rPr>
                              <w:szCs w:val="24"/>
                              <w:lang w:eastAsia="lt-LT"/>
                            </w:rPr>
                            <w:t xml:space="preserve">viešojo intereso įmonių </w:t>
                          </w:r>
                          <w:r>
                            <w:rPr>
                              <w:bCs/>
                              <w:szCs w:val="24"/>
                              <w:lang w:eastAsia="lt-LT"/>
                            </w:rPr>
                            <w:t>auditorių ir audito įmonių atlikto finansinių ataskaitų audito kokybės užtikrinimo organizavimo tvarką;</w:t>
                          </w:r>
                        </w:p>
                      </w:sdtContent>
                    </w:sdt>
                    <w:sdt>
                      <w:sdtPr>
                        <w:alias w:val="45 str. 3 d. 2 p."/>
                        <w:tag w:val="part_8c310c1951c04c6d94230df03304c05b"/>
                        <w:lock w:val="sdtLocked"/>
                        <w:richText/>
                      </w:sdtPr>
                      <w:sdtContent>
                        <w:p>
                          <w:pPr>
                            <w:ind w:firstLine="720"/>
                            <w:jc w:val="both"/>
                            <w:rPr>
                              <w:bCs/>
                              <w:szCs w:val="24"/>
                              <w:lang w:eastAsia="lt-LT"/>
                            </w:rPr>
                          </w:pPr>
                          <w:sdt>
                            <w:sdtPr>
                              <w:alias w:val="Numeris"/>
                              <w:tag w:val="nr_8c310c1951c04c6d94230df03304c05b"/>
                              <w:lock w:val="sdtLocked"/>
                              <w:richText/>
                            </w:sdtPr>
                            <w:sdtContent>
                              <w:r>
                                <w:rPr>
                                  <w:bCs/>
                                  <w:szCs w:val="24"/>
                                  <w:lang w:eastAsia="lt-LT"/>
                                </w:rPr>
                                <w:t>2</w:t>
                              </w:r>
                            </w:sdtContent>
                          </w:sdt>
                          <w:r>
                            <w:rPr>
                              <w:bCs/>
                              <w:szCs w:val="24"/>
                              <w:lang w:eastAsia="lt-LT"/>
                            </w:rPr>
                            <w:t xml:space="preserve">) </w:t>
                          </w:r>
                          <w:r>
                            <w:rPr>
                              <w:szCs w:val="24"/>
                              <w:lang w:eastAsia="lt-LT"/>
                            </w:rPr>
                            <w:t>finansinių ataskaitų audito kokybės tikrinimo atlikimo tvarką;</w:t>
                          </w:r>
                        </w:p>
                      </w:sdtContent>
                    </w:sdt>
                    <w:sdt>
                      <w:sdtPr>
                        <w:alias w:val="45 str. 3 d. 3 p."/>
                        <w:tag w:val="part_1b8df750e85b41f69c3ec32fdb323de2"/>
                        <w:lock w:val="sdtLocked"/>
                        <w:richText/>
                      </w:sdtPr>
                      <w:sdtContent>
                        <w:p>
                          <w:pPr>
                            <w:ind w:firstLine="720"/>
                            <w:jc w:val="both"/>
                            <w:rPr>
                              <w:szCs w:val="24"/>
                              <w:lang w:eastAsia="lt-LT"/>
                            </w:rPr>
                          </w:pPr>
                          <w:sdt>
                            <w:sdtPr>
                              <w:alias w:val="Numeris"/>
                              <w:tag w:val="nr_1b8df750e85b41f69c3ec32fdb323de2"/>
                              <w:lock w:val="sdtLocked"/>
                              <w:richText/>
                            </w:sdtPr>
                            <w:sdtContent>
                              <w:r>
                                <w:rPr>
                                  <w:bCs/>
                                  <w:szCs w:val="24"/>
                                  <w:lang w:eastAsia="lt-LT"/>
                                </w:rPr>
                                <w:t>3</w:t>
                              </w:r>
                            </w:sdtContent>
                          </w:sdt>
                          <w:r>
                            <w:rPr>
                              <w:bCs/>
                              <w:szCs w:val="24"/>
                              <w:lang w:eastAsia="lt-LT"/>
                            </w:rPr>
                            <w:t xml:space="preserve">) </w:t>
                          </w:r>
                          <w:r>
                            <w:rPr>
                              <w:szCs w:val="24"/>
                              <w:lang w:eastAsia="lt-LT"/>
                            </w:rPr>
                            <w:t>metinius finansinių ataskaitų audito kokybės peržiūrų planus, sudarytus remiantis rizika paremtos analizės išvadomis.</w:t>
                          </w:r>
                        </w:p>
                      </w:sdtContent>
                    </w:sdt>
                  </w:sdtContent>
                </w:sdt>
                <w:sdt>
                  <w:sdtPr>
                    <w:alias w:val="45 str. 4 d."/>
                    <w:tag w:val="part_9aa38d5e57a0431fa248792e3e0f92e1"/>
                    <w:lock w:val="sdtLocked"/>
                    <w:richText/>
                  </w:sdtPr>
                  <w:sdtContent>
                    <w:p>
                      <w:pPr>
                        <w:ind w:firstLine="720"/>
                        <w:jc w:val="both"/>
                        <w:rPr>
                          <w:szCs w:val="24"/>
                          <w:lang w:eastAsia="lt-LT"/>
                        </w:rPr>
                      </w:pPr>
                      <w:sdt>
                        <w:sdtPr>
                          <w:alias w:val="Numeris"/>
                          <w:tag w:val="nr_9aa38d5e57a0431fa248792e3e0f92e1"/>
                          <w:lock w:val="sdtLocked"/>
                          <w:richText/>
                        </w:sdtPr>
                        <w:sdtContent>
                          <w:r>
                            <w:rPr>
                              <w:szCs w:val="24"/>
                              <w:lang w:eastAsia="lt-LT"/>
                            </w:rPr>
                            <w:t>4</w:t>
                          </w:r>
                        </w:sdtContent>
                      </w:sdt>
                      <w:r>
                        <w:rPr>
                          <w:szCs w:val="24"/>
                          <w:lang w:eastAsia="lt-LT"/>
                        </w:rPr>
                        <w:t>. Atliekant finansinių ataskaitų audito kokybės tikrinimą, be dalykų, nustatytų reglamento (ES) Nr. 537/2014 26 straipsnio 6 ir 7 dalyse, tikrinama ir įvertinama, kaip viešojo intereso įmonių auditorius ir audito įmonė laikosi šio įstatymo reikalavimų.</w:t>
                      </w:r>
                    </w:p>
                  </w:sdtContent>
                </w:sdt>
                <w:sdt>
                  <w:sdtPr>
                    <w:alias w:val="45 str. 5 d."/>
                    <w:tag w:val="part_bc5bae08d98d4c08bfa677b1f2ed965e"/>
                    <w:lock w:val="sdtLocked"/>
                    <w:richText/>
                  </w:sdtPr>
                  <w:sdtContent>
                    <w:p>
                      <w:pPr>
                        <w:ind w:firstLine="720"/>
                        <w:jc w:val="both"/>
                        <w:rPr>
                          <w:szCs w:val="24"/>
                          <w:lang w:eastAsia="lt-LT"/>
                        </w:rPr>
                      </w:pPr>
                      <w:sdt>
                        <w:sdtPr>
                          <w:alias w:val="Numeris"/>
                          <w:tag w:val="nr_bc5bae08d98d4c08bfa677b1f2ed965e"/>
                          <w:lock w:val="sdtLocked"/>
                          <w:richText/>
                        </w:sdtPr>
                        <w:sdtContent>
                          <w:r>
                            <w:rPr>
                              <w:szCs w:val="24"/>
                              <w:lang w:eastAsia="lt-LT"/>
                            </w:rPr>
                            <w:t>5</w:t>
                          </w:r>
                        </w:sdtContent>
                      </w:sdt>
                      <w:r>
                        <w:rPr>
                          <w:szCs w:val="24"/>
                          <w:lang w:eastAsia="lt-LT"/>
                        </w:rPr>
                        <w:t xml:space="preserve">. Viešojo intereso įmonių valstybių narių auditorių ir audito įmonių, valstybių ne narių auditorių, gavusių </w:t>
                      </w:r>
                      <w:r>
                        <w:rPr>
                          <w:iCs/>
                          <w:color w:val="000000"/>
                          <w:szCs w:val="24"/>
                        </w:rPr>
                        <w:t>pažymėjimus, suteikiančius teisę atlikti finansinių ataskaitų auditą,</w:t>
                      </w:r>
                      <w:r>
                        <w:rPr>
                          <w:szCs w:val="24"/>
                          <w:lang w:eastAsia="lt-LT"/>
                        </w:rPr>
                        <w:t xml:space="preserve"> finansinių ataskaitų audito kokybė tikrinama tiek, kiek tai susiję su Lietuvos Respublikos teisės aktų, reglamentuojančių finansinių ataskaitų auditą, nustatyta tvarka atliktu viešojo intereso įmonių finansinių ataskaitų auditu.</w:t>
                      </w:r>
                    </w:p>
                  </w:sdtContent>
                </w:sdt>
                <w:sdt>
                  <w:sdtPr>
                    <w:alias w:val="45 str. 6 d."/>
                    <w:tag w:val="part_fb6ce256a885497e87a7472d98cb35e3"/>
                    <w:lock w:val="sdtLocked"/>
                    <w:richText/>
                  </w:sdtPr>
                  <w:sdtContent>
                    <w:p>
                      <w:pPr>
                        <w:ind w:firstLine="720"/>
                        <w:jc w:val="both"/>
                        <w:rPr>
                          <w:szCs w:val="24"/>
                          <w:lang w:eastAsia="lt-LT"/>
                        </w:rPr>
                      </w:pPr>
                      <w:sdt>
                        <w:sdtPr>
                          <w:alias w:val="Numeris"/>
                          <w:tag w:val="nr_fb6ce256a885497e87a7472d98cb35e3"/>
                          <w:lock w:val="sdtLocked"/>
                          <w:richText/>
                        </w:sdtPr>
                        <w:sdtContent>
                          <w:r>
                            <w:rPr>
                              <w:szCs w:val="24"/>
                              <w:lang w:eastAsia="lt-LT"/>
                            </w:rPr>
                            <w:t>6</w:t>
                          </w:r>
                        </w:sdtContent>
                      </w:sdt>
                      <w:r>
                        <w:rPr>
                          <w:szCs w:val="24"/>
                          <w:lang w:eastAsia="lt-LT"/>
                        </w:rPr>
                        <w:t>. Šio įstatymo 27 straipsnyje nurodytų valstybių ne narių auditorių ir šio įstatymo 29 straipsnyje nurodytų valstybių ne narių audito įmonių atlikto finansinių ataskaitų audito kokybės tikrinimai atliekami šio įstatymo nustatyta tvarka.</w:t>
                      </w:r>
                    </w:p>
                    <w:p>
                      <w:pPr>
                        <w:ind w:firstLine="720"/>
                        <w:jc w:val="both"/>
                        <w:rPr>
                          <w:szCs w:val="24"/>
                          <w:lang w:eastAsia="lt-LT"/>
                        </w:rPr>
                      </w:pPr>
                    </w:p>
                  </w:sdtContent>
                </w:sdt>
              </w:sdtContent>
            </w:sdt>
            <w:sdt>
              <w:sdtPr>
                <w:alias w:val="46 str."/>
                <w:tag w:val="part_6a53279d7af74775a421c8704baaaf4c"/>
                <w:lock w:val="sdtLocked"/>
                <w:richText/>
              </w:sdtPr>
              <w:sdtContent>
                <w:p>
                  <w:pPr>
                    <w:ind w:left="2268" w:hanging="1548"/>
                    <w:jc w:val="both"/>
                    <w:rPr>
                      <w:b/>
                      <w:szCs w:val="24"/>
                      <w:lang w:eastAsia="lt-LT"/>
                    </w:rPr>
                  </w:pPr>
                  <w:sdt>
                    <w:sdtPr>
                      <w:alias w:val="Numeris"/>
                      <w:tag w:val="nr_6a53279d7af74775a421c8704baaaf4c"/>
                      <w:lock w:val="sdtLocked"/>
                      <w:richText/>
                    </w:sdtPr>
                    <w:sdtContent>
                      <w:r>
                        <w:rPr>
                          <w:b/>
                          <w:szCs w:val="24"/>
                          <w:lang w:eastAsia="lt-LT"/>
                        </w:rPr>
                        <w:t>46</w:t>
                      </w:r>
                    </w:sdtContent>
                  </w:sdt>
                  <w:r>
                    <w:rPr>
                      <w:b/>
                      <w:szCs w:val="24"/>
                      <w:lang w:eastAsia="lt-LT"/>
                    </w:rPr>
                    <w:t xml:space="preserve"> straipsnis. </w:t>
                  </w:r>
                  <w:sdt>
                    <w:sdtPr>
                      <w:alias w:val="Pavadinimas"/>
                      <w:tag w:val="title_6a53279d7af74775a421c8704baaaf4c"/>
                      <w:lock w:val="sdtLocked"/>
                      <w:richText/>
                    </w:sdtPr>
                    <w:sdtContent>
                      <w:r>
                        <w:rPr>
                          <w:b/>
                          <w:szCs w:val="24"/>
                          <w:lang w:eastAsia="lt-LT"/>
                        </w:rPr>
                        <w:t>Reikalavimai tikrintojams, jų teisės ir pareigos atliekant finansinių ataskaitų audito</w:t>
                      </w:r>
                      <w:r>
                        <w:rPr>
                          <w:szCs w:val="24"/>
                          <w:lang w:eastAsia="lt-LT"/>
                        </w:rPr>
                        <w:t xml:space="preserve"> </w:t>
                      </w:r>
                      <w:r>
                        <w:rPr>
                          <w:b/>
                          <w:szCs w:val="24"/>
                          <w:lang w:eastAsia="lt-LT"/>
                        </w:rPr>
                        <w:t>kokybės tikrinimą</w:t>
                      </w:r>
                    </w:sdtContent>
                  </w:sdt>
                </w:p>
                <w:sdt>
                  <w:sdtPr>
                    <w:alias w:val="46 str. 1 d."/>
                    <w:tag w:val="part_300b28396b1e4bfbbb1e332c5a5ca7c3"/>
                    <w:lock w:val="sdtLocked"/>
                    <w:richText/>
                  </w:sdtPr>
                  <w:sdtContent>
                    <w:p>
                      <w:pPr>
                        <w:ind w:firstLine="720"/>
                        <w:jc w:val="both"/>
                        <w:rPr>
                          <w:szCs w:val="24"/>
                          <w:lang w:eastAsia="lt-LT"/>
                        </w:rPr>
                      </w:pPr>
                      <w:sdt>
                        <w:sdtPr>
                          <w:alias w:val="Numeris"/>
                          <w:tag w:val="nr_300b28396b1e4bfbbb1e332c5a5ca7c3"/>
                          <w:lock w:val="sdtLocked"/>
                          <w:richText/>
                        </w:sdtPr>
                        <w:sdtContent>
                          <w:r>
                            <w:rPr>
                              <w:szCs w:val="24"/>
                              <w:lang w:eastAsia="lt-LT"/>
                            </w:rPr>
                            <w:t>1</w:t>
                          </w:r>
                        </w:sdtContent>
                      </w:sdt>
                      <w:r>
                        <w:rPr>
                          <w:szCs w:val="24"/>
                          <w:lang w:eastAsia="lt-LT"/>
                        </w:rPr>
                        <w:t>. Finansinių ataskaitų audito kokybės tikrinimus atlieka tikrintojai, kurie yra Įstaigos darbuotojai, kuriems vadovauja darbuotojas, turintis ne mažesnę kaip 5 metų finansinių ataskaitų audito ir (arba) valstybės narės auditoriaus patirtį, ir kuriems taikomi reikalavimai nustatyti reglamento (ES) Nr. 537/2014 26 straipsnio 5 dalyje.</w:t>
                      </w:r>
                    </w:p>
                  </w:sdtContent>
                </w:sdt>
                <w:sdt>
                  <w:sdtPr>
                    <w:alias w:val="46 str. 2 d."/>
                    <w:tag w:val="part_14f78ee5bf984c28b432c6633db73add"/>
                    <w:lock w:val="sdtLocked"/>
                    <w:richText/>
                  </w:sdtPr>
                  <w:sdtContent>
                    <w:p>
                      <w:pPr>
                        <w:ind w:firstLine="720"/>
                        <w:jc w:val="both"/>
                        <w:rPr>
                          <w:szCs w:val="24"/>
                          <w:lang w:eastAsia="lt-LT"/>
                        </w:rPr>
                      </w:pPr>
                      <w:sdt>
                        <w:sdtPr>
                          <w:alias w:val="Numeris"/>
                          <w:tag w:val="nr_14f78ee5bf984c28b432c6633db73add"/>
                          <w:lock w:val="sdtLocked"/>
                          <w:richText/>
                        </w:sdtPr>
                        <w:sdtContent>
                          <w:r>
                            <w:rPr>
                              <w:szCs w:val="24"/>
                              <w:lang w:eastAsia="lt-LT"/>
                            </w:rPr>
                            <w:t>2</w:t>
                          </w:r>
                        </w:sdtContent>
                      </w:sdt>
                      <w:r>
                        <w:rPr>
                          <w:szCs w:val="24"/>
                          <w:lang w:eastAsia="lt-LT"/>
                        </w:rPr>
                        <w:t>. Tikrintojas, atlikdamas jam pavestą finansinių ataskaitų audito kokybės tikrinimą, turi teisę:</w:t>
                      </w:r>
                    </w:p>
                    <w:sdt>
                      <w:sdtPr>
                        <w:alias w:val="46 str. 2 d. 1 p."/>
                        <w:tag w:val="part_c91e7013649244ad88f636d0cbdfac21"/>
                        <w:lock w:val="sdtLocked"/>
                        <w:richText/>
                      </w:sdtPr>
                      <w:sdtContent>
                        <w:p>
                          <w:pPr>
                            <w:ind w:firstLine="720"/>
                            <w:jc w:val="both"/>
                            <w:rPr>
                              <w:szCs w:val="24"/>
                              <w:lang w:eastAsia="lt-LT"/>
                            </w:rPr>
                          </w:pPr>
                          <w:sdt>
                            <w:sdtPr>
                              <w:alias w:val="Numeris"/>
                              <w:tag w:val="nr_c91e7013649244ad88f636d0cbdfac21"/>
                              <w:lock w:val="sdtLocked"/>
                              <w:richText/>
                            </w:sdtPr>
                            <w:sdtContent>
                              <w:r>
                                <w:rPr>
                                  <w:szCs w:val="24"/>
                                  <w:lang w:eastAsia="lt-LT"/>
                                </w:rPr>
                                <w:t>1</w:t>
                              </w:r>
                            </w:sdtContent>
                          </w:sdt>
                          <w:r>
                            <w:rPr>
                              <w:szCs w:val="24"/>
                              <w:lang w:eastAsia="lt-LT"/>
                            </w:rPr>
                            <w:t>) naudotis viešojo intereso įmonių auditoriaus ir audito įmonės sukaupta informacija, reikalinga jo darbui atlikti, finansinių ataskaitų audito kokybės tikrinimo ataskaitai pateikti ir sprendimams priimti;</w:t>
                          </w:r>
                        </w:p>
                      </w:sdtContent>
                    </w:sdt>
                    <w:sdt>
                      <w:sdtPr>
                        <w:alias w:val="46 str. 2 d. 2 p."/>
                        <w:tag w:val="part_5887f95a85514c23ade7ad5dae6ac53e"/>
                        <w:lock w:val="sdtLocked"/>
                        <w:richText/>
                      </w:sdtPr>
                      <w:sdtContent>
                        <w:p>
                          <w:pPr>
                            <w:ind w:firstLine="720"/>
                            <w:jc w:val="both"/>
                            <w:rPr>
                              <w:szCs w:val="24"/>
                              <w:lang w:eastAsia="lt-LT"/>
                            </w:rPr>
                          </w:pPr>
                          <w:sdt>
                            <w:sdtPr>
                              <w:alias w:val="Numeris"/>
                              <w:tag w:val="nr_5887f95a85514c23ade7ad5dae6ac53e"/>
                              <w:lock w:val="sdtLocked"/>
                              <w:richText/>
                            </w:sdtPr>
                            <w:sdtContent>
                              <w:r>
                                <w:rPr>
                                  <w:szCs w:val="24"/>
                                  <w:lang w:eastAsia="lt-LT"/>
                                </w:rPr>
                                <w:t>2</w:t>
                              </w:r>
                            </w:sdtContent>
                          </w:sdt>
                          <w:r>
                            <w:rPr>
                              <w:szCs w:val="24"/>
                              <w:lang w:eastAsia="lt-LT"/>
                            </w:rPr>
                            <w:t>) tikrinti darbo dokumentus ir finansinių ataskaitų audito atlikimo metodiką;</w:t>
                          </w:r>
                        </w:p>
                      </w:sdtContent>
                    </w:sdt>
                    <w:sdt>
                      <w:sdtPr>
                        <w:alias w:val="46 str. 2 d. 3 p."/>
                        <w:tag w:val="part_c9fa99f003a04a5a82e8b64f76daa71b"/>
                        <w:lock w:val="sdtLocked"/>
                        <w:richText/>
                      </w:sdtPr>
                      <w:sdtContent>
                        <w:p>
                          <w:pPr>
                            <w:ind w:firstLine="720"/>
                            <w:jc w:val="both"/>
                            <w:rPr>
                              <w:szCs w:val="24"/>
                              <w:lang w:eastAsia="lt-LT"/>
                            </w:rPr>
                          </w:pPr>
                          <w:sdt>
                            <w:sdtPr>
                              <w:alias w:val="Numeris"/>
                              <w:tag w:val="nr_c9fa99f003a04a5a82e8b64f76daa71b"/>
                              <w:lock w:val="sdtLocked"/>
                              <w:richText/>
                            </w:sdtPr>
                            <w:sdtContent>
                              <w:r>
                                <w:rPr>
                                  <w:szCs w:val="24"/>
                                  <w:lang w:eastAsia="lt-LT"/>
                                </w:rPr>
                                <w:t>3</w:t>
                              </w:r>
                            </w:sdtContent>
                          </w:sdt>
                          <w:r>
                            <w:rPr>
                              <w:szCs w:val="24"/>
                              <w:lang w:eastAsia="lt-LT"/>
                            </w:rPr>
                            <w:t>) kai atliekamas viešojo intereso įmonių auditoriaus ir (arba) audito įmonės, audituojančios konsoliduotąsias finansines ataskaitas, atlikto finansinių ataskaitų audito kokybės tikrinimas, – tikrinti patronuojamosios įmonės darbo dokumentus;</w:t>
                          </w:r>
                        </w:p>
                      </w:sdtContent>
                    </w:sdt>
                    <w:sdt>
                      <w:sdtPr>
                        <w:alias w:val="46 str. 2 d. 4 p."/>
                        <w:tag w:val="part_a1352e7c991a4301b3f23dfaa95680da"/>
                        <w:lock w:val="sdtLocked"/>
                        <w:richText/>
                      </w:sdtPr>
                      <w:sdtContent>
                        <w:p>
                          <w:pPr>
                            <w:ind w:firstLine="720"/>
                            <w:jc w:val="both"/>
                            <w:rPr>
                              <w:szCs w:val="24"/>
                              <w:lang w:eastAsia="lt-LT"/>
                            </w:rPr>
                          </w:pPr>
                          <w:sdt>
                            <w:sdtPr>
                              <w:alias w:val="Numeris"/>
                              <w:tag w:val="nr_a1352e7c991a4301b3f23dfaa95680da"/>
                              <w:lock w:val="sdtLocked"/>
                              <w:richText/>
                            </w:sdtPr>
                            <w:sdtContent>
                              <w:r>
                                <w:rPr>
                                  <w:szCs w:val="24"/>
                                  <w:lang w:eastAsia="lt-LT"/>
                                </w:rPr>
                                <w:t>4</w:t>
                              </w:r>
                            </w:sdtContent>
                          </w:sdt>
                          <w:r>
                            <w:rPr>
                              <w:szCs w:val="24"/>
                              <w:lang w:eastAsia="lt-LT"/>
                            </w:rPr>
                            <w:t>) gauti paaiškinimus iš viešojo intereso įmonių auditoriaus ir audito įmonės, kaip jie atliko finansinių ataskaitų auditą;</w:t>
                          </w:r>
                        </w:p>
                      </w:sdtContent>
                    </w:sdt>
                    <w:sdt>
                      <w:sdtPr>
                        <w:alias w:val="46 str. 2 d. 5 p."/>
                        <w:tag w:val="part_1326f8b3ae1049c3b5a3928a6aa43bd7"/>
                        <w:lock w:val="sdtLocked"/>
                        <w:richText/>
                      </w:sdtPr>
                      <w:sdtContent>
                        <w:p>
                          <w:pPr>
                            <w:ind w:firstLine="720"/>
                            <w:jc w:val="both"/>
                            <w:rPr>
                              <w:szCs w:val="24"/>
                              <w:lang w:eastAsia="lt-LT"/>
                            </w:rPr>
                          </w:pPr>
                          <w:sdt>
                            <w:sdtPr>
                              <w:alias w:val="Numeris"/>
                              <w:tag w:val="nr_1326f8b3ae1049c3b5a3928a6aa43bd7"/>
                              <w:lock w:val="sdtLocked"/>
                              <w:richText/>
                            </w:sdtPr>
                            <w:sdtContent>
                              <w:r>
                                <w:rPr>
                                  <w:szCs w:val="24"/>
                                  <w:lang w:eastAsia="lt-LT"/>
                                </w:rPr>
                                <w:t>5</w:t>
                              </w:r>
                            </w:sdtContent>
                          </w:sdt>
                          <w:r>
                            <w:rPr>
                              <w:szCs w:val="24"/>
                              <w:lang w:eastAsia="lt-LT"/>
                            </w:rPr>
                            <w:t>) gauti kiekvieno viešojo intereso įmonių audito įmonės darbuotojo arba dalyvio, dalyvavusio atliekant finansinių ataskaitų auditą, paaiškinimus;</w:t>
                          </w:r>
                        </w:p>
                      </w:sdtContent>
                    </w:sdt>
                    <w:sdt>
                      <w:sdtPr>
                        <w:alias w:val="46 str. 2 d. 6 p."/>
                        <w:tag w:val="part_4eb39ac08bdf4c1f823a91d7bced8f08"/>
                        <w:lock w:val="sdtLocked"/>
                        <w:richText/>
                      </w:sdtPr>
                      <w:sdtContent>
                        <w:p>
                          <w:pPr>
                            <w:ind w:firstLine="720"/>
                            <w:jc w:val="both"/>
                            <w:rPr>
                              <w:szCs w:val="24"/>
                              <w:lang w:eastAsia="lt-LT"/>
                            </w:rPr>
                          </w:pPr>
                          <w:sdt>
                            <w:sdtPr>
                              <w:alias w:val="Numeris"/>
                              <w:tag w:val="nr_4eb39ac08bdf4c1f823a91d7bced8f08"/>
                              <w:lock w:val="sdtLocked"/>
                              <w:richText/>
                            </w:sdtPr>
                            <w:sdtContent>
                              <w:r>
                                <w:rPr>
                                  <w:szCs w:val="24"/>
                                  <w:lang w:eastAsia="lt-LT"/>
                                </w:rPr>
                                <w:t>6</w:t>
                              </w:r>
                            </w:sdtContent>
                          </w:sdt>
                          <w:r>
                            <w:rPr>
                              <w:szCs w:val="24"/>
                              <w:lang w:eastAsia="lt-LT"/>
                            </w:rPr>
                            <w:t>) gauti iš kitų fizinių ir juridinių asmenų finansinių ataskaitų audito kokybės tikrinimui atlikti reikalingą informaciją.</w:t>
                          </w:r>
                        </w:p>
                      </w:sdtContent>
                    </w:sdt>
                  </w:sdtContent>
                </w:sdt>
                <w:sdt>
                  <w:sdtPr>
                    <w:alias w:val="46 str. 3 d."/>
                    <w:tag w:val="part_2d2ff7b4c4604d64b2af1f9f2d6bbb36"/>
                    <w:lock w:val="sdtLocked"/>
                    <w:richText/>
                  </w:sdtPr>
                  <w:sdtContent>
                    <w:p>
                      <w:pPr>
                        <w:ind w:firstLine="720"/>
                        <w:jc w:val="both"/>
                        <w:rPr>
                          <w:szCs w:val="24"/>
                          <w:lang w:eastAsia="lt-LT"/>
                        </w:rPr>
                      </w:pPr>
                      <w:sdt>
                        <w:sdtPr>
                          <w:alias w:val="Numeris"/>
                          <w:tag w:val="nr_2d2ff7b4c4604d64b2af1f9f2d6bbb36"/>
                          <w:lock w:val="sdtLocked"/>
                          <w:richText/>
                        </w:sdtPr>
                        <w:sdtContent>
                          <w:r>
                            <w:rPr>
                              <w:szCs w:val="24"/>
                              <w:lang w:eastAsia="lt-LT"/>
                            </w:rPr>
                            <w:t>3</w:t>
                          </w:r>
                        </w:sdtContent>
                      </w:sdt>
                      <w:r>
                        <w:rPr>
                          <w:szCs w:val="24"/>
                          <w:lang w:eastAsia="lt-LT"/>
                        </w:rPr>
                        <w:t>. Tikrintojas, atlikdamas finansinių ataskaitų audito kokybės tikrinimus, privalo vadovautis reglamentu (ES) Nr. 537/2014, šiuo įstatymu ir laikytis finansinių ataskaitų audito kokybės tikrinimo atlikimo tvarkos.</w:t>
                      </w:r>
                    </w:p>
                  </w:sdtContent>
                </w:sdt>
                <w:sdt>
                  <w:sdtPr>
                    <w:alias w:val="46 str. 4 d."/>
                    <w:tag w:val="part_7cd1ad0f55304350bab1ecd779d19238"/>
                    <w:lock w:val="sdtLocked"/>
                    <w:richText/>
                  </w:sdtPr>
                  <w:sdtContent>
                    <w:p>
                      <w:pPr>
                        <w:ind w:firstLine="720"/>
                        <w:jc w:val="both"/>
                        <w:rPr>
                          <w:szCs w:val="24"/>
                          <w:lang w:eastAsia="lt-LT"/>
                        </w:rPr>
                      </w:pPr>
                      <w:sdt>
                        <w:sdtPr>
                          <w:alias w:val="Numeris"/>
                          <w:tag w:val="nr_7cd1ad0f55304350bab1ecd779d19238"/>
                          <w:lock w:val="sdtLocked"/>
                          <w:richText/>
                        </w:sdtPr>
                        <w:sdtContent>
                          <w:r>
                            <w:rPr>
                              <w:szCs w:val="24"/>
                              <w:lang w:eastAsia="lt-LT"/>
                            </w:rPr>
                            <w:t>4</w:t>
                          </w:r>
                        </w:sdtContent>
                      </w:sdt>
                      <w:r>
                        <w:rPr>
                          <w:szCs w:val="24"/>
                          <w:lang w:eastAsia="lt-LT"/>
                        </w:rPr>
                        <w:t>. Tikrintojas, atlikęs finansinių ataskaitų audito kokybės tikrinimą, parengia finansinių ataskaitų audito kokybės tikrinimo ataskaitą.</w:t>
                      </w:r>
                    </w:p>
                    <w:p>
                      <w:pPr>
                        <w:ind w:firstLine="720"/>
                        <w:jc w:val="both"/>
                        <w:rPr>
                          <w:szCs w:val="24"/>
                          <w:lang w:eastAsia="lt-LT"/>
                        </w:rPr>
                      </w:pPr>
                    </w:p>
                  </w:sdtContent>
                </w:sdt>
              </w:sdtContent>
            </w:sdt>
            <w:sdt>
              <w:sdtPr>
                <w:alias w:val="47 str."/>
                <w:tag w:val="part_7229fb3b9fcc4329965a3b88dea49137"/>
                <w:lock w:val="sdtLocked"/>
                <w:richText/>
              </w:sdtPr>
              <w:sdtContent>
                <w:p>
                  <w:pPr>
                    <w:ind w:left="2127" w:hanging="1407"/>
                    <w:jc w:val="both"/>
                    <w:rPr>
                      <w:szCs w:val="24"/>
                      <w:lang w:eastAsia="lt-LT"/>
                    </w:rPr>
                  </w:pPr>
                  <w:sdt>
                    <w:sdtPr>
                      <w:alias w:val="Numeris"/>
                      <w:tag w:val="nr_7229fb3b9fcc4329965a3b88dea49137"/>
                      <w:lock w:val="sdtLocked"/>
                      <w:richText/>
                    </w:sdtPr>
                    <w:sdtContent>
                      <w:r>
                        <w:rPr>
                          <w:b/>
                          <w:bCs/>
                          <w:szCs w:val="24"/>
                          <w:lang w:eastAsia="lt-LT"/>
                        </w:rPr>
                        <w:t>47</w:t>
                      </w:r>
                    </w:sdtContent>
                  </w:sdt>
                  <w:r>
                    <w:rPr>
                      <w:b/>
                      <w:bCs/>
                      <w:szCs w:val="24"/>
                      <w:lang w:eastAsia="lt-LT"/>
                    </w:rPr>
                    <w:t xml:space="preserve"> straipsnis. </w:t>
                  </w:r>
                  <w:sdt>
                    <w:sdtPr>
                      <w:alias w:val="Pavadinimas"/>
                      <w:tag w:val="title_7229fb3b9fcc4329965a3b88dea49137"/>
                      <w:lock w:val="sdtLocked"/>
                      <w:richText/>
                    </w:sdtPr>
                    <w:sdtContent>
                      <w:r>
                        <w:rPr>
                          <w:b/>
                          <w:bCs/>
                          <w:szCs w:val="24"/>
                          <w:lang w:eastAsia="lt-LT"/>
                        </w:rPr>
                        <w:t xml:space="preserve">Įstaigos teisės ir pareigos įgyvendinant </w:t>
                      </w:r>
                      <w:r>
                        <w:rPr>
                          <w:b/>
                          <w:szCs w:val="24"/>
                          <w:lang w:eastAsia="lt-LT"/>
                        </w:rPr>
                        <w:t>viešojo intereso įmonių</w:t>
                      </w:r>
                      <w:r>
                        <w:rPr>
                          <w:szCs w:val="24"/>
                          <w:lang w:eastAsia="lt-LT"/>
                        </w:rPr>
                        <w:t xml:space="preserve"> </w:t>
                      </w:r>
                      <w:r>
                        <w:rPr>
                          <w:b/>
                          <w:bCs/>
                          <w:szCs w:val="24"/>
                          <w:lang w:eastAsia="lt-LT"/>
                        </w:rPr>
                        <w:t>auditorių ir audito įmonių atlikto finansinių ataskaitų audito kokybės užtikrinimą</w:t>
                      </w:r>
                    </w:sdtContent>
                  </w:sdt>
                </w:p>
                <w:sdt>
                  <w:sdtPr>
                    <w:alias w:val="47 str. 1 d."/>
                    <w:tag w:val="part_bce350e3b3ca408c94098f0791f67055"/>
                    <w:lock w:val="sdtLocked"/>
                    <w:richText/>
                  </w:sdtPr>
                  <w:sdtContent>
                    <w:p>
                      <w:pPr>
                        <w:ind w:firstLine="720"/>
                        <w:jc w:val="both"/>
                        <w:rPr>
                          <w:szCs w:val="24"/>
                          <w:lang w:eastAsia="lt-LT"/>
                        </w:rPr>
                      </w:pPr>
                      <w:sdt>
                        <w:sdtPr>
                          <w:alias w:val="Numeris"/>
                          <w:tag w:val="nr_bce350e3b3ca408c94098f0791f67055"/>
                          <w:lock w:val="sdtLocked"/>
                          <w:richText/>
                        </w:sdtPr>
                        <w:sdtContent>
                          <w:r>
                            <w:rPr>
                              <w:szCs w:val="24"/>
                              <w:lang w:eastAsia="lt-LT"/>
                            </w:rPr>
                            <w:t>1</w:t>
                          </w:r>
                        </w:sdtContent>
                      </w:sdt>
                      <w:r>
                        <w:rPr>
                          <w:szCs w:val="24"/>
                          <w:lang w:eastAsia="lt-LT"/>
                        </w:rPr>
                        <w:t>. Įstaiga, užtikrindama finansinių ataskaitų audito kokybę, kaip nustatyta šiame skirsnyje, turi teisę:</w:t>
                      </w:r>
                    </w:p>
                    <w:sdt>
                      <w:sdtPr>
                        <w:alias w:val="47 str. 1 d. 1 p."/>
                        <w:tag w:val="part_be91800d4cee453d8c9960cd57cb5a0e"/>
                        <w:lock w:val="sdtLocked"/>
                        <w:richText/>
                      </w:sdtPr>
                      <w:sdtContent>
                        <w:p>
                          <w:pPr>
                            <w:ind w:firstLine="720"/>
                            <w:jc w:val="both"/>
                            <w:rPr>
                              <w:szCs w:val="24"/>
                              <w:lang w:eastAsia="lt-LT"/>
                            </w:rPr>
                          </w:pPr>
                          <w:sdt>
                            <w:sdtPr>
                              <w:alias w:val="Numeris"/>
                              <w:tag w:val="nr_be91800d4cee453d8c9960cd57cb5a0e"/>
                              <w:lock w:val="sdtLocked"/>
                              <w:richText/>
                            </w:sdtPr>
                            <w:sdtContent>
                              <w:r>
                                <w:rPr>
                                  <w:szCs w:val="24"/>
                                  <w:lang w:eastAsia="lt-LT"/>
                                </w:rPr>
                                <w:t>1</w:t>
                              </w:r>
                            </w:sdtContent>
                          </w:sdt>
                          <w:r>
                            <w:rPr>
                              <w:szCs w:val="24"/>
                              <w:lang w:eastAsia="lt-LT"/>
                            </w:rPr>
                            <w:t>) peržiūrėti darbo dokumentus;</w:t>
                          </w:r>
                        </w:p>
                      </w:sdtContent>
                    </w:sdt>
                    <w:sdt>
                      <w:sdtPr>
                        <w:alias w:val="47 str. 1 d. 2 p."/>
                        <w:tag w:val="part_df9494a072e344bdb2e134371d7adaa6"/>
                        <w:lock w:val="sdtLocked"/>
                        <w:richText/>
                      </w:sdtPr>
                      <w:sdtContent>
                        <w:p>
                          <w:pPr>
                            <w:ind w:firstLine="720"/>
                            <w:jc w:val="both"/>
                            <w:rPr>
                              <w:szCs w:val="24"/>
                              <w:lang w:eastAsia="lt-LT"/>
                            </w:rPr>
                          </w:pPr>
                          <w:sdt>
                            <w:sdtPr>
                              <w:alias w:val="Numeris"/>
                              <w:tag w:val="nr_df9494a072e344bdb2e134371d7adaa6"/>
                              <w:lock w:val="sdtLocked"/>
                              <w:richText/>
                            </w:sdtPr>
                            <w:sdtContent>
                              <w:r>
                                <w:rPr>
                                  <w:szCs w:val="24"/>
                                  <w:lang w:eastAsia="lt-LT"/>
                                </w:rPr>
                                <w:t>2</w:t>
                              </w:r>
                            </w:sdtContent>
                          </w:sdt>
                          <w:r>
                            <w:rPr>
                              <w:szCs w:val="24"/>
                              <w:lang w:eastAsia="lt-LT"/>
                            </w:rPr>
                            <w:t>) reikalauti iš auditorių ir audito įmonių paaiškinti, kaip jie atliko finansinių ataskaitų auditą;</w:t>
                          </w:r>
                        </w:p>
                      </w:sdtContent>
                    </w:sdt>
                    <w:sdt>
                      <w:sdtPr>
                        <w:alias w:val="47 str. 1 d. 3 p."/>
                        <w:tag w:val="part_2aaaf1c8dcd8406db5418e79fb37b019"/>
                        <w:lock w:val="sdtLocked"/>
                        <w:richText/>
                      </w:sdtPr>
                      <w:sdtContent>
                        <w:p>
                          <w:pPr>
                            <w:ind w:firstLine="720"/>
                            <w:jc w:val="both"/>
                            <w:rPr>
                              <w:szCs w:val="24"/>
                              <w:lang w:eastAsia="lt-LT"/>
                            </w:rPr>
                          </w:pPr>
                          <w:sdt>
                            <w:sdtPr>
                              <w:alias w:val="Numeris"/>
                              <w:tag w:val="nr_2aaaf1c8dcd8406db5418e79fb37b019"/>
                              <w:lock w:val="sdtLocked"/>
                              <w:richText/>
                            </w:sdtPr>
                            <w:sdtContent>
                              <w:r>
                                <w:rPr>
                                  <w:szCs w:val="24"/>
                                  <w:lang w:eastAsia="lt-LT"/>
                                </w:rPr>
                                <w:t>3</w:t>
                              </w:r>
                            </w:sdtContent>
                          </w:sdt>
                          <w:r>
                            <w:rPr>
                              <w:szCs w:val="24"/>
                              <w:lang w:eastAsia="lt-LT"/>
                            </w:rPr>
                            <w:t>) pasitelkti ekspertus (specialistus), išskyrus auditorius, turinčius žinių finansinių ataskaitų audito kokybės tikrinimo metu iškilusiems klausimams spręsti;</w:t>
                          </w:r>
                        </w:p>
                      </w:sdtContent>
                    </w:sdt>
                    <w:sdt>
                      <w:sdtPr>
                        <w:alias w:val="47 str. 1 d. 4 p."/>
                        <w:tag w:val="part_a9dd7ecc84574b8480ebecd1ff96469d"/>
                        <w:lock w:val="sdtLocked"/>
                        <w:richText/>
                      </w:sdtPr>
                      <w:sdtContent>
                        <w:p>
                          <w:pPr>
                            <w:ind w:firstLine="720"/>
                            <w:jc w:val="both"/>
                            <w:rPr>
                              <w:szCs w:val="24"/>
                              <w:lang w:eastAsia="lt-LT"/>
                            </w:rPr>
                          </w:pPr>
                          <w:sdt>
                            <w:sdtPr>
                              <w:alias w:val="Numeris"/>
                              <w:tag w:val="nr_a9dd7ecc84574b8480ebecd1ff96469d"/>
                              <w:lock w:val="sdtLocked"/>
                              <w:richText/>
                            </w:sdtPr>
                            <w:sdtContent>
                              <w:r>
                                <w:rPr>
                                  <w:szCs w:val="24"/>
                                  <w:lang w:eastAsia="lt-LT"/>
                                </w:rPr>
                                <w:t>4</w:t>
                              </w:r>
                            </w:sdtContent>
                          </w:sdt>
                          <w:r>
                            <w:rPr>
                              <w:szCs w:val="24"/>
                              <w:lang w:eastAsia="lt-LT"/>
                            </w:rPr>
                            <w:t>) gauti paaiškinimus iš kiekvieno audito įmonės darbuotojo arba dalyvio, dalyvavusio atliekant finansinių ataskaitų auditą;</w:t>
                          </w:r>
                        </w:p>
                      </w:sdtContent>
                    </w:sdt>
                    <w:sdt>
                      <w:sdtPr>
                        <w:alias w:val="47 str. 1 d. 5 p."/>
                        <w:tag w:val="part_864cb0d27e75459abcfd35b54b8819e7"/>
                        <w:lock w:val="sdtLocked"/>
                        <w:richText/>
                      </w:sdtPr>
                      <w:sdtContent>
                        <w:p>
                          <w:pPr>
                            <w:ind w:firstLine="720"/>
                            <w:jc w:val="both"/>
                            <w:rPr>
                              <w:szCs w:val="24"/>
                              <w:lang w:eastAsia="lt-LT"/>
                            </w:rPr>
                          </w:pPr>
                          <w:sdt>
                            <w:sdtPr>
                              <w:alias w:val="Numeris"/>
                              <w:tag w:val="nr_864cb0d27e75459abcfd35b54b8819e7"/>
                              <w:lock w:val="sdtLocked"/>
                              <w:richText/>
                            </w:sdtPr>
                            <w:sdtContent>
                              <w:r>
                                <w:rPr>
                                  <w:szCs w:val="24"/>
                                  <w:lang w:eastAsia="lt-LT"/>
                                </w:rPr>
                                <w:t>5</w:t>
                              </w:r>
                            </w:sdtContent>
                          </w:sdt>
                          <w:r>
                            <w:rPr>
                              <w:szCs w:val="24"/>
                              <w:lang w:eastAsia="lt-LT"/>
                            </w:rPr>
                            <w:t>) gauti iš Auditorių rūmų ir kitų fizinių ir juridinių asmenų finansinių ataskaitų audito kokybei užtikrinti ir finansinių ataskaitų audito kokybės tikrinimui atlikti reikalingą informaciją ir paaiškinimus.</w:t>
                          </w:r>
                        </w:p>
                      </w:sdtContent>
                    </w:sdt>
                  </w:sdtContent>
                </w:sdt>
                <w:sdt>
                  <w:sdtPr>
                    <w:alias w:val="47 str. 2 d."/>
                    <w:tag w:val="part_04933fdc61db42a4a96573737c752381"/>
                    <w:lock w:val="sdtLocked"/>
                    <w:richText/>
                  </w:sdtPr>
                  <w:sdtContent>
                    <w:p>
                      <w:pPr>
                        <w:ind w:firstLine="720"/>
                        <w:jc w:val="both"/>
                        <w:rPr>
                          <w:szCs w:val="24"/>
                          <w:lang w:eastAsia="lt-LT"/>
                        </w:rPr>
                      </w:pPr>
                      <w:sdt>
                        <w:sdtPr>
                          <w:alias w:val="Numeris"/>
                          <w:tag w:val="nr_04933fdc61db42a4a96573737c752381"/>
                          <w:lock w:val="sdtLocked"/>
                          <w:richText/>
                        </w:sdtPr>
                        <w:sdtContent>
                          <w:r>
                            <w:rPr>
                              <w:szCs w:val="24"/>
                              <w:lang w:eastAsia="lt-LT"/>
                            </w:rPr>
                            <w:t>2</w:t>
                          </w:r>
                        </w:sdtContent>
                      </w:sdt>
                      <w:r>
                        <w:rPr>
                          <w:szCs w:val="24"/>
                          <w:lang w:eastAsia="lt-LT"/>
                        </w:rPr>
                        <w:t>. Įstaiga viešojo intereso įmonių auditoriui ir audito įmonei pateikia finansinių ataskaitų audito kokybės tikrinimo ataskaitą terminais, nustatytais pagal šio įstatymo 45 straipsnio 3 dalies 2 punkte nurodytą finansinių ataskaitų audito kokybės tikrinimo atlikimo tvarką.</w:t>
                      </w:r>
                    </w:p>
                    <w:p>
                      <w:pPr>
                        <w:ind w:firstLine="720"/>
                        <w:jc w:val="both"/>
                        <w:rPr>
                          <w:szCs w:val="24"/>
                          <w:lang w:eastAsia="lt-LT"/>
                        </w:rPr>
                      </w:pPr>
                    </w:p>
                  </w:sdtContent>
                </w:sdt>
              </w:sdtContent>
            </w:sdt>
          </w:sdtContent>
        </w:sdt>
        <w:sdt>
          <w:sdtPr>
            <w:alias w:val="skirsnis"/>
            <w:tag w:val="part_7a4e61a5a51f4571b5ced09563703c06"/>
            <w:lock w:val="sdtLocked"/>
            <w:richText/>
          </w:sdtPr>
          <w:sdtContent>
            <w:p>
              <w:pPr>
                <w:jc w:val="center"/>
                <w:rPr>
                  <w:b/>
                  <w:bCs/>
                  <w:color w:val="000000"/>
                  <w:szCs w:val="24"/>
                  <w:lang w:eastAsia="lt-LT"/>
                </w:rPr>
              </w:pPr>
              <w:sdt>
                <w:sdtPr>
                  <w:alias w:val="Numeris"/>
                  <w:tag w:val="nr_7a4e61a5a51f4571b5ced09563703c06"/>
                  <w:lock w:val="sdtLocked"/>
                  <w:richText/>
                </w:sdtPr>
                <w:sdtContent>
                  <w:r>
                    <w:rPr>
                      <w:b/>
                      <w:bCs/>
                      <w:color w:val="000000"/>
                      <w:szCs w:val="24"/>
                      <w:lang w:eastAsia="lt-LT"/>
                    </w:rPr>
                    <w:t>DEŠIMTASIS</w:t>
                  </w:r>
                </w:sdtContent>
              </w:sdt>
              <w:r>
                <w:rPr>
                  <w:b/>
                  <w:bCs/>
                  <w:color w:val="000000"/>
                  <w:szCs w:val="24"/>
                  <w:lang w:eastAsia="lt-LT"/>
                </w:rPr>
                <w:t xml:space="preserve"> SKIRSNIS</w:t>
              </w:r>
            </w:p>
            <w:p>
              <w:pPr>
                <w:ind w:firstLine="720"/>
                <w:jc w:val="center"/>
                <w:rPr>
                  <w:b/>
                  <w:bCs/>
                  <w:color w:val="000000"/>
                  <w:szCs w:val="24"/>
                  <w:lang w:eastAsia="lt-LT"/>
                </w:rPr>
              </w:pPr>
              <w:sdt>
                <w:sdtPr>
                  <w:alias w:val="Pavadinimas"/>
                  <w:tag w:val="title_7a4e61a5a51f4571b5ced09563703c06"/>
                  <w:lock w:val="sdtLocked"/>
                  <w:richText/>
                </w:sdtPr>
                <w:sdtContent>
                  <w:r>
                    <w:rPr>
                      <w:b/>
                      <w:szCs w:val="24"/>
                      <w:lang w:eastAsia="lt-LT"/>
                    </w:rPr>
                    <w:t>FINANSINIŲ ATASKAITŲ</w:t>
                  </w:r>
                  <w:r>
                    <w:rPr>
                      <w:szCs w:val="24"/>
                      <w:lang w:eastAsia="lt-LT"/>
                    </w:rPr>
                    <w:t xml:space="preserve"> </w:t>
                  </w:r>
                  <w:r>
                    <w:rPr>
                      <w:b/>
                      <w:bCs/>
                      <w:color w:val="000000"/>
                      <w:szCs w:val="24"/>
                      <w:lang w:eastAsia="lt-LT"/>
                    </w:rPr>
                    <w:t>AUDITO KOKYBĖS TYRIMAS IR PAŽEIDIMO TYRIMAS</w:t>
                  </w:r>
                </w:sdtContent>
              </w:sdt>
            </w:p>
            <w:p>
              <w:pPr>
                <w:ind w:firstLine="720"/>
                <w:jc w:val="center"/>
                <w:rPr>
                  <w:b/>
                  <w:bCs/>
                  <w:color w:val="000000"/>
                  <w:szCs w:val="24"/>
                  <w:lang w:eastAsia="lt-LT"/>
                </w:rPr>
              </w:pPr>
            </w:p>
            <w:sdt>
              <w:sdtPr>
                <w:alias w:val="48 str."/>
                <w:tag w:val="part_002d96503b2648628be14922754e617d"/>
                <w:lock w:val="sdtLocked"/>
                <w:richText/>
              </w:sdtPr>
              <w:sdtContent>
                <w:p>
                  <w:pPr>
                    <w:ind w:left="2127" w:hanging="1418"/>
                    <w:jc w:val="both"/>
                    <w:rPr>
                      <w:szCs w:val="24"/>
                      <w:lang w:eastAsia="lt-LT"/>
                    </w:rPr>
                  </w:pPr>
                  <w:sdt>
                    <w:sdtPr>
                      <w:alias w:val="Numeris"/>
                      <w:tag w:val="nr_002d96503b2648628be14922754e617d"/>
                      <w:lock w:val="sdtLocked"/>
                      <w:richText/>
                    </w:sdtPr>
                    <w:sdtContent>
                      <w:r>
                        <w:rPr>
                          <w:b/>
                          <w:bCs/>
                          <w:color w:val="000000"/>
                          <w:szCs w:val="24"/>
                          <w:lang w:eastAsia="lt-LT"/>
                        </w:rPr>
                        <w:t>48</w:t>
                      </w:r>
                    </w:sdtContent>
                  </w:sdt>
                  <w:r>
                    <w:rPr>
                      <w:b/>
                      <w:bCs/>
                      <w:color w:val="000000"/>
                      <w:szCs w:val="24"/>
                      <w:lang w:eastAsia="lt-LT"/>
                    </w:rPr>
                    <w:t xml:space="preserve"> straipsnis. </w:t>
                  </w:r>
                  <w:sdt>
                    <w:sdtPr>
                      <w:alias w:val="Pavadinimas"/>
                      <w:tag w:val="title_002d96503b2648628be14922754e617d"/>
                      <w:lock w:val="sdtLocked"/>
                      <w:richText/>
                    </w:sdtPr>
                    <w:sdtContent>
                      <w:r>
                        <w:rPr>
                          <w:b/>
                          <w:szCs w:val="24"/>
                          <w:lang w:eastAsia="lt-LT"/>
                        </w:rPr>
                        <w:t>Finansinių ataskaitų</w:t>
                      </w:r>
                      <w:r>
                        <w:rPr>
                          <w:szCs w:val="24"/>
                          <w:lang w:eastAsia="lt-LT"/>
                        </w:rPr>
                        <w:t xml:space="preserve"> </w:t>
                      </w:r>
                      <w:r>
                        <w:rPr>
                          <w:b/>
                          <w:bCs/>
                          <w:color w:val="000000"/>
                          <w:szCs w:val="24"/>
                          <w:lang w:eastAsia="lt-LT"/>
                        </w:rPr>
                        <w:t>audito kokybės tyrimo ir pažeidimo tyrimo inicijavimas</w:t>
                      </w:r>
                    </w:sdtContent>
                  </w:sdt>
                </w:p>
                <w:sdt>
                  <w:sdtPr>
                    <w:alias w:val="48 str. 1 d."/>
                    <w:tag w:val="part_442b4d75202a4cb285cc01b3fd9c8b9e"/>
                    <w:lock w:val="sdtLocked"/>
                    <w:richText/>
                  </w:sdtPr>
                  <w:sdtContent>
                    <w:p>
                      <w:pPr>
                        <w:ind w:firstLine="720"/>
                        <w:jc w:val="both"/>
                        <w:rPr>
                          <w:szCs w:val="24"/>
                          <w:lang w:eastAsia="lt-LT"/>
                        </w:rPr>
                      </w:pPr>
                      <w:sdt>
                        <w:sdtPr>
                          <w:alias w:val="Numeris"/>
                          <w:tag w:val="nr_442b4d75202a4cb285cc01b3fd9c8b9e"/>
                          <w:lock w:val="sdtLocked"/>
                          <w:richText/>
                        </w:sdtPr>
                        <w:sdtContent>
                          <w:r>
                            <w:rPr>
                              <w:szCs w:val="24"/>
                              <w:lang w:eastAsia="lt-LT"/>
                            </w:rPr>
                            <w:t>1</w:t>
                          </w:r>
                        </w:sdtContent>
                      </w:sdt>
                      <w:r>
                        <w:rPr>
                          <w:szCs w:val="24"/>
                          <w:lang w:eastAsia="lt-LT"/>
                        </w:rPr>
                        <w:t>. Finansinių ataskaitų audito kokybės tyrimas gali būti pradėtas Įstaigos sprendimu:</w:t>
                      </w:r>
                    </w:p>
                    <w:sdt>
                      <w:sdtPr>
                        <w:alias w:val="48 str. 1 d. 1 p."/>
                        <w:tag w:val="part_a6869ce6ef2b480d8a361a810899a2f8"/>
                        <w:lock w:val="sdtLocked"/>
                        <w:richText/>
                      </w:sdtPr>
                      <w:sdtContent>
                        <w:p>
                          <w:pPr>
                            <w:ind w:firstLine="720"/>
                            <w:jc w:val="both"/>
                            <w:rPr>
                              <w:szCs w:val="24"/>
                              <w:lang w:eastAsia="lt-LT"/>
                            </w:rPr>
                          </w:pPr>
                          <w:sdt>
                            <w:sdtPr>
                              <w:alias w:val="Numeris"/>
                              <w:tag w:val="nr_a6869ce6ef2b480d8a361a810899a2f8"/>
                              <w:lock w:val="sdtLocked"/>
                              <w:richText/>
                            </w:sdtPr>
                            <w:sdtContent>
                              <w:r>
                                <w:rPr>
                                  <w:szCs w:val="24"/>
                                  <w:lang w:eastAsia="lt-LT"/>
                                </w:rPr>
                                <w:t>1</w:t>
                              </w:r>
                            </w:sdtContent>
                          </w:sdt>
                          <w:r>
                            <w:rPr>
                              <w:szCs w:val="24"/>
                              <w:lang w:eastAsia="lt-LT"/>
                            </w:rPr>
                            <w:t>) šio įstatymo 44 straipsnio 5 dalies 3 ir 4 punktuose nustatytais atvejais;</w:t>
                          </w:r>
                        </w:p>
                      </w:sdtContent>
                    </w:sdt>
                    <w:sdt>
                      <w:sdtPr>
                        <w:alias w:val="48 str. 1 d. 2 p."/>
                        <w:tag w:val="part_f702b7cc51f94bd8bb77165dcfc55c7a"/>
                        <w:lock w:val="sdtLocked"/>
                        <w:richText/>
                      </w:sdtPr>
                      <w:sdtContent>
                        <w:p>
                          <w:pPr>
                            <w:ind w:firstLine="720"/>
                            <w:jc w:val="both"/>
                            <w:rPr>
                              <w:szCs w:val="24"/>
                              <w:lang w:eastAsia="lt-LT"/>
                            </w:rPr>
                          </w:pPr>
                          <w:sdt>
                            <w:sdtPr>
                              <w:alias w:val="Numeris"/>
                              <w:tag w:val="nr_f702b7cc51f94bd8bb77165dcfc55c7a"/>
                              <w:lock w:val="sdtLocked"/>
                              <w:richText/>
                            </w:sdtPr>
                            <w:sdtContent>
                              <w:r>
                                <w:rPr>
                                  <w:szCs w:val="24"/>
                                  <w:lang w:eastAsia="lt-LT"/>
                                </w:rPr>
                                <w:t>2</w:t>
                              </w:r>
                            </w:sdtContent>
                          </w:sdt>
                          <w:r>
                            <w:rPr>
                              <w:szCs w:val="24"/>
                              <w:lang w:eastAsia="lt-LT"/>
                            </w:rPr>
                            <w:t>) kai valstybės institucijos, Auditorių rūmai, kiti juridiniai ir fiziniai asmenys kreipiasi į Įstaigą su prašymu atlikti auditoriaus ir (arba) audito įmonės atlikto finansinių ataskaitų audito kokybės tyrimą;</w:t>
                          </w:r>
                        </w:p>
                      </w:sdtContent>
                    </w:sdt>
                    <w:sdt>
                      <w:sdtPr>
                        <w:alias w:val="48 str. 1 d. 3 p."/>
                        <w:tag w:val="part_4ae1d0228aed4a6b9335b274ff0fd399"/>
                        <w:lock w:val="sdtLocked"/>
                        <w:richText/>
                      </w:sdtPr>
                      <w:sdtContent>
                        <w:p>
                          <w:pPr>
                            <w:ind w:firstLine="720"/>
                            <w:jc w:val="both"/>
                            <w:rPr>
                              <w:szCs w:val="24"/>
                              <w:lang w:eastAsia="lt-LT"/>
                            </w:rPr>
                          </w:pPr>
                          <w:sdt>
                            <w:sdtPr>
                              <w:alias w:val="Numeris"/>
                              <w:tag w:val="nr_4ae1d0228aed4a6b9335b274ff0fd399"/>
                              <w:lock w:val="sdtLocked"/>
                              <w:richText/>
                            </w:sdtPr>
                            <w:sdtContent>
                              <w:r>
                                <w:rPr>
                                  <w:szCs w:val="24"/>
                                  <w:lang w:eastAsia="lt-LT"/>
                                </w:rPr>
                                <w:t>3</w:t>
                              </w:r>
                            </w:sdtContent>
                          </w:sdt>
                          <w:r>
                            <w:rPr>
                              <w:szCs w:val="24"/>
                              <w:lang w:eastAsia="lt-LT"/>
                            </w:rPr>
                            <w:t>) valstybių narių ir valstybių ne narių kompetentingų institucijų prašymu;</w:t>
                          </w:r>
                        </w:p>
                      </w:sdtContent>
                    </w:sdt>
                    <w:sdt>
                      <w:sdtPr>
                        <w:alias w:val="48 str. 1 d. 4 p."/>
                        <w:tag w:val="part_af806cafda644a4fa666f36a14f7b1d2"/>
                        <w:lock w:val="sdtLocked"/>
                        <w:richText/>
                      </w:sdtPr>
                      <w:sdtContent>
                        <w:p>
                          <w:pPr>
                            <w:ind w:firstLine="720"/>
                            <w:jc w:val="both"/>
                            <w:rPr>
                              <w:color w:val="000000"/>
                              <w:szCs w:val="24"/>
                              <w:lang w:eastAsia="lt-LT"/>
                            </w:rPr>
                          </w:pPr>
                          <w:sdt>
                            <w:sdtPr>
                              <w:alias w:val="Numeris"/>
                              <w:tag w:val="nr_af806cafda644a4fa666f36a14f7b1d2"/>
                              <w:lock w:val="sdtLocked"/>
                              <w:richText/>
                            </w:sdtPr>
                            <w:sdtContent>
                              <w:r>
                                <w:rPr>
                                  <w:szCs w:val="24"/>
                                  <w:lang w:eastAsia="lt-LT"/>
                                </w:rPr>
                                <w:t>4</w:t>
                              </w:r>
                            </w:sdtContent>
                          </w:sdt>
                          <w:r>
                            <w:rPr>
                              <w:szCs w:val="24"/>
                              <w:lang w:eastAsia="lt-LT"/>
                            </w:rPr>
                            <w:t xml:space="preserve">) </w:t>
                          </w:r>
                          <w:r>
                            <w:rPr>
                              <w:color w:val="000000"/>
                              <w:szCs w:val="24"/>
                              <w:lang w:eastAsia="lt-LT"/>
                            </w:rPr>
                            <w:t>turint informacijos ar kilus pagrįstų įtarimų dėl finansinių ataskaitų audito kokybės trūkumų.</w:t>
                          </w:r>
                        </w:p>
                      </w:sdtContent>
                    </w:sdt>
                  </w:sdtContent>
                </w:sdt>
                <w:sdt>
                  <w:sdtPr>
                    <w:alias w:val="48 str. 2 d."/>
                    <w:tag w:val="part_35174a91d1904cadab0f4085fc80f0d0"/>
                    <w:lock w:val="sdtLocked"/>
                    <w:richText/>
                  </w:sdtPr>
                  <w:sdtContent>
                    <w:p>
                      <w:pPr>
                        <w:ind w:firstLine="720"/>
                        <w:jc w:val="both"/>
                        <w:rPr>
                          <w:color w:val="000000"/>
                          <w:szCs w:val="24"/>
                          <w:lang w:eastAsia="lt-LT"/>
                        </w:rPr>
                      </w:pPr>
                      <w:sdt>
                        <w:sdtPr>
                          <w:alias w:val="Numeris"/>
                          <w:tag w:val="nr_35174a91d1904cadab0f4085fc80f0d0"/>
                          <w:lock w:val="sdtLocked"/>
                          <w:richText/>
                        </w:sdtPr>
                        <w:sdtContent>
                          <w:r>
                            <w:rPr>
                              <w:color w:val="000000"/>
                              <w:szCs w:val="24"/>
                              <w:lang w:eastAsia="lt-LT"/>
                            </w:rPr>
                            <w:t>2</w:t>
                          </w:r>
                        </w:sdtContent>
                      </w:sdt>
                      <w:r>
                        <w:rPr>
                          <w:color w:val="000000"/>
                          <w:szCs w:val="24"/>
                          <w:lang w:eastAsia="lt-LT"/>
                        </w:rPr>
                        <w:t>. Pažeidimo tyrimas gali būti pradėtas Įstaigos sprendimu:</w:t>
                      </w:r>
                    </w:p>
                    <w:sdt>
                      <w:sdtPr>
                        <w:alias w:val="48 str. 2 d. 1 p."/>
                        <w:tag w:val="part_8f1841cdc4704447b2cbd45d189930bf"/>
                        <w:lock w:val="sdtLocked"/>
                        <w:richText/>
                      </w:sdtPr>
                      <w:sdtContent>
                        <w:p>
                          <w:pPr>
                            <w:ind w:firstLine="720"/>
                            <w:jc w:val="both"/>
                            <w:rPr>
                              <w:color w:val="000000"/>
                              <w:szCs w:val="24"/>
                              <w:lang w:eastAsia="lt-LT"/>
                            </w:rPr>
                          </w:pPr>
                          <w:sdt>
                            <w:sdtPr>
                              <w:alias w:val="Numeris"/>
                              <w:tag w:val="nr_8f1841cdc4704447b2cbd45d189930bf"/>
                              <w:lock w:val="sdtLocked"/>
                              <w:richText/>
                            </w:sdtPr>
                            <w:sdtContent>
                              <w:r>
                                <w:rPr>
                                  <w:color w:val="000000"/>
                                  <w:szCs w:val="24"/>
                                  <w:lang w:eastAsia="lt-LT"/>
                                </w:rPr>
                                <w:t>1</w:t>
                              </w:r>
                            </w:sdtContent>
                          </w:sdt>
                          <w:r>
                            <w:rPr>
                              <w:color w:val="000000"/>
                              <w:szCs w:val="24"/>
                              <w:lang w:eastAsia="lt-LT"/>
                            </w:rPr>
                            <w:t>) kai j</w:t>
                          </w:r>
                          <w:r>
                            <w:rPr>
                              <w:szCs w:val="24"/>
                              <w:lang w:eastAsia="lt-LT"/>
                            </w:rPr>
                            <w:t>uridiniai ir fiziniai asmenys kreipiasi į Įstaigą pranešdami apie galimą (-us) šio įstatymo ir (arba) reglamento (ES) Nr. 537/2014 nuostatų pažeidimą (-us) ir pateikia informaciją apie tai</w:t>
                          </w:r>
                          <w:r>
                            <w:rPr>
                              <w:color w:val="000000"/>
                              <w:szCs w:val="24"/>
                              <w:lang w:eastAsia="lt-LT"/>
                            </w:rPr>
                            <w:t>;</w:t>
                          </w:r>
                        </w:p>
                      </w:sdtContent>
                    </w:sdt>
                    <w:sdt>
                      <w:sdtPr>
                        <w:alias w:val="48 str. 2 d. 2 p."/>
                        <w:tag w:val="part_073917b3ee9a4d4e818879503e00b039"/>
                        <w:lock w:val="sdtLocked"/>
                        <w:richText/>
                      </w:sdtPr>
                      <w:sdtContent>
                        <w:p>
                          <w:pPr>
                            <w:ind w:firstLine="720"/>
                            <w:jc w:val="both"/>
                            <w:rPr>
                              <w:color w:val="000000"/>
                              <w:sz w:val="22"/>
                              <w:szCs w:val="22"/>
                              <w:lang w:eastAsia="lt-LT"/>
                            </w:rPr>
                          </w:pPr>
                          <w:sdt>
                            <w:sdtPr>
                              <w:alias w:val="Numeris"/>
                              <w:tag w:val="nr_073917b3ee9a4d4e818879503e00b039"/>
                              <w:lock w:val="sdtLocked"/>
                              <w:richText/>
                            </w:sdtPr>
                            <w:sdtContent>
                              <w:r>
                                <w:rPr>
                                  <w:color w:val="000000"/>
                                  <w:sz w:val="22"/>
                                  <w:szCs w:val="22"/>
                                  <w:lang w:eastAsia="lt-LT"/>
                                </w:rPr>
                                <w:t>2</w:t>
                              </w:r>
                            </w:sdtContent>
                          </w:sdt>
                          <w:r>
                            <w:rPr>
                              <w:color w:val="000000"/>
                              <w:sz w:val="22"/>
                              <w:szCs w:val="22"/>
                              <w:lang w:eastAsia="lt-LT"/>
                            </w:rPr>
                            <w:t xml:space="preserve">) </w:t>
                          </w:r>
                          <w:r>
                            <w:rPr>
                              <w:szCs w:val="24"/>
                              <w:lang w:eastAsia="lt-LT"/>
                            </w:rPr>
                            <w:t>turint informacijos ar kilus pagrįstų įtarimų dėl galimo (-ų) šio įstatymo ir (arba) reglamento (ES) Nr. 537/2014 nuostatų pažeidimo (-ų).</w:t>
                          </w:r>
                        </w:p>
                      </w:sdtContent>
                    </w:sdt>
                  </w:sdtContent>
                </w:sdt>
                <w:sdt>
                  <w:sdtPr>
                    <w:alias w:val="48 str. 3 d."/>
                    <w:tag w:val="part_214a6238d31e4715b4acc5f0d33abe46"/>
                    <w:lock w:val="sdtLocked"/>
                    <w:richText/>
                  </w:sdtPr>
                  <w:sdtContent>
                    <w:p>
                      <w:pPr>
                        <w:ind w:firstLine="720"/>
                        <w:jc w:val="both"/>
                        <w:rPr>
                          <w:szCs w:val="24"/>
                          <w:lang w:eastAsia="lt-LT"/>
                        </w:rPr>
                      </w:pPr>
                      <w:sdt>
                        <w:sdtPr>
                          <w:alias w:val="Numeris"/>
                          <w:tag w:val="nr_214a6238d31e4715b4acc5f0d33abe46"/>
                          <w:lock w:val="sdtLocked"/>
                          <w:richText/>
                        </w:sdtPr>
                        <w:sdtContent>
                          <w:r>
                            <w:rPr>
                              <w:szCs w:val="24"/>
                              <w:lang w:eastAsia="lt-LT"/>
                            </w:rPr>
                            <w:t>3</w:t>
                          </w:r>
                        </w:sdtContent>
                      </w:sdt>
                      <w:r>
                        <w:rPr>
                          <w:szCs w:val="24"/>
                          <w:lang w:eastAsia="lt-LT"/>
                        </w:rPr>
                        <w:t xml:space="preserve">. Valstybių narių auditorių ir audito įmonių, valstybių ne narių auditorių, turinčių </w:t>
                      </w:r>
                      <w:r>
                        <w:rPr>
                          <w:iCs/>
                          <w:color w:val="000000"/>
                          <w:szCs w:val="24"/>
                        </w:rPr>
                        <w:t>pažymėjimą, suteikiantį teisę atlikti finansinių ataskaitų auditą,</w:t>
                      </w:r>
                      <w:r>
                        <w:rPr>
                          <w:szCs w:val="24"/>
                          <w:lang w:eastAsia="lt-LT"/>
                        </w:rPr>
                        <w:t xml:space="preserve"> atlikto finansinių ataskaitų audito kokybės tyrimas ir pažeidimo tyrimas gali būti atliktas tik dėl Lietuvos Respublikos teisės aktų, reglamentuojančių finansinių ataskaitų auditą, nustatyta tvarka atlikto finansinių ataskaitų audito.</w:t>
                      </w:r>
                    </w:p>
                  </w:sdtContent>
                </w:sdt>
                <w:sdt>
                  <w:sdtPr>
                    <w:alias w:val="48 str. 4 d."/>
                    <w:tag w:val="part_fbfa76edd65c4957b23de740f311b726"/>
                    <w:lock w:val="sdtLocked"/>
                    <w:richText/>
                  </w:sdtPr>
                  <w:sdtContent>
                    <w:p>
                      <w:pPr>
                        <w:ind w:firstLine="720"/>
                        <w:jc w:val="both"/>
                        <w:rPr>
                          <w:szCs w:val="24"/>
                          <w:lang w:eastAsia="lt-LT"/>
                        </w:rPr>
                      </w:pPr>
                      <w:sdt>
                        <w:sdtPr>
                          <w:alias w:val="Numeris"/>
                          <w:tag w:val="nr_fbfa76edd65c4957b23de740f311b726"/>
                          <w:lock w:val="sdtLocked"/>
                          <w:richText/>
                        </w:sdtPr>
                        <w:sdtContent>
                          <w:r>
                            <w:rPr>
                              <w:szCs w:val="24"/>
                              <w:lang w:eastAsia="lt-LT"/>
                            </w:rPr>
                            <w:t>4</w:t>
                          </w:r>
                        </w:sdtContent>
                      </w:sdt>
                      <w:r>
                        <w:rPr>
                          <w:szCs w:val="24"/>
                          <w:lang w:eastAsia="lt-LT"/>
                        </w:rPr>
                        <w:t xml:space="preserve">. Šio įstatymo 27 ir 29 straipsniuose nurodytų valstybių ne narių auditorių ir audito įmonių atlikto finansinių ataskaitų audito kokybės tyrimas ir pažeidimo tyrimas atliekamas šio Įstatymo nustatyta tvarka. </w:t>
                      </w:r>
                    </w:p>
                  </w:sdtContent>
                </w:sdt>
                <w:sdt>
                  <w:sdtPr>
                    <w:alias w:val="48 str. 5 d."/>
                    <w:tag w:val="part_8dc0e012b4f942fb9c330b2a34814cb9"/>
                    <w:lock w:val="sdtLocked"/>
                    <w:richText/>
                  </w:sdtPr>
                  <w:sdtContent>
                    <w:p>
                      <w:pPr>
                        <w:ind w:firstLine="720"/>
                        <w:jc w:val="both"/>
                        <w:rPr>
                          <w:szCs w:val="24"/>
                        </w:rPr>
                      </w:pPr>
                      <w:sdt>
                        <w:sdtPr>
                          <w:alias w:val="Numeris"/>
                          <w:tag w:val="nr_8dc0e012b4f942fb9c330b2a34814cb9"/>
                          <w:lock w:val="sdtLocked"/>
                          <w:richText/>
                        </w:sdtPr>
                        <w:sdtContent>
                          <w:r>
                            <w:rPr>
                              <w:szCs w:val="24"/>
                              <w:lang w:eastAsia="lt-LT"/>
                            </w:rPr>
                            <w:t>5</w:t>
                          </w:r>
                        </w:sdtContent>
                      </w:sdt>
                      <w:r>
                        <w:rPr>
                          <w:szCs w:val="24"/>
                          <w:lang w:eastAsia="lt-LT"/>
                        </w:rPr>
                        <w:t xml:space="preserve">. Juridinių ir fizinių asmenų kreipimaisi į Įstaigą pranešant apie galimą (-us) šio įstatymo ir (arba) reglamento (ES) N. 537/2014 nuostatų pažeidimą (-us) ar siūlant atlikti šio straipsnio 1–3 dalyse nurodytus tyrimus </w:t>
                      </w:r>
                      <w:r>
                        <w:rPr>
                          <w:szCs w:val="24"/>
                        </w:rPr>
                        <w:t>teikiami ir nagrinėjami Įstaigos nustatyta tvarka.</w:t>
                      </w:r>
                    </w:p>
                  </w:sdtContent>
                </w:sdt>
                <w:sdt>
                  <w:sdtPr>
                    <w:alias w:val="48 str. 6 d."/>
                    <w:tag w:val="part_2aaf9c1ecb314b8981acd20723a710ad"/>
                    <w:lock w:val="sdtLocked"/>
                    <w:richText/>
                  </w:sdtPr>
                  <w:sdtContent>
                    <w:p>
                      <w:pPr>
                        <w:ind w:firstLine="720"/>
                        <w:jc w:val="both"/>
                        <w:rPr>
                          <w:szCs w:val="24"/>
                          <w:lang w:eastAsia="lt-LT"/>
                        </w:rPr>
                      </w:pPr>
                      <w:sdt>
                        <w:sdtPr>
                          <w:alias w:val="Numeris"/>
                          <w:tag w:val="nr_2aaf9c1ecb314b8981acd20723a710ad"/>
                          <w:lock w:val="sdtLocked"/>
                          <w:richText/>
                        </w:sdtPr>
                        <w:sdtContent>
                          <w:r>
                            <w:rPr>
                              <w:szCs w:val="24"/>
                              <w:lang w:eastAsia="lt-LT"/>
                            </w:rPr>
                            <w:t>6</w:t>
                          </w:r>
                        </w:sdtContent>
                      </w:sdt>
                      <w:r>
                        <w:rPr>
                          <w:szCs w:val="24"/>
                          <w:lang w:eastAsia="lt-LT"/>
                        </w:rPr>
                        <w:t xml:space="preserve">. Kai Įstaiga priima sprendimą pradėti tyrimą, apie finansinių ataskaitų audito kokybės tyrimą pranešama auditoriui ir audito įmonei, o apie pažeidimo tyrimą </w:t>
                        <w:sym w:font="Symbol" w:char="F02D"/>
                        <w:t xml:space="preserve"> asmeniui, kurio veika bus tiriama, ne vėliau kaip prieš 3 darbo dienas iki tokio tyrimo pradžios.</w:t>
                      </w:r>
                    </w:p>
                    <w:p>
                      <w:pPr>
                        <w:ind w:firstLine="720"/>
                        <w:jc w:val="both"/>
                        <w:rPr>
                          <w:szCs w:val="24"/>
                          <w:lang w:eastAsia="lt-LT"/>
                        </w:rPr>
                      </w:pPr>
                    </w:p>
                  </w:sdtContent>
                </w:sdt>
              </w:sdtContent>
            </w:sdt>
            <w:sdt>
              <w:sdtPr>
                <w:alias w:val="49 str."/>
                <w:tag w:val="part_3c0123c170c142d297d0d0d742dc910b"/>
                <w:lock w:val="sdtLocked"/>
                <w:richText/>
              </w:sdtPr>
              <w:sdtContent>
                <w:p>
                  <w:pPr>
                    <w:ind w:left="2410" w:hanging="1690"/>
                    <w:jc w:val="both"/>
                    <w:rPr>
                      <w:b/>
                      <w:szCs w:val="24"/>
                      <w:lang w:eastAsia="lt-LT"/>
                    </w:rPr>
                  </w:pPr>
                  <w:sdt>
                    <w:sdtPr>
                      <w:alias w:val="Numeris"/>
                      <w:tag w:val="nr_3c0123c170c142d297d0d0d742dc910b"/>
                      <w:lock w:val="sdtLocked"/>
                      <w:richText/>
                    </w:sdtPr>
                    <w:sdtContent>
                      <w:r>
                        <w:rPr>
                          <w:b/>
                          <w:szCs w:val="24"/>
                          <w:lang w:eastAsia="lt-LT"/>
                        </w:rPr>
                        <w:t>49</w:t>
                      </w:r>
                    </w:sdtContent>
                  </w:sdt>
                  <w:r>
                    <w:rPr>
                      <w:b/>
                      <w:szCs w:val="24"/>
                      <w:lang w:eastAsia="lt-LT"/>
                    </w:rPr>
                    <w:t xml:space="preserve"> straipsnis. </w:t>
                  </w:r>
                  <w:sdt>
                    <w:sdtPr>
                      <w:alias w:val="Pavadinimas"/>
                      <w:tag w:val="title_3c0123c170c142d297d0d0d742dc910b"/>
                      <w:lock w:val="sdtLocked"/>
                      <w:richText/>
                    </w:sdtPr>
                    <w:sdtContent>
                      <w:r>
                        <w:rPr>
                          <w:b/>
                          <w:szCs w:val="24"/>
                          <w:lang w:eastAsia="lt-LT"/>
                        </w:rPr>
                        <w:t>Finansinių ataskaitų</w:t>
                      </w:r>
                      <w:r>
                        <w:rPr>
                          <w:szCs w:val="24"/>
                          <w:lang w:eastAsia="lt-LT"/>
                        </w:rPr>
                        <w:t xml:space="preserve"> </w:t>
                      </w:r>
                      <w:r>
                        <w:rPr>
                          <w:b/>
                          <w:szCs w:val="24"/>
                          <w:lang w:eastAsia="lt-LT"/>
                        </w:rPr>
                        <w:t>audito kokybės tyrimo ar pažeidimo tyrimo organizavimas</w:t>
                      </w:r>
                    </w:sdtContent>
                  </w:sdt>
                </w:p>
                <w:sdt>
                  <w:sdtPr>
                    <w:alias w:val="49 str. 1 d."/>
                    <w:tag w:val="part_7067727dcb984e158c03dbb4f3494394"/>
                    <w:lock w:val="sdtLocked"/>
                    <w:richText/>
                  </w:sdtPr>
                  <w:sdtContent>
                    <w:p>
                      <w:pPr>
                        <w:ind w:firstLine="720"/>
                        <w:jc w:val="both"/>
                        <w:rPr>
                          <w:szCs w:val="24"/>
                          <w:lang w:eastAsia="lt-LT"/>
                        </w:rPr>
                      </w:pPr>
                      <w:sdt>
                        <w:sdtPr>
                          <w:alias w:val="Numeris"/>
                          <w:tag w:val="nr_7067727dcb984e158c03dbb4f3494394"/>
                          <w:lock w:val="sdtLocked"/>
                          <w:richText/>
                        </w:sdtPr>
                        <w:sdtContent>
                          <w:r>
                            <w:rPr>
                              <w:szCs w:val="24"/>
                              <w:lang w:eastAsia="lt-LT"/>
                            </w:rPr>
                            <w:t>1</w:t>
                          </w:r>
                        </w:sdtContent>
                      </w:sdt>
                      <w:r>
                        <w:rPr>
                          <w:szCs w:val="24"/>
                          <w:lang w:eastAsia="lt-LT"/>
                        </w:rPr>
                        <w:t>. Finansinių ataskaitų audito kokybės tyrimą atlieka Įstaigos darbuotojai, kuriems vadovauja darbuotojas, turintis ne mažesnę kaip 5 metų finansinių ataskaitų audito ir (arba) valstybės narės auditoriaus patirtį. Pažeidimo tyrimą atlieka Įstaigos darbuotojai, turintys ne mažesnę kaip 5 metų darbo patirtį finansinių ataskaitų audito arba teisės srityse.</w:t>
                      </w:r>
                    </w:p>
                  </w:sdtContent>
                </w:sdt>
                <w:sdt>
                  <w:sdtPr>
                    <w:alias w:val="49 str. 2 d."/>
                    <w:tag w:val="part_0a0d13a31fc04482bd0b94ac78549a61"/>
                    <w:lock w:val="sdtLocked"/>
                    <w:richText/>
                  </w:sdtPr>
                  <w:sdtContent>
                    <w:p>
                      <w:pPr>
                        <w:ind w:firstLine="720"/>
                        <w:jc w:val="both"/>
                        <w:rPr>
                          <w:szCs w:val="24"/>
                          <w:lang w:eastAsia="lt-LT"/>
                        </w:rPr>
                      </w:pPr>
                      <w:sdt>
                        <w:sdtPr>
                          <w:alias w:val="Numeris"/>
                          <w:tag w:val="nr_0a0d13a31fc04482bd0b94ac78549a61"/>
                          <w:lock w:val="sdtLocked"/>
                          <w:richText/>
                        </w:sdtPr>
                        <w:sdtContent>
                          <w:r>
                            <w:rPr>
                              <w:szCs w:val="24"/>
                              <w:lang w:eastAsia="lt-LT"/>
                            </w:rPr>
                            <w:t>2</w:t>
                          </w:r>
                        </w:sdtContent>
                      </w:sdt>
                      <w:r>
                        <w:rPr>
                          <w:szCs w:val="24"/>
                          <w:lang w:eastAsia="lt-LT"/>
                        </w:rPr>
                        <w:t>. Įstaigos darbuotojai, atlikdami finansinių ataskaitų audito kokybės tyrimą ar pažeidimo tyrimą, turi teisę:</w:t>
                      </w:r>
                    </w:p>
                    <w:sdt>
                      <w:sdtPr>
                        <w:alias w:val="49 str. 2 d. 1 p."/>
                        <w:tag w:val="part_2b6b9aec1af945a6b7e7c4c665ccc144"/>
                        <w:lock w:val="sdtLocked"/>
                        <w:richText/>
                      </w:sdtPr>
                      <w:sdtContent>
                        <w:p>
                          <w:pPr>
                            <w:ind w:firstLine="720"/>
                            <w:jc w:val="both"/>
                            <w:rPr>
                              <w:szCs w:val="24"/>
                              <w:lang w:eastAsia="lt-LT"/>
                            </w:rPr>
                          </w:pPr>
                          <w:sdt>
                            <w:sdtPr>
                              <w:alias w:val="Numeris"/>
                              <w:tag w:val="nr_2b6b9aec1af945a6b7e7c4c665ccc144"/>
                              <w:lock w:val="sdtLocked"/>
                              <w:richText/>
                            </w:sdtPr>
                            <w:sdtContent>
                              <w:r>
                                <w:rPr>
                                  <w:szCs w:val="24"/>
                                  <w:lang w:eastAsia="lt-LT"/>
                                </w:rPr>
                                <w:t>1</w:t>
                              </w:r>
                            </w:sdtContent>
                          </w:sdt>
                          <w:r>
                            <w:rPr>
                              <w:szCs w:val="24"/>
                              <w:lang w:eastAsia="lt-LT"/>
                            </w:rPr>
                            <w:t>) naudotis auditoriaus ir audito įmonės, kitų fizinių ir juridinių asmenų sukaupta informacija, reikalinga jų darbui atlikti, finansinių ataskaitų audito kokybės tyrimo ataskaitai arba pažeidimo tyrimo ataskaitai pateikti ir sprendimams priimti;</w:t>
                          </w:r>
                        </w:p>
                      </w:sdtContent>
                    </w:sdt>
                    <w:sdt>
                      <w:sdtPr>
                        <w:alias w:val="49 str. 2 d. 2 p."/>
                        <w:tag w:val="part_043dc65d293b4fe6a4a26f1316d02d44"/>
                        <w:lock w:val="sdtLocked"/>
                        <w:richText/>
                      </w:sdtPr>
                      <w:sdtContent>
                        <w:p>
                          <w:pPr>
                            <w:ind w:firstLine="720"/>
                            <w:jc w:val="both"/>
                            <w:rPr>
                              <w:szCs w:val="24"/>
                              <w:lang w:eastAsia="lt-LT"/>
                            </w:rPr>
                          </w:pPr>
                          <w:sdt>
                            <w:sdtPr>
                              <w:alias w:val="Numeris"/>
                              <w:tag w:val="nr_043dc65d293b4fe6a4a26f1316d02d44"/>
                              <w:lock w:val="sdtLocked"/>
                              <w:richText/>
                            </w:sdtPr>
                            <w:sdtContent>
                              <w:r>
                                <w:rPr>
                                  <w:szCs w:val="24"/>
                                  <w:lang w:eastAsia="lt-LT"/>
                                </w:rPr>
                                <w:t>2</w:t>
                              </w:r>
                            </w:sdtContent>
                          </w:sdt>
                          <w:r>
                            <w:rPr>
                              <w:szCs w:val="24"/>
                              <w:lang w:eastAsia="lt-LT"/>
                            </w:rPr>
                            <w:t>) tikrinti darbo dokumentus ir finansinių ataskaitų audito atlikimo metodiką;</w:t>
                          </w:r>
                        </w:p>
                      </w:sdtContent>
                    </w:sdt>
                    <w:sdt>
                      <w:sdtPr>
                        <w:alias w:val="49 str. 2 d. 3 p."/>
                        <w:tag w:val="part_f5c5a040eeb1471f861ad83bbcb79fe7"/>
                        <w:lock w:val="sdtLocked"/>
                        <w:richText/>
                      </w:sdtPr>
                      <w:sdtContent>
                        <w:p>
                          <w:pPr>
                            <w:ind w:firstLine="720"/>
                            <w:jc w:val="both"/>
                            <w:rPr>
                              <w:szCs w:val="24"/>
                              <w:lang w:eastAsia="lt-LT"/>
                            </w:rPr>
                          </w:pPr>
                          <w:sdt>
                            <w:sdtPr>
                              <w:alias w:val="Numeris"/>
                              <w:tag w:val="nr_f5c5a040eeb1471f861ad83bbcb79fe7"/>
                              <w:lock w:val="sdtLocked"/>
                              <w:richText/>
                            </w:sdtPr>
                            <w:sdtContent>
                              <w:r>
                                <w:rPr>
                                  <w:szCs w:val="24"/>
                                  <w:lang w:eastAsia="lt-LT"/>
                                </w:rPr>
                                <w:t>3</w:t>
                              </w:r>
                            </w:sdtContent>
                          </w:sdt>
                          <w:r>
                            <w:rPr>
                              <w:szCs w:val="24"/>
                              <w:lang w:eastAsia="lt-LT"/>
                            </w:rPr>
                            <w:t>) kai atliekamas auditoriaus ir (arba) audito įmonės, audituojančios konsoliduotąsias finansines ataskaitas, atlikto finansinių ataskaitų audito kokybės tyrimas, – tikrinti patronuojamosios įmonės darbo dokumentus;</w:t>
                          </w:r>
                        </w:p>
                      </w:sdtContent>
                    </w:sdt>
                    <w:sdt>
                      <w:sdtPr>
                        <w:alias w:val="49 str. 2 d. 4 p."/>
                        <w:tag w:val="part_c85ba0258b9e47e79b02abe4ae18e25d"/>
                        <w:lock w:val="sdtLocked"/>
                        <w:richText/>
                      </w:sdtPr>
                      <w:sdtContent>
                        <w:p>
                          <w:pPr>
                            <w:ind w:firstLine="720"/>
                            <w:jc w:val="both"/>
                            <w:rPr>
                              <w:szCs w:val="24"/>
                              <w:lang w:eastAsia="lt-LT"/>
                            </w:rPr>
                          </w:pPr>
                          <w:sdt>
                            <w:sdtPr>
                              <w:alias w:val="Numeris"/>
                              <w:tag w:val="nr_c85ba0258b9e47e79b02abe4ae18e25d"/>
                              <w:lock w:val="sdtLocked"/>
                              <w:richText/>
                            </w:sdtPr>
                            <w:sdtContent>
                              <w:r>
                                <w:rPr>
                                  <w:szCs w:val="24"/>
                                  <w:lang w:eastAsia="lt-LT"/>
                                </w:rPr>
                                <w:t>4</w:t>
                              </w:r>
                            </w:sdtContent>
                          </w:sdt>
                          <w:r>
                            <w:rPr>
                              <w:szCs w:val="24"/>
                              <w:lang w:eastAsia="lt-LT"/>
                            </w:rPr>
                            <w:t>) gauti paaiškinimus iš auditoriaus ir audito įmonės, kaip jie atliko finansinių ataskaitų auditą;</w:t>
                          </w:r>
                        </w:p>
                      </w:sdtContent>
                    </w:sdt>
                    <w:sdt>
                      <w:sdtPr>
                        <w:alias w:val="49 str. 2 d. 5 p."/>
                        <w:tag w:val="part_8636580b07e544d8bc4927b23149275e"/>
                        <w:lock w:val="sdtLocked"/>
                        <w:richText/>
                      </w:sdtPr>
                      <w:sdtContent>
                        <w:p>
                          <w:pPr>
                            <w:ind w:firstLine="720"/>
                            <w:jc w:val="both"/>
                            <w:rPr>
                              <w:szCs w:val="24"/>
                              <w:lang w:eastAsia="lt-LT"/>
                            </w:rPr>
                          </w:pPr>
                          <w:sdt>
                            <w:sdtPr>
                              <w:alias w:val="Numeris"/>
                              <w:tag w:val="nr_8636580b07e544d8bc4927b23149275e"/>
                              <w:lock w:val="sdtLocked"/>
                              <w:richText/>
                            </w:sdtPr>
                            <w:sdtContent>
                              <w:r>
                                <w:rPr>
                                  <w:szCs w:val="24"/>
                                  <w:lang w:eastAsia="lt-LT"/>
                                </w:rPr>
                                <w:t>5</w:t>
                              </w:r>
                            </w:sdtContent>
                          </w:sdt>
                          <w:r>
                            <w:rPr>
                              <w:szCs w:val="24"/>
                              <w:lang w:eastAsia="lt-LT"/>
                            </w:rPr>
                            <w:t>) gauti kiekvieno audito įmonės darbuotojo arba dalyvio, dalyvavusio atliekant finansinių ataskaitų auditą, paaiškinimus;</w:t>
                          </w:r>
                        </w:p>
                      </w:sdtContent>
                    </w:sdt>
                    <w:sdt>
                      <w:sdtPr>
                        <w:alias w:val="49 str. 2 d. 6 p."/>
                        <w:tag w:val="part_06f8f3f8f2d345d594d1a3ed87185e06"/>
                        <w:lock w:val="sdtLocked"/>
                        <w:richText/>
                      </w:sdtPr>
                      <w:sdtContent>
                        <w:p>
                          <w:pPr>
                            <w:ind w:firstLine="720"/>
                            <w:jc w:val="both"/>
                            <w:rPr>
                              <w:szCs w:val="24"/>
                              <w:lang w:eastAsia="lt-LT"/>
                            </w:rPr>
                          </w:pPr>
                          <w:sdt>
                            <w:sdtPr>
                              <w:alias w:val="Numeris"/>
                              <w:tag w:val="nr_06f8f3f8f2d345d594d1a3ed87185e06"/>
                              <w:lock w:val="sdtLocked"/>
                              <w:richText/>
                            </w:sdtPr>
                            <w:sdtContent>
                              <w:r>
                                <w:rPr>
                                  <w:szCs w:val="24"/>
                                  <w:lang w:eastAsia="lt-LT"/>
                                </w:rPr>
                                <w:t>6</w:t>
                              </w:r>
                            </w:sdtContent>
                          </w:sdt>
                          <w:r>
                            <w:rPr>
                              <w:szCs w:val="24"/>
                              <w:lang w:eastAsia="lt-LT"/>
                            </w:rPr>
                            <w:t>) gauti iš fizinių ir juridinių asmenų finansinių ataskaitų audito kokybės ar pažeidimo tyrimui atlikti reikalingą informaciją ir paaiškinimus.</w:t>
                          </w:r>
                        </w:p>
                      </w:sdtContent>
                    </w:sdt>
                  </w:sdtContent>
                </w:sdt>
                <w:sdt>
                  <w:sdtPr>
                    <w:alias w:val="49 str. 3 d."/>
                    <w:tag w:val="part_21ac30647a7c4be992cc6b0bd15f73c2"/>
                    <w:lock w:val="sdtLocked"/>
                    <w:richText/>
                  </w:sdtPr>
                  <w:sdtContent>
                    <w:p>
                      <w:pPr>
                        <w:ind w:firstLine="720"/>
                        <w:jc w:val="both"/>
                        <w:rPr>
                          <w:szCs w:val="24"/>
                          <w:lang w:eastAsia="lt-LT"/>
                        </w:rPr>
                      </w:pPr>
                      <w:sdt>
                        <w:sdtPr>
                          <w:alias w:val="Numeris"/>
                          <w:tag w:val="nr_21ac30647a7c4be992cc6b0bd15f73c2"/>
                          <w:lock w:val="sdtLocked"/>
                          <w:richText/>
                        </w:sdtPr>
                        <w:sdtContent>
                          <w:r>
                            <w:rPr>
                              <w:szCs w:val="24"/>
                              <w:lang w:eastAsia="lt-LT"/>
                            </w:rPr>
                            <w:t>3</w:t>
                          </w:r>
                        </w:sdtContent>
                      </w:sdt>
                      <w:r>
                        <w:rPr>
                          <w:szCs w:val="24"/>
                          <w:lang w:eastAsia="lt-LT"/>
                        </w:rPr>
                        <w:t>. Įstaiga turi teisę pasitelkti ekspertus (specialistus), išskyrus auditorius, turinčius žinių finansinių ataskaitų audito kokybės tyrimo ar pažeidimo tyrimo metu iškilusiems klausimams spręsti.</w:t>
                      </w:r>
                    </w:p>
                  </w:sdtContent>
                </w:sdt>
                <w:sdt>
                  <w:sdtPr>
                    <w:alias w:val="49 str. 4 d."/>
                    <w:tag w:val="part_213d41ff31d242d0a4e95c86b4ca14f0"/>
                    <w:lock w:val="sdtLocked"/>
                    <w:richText/>
                  </w:sdtPr>
                  <w:sdtContent>
                    <w:p>
                      <w:pPr>
                        <w:ind w:firstLine="720"/>
                        <w:jc w:val="both"/>
                        <w:rPr>
                          <w:szCs w:val="24"/>
                          <w:lang w:eastAsia="lt-LT"/>
                        </w:rPr>
                      </w:pPr>
                      <w:sdt>
                        <w:sdtPr>
                          <w:alias w:val="Numeris"/>
                          <w:tag w:val="nr_213d41ff31d242d0a4e95c86b4ca14f0"/>
                          <w:lock w:val="sdtLocked"/>
                          <w:richText/>
                        </w:sdtPr>
                        <w:sdtContent>
                          <w:r>
                            <w:rPr>
                              <w:szCs w:val="24"/>
                              <w:lang w:eastAsia="lt-LT"/>
                            </w:rPr>
                            <w:t>4</w:t>
                          </w:r>
                        </w:sdtContent>
                      </w:sdt>
                      <w:r>
                        <w:rPr>
                          <w:szCs w:val="24"/>
                          <w:lang w:eastAsia="lt-LT"/>
                        </w:rPr>
                        <w:t>. Įstaiga nustato finansinių ataskaitų audito kokybės tyrimo ar pažeidimo tyrimo atlikimo tvarką ir darbuotojų, atliekančių šiuos tyrimus, parinkimo, parengimo ir kvalifikacijos kėlimo tvarką.</w:t>
                      </w:r>
                    </w:p>
                  </w:sdtContent>
                </w:sdt>
                <w:sdt>
                  <w:sdtPr>
                    <w:alias w:val="49 str. 5 d."/>
                    <w:tag w:val="part_c16b62993c424e6b9e1b10359d4456dd"/>
                    <w:lock w:val="sdtLocked"/>
                    <w:richText/>
                  </w:sdtPr>
                  <w:sdtContent>
                    <w:p>
                      <w:pPr>
                        <w:ind w:firstLine="720"/>
                        <w:jc w:val="both"/>
                        <w:rPr>
                          <w:szCs w:val="24"/>
                          <w:lang w:eastAsia="lt-LT"/>
                        </w:rPr>
                      </w:pPr>
                      <w:sdt>
                        <w:sdtPr>
                          <w:alias w:val="Numeris"/>
                          <w:tag w:val="nr_c16b62993c424e6b9e1b10359d4456dd"/>
                          <w:lock w:val="sdtLocked"/>
                          <w:richText/>
                        </w:sdtPr>
                        <w:sdtContent>
                          <w:r>
                            <w:rPr>
                              <w:szCs w:val="24"/>
                              <w:lang w:eastAsia="lt-LT"/>
                            </w:rPr>
                            <w:t>5</w:t>
                          </w:r>
                        </w:sdtContent>
                      </w:sdt>
                      <w:r>
                        <w:rPr>
                          <w:szCs w:val="24"/>
                          <w:lang w:eastAsia="lt-LT"/>
                        </w:rPr>
                        <w:t>. Įstaiga, atlikdama finansinių ataskaitų audito kokybės ar pažeidimo tyrimus, turi teises, nustatytas šio įstatymo 47 straipsnio 1 dalyje.</w:t>
                      </w:r>
                    </w:p>
                    <w:p>
                      <w:pPr>
                        <w:ind w:firstLine="720"/>
                        <w:jc w:val="both"/>
                        <w:rPr>
                          <w:szCs w:val="24"/>
                          <w:lang w:eastAsia="lt-LT"/>
                        </w:rPr>
                      </w:pPr>
                    </w:p>
                  </w:sdtContent>
                </w:sdt>
              </w:sdtContent>
            </w:sdt>
            <w:sdt>
              <w:sdtPr>
                <w:alias w:val="50 str."/>
                <w:tag w:val="part_b865d66d62c240aa8c930bceb7c8c322"/>
                <w:lock w:val="sdtLocked"/>
                <w:richText/>
              </w:sdtPr>
              <w:sdtContent>
                <w:p>
                  <w:pPr>
                    <w:ind w:left="2410" w:hanging="1690"/>
                    <w:jc w:val="both"/>
                    <w:rPr>
                      <w:b/>
                      <w:szCs w:val="24"/>
                      <w:lang w:eastAsia="lt-LT"/>
                    </w:rPr>
                  </w:pPr>
                  <w:sdt>
                    <w:sdtPr>
                      <w:alias w:val="Numeris"/>
                      <w:tag w:val="nr_b865d66d62c240aa8c930bceb7c8c322"/>
                      <w:lock w:val="sdtLocked"/>
                      <w:richText/>
                    </w:sdtPr>
                    <w:sdtContent>
                      <w:r>
                        <w:rPr>
                          <w:b/>
                          <w:szCs w:val="24"/>
                          <w:lang w:eastAsia="lt-LT"/>
                        </w:rPr>
                        <w:t>50</w:t>
                      </w:r>
                    </w:sdtContent>
                  </w:sdt>
                  <w:r>
                    <w:rPr>
                      <w:b/>
                      <w:szCs w:val="24"/>
                      <w:lang w:eastAsia="lt-LT"/>
                    </w:rPr>
                    <w:t xml:space="preserve"> straipsnis. </w:t>
                  </w:r>
                  <w:sdt>
                    <w:sdtPr>
                      <w:alias w:val="Pavadinimas"/>
                      <w:tag w:val="title_b865d66d62c240aa8c930bceb7c8c322"/>
                      <w:lock w:val="sdtLocked"/>
                      <w:richText/>
                    </w:sdtPr>
                    <w:sdtContent>
                      <w:r>
                        <w:rPr>
                          <w:b/>
                          <w:szCs w:val="24"/>
                          <w:lang w:eastAsia="lt-LT"/>
                        </w:rPr>
                        <w:t>Finansinių ataskaitų</w:t>
                      </w:r>
                      <w:r>
                        <w:rPr>
                          <w:szCs w:val="24"/>
                          <w:lang w:eastAsia="lt-LT"/>
                        </w:rPr>
                        <w:t xml:space="preserve"> </w:t>
                      </w:r>
                      <w:r>
                        <w:rPr>
                          <w:b/>
                          <w:szCs w:val="24"/>
                          <w:lang w:eastAsia="lt-LT"/>
                        </w:rPr>
                        <w:t>audito kokybės tyrimo ar pažeidimo tyrimo rezultatai</w:t>
                      </w:r>
                    </w:sdtContent>
                  </w:sdt>
                </w:p>
                <w:sdt>
                  <w:sdtPr>
                    <w:alias w:val="50 str. 1 d."/>
                    <w:tag w:val="part_97e51f0b12da40f6bc07d17dcc72d194"/>
                    <w:lock w:val="sdtLocked"/>
                    <w:richText/>
                  </w:sdtPr>
                  <w:sdtContent>
                    <w:p>
                      <w:pPr>
                        <w:ind w:firstLine="720"/>
                        <w:jc w:val="both"/>
                        <w:rPr>
                          <w:szCs w:val="24"/>
                          <w:lang w:eastAsia="lt-LT"/>
                        </w:rPr>
                      </w:pPr>
                      <w:sdt>
                        <w:sdtPr>
                          <w:alias w:val="Numeris"/>
                          <w:tag w:val="nr_97e51f0b12da40f6bc07d17dcc72d194"/>
                          <w:lock w:val="sdtLocked"/>
                          <w:richText/>
                        </w:sdtPr>
                        <w:sdtContent>
                          <w:r>
                            <w:rPr>
                              <w:szCs w:val="24"/>
                              <w:lang w:eastAsia="lt-LT"/>
                            </w:rPr>
                            <w:t>1</w:t>
                          </w:r>
                        </w:sdtContent>
                      </w:sdt>
                      <w:r>
                        <w:rPr>
                          <w:szCs w:val="24"/>
                          <w:lang w:eastAsia="lt-LT"/>
                        </w:rPr>
                        <w:t>. Įstaigos darbuotojas, atlikęs finansinių ataskaitų audito kokybės tyrimą ar pažeidimo tyrimą, turi parengti finansinių ataskaitų audito kokybės tyrimo ataskaitą ar pažeidimo tyrimo ataskaitą. Finansinių ataskaitų audito kokybės tyrimo ataskaitoje turi būti nurodoma, ar nustatyta finansinių ataskaitų audito kokybės trūkumų ar nenustatyta. Pažeidimo tyrimo ataskaitoje turi būti nurodoma, ar nustatyta šio įstatymo ir (arba) reglamento (ES) Nr. 537/2014 nuostatų pažeidimų ar nenustatyta.</w:t>
                      </w:r>
                    </w:p>
                  </w:sdtContent>
                </w:sdt>
                <w:sdt>
                  <w:sdtPr>
                    <w:alias w:val="50 str. 2 d."/>
                    <w:tag w:val="part_563b1dd1ed334b4297d1f36d23cadf8b"/>
                    <w:lock w:val="sdtLocked"/>
                    <w:richText/>
                  </w:sdtPr>
                  <w:sdtContent>
                    <w:p>
                      <w:pPr>
                        <w:ind w:firstLine="720"/>
                        <w:jc w:val="both"/>
                        <w:rPr>
                          <w:szCs w:val="24"/>
                          <w:lang w:eastAsia="lt-LT"/>
                        </w:rPr>
                      </w:pPr>
                      <w:sdt>
                        <w:sdtPr>
                          <w:alias w:val="Numeris"/>
                          <w:tag w:val="nr_563b1dd1ed334b4297d1f36d23cadf8b"/>
                          <w:lock w:val="sdtLocked"/>
                          <w:richText/>
                        </w:sdtPr>
                        <w:sdtContent>
                          <w:r>
                            <w:rPr>
                              <w:szCs w:val="24"/>
                              <w:lang w:eastAsia="lt-LT"/>
                            </w:rPr>
                            <w:t>2</w:t>
                          </w:r>
                        </w:sdtContent>
                      </w:sdt>
                      <w:r>
                        <w:rPr>
                          <w:szCs w:val="24"/>
                          <w:lang w:eastAsia="lt-LT"/>
                        </w:rPr>
                        <w:t>. Įstaiga pateikia auditoriui ir audito įmonei finansinių ataskaitų audito kokybės tyrimo ataskaitą, o kai atliekamas pažeidimo tyrimas, asmeniui, dėl kurio veikimo (neveikimo) buvo atliktas pažeidimo tyrimas, pažeidimo tyrimo ataskaitą pateikia terminais, nustatytais pagal šio įstatymo 49 straipsnio 4 dalyje nurodytą tyrimų atlikimo tvarką.</w:t>
                      </w:r>
                    </w:p>
                    <w:p>
                      <w:pPr>
                        <w:ind w:firstLine="720"/>
                        <w:jc w:val="both"/>
                        <w:rPr>
                          <w:b/>
                          <w:szCs w:val="24"/>
                          <w:lang w:eastAsia="lt-LT"/>
                        </w:rPr>
                      </w:pPr>
                    </w:p>
                  </w:sdtContent>
                </w:sdt>
              </w:sdtContent>
            </w:sdt>
            <w:sdt>
              <w:sdtPr>
                <w:alias w:val="51 str."/>
                <w:tag w:val="part_404ca70a16e04cde8c059051ba57986e"/>
                <w:lock w:val="sdtLocked"/>
                <w:richText/>
              </w:sdtPr>
              <w:sdtContent>
                <w:p>
                  <w:pPr>
                    <w:ind w:left="2268" w:hanging="1548"/>
                    <w:jc w:val="both"/>
                    <w:rPr>
                      <w:b/>
                      <w:szCs w:val="24"/>
                      <w:lang w:eastAsia="lt-LT"/>
                    </w:rPr>
                  </w:pPr>
                  <w:sdt>
                    <w:sdtPr>
                      <w:alias w:val="Numeris"/>
                      <w:tag w:val="nr_404ca70a16e04cde8c059051ba57986e"/>
                      <w:lock w:val="sdtLocked"/>
                      <w:richText/>
                    </w:sdtPr>
                    <w:sdtContent>
                      <w:r>
                        <w:rPr>
                          <w:b/>
                          <w:szCs w:val="24"/>
                          <w:lang w:eastAsia="lt-LT"/>
                        </w:rPr>
                        <w:t>51</w:t>
                      </w:r>
                    </w:sdtContent>
                  </w:sdt>
                  <w:r>
                    <w:rPr>
                      <w:b/>
                      <w:szCs w:val="24"/>
                      <w:lang w:eastAsia="lt-LT"/>
                    </w:rPr>
                    <w:t xml:space="preserve"> straipsnis. </w:t>
                  </w:r>
                  <w:sdt>
                    <w:sdtPr>
                      <w:alias w:val="Pavadinimas"/>
                      <w:tag w:val="title_404ca70a16e04cde8c059051ba57986e"/>
                      <w:lock w:val="sdtLocked"/>
                      <w:richText/>
                    </w:sdtPr>
                    <w:sdtContent>
                      <w:r>
                        <w:rPr>
                          <w:b/>
                          <w:szCs w:val="24"/>
                          <w:lang w:eastAsia="lt-LT"/>
                        </w:rPr>
                        <w:t>Informacijos apie asmenis, pranešančius apie pažeidimus, ir apie atliekamus tyrimus apsauga</w:t>
                      </w:r>
                    </w:sdtContent>
                  </w:sdt>
                </w:p>
                <w:sdt>
                  <w:sdtPr>
                    <w:alias w:val="51 str. 1 d."/>
                    <w:tag w:val="part_f466a595c30745b5a543444802a2d87e"/>
                    <w:lock w:val="sdtLocked"/>
                    <w:richText/>
                  </w:sdtPr>
                  <w:sdtContent>
                    <w:p>
                      <w:pPr>
                        <w:ind w:firstLine="720"/>
                        <w:jc w:val="both"/>
                        <w:rPr>
                          <w:szCs w:val="24"/>
                          <w:lang w:eastAsia="lt-LT"/>
                        </w:rPr>
                      </w:pPr>
                      <w:sdt>
                        <w:sdtPr>
                          <w:alias w:val="Numeris"/>
                          <w:tag w:val="nr_f466a595c30745b5a543444802a2d87e"/>
                          <w:lock w:val="sdtLocked"/>
                          <w:richText/>
                        </w:sdtPr>
                        <w:sdtContent>
                          <w:r>
                            <w:rPr>
                              <w:szCs w:val="24"/>
                              <w:lang w:eastAsia="lt-LT"/>
                            </w:rPr>
                            <w:t>1</w:t>
                          </w:r>
                        </w:sdtContent>
                      </w:sdt>
                      <w:r>
                        <w:rPr>
                          <w:szCs w:val="24"/>
                          <w:lang w:eastAsia="lt-LT"/>
                        </w:rPr>
                        <w:t>. Įstaiga nustato tvarką, pagal kurią kiekviena audito įmonė turi įgyvendinti informacijos apie galimus šio įstatymo ir (arba) reglamento (ES) Nr. 537/2014 pažeidimus pateikimo tvarką.</w:t>
                      </w:r>
                    </w:p>
                  </w:sdtContent>
                </w:sdt>
                <w:sdt>
                  <w:sdtPr>
                    <w:alias w:val="51 str. 2 d."/>
                    <w:tag w:val="part_265ae65f3f444babb8ad339735054d3b"/>
                    <w:lock w:val="sdtLocked"/>
                    <w:richText/>
                  </w:sdtPr>
                  <w:sdtContent>
                    <w:p>
                      <w:pPr>
                        <w:ind w:firstLine="720"/>
                        <w:jc w:val="both"/>
                        <w:rPr>
                          <w:szCs w:val="24"/>
                          <w:lang w:eastAsia="lt-LT"/>
                        </w:rPr>
                      </w:pPr>
                      <w:sdt>
                        <w:sdtPr>
                          <w:alias w:val="Numeris"/>
                          <w:tag w:val="nr_265ae65f3f444babb8ad339735054d3b"/>
                          <w:lock w:val="sdtLocked"/>
                          <w:richText/>
                        </w:sdtPr>
                        <w:sdtContent>
                          <w:r>
                            <w:rPr>
                              <w:szCs w:val="24"/>
                              <w:lang w:eastAsia="lt-LT"/>
                            </w:rPr>
                            <w:t>2</w:t>
                          </w:r>
                        </w:sdtContent>
                      </w:sdt>
                      <w:r>
                        <w:rPr>
                          <w:szCs w:val="24"/>
                          <w:lang w:eastAsia="lt-LT"/>
                        </w:rPr>
                        <w:t>. Informacija apie asmens, kuris praneša apie galimą (-us) arba faktinį (-ius) šio įstatymo ir (arba) reglamento (ES) Nr. 537/2014 nuostatų pažeidimą (-us), duomenis neteikiama, jeigu Įstaiga nėra gavusi iš asmens sutikimo dėl viešai neskelbtinų jo duomenų atskleidimo, išskyrus atvejus, kai tokią informaciją įpareigoja atskleisti Lietuvos Respublikos įstatymai.</w:t>
                      </w:r>
                    </w:p>
                  </w:sdtContent>
                </w:sdt>
                <w:sdt>
                  <w:sdtPr>
                    <w:alias w:val="51 str. 3 d."/>
                    <w:tag w:val="part_7a229abd69224f31bb8c46d43566ebc4"/>
                    <w:lock w:val="sdtLocked"/>
                    <w:richText/>
                  </w:sdtPr>
                  <w:sdtContent>
                    <w:p>
                      <w:pPr>
                        <w:ind w:firstLine="720"/>
                        <w:jc w:val="both"/>
                        <w:rPr>
                          <w:szCs w:val="24"/>
                          <w:lang w:eastAsia="lt-LT"/>
                        </w:rPr>
                      </w:pPr>
                      <w:sdt>
                        <w:sdtPr>
                          <w:alias w:val="Numeris"/>
                          <w:tag w:val="nr_7a229abd69224f31bb8c46d43566ebc4"/>
                          <w:lock w:val="sdtLocked"/>
                          <w:richText/>
                        </w:sdtPr>
                        <w:sdtContent>
                          <w:r>
                            <w:rPr>
                              <w:szCs w:val="24"/>
                              <w:lang w:eastAsia="lt-LT"/>
                            </w:rPr>
                            <w:t>3</w:t>
                          </w:r>
                        </w:sdtContent>
                      </w:sdt>
                      <w:r>
                        <w:rPr>
                          <w:szCs w:val="24"/>
                          <w:lang w:eastAsia="lt-LT"/>
                        </w:rPr>
                        <w:t>. Informacija apie atliekamą tyrimą su juo nesusijusiems asmenims neteikiama tol, kol dėl jo nėra priimtas sprendimas, išskyrus atvejus, kai Įstaiga gali suteikti informaciją apie atliekamo tyrimo faktą.</w:t>
                      </w:r>
                    </w:p>
                    <w:p>
                      <w:pPr>
                        <w:ind w:firstLine="720"/>
                        <w:jc w:val="both"/>
                        <w:rPr>
                          <w:szCs w:val="24"/>
                          <w:lang w:eastAsia="lt-LT"/>
                        </w:rPr>
                      </w:pPr>
                    </w:p>
                  </w:sdtContent>
                </w:sdt>
              </w:sdtContent>
            </w:sdt>
          </w:sdtContent>
        </w:sdt>
        <w:sdt>
          <w:sdtPr>
            <w:alias w:val="skirsnis"/>
            <w:tag w:val="part_c984dac259c249a094b1435661e153c8"/>
            <w:lock w:val="sdtLocked"/>
            <w:richText/>
          </w:sdtPr>
          <w:sdtContent>
            <w:p>
              <w:pPr>
                <w:jc w:val="center"/>
                <w:rPr>
                  <w:b/>
                  <w:szCs w:val="24"/>
                  <w:lang w:eastAsia="lt-LT"/>
                </w:rPr>
              </w:pPr>
              <w:sdt>
                <w:sdtPr>
                  <w:alias w:val="Numeris"/>
                  <w:tag w:val="nr_c984dac259c249a094b1435661e153c8"/>
                  <w:lock w:val="sdtLocked"/>
                  <w:richText/>
                </w:sdtPr>
                <w:sdtContent>
                  <w:r>
                    <w:rPr>
                      <w:b/>
                      <w:szCs w:val="24"/>
                      <w:lang w:eastAsia="lt-LT"/>
                    </w:rPr>
                    <w:t>VIENUOLIKTASIS</w:t>
                  </w:r>
                </w:sdtContent>
              </w:sdt>
              <w:r>
                <w:rPr>
                  <w:b/>
                  <w:szCs w:val="24"/>
                  <w:lang w:eastAsia="lt-LT"/>
                </w:rPr>
                <w:t xml:space="preserve"> SKIRSNIS</w:t>
              </w:r>
            </w:p>
            <w:p>
              <w:pPr>
                <w:ind w:firstLine="720"/>
                <w:jc w:val="center"/>
                <w:rPr>
                  <w:b/>
                  <w:szCs w:val="24"/>
                  <w:lang w:eastAsia="lt-LT"/>
                </w:rPr>
              </w:pPr>
              <w:sdt>
                <w:sdtPr>
                  <w:alias w:val="Pavadinimas"/>
                  <w:tag w:val="title_c984dac259c249a094b1435661e153c8"/>
                  <w:lock w:val="sdtLocked"/>
                  <w:richText/>
                </w:sdtPr>
                <w:sdtContent>
                  <w:r>
                    <w:rPr>
                      <w:b/>
                      <w:szCs w:val="24"/>
                      <w:lang w:eastAsia="lt-LT"/>
                    </w:rPr>
                    <w:t>KONSOLIDUOTŲJŲ FINANSINIŲ ATASKAITŲ AUDITO KOKYBĖS UŽTIKRINIMAS IR TYRIMAS</w:t>
                  </w:r>
                </w:sdtContent>
              </w:sdt>
            </w:p>
            <w:p>
              <w:pPr>
                <w:ind w:firstLine="720"/>
                <w:jc w:val="center"/>
                <w:rPr>
                  <w:b/>
                  <w:szCs w:val="24"/>
                  <w:lang w:eastAsia="lt-LT"/>
                </w:rPr>
              </w:pPr>
            </w:p>
            <w:sdt>
              <w:sdtPr>
                <w:alias w:val="52 str."/>
                <w:tag w:val="part_c869583177b545ee85ddd7b9c22ded41"/>
                <w:lock w:val="sdtLocked"/>
                <w:richText/>
              </w:sdtPr>
              <w:sdtContent>
                <w:p>
                  <w:pPr>
                    <w:ind w:left="2268" w:hanging="1548"/>
                    <w:jc w:val="both"/>
                    <w:rPr>
                      <w:b/>
                      <w:szCs w:val="24"/>
                      <w:lang w:eastAsia="lt-LT"/>
                    </w:rPr>
                  </w:pPr>
                  <w:sdt>
                    <w:sdtPr>
                      <w:alias w:val="Numeris"/>
                      <w:tag w:val="nr_c869583177b545ee85ddd7b9c22ded41"/>
                      <w:lock w:val="sdtLocked"/>
                      <w:richText/>
                    </w:sdtPr>
                    <w:sdtContent>
                      <w:r>
                        <w:rPr>
                          <w:b/>
                          <w:szCs w:val="24"/>
                          <w:lang w:eastAsia="lt-LT"/>
                        </w:rPr>
                        <w:t>52</w:t>
                      </w:r>
                    </w:sdtContent>
                  </w:sdt>
                  <w:r>
                    <w:rPr>
                      <w:b/>
                      <w:szCs w:val="24"/>
                      <w:lang w:eastAsia="lt-LT"/>
                    </w:rPr>
                    <w:t xml:space="preserve"> straipsnis. </w:t>
                  </w:r>
                  <w:sdt>
                    <w:sdtPr>
                      <w:alias w:val="Pavadinimas"/>
                      <w:tag w:val="title_c869583177b545ee85ddd7b9c22ded41"/>
                      <w:lock w:val="sdtLocked"/>
                      <w:richText/>
                    </w:sdtPr>
                    <w:sdtContent>
                      <w:r>
                        <w:rPr>
                          <w:b/>
                          <w:szCs w:val="24"/>
                          <w:lang w:eastAsia="lt-LT"/>
                        </w:rPr>
                        <w:t>Konsoliduotųjų finansinių ataskaitų audito kokybės peržiūra, tikrinimas ir tyrimas</w:t>
                      </w:r>
                    </w:sdtContent>
                  </w:sdt>
                </w:p>
                <w:sdt>
                  <w:sdtPr>
                    <w:alias w:val="52 str. 1 d."/>
                    <w:tag w:val="part_e028afe3258041759192c1d5845c3779"/>
                    <w:lock w:val="sdtLocked"/>
                    <w:richText/>
                  </w:sdtPr>
                  <w:sdtContent>
                    <w:p>
                      <w:pPr>
                        <w:ind w:firstLine="720"/>
                        <w:jc w:val="both"/>
                        <w:rPr>
                          <w:szCs w:val="24"/>
                          <w:lang w:eastAsia="lt-LT"/>
                        </w:rPr>
                      </w:pPr>
                      <w:sdt>
                        <w:sdtPr>
                          <w:alias w:val="Numeris"/>
                          <w:tag w:val="nr_e028afe3258041759192c1d5845c3779"/>
                          <w:lock w:val="sdtLocked"/>
                          <w:richText/>
                        </w:sdtPr>
                        <w:sdtContent>
                          <w:r>
                            <w:rPr>
                              <w:szCs w:val="24"/>
                              <w:lang w:eastAsia="lt-LT"/>
                            </w:rPr>
                            <w:t>1</w:t>
                          </w:r>
                        </w:sdtContent>
                      </w:sdt>
                      <w:r>
                        <w:rPr>
                          <w:szCs w:val="24"/>
                          <w:lang w:eastAsia="lt-LT"/>
                        </w:rPr>
                        <w:t>. Kai atliekama konsoliduotųjų finansinių ataskaitų audito kokybės peržiūra, tikrinimas arba tyrimas, grupės auditorius Įstaigos prašymu jai pateikia visus dokumentus, kuriuos jis turi ir kurie yra susiję su atliktu įmonių grupės konsoliduotųjų finansinių ataskaitų auditu, įskaitant ir auditoriaus, valstybės narės auditoriaus (-ių), valstybės ne narės auditoriaus (-ių), audito įmonės, valstybės narės audito įmonės (-ių) arba valstybės ne narės audito įmonės (-ių) darbo dokumentus ir kitus darbo dokumentus, susijusius su įmonių grupės konsoliduotųjų finansinių ataskaitų auditu.</w:t>
                      </w:r>
                    </w:p>
                  </w:sdtContent>
                </w:sdt>
                <w:sdt>
                  <w:sdtPr>
                    <w:alias w:val="52 str. 2 d."/>
                    <w:tag w:val="part_954df37cec174bb6b1e39d5bc2dcdd28"/>
                    <w:lock w:val="sdtLocked"/>
                    <w:richText/>
                  </w:sdtPr>
                  <w:sdtContent>
                    <w:p>
                      <w:pPr>
                        <w:ind w:firstLine="720"/>
                        <w:jc w:val="both"/>
                        <w:rPr>
                          <w:szCs w:val="24"/>
                          <w:lang w:eastAsia="lt-LT"/>
                        </w:rPr>
                      </w:pPr>
                      <w:sdt>
                        <w:sdtPr>
                          <w:alias w:val="Numeris"/>
                          <w:tag w:val="nr_954df37cec174bb6b1e39d5bc2dcdd28"/>
                          <w:lock w:val="sdtLocked"/>
                          <w:richText/>
                        </w:sdtPr>
                        <w:sdtContent>
                          <w:r>
                            <w:rPr>
                              <w:szCs w:val="24"/>
                              <w:lang w:eastAsia="lt-LT"/>
                            </w:rPr>
                            <w:t>2</w:t>
                          </w:r>
                        </w:sdtContent>
                      </w:sdt>
                      <w:r>
                        <w:rPr>
                          <w:szCs w:val="24"/>
                          <w:lang w:eastAsia="lt-LT"/>
                        </w:rPr>
                        <w:t>. Įstaiga gali paprašyti valstybių narių kompetentingų institucijų pateikti papildomus dokumentus apie su finansinių ataskaitų auditu susijusį darbą, kurį įmonių grupės konsoliduotųjų finansinių ataskaitų audito tikslais atliko auditorius (-iai), valstybės narės auditorius (-iai) arba audito įmonė (-ės), valstybės narės audito įmonė (-ės).</w:t>
                      </w:r>
                    </w:p>
                  </w:sdtContent>
                </w:sdt>
                <w:sdt>
                  <w:sdtPr>
                    <w:alias w:val="52 str. 3 d."/>
                    <w:tag w:val="part_783ba2e24d2a438199b04130b54b175b"/>
                    <w:lock w:val="sdtLocked"/>
                    <w:richText/>
                  </w:sdtPr>
                  <w:sdtContent>
                    <w:p>
                      <w:pPr>
                        <w:ind w:firstLine="720"/>
                        <w:jc w:val="both"/>
                        <w:rPr>
                          <w:szCs w:val="24"/>
                          <w:lang w:eastAsia="lt-LT"/>
                        </w:rPr>
                      </w:pPr>
                      <w:sdt>
                        <w:sdtPr>
                          <w:alias w:val="Numeris"/>
                          <w:tag w:val="nr_783ba2e24d2a438199b04130b54b175b"/>
                          <w:lock w:val="sdtLocked"/>
                          <w:richText/>
                        </w:sdtPr>
                        <w:sdtContent>
                          <w:r>
                            <w:rPr>
                              <w:szCs w:val="24"/>
                              <w:lang w:eastAsia="lt-LT"/>
                            </w:rPr>
                            <w:t>3</w:t>
                          </w:r>
                        </w:sdtContent>
                      </w:sdt>
                      <w:r>
                        <w:rPr>
                          <w:szCs w:val="24"/>
                          <w:lang w:eastAsia="lt-LT"/>
                        </w:rPr>
                        <w:t>. Kai įmonių grupės patronuojančiosios įmonės arba patronuojamosios įmonės finansinių ataskaitų auditą atlieka valstybės ne narės auditorius (-iai) ar valstybės ne narės audito įmonė (-ės), Įstaiga turi teisę paprašyti valstybės ne narės kompetentingų institucijų pateikti papildomus dokumentus apie valstybės ne narės auditoriaus (-ių) arba valstybės ne narės audito įmonės (-ių) atliktą su finansinių ataskaitų auditu susijusį darbą, kaip nustatyta šio įstatymo 66 straipsnyje.</w:t>
                      </w:r>
                    </w:p>
                  </w:sdtContent>
                </w:sdt>
                <w:sdt>
                  <w:sdtPr>
                    <w:alias w:val="52 str. 4 d."/>
                    <w:tag w:val="part_95058a69fea146e19b932e94ea9db575"/>
                    <w:lock w:val="sdtLocked"/>
                    <w:richText/>
                  </w:sdtPr>
                  <w:sdtContent>
                    <w:p>
                      <w:pPr>
                        <w:ind w:firstLine="720"/>
                        <w:jc w:val="both"/>
                        <w:rPr>
                          <w:szCs w:val="24"/>
                          <w:lang w:eastAsia="lt-LT"/>
                        </w:rPr>
                      </w:pPr>
                      <w:sdt>
                        <w:sdtPr>
                          <w:alias w:val="Numeris"/>
                          <w:tag w:val="nr_95058a69fea146e19b932e94ea9db575"/>
                          <w:lock w:val="sdtLocked"/>
                          <w:richText/>
                        </w:sdtPr>
                        <w:sdtContent>
                          <w:r>
                            <w:rPr>
                              <w:szCs w:val="24"/>
                              <w:lang w:eastAsia="lt-LT"/>
                            </w:rPr>
                            <w:t>4</w:t>
                          </w:r>
                        </w:sdtContent>
                      </w:sdt>
                      <w:r>
                        <w:rPr>
                          <w:szCs w:val="24"/>
                          <w:lang w:eastAsia="lt-LT"/>
                        </w:rPr>
                        <w:t>. Kai atliekamas konsoliduotųjų finansinių ataskaitų auditas, jeigu patronuojamųjų įmonių finansinių ataskaitų auditą atlieka valstybės ne narės auditorius (-iai) ir (arba) valstybės ne narės audito įmonė (-ės) ir jeigu su tos valstybės ne narės kompetentinga institucija nėra pasirašytas šio įstatymo 66 straipsnyje nurodytas bendradarbiavimo susitarimas, grupės auditorius atsako už tinkamą valstybės ne narės auditoriaus (-ių) ir (arba) audito įmonės (-ių) dokumentų pateikimą Įstaigai, įskaitant darbo dokumentus, kurie yra svarbūs įmonių grupės konsoliduotųjų finansinių ataskaitų auditui. Kad grupės auditorius galėtų pateikti reikiamus dokumentus, jis pasilieka tokių dokumentų kopijas arba susitaria su valstybės ne narės auditoriumi (-iais) ir (arba) audito įmone (-ėmis), kad pareikalavęs galėtų tinkamai ir nevaržomai gauti dokumentus, arba imasi kitų tinkamų veiksmų. Jei teisinės arba kitokios kliūtys neleidžia darbo dokumentų iš valstybės ne narės auditoriaus ir (arba) audito įmonės perduoti grupės auditoriui, dokumentuose, likusiuose pas grupės auditorių, jis turi pateikti įrodymus, kad jis ėmėsi tinkamų veiksmų siekdamas gauti darbo dokumentus, ir, atsiradus kliūčių, išskyrus teisines kliūtis, turi pateikti tokių kliūčių buvimo įrodymus.</w:t>
                      </w:r>
                    </w:p>
                  </w:sdtContent>
                </w:sdt>
              </w:sdtContent>
            </w:sdt>
          </w:sdtContent>
        </w:sdt>
        <w:sdt>
          <w:sdtPr>
            <w:alias w:val="skirsnis"/>
            <w:tag w:val="part_6e6b974dc1a3420ab454c1533853fa22"/>
            <w:lock w:val="sdtLocked"/>
            <w:richText/>
          </w:sdtPr>
          <w:sdtContent>
            <w:p>
              <w:pPr>
                <w:jc w:val="center"/>
                <w:rPr>
                  <w:b/>
                  <w:szCs w:val="24"/>
                  <w:lang w:eastAsia="lt-LT"/>
                </w:rPr>
              </w:pPr>
              <w:sdt>
                <w:sdtPr>
                  <w:alias w:val="Numeris"/>
                  <w:tag w:val="nr_6e6b974dc1a3420ab454c1533853fa22"/>
                  <w:lock w:val="sdtLocked"/>
                  <w:richText/>
                </w:sdtPr>
                <w:sdtContent>
                  <w:r>
                    <w:rPr>
                      <w:b/>
                      <w:szCs w:val="24"/>
                      <w:lang w:eastAsia="lt-LT"/>
                    </w:rPr>
                    <w:t>DVYLIKTASIS</w:t>
                  </w:r>
                </w:sdtContent>
              </w:sdt>
              <w:r>
                <w:rPr>
                  <w:b/>
                  <w:szCs w:val="24"/>
                  <w:lang w:eastAsia="lt-LT"/>
                </w:rPr>
                <w:t xml:space="preserve"> SKIRSNIS</w:t>
              </w:r>
            </w:p>
            <w:p>
              <w:pPr>
                <w:jc w:val="center"/>
                <w:rPr>
                  <w:b/>
                  <w:szCs w:val="24"/>
                  <w:lang w:eastAsia="lt-LT"/>
                </w:rPr>
              </w:pPr>
              <w:sdt>
                <w:sdtPr>
                  <w:alias w:val="Pavadinimas"/>
                  <w:tag w:val="title_6e6b974dc1a3420ab454c1533853fa22"/>
                  <w:lock w:val="sdtLocked"/>
                  <w:richText/>
                </w:sdtPr>
                <w:sdtContent>
                  <w:r>
                    <w:rPr>
                      <w:b/>
                      <w:szCs w:val="24"/>
                      <w:lang w:eastAsia="lt-LT"/>
                    </w:rPr>
                    <w:t>NEPRIKLAUSOMUMO, KONFIDENCIALUMO IR PROFESINĖS PASLAPTIES PRINCIPŲ LAIKYMOSI REIKALAVIMAI ATLIEKANT VIEŠĄJĄ PRIEŽIŪRĄ, FINANSINIŲ ATASKAITŲ AUDITO KOKYBĖS UŽTIKRINIMĄ, KOKYBĖS TYRIMĄ AR PAŽEIDIMO TYRIMĄ</w:t>
                  </w:r>
                </w:sdtContent>
              </w:sdt>
            </w:p>
            <w:p>
              <w:pPr>
                <w:ind w:left="2268"/>
                <w:jc w:val="both"/>
                <w:rPr>
                  <w:b/>
                  <w:szCs w:val="24"/>
                  <w:lang w:eastAsia="lt-LT"/>
                </w:rPr>
              </w:pPr>
            </w:p>
            <w:sdt>
              <w:sdtPr>
                <w:alias w:val="53 str."/>
                <w:tag w:val="part_1aba4931a786469da8881e5870e2aa5b"/>
                <w:lock w:val="sdtLocked"/>
                <w:richText/>
              </w:sdtPr>
              <w:sdtContent>
                <w:p>
                  <w:pPr>
                    <w:ind w:left="2268" w:hanging="1548"/>
                    <w:jc w:val="both"/>
                    <w:rPr>
                      <w:b/>
                      <w:szCs w:val="24"/>
                      <w:lang w:eastAsia="lt-LT"/>
                    </w:rPr>
                  </w:pPr>
                  <w:sdt>
                    <w:sdtPr>
                      <w:alias w:val="Numeris"/>
                      <w:tag w:val="nr_1aba4931a786469da8881e5870e2aa5b"/>
                      <w:lock w:val="sdtLocked"/>
                      <w:richText/>
                    </w:sdtPr>
                    <w:sdtContent>
                      <w:r>
                        <w:rPr>
                          <w:b/>
                          <w:szCs w:val="24"/>
                          <w:lang w:eastAsia="lt-LT"/>
                        </w:rPr>
                        <w:t>53</w:t>
                      </w:r>
                    </w:sdtContent>
                  </w:sdt>
                  <w:r>
                    <w:rPr>
                      <w:b/>
                      <w:szCs w:val="24"/>
                      <w:lang w:eastAsia="lt-LT"/>
                    </w:rPr>
                    <w:t xml:space="preserve"> straipsnis. </w:t>
                  </w:r>
                  <w:sdt>
                    <w:sdtPr>
                      <w:alias w:val="Pavadinimas"/>
                      <w:tag w:val="title_1aba4931a786469da8881e5870e2aa5b"/>
                      <w:lock w:val="sdtLocked"/>
                      <w:richText/>
                    </w:sdtPr>
                    <w:sdtContent>
                      <w:r>
                        <w:rPr>
                          <w:b/>
                          <w:szCs w:val="24"/>
                          <w:lang w:eastAsia="lt-LT"/>
                        </w:rPr>
                        <w:t>Pareiga laikytis nepriklausomumo, konfidencialumo ir profesinės paslapties principų laikymosi reikalavimų atliekant finansinių ataskaitų audito kokybės užtikrinimą, kokybės tyrimą ar pažeidimo tyrimą</w:t>
                      </w:r>
                    </w:sdtContent>
                  </w:sdt>
                </w:p>
                <w:sdt>
                  <w:sdtPr>
                    <w:alias w:val="53 str. 1 d."/>
                    <w:tag w:val="part_9950571396ec4a308b3c48cc08d77ceb"/>
                    <w:lock w:val="sdtLocked"/>
                    <w:richText/>
                  </w:sdtPr>
                  <w:sdtContent>
                    <w:p>
                      <w:pPr>
                        <w:ind w:firstLine="720"/>
                        <w:jc w:val="both"/>
                        <w:rPr>
                          <w:szCs w:val="24"/>
                          <w:lang w:eastAsia="lt-LT"/>
                        </w:rPr>
                      </w:pPr>
                      <w:r>
                        <w:rPr>
                          <w:szCs w:val="24"/>
                          <w:lang w:eastAsia="lt-LT"/>
                        </w:rPr>
                        <w:t>Nepriklausomumo, konfidencialumo ir profesinės paslapties principų laikymosi reikalavimų atlikdami viešąją priežiūrą, finansinių ataskaitų audito kokybės užtikrinimą, kokybės tyrimą ar pažeidimo tyrimą privalo laikytis šie asmenys:</w:t>
                      </w:r>
                    </w:p>
                    <w:sdt>
                      <w:sdtPr>
                        <w:alias w:val="53 str. 1 d. 1 p."/>
                        <w:tag w:val="part_053fa271c3c340e8b2c02b438d379101"/>
                        <w:lock w:val="sdtLocked"/>
                        <w:richText/>
                      </w:sdtPr>
                      <w:sdtContent>
                        <w:p>
                          <w:pPr>
                            <w:tabs>
                              <w:tab w:val="left" w:pos="1134"/>
                            </w:tabs>
                            <w:ind w:left="720"/>
                            <w:jc w:val="both"/>
                            <w:rPr>
                              <w:szCs w:val="24"/>
                              <w:lang w:eastAsia="lt-LT"/>
                            </w:rPr>
                          </w:pPr>
                          <w:sdt>
                            <w:sdtPr>
                              <w:alias w:val="Numeris"/>
                              <w:tag w:val="nr_053fa271c3c340e8b2c02b438d379101"/>
                              <w:lock w:val="sdtLocked"/>
                              <w:richText/>
                            </w:sdtPr>
                            <w:sdtContent>
                              <w:r>
                                <w:rPr>
                                  <w:szCs w:val="24"/>
                                  <w:lang w:eastAsia="lt-LT"/>
                                </w:rPr>
                                <w:t>1</w:t>
                              </w:r>
                            </w:sdtContent>
                          </w:sdt>
                          <w:r>
                            <w:rPr>
                              <w:szCs w:val="24"/>
                              <w:lang w:eastAsia="lt-LT"/>
                            </w:rPr>
                            <w:t>) Įstaigos darbuotojai;</w:t>
                          </w:r>
                        </w:p>
                      </w:sdtContent>
                    </w:sdt>
                    <w:sdt>
                      <w:sdtPr>
                        <w:alias w:val="53 str. 1 d. 2 p."/>
                        <w:tag w:val="part_9932f464d6f94d51ae31f5e9fae989a3"/>
                        <w:lock w:val="sdtLocked"/>
                        <w:richText/>
                      </w:sdtPr>
                      <w:sdtContent>
                        <w:p>
                          <w:pPr>
                            <w:tabs>
                              <w:tab w:val="left" w:pos="1134"/>
                            </w:tabs>
                            <w:ind w:left="720"/>
                            <w:jc w:val="both"/>
                            <w:rPr>
                              <w:szCs w:val="24"/>
                              <w:lang w:eastAsia="lt-LT"/>
                            </w:rPr>
                          </w:pPr>
                          <w:sdt>
                            <w:sdtPr>
                              <w:alias w:val="Numeris"/>
                              <w:tag w:val="nr_9932f464d6f94d51ae31f5e9fae989a3"/>
                              <w:lock w:val="sdtLocked"/>
                              <w:richText/>
                            </w:sdtPr>
                            <w:sdtContent>
                              <w:r>
                                <w:rPr>
                                  <w:szCs w:val="24"/>
                                  <w:lang w:eastAsia="lt-LT"/>
                                </w:rPr>
                                <w:t>2</w:t>
                              </w:r>
                            </w:sdtContent>
                          </w:sdt>
                          <w:r>
                            <w:rPr>
                              <w:szCs w:val="24"/>
                              <w:lang w:eastAsia="lt-LT"/>
                            </w:rPr>
                            <w:t>) Audito priežiūros komiteto nariai;</w:t>
                          </w:r>
                        </w:p>
                      </w:sdtContent>
                    </w:sdt>
                    <w:sdt>
                      <w:sdtPr>
                        <w:alias w:val="53 str. 1 d. 3 p."/>
                        <w:tag w:val="part_9f27f663e5e74b37a9e16859f64bf1cc"/>
                        <w:lock w:val="sdtLocked"/>
                        <w:richText/>
                      </w:sdtPr>
                      <w:sdtContent>
                        <w:p>
                          <w:pPr>
                            <w:tabs>
                              <w:tab w:val="left" w:pos="1134"/>
                            </w:tabs>
                            <w:ind w:left="720"/>
                            <w:jc w:val="both"/>
                            <w:rPr>
                              <w:szCs w:val="24"/>
                              <w:lang w:eastAsia="lt-LT"/>
                            </w:rPr>
                          </w:pPr>
                          <w:sdt>
                            <w:sdtPr>
                              <w:alias w:val="Numeris"/>
                              <w:tag w:val="nr_9f27f663e5e74b37a9e16859f64bf1cc"/>
                              <w:lock w:val="sdtLocked"/>
                              <w:richText/>
                            </w:sdtPr>
                            <w:sdtContent>
                              <w:r>
                                <w:rPr>
                                  <w:szCs w:val="24"/>
                                  <w:lang w:eastAsia="lt-LT"/>
                                </w:rPr>
                                <w:t>3</w:t>
                              </w:r>
                            </w:sdtContent>
                          </w:sdt>
                          <w:r>
                            <w:rPr>
                              <w:szCs w:val="24"/>
                              <w:lang w:eastAsia="lt-LT"/>
                            </w:rPr>
                            <w:t>) kontrolieriai;</w:t>
                          </w:r>
                        </w:p>
                      </w:sdtContent>
                    </w:sdt>
                    <w:sdt>
                      <w:sdtPr>
                        <w:alias w:val="53 str. 1 d. 4 p."/>
                        <w:tag w:val="part_5ca463307bc14a2bb73d651a51c03e14"/>
                        <w:lock w:val="sdtLocked"/>
                        <w:richText/>
                      </w:sdtPr>
                      <w:sdtContent>
                        <w:p>
                          <w:pPr>
                            <w:tabs>
                              <w:tab w:val="left" w:pos="1134"/>
                            </w:tabs>
                            <w:ind w:firstLine="720"/>
                            <w:jc w:val="both"/>
                            <w:rPr>
                              <w:szCs w:val="24"/>
                              <w:lang w:eastAsia="lt-LT"/>
                            </w:rPr>
                          </w:pPr>
                          <w:sdt>
                            <w:sdtPr>
                              <w:alias w:val="Numeris"/>
                              <w:tag w:val="nr_5ca463307bc14a2bb73d651a51c03e14"/>
                              <w:lock w:val="sdtLocked"/>
                              <w:richText/>
                            </w:sdtPr>
                            <w:sdtContent>
                              <w:r>
                                <w:rPr>
                                  <w:szCs w:val="24"/>
                                  <w:lang w:eastAsia="lt-LT"/>
                                </w:rPr>
                                <w:t>4</w:t>
                              </w:r>
                            </w:sdtContent>
                          </w:sdt>
                          <w:r>
                            <w:rPr>
                              <w:szCs w:val="24"/>
                              <w:lang w:eastAsia="lt-LT"/>
                            </w:rPr>
                            <w:t>) ekspertai (specialistai), nurodyti šio įstatymo 41 straipsnio 7 dalies 4 punkte, 43 straipsnio 4 dalies 7 punkte, 47 straipsnio 1 dalies 3 punkte ir 49 straipsnio 3 dalyje;</w:t>
                          </w:r>
                        </w:p>
                      </w:sdtContent>
                    </w:sdt>
                    <w:sdt>
                      <w:sdtPr>
                        <w:alias w:val="53 str. 1 d. 5 p."/>
                        <w:tag w:val="part_e8d0d87b4fcd4d1b9029476e342204e3"/>
                        <w:lock w:val="sdtLocked"/>
                        <w:richText/>
                      </w:sdtPr>
                      <w:sdtContent>
                        <w:p>
                          <w:pPr>
                            <w:tabs>
                              <w:tab w:val="left" w:pos="1134"/>
                            </w:tabs>
                            <w:ind w:firstLine="720"/>
                            <w:jc w:val="both"/>
                            <w:rPr>
                              <w:szCs w:val="24"/>
                              <w:lang w:eastAsia="lt-LT"/>
                            </w:rPr>
                          </w:pPr>
                          <w:sdt>
                            <w:sdtPr>
                              <w:alias w:val="Numeris"/>
                              <w:tag w:val="nr_e8d0d87b4fcd4d1b9029476e342204e3"/>
                              <w:lock w:val="sdtLocked"/>
                              <w:richText/>
                            </w:sdtPr>
                            <w:sdtContent>
                              <w:r>
                                <w:rPr>
                                  <w:szCs w:val="24"/>
                                  <w:lang w:eastAsia="lt-LT"/>
                                </w:rPr>
                                <w:t>5</w:t>
                              </w:r>
                            </w:sdtContent>
                          </w:sdt>
                          <w:r>
                            <w:rPr>
                              <w:szCs w:val="24"/>
                              <w:lang w:eastAsia="lt-LT"/>
                            </w:rPr>
                            <w:t>) Auditorių rūmų nariai ir darbuotojai, atliekantys veiksmus, susijusius su finansinių ataskaitų audito kokybės užtikrinimu.</w:t>
                          </w:r>
                        </w:p>
                        <w:p>
                          <w:pPr>
                            <w:ind w:firstLine="720"/>
                            <w:jc w:val="both"/>
                            <w:rPr>
                              <w:b/>
                              <w:szCs w:val="24"/>
                              <w:lang w:eastAsia="lt-LT"/>
                            </w:rPr>
                          </w:pPr>
                        </w:p>
                      </w:sdtContent>
                    </w:sdt>
                  </w:sdtContent>
                </w:sdt>
              </w:sdtContent>
            </w:sdt>
            <w:sdt>
              <w:sdtPr>
                <w:alias w:val="54 str."/>
                <w:tag w:val="part_b04a5fa764254eafa8681f0484bdf88c"/>
                <w:lock w:val="sdtLocked"/>
                <w:richText/>
              </w:sdtPr>
              <w:sdtContent>
                <w:p>
                  <w:pPr>
                    <w:ind w:left="2268" w:hanging="1548"/>
                    <w:jc w:val="both"/>
                    <w:rPr>
                      <w:b/>
                      <w:szCs w:val="24"/>
                      <w:lang w:eastAsia="lt-LT"/>
                    </w:rPr>
                  </w:pPr>
                  <w:sdt>
                    <w:sdtPr>
                      <w:alias w:val="Numeris"/>
                      <w:tag w:val="nr_b04a5fa764254eafa8681f0484bdf88c"/>
                      <w:lock w:val="sdtLocked"/>
                      <w:richText/>
                    </w:sdtPr>
                    <w:sdtContent>
                      <w:r>
                        <w:rPr>
                          <w:b/>
                          <w:szCs w:val="24"/>
                          <w:lang w:eastAsia="lt-LT"/>
                        </w:rPr>
                        <w:t>54</w:t>
                      </w:r>
                    </w:sdtContent>
                  </w:sdt>
                  <w:r>
                    <w:rPr>
                      <w:b/>
                      <w:szCs w:val="24"/>
                      <w:lang w:eastAsia="lt-LT"/>
                    </w:rPr>
                    <w:t xml:space="preserve"> straipsnis. </w:t>
                  </w:r>
                  <w:sdt>
                    <w:sdtPr>
                      <w:alias w:val="Pavadinimas"/>
                      <w:tag w:val="title_b04a5fa764254eafa8681f0484bdf88c"/>
                      <w:lock w:val="sdtLocked"/>
                      <w:richText/>
                    </w:sdtPr>
                    <w:sdtContent>
                      <w:r>
                        <w:rPr>
                          <w:b/>
                          <w:szCs w:val="24"/>
                          <w:lang w:eastAsia="lt-LT"/>
                        </w:rPr>
                        <w:t xml:space="preserve">Nepriklausomumo principo laikymosi reikalavimai atliekant viešąją priežiūrą, finansinių ataskaitų audito kokybės užtikrinimą, kokybės tyrimą ar pažeidimo tyrimą </w:t>
                      </w:r>
                    </w:sdtContent>
                  </w:sdt>
                </w:p>
                <w:sdt>
                  <w:sdtPr>
                    <w:alias w:val="54 str. 1 d."/>
                    <w:tag w:val="part_6126086349b34de6aca691e00b97174d"/>
                    <w:lock w:val="sdtLocked"/>
                    <w:richText/>
                  </w:sdtPr>
                  <w:sdtContent>
                    <w:p>
                      <w:pPr>
                        <w:ind w:firstLine="720"/>
                        <w:jc w:val="both"/>
                        <w:rPr>
                          <w:szCs w:val="24"/>
                          <w:lang w:eastAsia="lt-LT"/>
                        </w:rPr>
                      </w:pPr>
                      <w:sdt>
                        <w:sdtPr>
                          <w:alias w:val="Numeris"/>
                          <w:tag w:val="nr_6126086349b34de6aca691e00b97174d"/>
                          <w:lock w:val="sdtLocked"/>
                          <w:richText/>
                        </w:sdtPr>
                        <w:sdtContent>
                          <w:r>
                            <w:rPr>
                              <w:szCs w:val="24"/>
                              <w:lang w:eastAsia="lt-LT"/>
                            </w:rPr>
                            <w:t>1</w:t>
                          </w:r>
                        </w:sdtContent>
                      </w:sdt>
                      <w:r>
                        <w:rPr>
                          <w:szCs w:val="24"/>
                          <w:lang w:eastAsia="lt-LT"/>
                        </w:rPr>
                        <w:t xml:space="preserve">. Įstaiga nustato nepriklausomumo principo laikymosi reikalavimus, taikomus šio įstatymo 53 straipsnio 1–4 punktuose nurodytiems asmenims. </w:t>
                      </w:r>
                    </w:p>
                  </w:sdtContent>
                </w:sdt>
                <w:sdt>
                  <w:sdtPr>
                    <w:alias w:val="54 str. 2 d."/>
                    <w:tag w:val="part_4ce46ce0e1fc4338bd0001c5d43199d3"/>
                    <w:lock w:val="sdtLocked"/>
                    <w:richText/>
                  </w:sdtPr>
                  <w:sdtContent>
                    <w:p>
                      <w:pPr>
                        <w:ind w:firstLine="720"/>
                        <w:jc w:val="both"/>
                        <w:rPr>
                          <w:szCs w:val="24"/>
                          <w:lang w:eastAsia="lt-LT"/>
                        </w:rPr>
                      </w:pPr>
                      <w:sdt>
                        <w:sdtPr>
                          <w:alias w:val="Numeris"/>
                          <w:tag w:val="nr_4ce46ce0e1fc4338bd0001c5d43199d3"/>
                          <w:lock w:val="sdtLocked"/>
                          <w:richText/>
                        </w:sdtPr>
                        <w:sdtContent>
                          <w:r>
                            <w:rPr>
                              <w:szCs w:val="24"/>
                              <w:lang w:eastAsia="lt-LT"/>
                            </w:rPr>
                            <w:t>2</w:t>
                          </w:r>
                        </w:sdtContent>
                      </w:sdt>
                      <w:r>
                        <w:rPr>
                          <w:szCs w:val="24"/>
                          <w:lang w:eastAsia="lt-LT"/>
                        </w:rPr>
                        <w:t>. Auditorių rūmai, suderinę su Įstaiga, nustato nepriklausomumo principo laikymosi reikalavimus, taikomus šio įstatymo 53 straipsnio 5 punkte nurodytiems asmenims.</w:t>
                      </w:r>
                    </w:p>
                    <w:p>
                      <w:pPr>
                        <w:ind w:firstLine="720"/>
                        <w:jc w:val="both"/>
                        <w:rPr>
                          <w:szCs w:val="24"/>
                          <w:lang w:eastAsia="lt-LT"/>
                        </w:rPr>
                      </w:pPr>
                    </w:p>
                  </w:sdtContent>
                </w:sdt>
              </w:sdtContent>
            </w:sdt>
            <w:sdt>
              <w:sdtPr>
                <w:alias w:val="55 str."/>
                <w:tag w:val="part_6ccad3dc7731445ba4402cdaec386d39"/>
                <w:lock w:val="sdtLocked"/>
                <w:richText/>
              </w:sdtPr>
              <w:sdtContent>
                <w:p>
                  <w:pPr>
                    <w:ind w:left="2268" w:hanging="1548"/>
                    <w:jc w:val="both"/>
                    <w:rPr>
                      <w:szCs w:val="24"/>
                      <w:lang w:eastAsia="lt-LT"/>
                    </w:rPr>
                  </w:pPr>
                  <w:sdt>
                    <w:sdtPr>
                      <w:alias w:val="Numeris"/>
                      <w:tag w:val="nr_6ccad3dc7731445ba4402cdaec386d39"/>
                      <w:lock w:val="sdtLocked"/>
                      <w:richText/>
                    </w:sdtPr>
                    <w:sdtContent>
                      <w:r>
                        <w:rPr>
                          <w:b/>
                          <w:szCs w:val="24"/>
                          <w:lang w:eastAsia="lt-LT"/>
                        </w:rPr>
                        <w:t>55</w:t>
                      </w:r>
                    </w:sdtContent>
                  </w:sdt>
                  <w:r>
                    <w:rPr>
                      <w:b/>
                      <w:szCs w:val="24"/>
                      <w:lang w:eastAsia="lt-LT"/>
                    </w:rPr>
                    <w:t xml:space="preserve"> straipsnis. </w:t>
                  </w:r>
                  <w:sdt>
                    <w:sdtPr>
                      <w:alias w:val="Pavadinimas"/>
                      <w:tag w:val="title_6ccad3dc7731445ba4402cdaec386d39"/>
                      <w:lock w:val="sdtLocked"/>
                      <w:richText/>
                    </w:sdtPr>
                    <w:sdtContent>
                      <w:r>
                        <w:rPr>
                          <w:b/>
                          <w:szCs w:val="24"/>
                          <w:lang w:eastAsia="lt-LT"/>
                        </w:rPr>
                        <w:t xml:space="preserve">Konfidencialumo ir profesinės paslapties principo laikymosi reikalavimai atliekant viešąją priežiūrą, finansinių ataskaitų audito kokybės užtikrinimą, kokybės tyrimą ar pažeidimo tyrimą </w:t>
                      </w:r>
                    </w:sdtContent>
                  </w:sdt>
                </w:p>
                <w:sdt>
                  <w:sdtPr>
                    <w:alias w:val="55 str. 1 d."/>
                    <w:tag w:val="part_1a8353dfa2b745e6a4bb0bd2ebb96e3b"/>
                    <w:lock w:val="sdtLocked"/>
                    <w:richText/>
                  </w:sdtPr>
                  <w:sdtContent>
                    <w:p>
                      <w:pPr>
                        <w:ind w:firstLine="720"/>
                        <w:jc w:val="both"/>
                        <w:rPr>
                          <w:szCs w:val="24"/>
                          <w:lang w:eastAsia="lt-LT"/>
                        </w:rPr>
                      </w:pPr>
                      <w:sdt>
                        <w:sdtPr>
                          <w:alias w:val="Numeris"/>
                          <w:tag w:val="nr_1a8353dfa2b745e6a4bb0bd2ebb96e3b"/>
                          <w:lock w:val="sdtLocked"/>
                          <w:richText/>
                        </w:sdtPr>
                        <w:sdtContent>
                          <w:r>
                            <w:rPr>
                              <w:szCs w:val="24"/>
                              <w:lang w:eastAsia="lt-LT"/>
                            </w:rPr>
                            <w:t>1</w:t>
                          </w:r>
                        </w:sdtContent>
                      </w:sdt>
                      <w:r>
                        <w:rPr>
                          <w:szCs w:val="24"/>
                          <w:lang w:eastAsia="lt-LT"/>
                        </w:rPr>
                        <w:t>. Įstaiga nustato konfidencialumo ir profesinės paslapties principo laikymosi reikalavimus, taikomus šio įstatymo 53 straipsnio 1</w:t>
                        <w:sym w:font="Symbol" w:char="F02D"/>
                        <w:t>4 punktuose nurodytiems asmenims. Šie reikalavimai taikomi esamiems ir buvusiems kontrolieriams, Įstaigos darbuotojams, Audito priežiūros komiteto nariams ir ekspertams (specialistams).</w:t>
                      </w:r>
                    </w:p>
                  </w:sdtContent>
                </w:sdt>
                <w:sdt>
                  <w:sdtPr>
                    <w:alias w:val="55 str. 2 d."/>
                    <w:tag w:val="part_95fd75e6e2b646e5b3f5f14b499e24ac"/>
                    <w:lock w:val="sdtLocked"/>
                    <w:richText/>
                  </w:sdtPr>
                  <w:sdtContent>
                    <w:p>
                      <w:pPr>
                        <w:ind w:firstLine="720"/>
                        <w:jc w:val="both"/>
                        <w:rPr>
                          <w:szCs w:val="24"/>
                          <w:lang w:eastAsia="lt-LT"/>
                        </w:rPr>
                      </w:pPr>
                      <w:sdt>
                        <w:sdtPr>
                          <w:alias w:val="Numeris"/>
                          <w:tag w:val="nr_95fd75e6e2b646e5b3f5f14b499e24ac"/>
                          <w:lock w:val="sdtLocked"/>
                          <w:richText/>
                        </w:sdtPr>
                        <w:sdtContent>
                          <w:r>
                            <w:rPr>
                              <w:szCs w:val="24"/>
                              <w:lang w:eastAsia="lt-LT"/>
                            </w:rPr>
                            <w:t>2</w:t>
                          </w:r>
                        </w:sdtContent>
                      </w:sdt>
                      <w:r>
                        <w:rPr>
                          <w:szCs w:val="24"/>
                          <w:lang w:eastAsia="lt-LT"/>
                        </w:rPr>
                        <w:t>. Auditorių rūmai, suderinę su Įstaiga, nustato konfidencialumo ir profesinės paslapties principo laikymosi reikalavimus, taikomus šio įstatymo 53 straipsnio 5 punkte nurodytiems asmenims. Šie reikalavimai taikomi esamiems ir buvusiems Auditorių rūmų nariams ir darbuotojams.</w:t>
                      </w:r>
                    </w:p>
                  </w:sdtContent>
                </w:sdt>
                <w:sdt>
                  <w:sdtPr>
                    <w:alias w:val="55 str. 3 d."/>
                    <w:tag w:val="part_362212ca35b242fa8bf02f2f5e9b8807"/>
                    <w:lock w:val="sdtLocked"/>
                    <w:richText/>
                  </w:sdtPr>
                  <w:sdtContent>
                    <w:p>
                      <w:pPr>
                        <w:ind w:firstLine="720"/>
                        <w:jc w:val="both"/>
                        <w:rPr>
                          <w:szCs w:val="24"/>
                          <w:lang w:eastAsia="lt-LT"/>
                        </w:rPr>
                      </w:pPr>
                      <w:sdt>
                        <w:sdtPr>
                          <w:alias w:val="Numeris"/>
                          <w:tag w:val="nr_362212ca35b242fa8bf02f2f5e9b8807"/>
                          <w:lock w:val="sdtLocked"/>
                          <w:richText/>
                        </w:sdtPr>
                        <w:sdtContent>
                          <w:r>
                            <w:rPr>
                              <w:szCs w:val="24"/>
                              <w:lang w:eastAsia="lt-LT"/>
                            </w:rPr>
                            <w:t>3</w:t>
                          </w:r>
                        </w:sdtContent>
                      </w:sdt>
                      <w:r>
                        <w:rPr>
                          <w:szCs w:val="24"/>
                          <w:lang w:eastAsia="lt-LT"/>
                        </w:rPr>
                        <w:t>. Šiame įstatyme konfidencialia informacija laikoma duomenys arba informacija, kurie sužinomi naudojantis teisėmis ir (arba) atliekant funkcijas, jeigu tokie duomenys arba informacija sudaro įstatymų saugomą paslaptį arba buvo gauti iš šio įstatymo 40 straipsnyje nurodytų darbo dokumentų.</w:t>
                      </w:r>
                    </w:p>
                  </w:sdtContent>
                </w:sdt>
                <w:sdt>
                  <w:sdtPr>
                    <w:alias w:val="55 str. 4 d."/>
                    <w:tag w:val="part_1fa3729892014bd180932f43f891bc8e"/>
                    <w:lock w:val="sdtLocked"/>
                    <w:richText/>
                  </w:sdtPr>
                  <w:sdtContent>
                    <w:p>
                      <w:pPr>
                        <w:ind w:firstLine="720"/>
                        <w:jc w:val="both"/>
                        <w:rPr>
                          <w:szCs w:val="24"/>
                          <w:lang w:eastAsia="lt-LT"/>
                        </w:rPr>
                      </w:pPr>
                      <w:sdt>
                        <w:sdtPr>
                          <w:alias w:val="Numeris"/>
                          <w:tag w:val="nr_1fa3729892014bd180932f43f891bc8e"/>
                          <w:lock w:val="sdtLocked"/>
                          <w:richText/>
                        </w:sdtPr>
                        <w:sdtContent>
                          <w:r>
                            <w:rPr>
                              <w:szCs w:val="24"/>
                              <w:lang w:eastAsia="lt-LT"/>
                            </w:rPr>
                            <w:t>4</w:t>
                          </w:r>
                        </w:sdtContent>
                      </w:sdt>
                      <w:r>
                        <w:rPr>
                          <w:szCs w:val="24"/>
                          <w:lang w:eastAsia="lt-LT"/>
                        </w:rPr>
                        <w:t>. Įstaigos darbuotojai ir Audito priežiūros komiteto nariai negali naudoti konfidencialios informacijos, įskaitant ir gautą iš kitų valstybių narių ir valstybių ne narių kompetentingų institucijų kitais tikslais, negu nustatyta šiame įstatyme.</w:t>
                      </w:r>
                    </w:p>
                    <w:p>
                      <w:pPr>
                        <w:jc w:val="center"/>
                        <w:rPr>
                          <w:b/>
                          <w:szCs w:val="24"/>
                          <w:lang w:eastAsia="lt-LT"/>
                        </w:rPr>
                      </w:pPr>
                    </w:p>
                  </w:sdtContent>
                </w:sdt>
              </w:sdtContent>
            </w:sdt>
          </w:sdtContent>
        </w:sdt>
        <w:sdt>
          <w:sdtPr>
            <w:alias w:val="skirsnis"/>
            <w:tag w:val="part_b943da19b4da4a7f8855b17170831460"/>
            <w:lock w:val="sdtLocked"/>
            <w:richText/>
          </w:sdtPr>
          <w:sdtContent>
            <w:p>
              <w:pPr>
                <w:jc w:val="center"/>
                <w:rPr>
                  <w:b/>
                  <w:szCs w:val="24"/>
                  <w:lang w:eastAsia="lt-LT"/>
                </w:rPr>
              </w:pPr>
              <w:sdt>
                <w:sdtPr>
                  <w:alias w:val="Numeris"/>
                  <w:tag w:val="nr_b943da19b4da4a7f8855b17170831460"/>
                  <w:lock w:val="sdtLocked"/>
                  <w:richText/>
                </w:sdtPr>
                <w:sdtContent>
                  <w:r>
                    <w:rPr>
                      <w:b/>
                      <w:szCs w:val="24"/>
                      <w:lang w:eastAsia="lt-LT"/>
                    </w:rPr>
                    <w:t>TRYLIKTASIS</w:t>
                  </w:r>
                </w:sdtContent>
              </w:sdt>
              <w:r>
                <w:rPr>
                  <w:b/>
                  <w:szCs w:val="24"/>
                  <w:lang w:eastAsia="lt-LT"/>
                </w:rPr>
                <w:t xml:space="preserve"> SKIRSNIS</w:t>
              </w:r>
            </w:p>
            <w:p>
              <w:pPr>
                <w:jc w:val="center"/>
                <w:rPr>
                  <w:b/>
                  <w:szCs w:val="24"/>
                  <w:lang w:eastAsia="lt-LT"/>
                </w:rPr>
              </w:pPr>
              <w:sdt>
                <w:sdtPr>
                  <w:alias w:val="Pavadinimas"/>
                  <w:tag w:val="title_b943da19b4da4a7f8855b17170831460"/>
                  <w:lock w:val="sdtLocked"/>
                  <w:richText/>
                </w:sdtPr>
                <w:sdtContent>
                  <w:r>
                    <w:rPr>
                      <w:b/>
                      <w:szCs w:val="24"/>
                      <w:lang w:eastAsia="lt-LT"/>
                    </w:rPr>
                    <w:t>NURODYMAI, POVEIKIO PRIEMONĖS IR JŲ VIEŠINIMAS</w:t>
                  </w:r>
                </w:sdtContent>
              </w:sdt>
            </w:p>
            <w:p>
              <w:pPr>
                <w:ind w:firstLine="720"/>
                <w:jc w:val="both"/>
                <w:rPr>
                  <w:b/>
                  <w:bCs/>
                  <w:color w:val="000000"/>
                  <w:szCs w:val="24"/>
                  <w:lang w:eastAsia="lt-LT"/>
                </w:rPr>
              </w:pPr>
            </w:p>
            <w:sdt>
              <w:sdtPr>
                <w:alias w:val="56 str."/>
                <w:tag w:val="part_173600d6fc60477eabd0be9c1de73bd5"/>
                <w:lock w:val="sdtLocked"/>
                <w:richText/>
              </w:sdtPr>
              <w:sdtContent>
                <w:p>
                  <w:pPr>
                    <w:ind w:left="2268" w:hanging="1559"/>
                    <w:jc w:val="both"/>
                    <w:rPr>
                      <w:b/>
                      <w:bCs/>
                      <w:szCs w:val="24"/>
                      <w:lang w:eastAsia="lt-LT"/>
                    </w:rPr>
                  </w:pPr>
                  <w:sdt>
                    <w:sdtPr>
                      <w:alias w:val="Numeris"/>
                      <w:tag w:val="nr_173600d6fc60477eabd0be9c1de73bd5"/>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173600d6fc60477eabd0be9c1de73bd5"/>
                      <w:lock w:val="sdtLocked"/>
                      <w:richText/>
                    </w:sdtPr>
                    <w:sdtContent>
                      <w:r>
                        <w:rPr>
                          <w:b/>
                          <w:bCs/>
                          <w:szCs w:val="24"/>
                          <w:lang w:eastAsia="lt-LT"/>
                        </w:rPr>
                        <w:t>Nurodymai ir poveikio priemonės, jų skyrimo nagrinėjimo tvarka, informavimas apie jų skyrimą</w:t>
                      </w:r>
                    </w:sdtContent>
                  </w:sdt>
                </w:p>
                <w:sdt>
                  <w:sdtPr>
                    <w:alias w:val="56 str. 1 d."/>
                    <w:tag w:val="part_0ab86358b1184cc8be73a2ac333dad22"/>
                    <w:lock w:val="sdtLocked"/>
                    <w:richText/>
                  </w:sdtPr>
                  <w:sdtContent>
                    <w:p>
                      <w:pPr>
                        <w:tabs>
                          <w:tab w:val="left" w:pos="4111"/>
                        </w:tabs>
                        <w:ind w:firstLine="720"/>
                        <w:jc w:val="both"/>
                        <w:rPr>
                          <w:szCs w:val="24"/>
                          <w:lang w:eastAsia="lt-LT"/>
                        </w:rPr>
                      </w:pPr>
                      <w:sdt>
                        <w:sdtPr>
                          <w:alias w:val="Numeris"/>
                          <w:tag w:val="nr_0ab86358b1184cc8be73a2ac333dad22"/>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Įstaiga, atsižvelgdama į finansinių ataskaitų audito kokybės peržiūros, kaip nustatyta šio įstatymo 44 straipsnio 5 dalyje, rezultatus, į finansinių ataskaitų audito tikrinimo rezultatus – finansinių ataskaitų audito kokybės tikrinimo ataskaitą ir visą su tikrinimu susijusią informaciją, – į finansinių ataskaitų audito kokybės tyrimo ataskaitą ar pažeidimo tyrimo ataskaitą ir visą su tyrimu susijusią informaciją, šio straipsnio 2 dalyje nurodytus paaiškinimus,  </w:t>
                      </w:r>
                      <w:r>
                        <w:rPr>
                          <w:bCs/>
                          <w:color w:val="000000"/>
                          <w:szCs w:val="24"/>
                          <w:lang w:eastAsia="lt-LT"/>
                        </w:rPr>
                        <w:t xml:space="preserve">auditoriui, audito įmonei, audito įmonės darbuotojui, audituojamai įmonei, </w:t>
                      </w:r>
                      <w:r>
                        <w:rPr>
                          <w:color w:val="000000"/>
                          <w:szCs w:val="24"/>
                          <w:lang w:eastAsia="lt-LT"/>
                        </w:rPr>
                        <w:t xml:space="preserve">viešojo intereso įmonės vadovui, </w:t>
                      </w:r>
                      <w:r>
                        <w:rPr>
                          <w:szCs w:val="24"/>
                          <w:lang w:eastAsia="lt-LT"/>
                        </w:rPr>
                        <w:t xml:space="preserve">kolegialaus </w:t>
                      </w:r>
                      <w:r>
                        <w:rPr>
                          <w:color w:val="000000"/>
                          <w:szCs w:val="24"/>
                          <w:lang w:eastAsia="lt-LT"/>
                        </w:rPr>
                        <w:t xml:space="preserve">valdymo organo nariui, kitiems šiame įstatyme nurodytiems fiziniams ir juridiniams asmenims, nesilaikiusiems šio įstatymo, </w:t>
                      </w:r>
                      <w:r>
                        <w:rPr>
                          <w:szCs w:val="24"/>
                          <w:lang w:eastAsia="lt-LT"/>
                        </w:rPr>
                        <w:t xml:space="preserve">reglamento (ES) Nr. 537/2014 </w:t>
                      </w:r>
                      <w:r>
                        <w:rPr>
                          <w:color w:val="000000"/>
                          <w:szCs w:val="24"/>
                          <w:lang w:eastAsia="lt-LT"/>
                        </w:rPr>
                        <w:t xml:space="preserve">nustatytų reikalavimų </w:t>
                      </w:r>
                      <w:r>
                        <w:rPr>
                          <w:szCs w:val="24"/>
                          <w:lang w:eastAsia="lt-LT"/>
                        </w:rPr>
                        <w:t>gali duoti vieną arba kelis šio straipsnio 3 dalyje nustatytus nurodymus ir (arba) skirti vieną šio straipsnio 4 dalyje nurodytą poveikio priemonę.</w:t>
                      </w:r>
                    </w:p>
                  </w:sdtContent>
                </w:sdt>
                <w:sdt>
                  <w:sdtPr>
                    <w:alias w:val="56 str. 2 d."/>
                    <w:tag w:val="part_96c7ce81c4ca48688635d3e2c1e554cc"/>
                    <w:lock w:val="sdtLocked"/>
                    <w:richText/>
                  </w:sdtPr>
                  <w:sdtContent>
                    <w:p>
                      <w:pPr>
                        <w:ind w:firstLine="720"/>
                        <w:jc w:val="both"/>
                        <w:rPr>
                          <w:szCs w:val="24"/>
                          <w:lang w:eastAsia="lt-LT"/>
                        </w:rPr>
                      </w:pPr>
                      <w:sdt>
                        <w:sdtPr>
                          <w:alias w:val="Numeris"/>
                          <w:tag w:val="nr_96c7ce81c4ca48688635d3e2c1e554cc"/>
                          <w:lock w:val="sdtLocked"/>
                          <w:richText/>
                        </w:sdtPr>
                        <w:sdtContent>
                          <w:r>
                            <w:rPr>
                              <w:color w:val="000000"/>
                              <w:szCs w:val="24"/>
                            </w:rPr>
                            <w:t>2</w:t>
                          </w:r>
                        </w:sdtContent>
                      </w:sdt>
                      <w:r>
                        <w:rPr>
                          <w:color w:val="000000"/>
                          <w:szCs w:val="24"/>
                        </w:rPr>
                        <w:t xml:space="preserve">. Įstaiga, prieš duodama vieną ar kelis šio straipsnio 3 dalyje nustatytus nurodymus ir (arba) skirdama vieną iš šio straipsnio 4 dalyje nurodytų poveikio priemonių nustato ne trumpesnį kaip 5 dienų terminą šio straipsnio 1 dalyje nurodytiems asmenims pateikti paaiškinimus Įstaigai dėl finansinių ataskaitų audito peržiūros ataskaitos, tikrinimo ataskaitos, tyrimo ataskaitos ar pažeidimo ataskaitos. Įstaiga registruotu laišku praneša šio straipsnio 1 dalyje nurodytiems asmenims apie posėdžio, kuriame bus svarstomas šio straipsnio 3 dalyje nustatyto nurodymo ir (arba) šio straipsnio 4 dalyje nustatytos poveikio priemonės skyrimo klausimas, datą ir laiką. Šio straipsnio 1 dalyje nurodytų asmenų </w:t>
                      </w:r>
                      <w:r>
                        <w:rPr>
                          <w:szCs w:val="24"/>
                          <w:lang w:eastAsia="lt-LT"/>
                        </w:rPr>
                        <w:t xml:space="preserve">atstovai turi teisę dalyvauti nagrinėjant šį klausimą posėdyje. Asmens, dėl kurio veiksmų svarstomas </w:t>
                      </w:r>
                      <w:r>
                        <w:rPr>
                          <w:color w:val="000000"/>
                          <w:szCs w:val="24"/>
                        </w:rPr>
                        <w:t xml:space="preserve">šio straipsnio 3 dalyje nustatyto </w:t>
                      </w:r>
                      <w:r>
                        <w:rPr>
                          <w:szCs w:val="24"/>
                          <w:lang w:eastAsia="lt-LT"/>
                        </w:rPr>
                        <w:t xml:space="preserve">nurodymo ir (arba) šio straipsnio 4 dalyje nustatytos poveikio priemonės skyrimo klausimas, atstovo neatvykimas netrukdo svarstyti nurodymo ir (arba) poveikio priemonės skyrimo klausimo, jeigu asmeniui apie svarstymą buvo pranešta. </w:t>
                      </w:r>
                      <w:r>
                        <w:rPr>
                          <w:color w:val="000000"/>
                          <w:szCs w:val="24"/>
                        </w:rPr>
                        <w:t xml:space="preserve">Šio straipsnio 1 dalyje nurodytų asmenų </w:t>
                      </w:r>
                      <w:r>
                        <w:rPr>
                          <w:szCs w:val="24"/>
                          <w:lang w:eastAsia="lt-LT"/>
                        </w:rPr>
                        <w:t xml:space="preserve">atstovai turi teisę susipažinti su </w:t>
                      </w:r>
                      <w:r>
                        <w:rPr>
                          <w:color w:val="000000"/>
                          <w:szCs w:val="24"/>
                        </w:rPr>
                        <w:t>finansinių ataskaitų audito peržiūros ataskaita, tikrinimo ataskaita, tyrimo ataskaita ar pažeidimo ataskaita</w:t>
                      </w:r>
                      <w:r>
                        <w:rPr>
                          <w:szCs w:val="24"/>
                          <w:lang w:eastAsia="lt-LT"/>
                        </w:rPr>
                        <w:t>, posėdyje duoti paaiškinimus, pateikti įrodymus, naudotis advokato paslaugomis.</w:t>
                      </w:r>
                    </w:p>
                  </w:sdtContent>
                </w:sdt>
                <w:sdt>
                  <w:sdtPr>
                    <w:alias w:val="56 str. 3 d."/>
                    <w:tag w:val="part_f1708d6f7ae745a9b57efd995798f443"/>
                    <w:lock w:val="sdtLocked"/>
                    <w:richText/>
                  </w:sdtPr>
                  <w:sdtContent>
                    <w:p>
                      <w:pPr>
                        <w:shd w:val="clear" w:color="auto" w:fill="FFFFFF"/>
                        <w:ind w:firstLine="709"/>
                        <w:jc w:val="both"/>
                        <w:rPr>
                          <w:color w:val="000000"/>
                          <w:szCs w:val="24"/>
                          <w:lang w:eastAsia="lt-LT"/>
                        </w:rPr>
                      </w:pPr>
                      <w:sdt>
                        <w:sdtPr>
                          <w:alias w:val="Numeris"/>
                          <w:tag w:val="nr_f1708d6f7ae745a9b57efd995798f443"/>
                          <w:lock w:val="sdtLocked"/>
                          <w:richText/>
                        </w:sdtPr>
                        <w:sdtContent>
                          <w:r>
                            <w:rPr>
                              <w:color w:val="000000"/>
                              <w:szCs w:val="24"/>
                              <w:lang w:eastAsia="lt-LT"/>
                            </w:rPr>
                            <w:t>3</w:t>
                          </w:r>
                        </w:sdtContent>
                      </w:sdt>
                      <w:r>
                        <w:rPr>
                          <w:color w:val="000000"/>
                          <w:szCs w:val="24"/>
                          <w:lang w:eastAsia="lt-LT"/>
                        </w:rPr>
                        <w:t xml:space="preserve">. Jeigu nesilaikoma šio įstatymo, </w:t>
                      </w:r>
                      <w:r>
                        <w:rPr>
                          <w:szCs w:val="24"/>
                          <w:lang w:eastAsia="lt-LT"/>
                        </w:rPr>
                        <w:t xml:space="preserve">reglamento (ES) Nr. 537/2014 </w:t>
                      </w:r>
                      <w:r>
                        <w:rPr>
                          <w:color w:val="000000"/>
                          <w:szCs w:val="24"/>
                          <w:lang w:eastAsia="lt-LT"/>
                        </w:rPr>
                        <w:t>nustatytų reikalavimų, Įstaiga duoda vieną arba kelis nurodymus, nustatytus šios dalies 1–4 punktuose, ir (arba) pareiškia, kaip nustatyta šios dalies 5 punkte:</w:t>
                      </w:r>
                    </w:p>
                    <w:sdt>
                      <w:sdtPr>
                        <w:alias w:val="56 str. 3 d. 1 p."/>
                        <w:tag w:val="part_37100f960a5640409c3f396adb72670b"/>
                        <w:lock w:val="sdtLocked"/>
                        <w:richText/>
                      </w:sdtPr>
                      <w:sdtContent>
                        <w:p>
                          <w:pPr>
                            <w:shd w:val="clear" w:color="auto" w:fill="FFFFFF"/>
                            <w:ind w:firstLine="709"/>
                            <w:jc w:val="both"/>
                            <w:rPr>
                              <w:color w:val="000000"/>
                              <w:szCs w:val="24"/>
                              <w:lang w:eastAsia="lt-LT"/>
                            </w:rPr>
                          </w:pPr>
                          <w:sdt>
                            <w:sdtPr>
                              <w:alias w:val="Numeris"/>
                              <w:tag w:val="nr_37100f960a5640409c3f396adb72670b"/>
                              <w:lock w:val="sdtLocked"/>
                              <w:richText/>
                            </w:sdtPr>
                            <w:sdtContent>
                              <w:r>
                                <w:rPr>
                                  <w:color w:val="000000"/>
                                  <w:szCs w:val="24"/>
                                  <w:lang w:eastAsia="lt-LT"/>
                                </w:rPr>
                                <w:t>1</w:t>
                              </w:r>
                            </w:sdtContent>
                          </w:sdt>
                          <w:r>
                            <w:rPr>
                              <w:color w:val="000000"/>
                              <w:szCs w:val="24"/>
                              <w:lang w:eastAsia="lt-LT"/>
                            </w:rPr>
                            <w:t>) pavesti fiziniam arba juridiniam asmeniui ištaisyti nustatytus finansinių ataskaitų audito trūkumus per nurodytą terminą, ne trumpesnį kaip 15 darbo dienų. Kai nurodymas ištaisyti nustatytus trūkumus duodamas auditoriui arba audito įmonei, kartu nurodoma, ar Įstaiga, ar Auditorių rūmai kontroliuos nurodymo vykdymą ir ar su Įstaiga, ar su Auditorių rūmais reikės derinti trūkumų ištaisymo planą;</w:t>
                          </w:r>
                        </w:p>
                      </w:sdtContent>
                    </w:sdt>
                    <w:sdt>
                      <w:sdtPr>
                        <w:alias w:val="56 str. 3 d. 2 p."/>
                        <w:tag w:val="part_94ea9c4867274db089bd6dfe0d848bc5"/>
                        <w:lock w:val="sdtLocked"/>
                        <w:richText/>
                      </w:sdtPr>
                      <w:sdtContent>
                        <w:p>
                          <w:pPr>
                            <w:shd w:val="clear" w:color="auto" w:fill="FFFFFF"/>
                            <w:ind w:firstLine="709"/>
                            <w:jc w:val="both"/>
                            <w:rPr>
                              <w:szCs w:val="24"/>
                              <w:lang w:eastAsia="lt-LT"/>
                            </w:rPr>
                          </w:pPr>
                          <w:sdt>
                            <w:sdtPr>
                              <w:alias w:val="Numeris"/>
                              <w:tag w:val="nr_94ea9c4867274db089bd6dfe0d848bc5"/>
                              <w:lock w:val="sdtLocked"/>
                              <w:richText/>
                            </w:sdtPr>
                            <w:sdtContent>
                              <w:r>
                                <w:rPr>
                                  <w:color w:val="000000"/>
                                  <w:szCs w:val="24"/>
                                  <w:lang w:eastAsia="lt-LT"/>
                                </w:rPr>
                                <w:t>2</w:t>
                              </w:r>
                            </w:sdtContent>
                          </w:sdt>
                          <w:r>
                            <w:rPr>
                              <w:color w:val="000000"/>
                              <w:szCs w:val="24"/>
                              <w:lang w:eastAsia="lt-LT"/>
                            </w:rPr>
                            <w:t xml:space="preserve">) pavesti auditoriui papildomai kelti profesinę kvalifikaciją </w:t>
                          </w:r>
                          <w:r>
                            <w:rPr>
                              <w:szCs w:val="24"/>
                              <w:lang w:eastAsia="lt-LT"/>
                            </w:rPr>
                            <w:t>(nustatyti valandų skaičių ir nurodyti terminą). Šio nurodymo vykdymą kontroliuoja Auditorių rūmai ir apie jį informuoja Įstaigą;</w:t>
                          </w:r>
                        </w:p>
                      </w:sdtContent>
                    </w:sdt>
                    <w:sdt>
                      <w:sdtPr>
                        <w:alias w:val="56 str. 3 d. 3 p."/>
                        <w:tag w:val="part_96a1a6c4620f4a7482428ec004ee2c8b"/>
                        <w:lock w:val="sdtLocked"/>
                        <w:richText/>
                      </w:sdtPr>
                      <w:sdtContent>
                        <w:p>
                          <w:pPr>
                            <w:shd w:val="clear" w:color="auto" w:fill="FFFFFF"/>
                            <w:ind w:firstLine="709"/>
                            <w:jc w:val="both"/>
                            <w:rPr>
                              <w:szCs w:val="24"/>
                              <w:lang w:eastAsia="lt-LT"/>
                            </w:rPr>
                          </w:pPr>
                          <w:sdt>
                            <w:sdtPr>
                              <w:alias w:val="Numeris"/>
                              <w:tag w:val="nr_96a1a6c4620f4a7482428ec004ee2c8b"/>
                              <w:lock w:val="sdtLocked"/>
                              <w:richText/>
                            </w:sdtPr>
                            <w:sdtContent>
                              <w:r>
                                <w:rPr>
                                  <w:szCs w:val="24"/>
                                  <w:lang w:eastAsia="lt-LT"/>
                                </w:rPr>
                                <w:t>3</w:t>
                              </w:r>
                            </w:sdtContent>
                          </w:sdt>
                          <w:r>
                            <w:rPr>
                              <w:szCs w:val="24"/>
                              <w:lang w:eastAsia="lt-LT"/>
                            </w:rPr>
                            <w:t>) fiziniam arba juridiniam asmeniui, pažeidusiam šio įstatymo ir (arba) reglamento (ES) Nr. 537/2014 nuostatas, nurodyti pažeidimą (-us) nutraukti ir jį (juos) ištaisyti per nurodytą terminą, ne trumpesnį kaip 15 darbo dienų. Šio nurodymo vykdymą kontroliuoja Įstaiga arba paveda tai atlikti Auditorių rūmams;</w:t>
                          </w:r>
                        </w:p>
                      </w:sdtContent>
                    </w:sdt>
                    <w:sdt>
                      <w:sdtPr>
                        <w:alias w:val="56 str. 3 d. 4 p."/>
                        <w:tag w:val="part_66273b7d8be0416fb680a24c70e9ded6"/>
                        <w:lock w:val="sdtLocked"/>
                        <w:richText/>
                      </w:sdtPr>
                      <w:sdtContent>
                        <w:p>
                          <w:pPr>
                            <w:shd w:val="clear" w:color="auto" w:fill="FFFFFF"/>
                            <w:ind w:firstLine="709"/>
                            <w:jc w:val="both"/>
                            <w:rPr>
                              <w:szCs w:val="24"/>
                              <w:lang w:eastAsia="lt-LT"/>
                            </w:rPr>
                          </w:pPr>
                          <w:sdt>
                            <w:sdtPr>
                              <w:alias w:val="Numeris"/>
                              <w:tag w:val="nr_66273b7d8be0416fb680a24c70e9ded6"/>
                              <w:lock w:val="sdtLocked"/>
                              <w:richText/>
                            </w:sdtPr>
                            <w:sdtContent>
                              <w:r>
                                <w:rPr>
                                  <w:szCs w:val="24"/>
                                  <w:lang w:eastAsia="lt-LT"/>
                                </w:rPr>
                                <w:t>4</w:t>
                              </w:r>
                            </w:sdtContent>
                          </w:sdt>
                          <w:r>
                            <w:rPr>
                              <w:szCs w:val="24"/>
                              <w:lang w:eastAsia="lt-LT"/>
                            </w:rPr>
                            <w:t>) nurodyti audito įmonei ir užsakovui nutraukti finansinių ataskaitų audito sutartį, jeigu nustatoma, kad audito įmonę užsakovas pasirinko ribojamas aplinkybių, nurodytų šio įstatymo 39 straipsnio 2 dalyje. Šio nurodymo vykdymą kontroliuoja Įstaiga;</w:t>
                          </w:r>
                        </w:p>
                      </w:sdtContent>
                    </w:sdt>
                    <w:sdt>
                      <w:sdtPr>
                        <w:alias w:val="56 str. 3 d. 5 p."/>
                        <w:tag w:val="part_a246b015d8e843b595384a67254b46a0"/>
                        <w:lock w:val="sdtLocked"/>
                        <w:richText/>
                      </w:sdtPr>
                      <w:sdtContent>
                        <w:p>
                          <w:pPr>
                            <w:shd w:val="clear" w:color="auto" w:fill="FFFFFF"/>
                            <w:ind w:firstLine="709"/>
                            <w:jc w:val="both"/>
                            <w:rPr>
                              <w:szCs w:val="24"/>
                              <w:lang w:eastAsia="lt-LT"/>
                            </w:rPr>
                          </w:pPr>
                          <w:sdt>
                            <w:sdtPr>
                              <w:alias w:val="Numeris"/>
                              <w:tag w:val="nr_a246b015d8e843b595384a67254b46a0"/>
                              <w:lock w:val="sdtLocked"/>
                              <w:richText/>
                            </w:sdtPr>
                            <w:sdtContent>
                              <w:r>
                                <w:rPr>
                                  <w:szCs w:val="24"/>
                                  <w:lang w:eastAsia="lt-LT"/>
                                </w:rPr>
                                <w:t>5</w:t>
                              </w:r>
                            </w:sdtContent>
                          </w:sdt>
                          <w:r>
                            <w:rPr>
                              <w:szCs w:val="24"/>
                              <w:lang w:eastAsia="lt-LT"/>
                            </w:rPr>
                            <w:t>) pareikšti, kad auditoriaus išvada neatitinka šio įstatymo 35 straipsnio reikalavimų arba, kai taikytinas reglamentas (ES) Nr. 537/2014, reglamento (ES) Nr. 537/2014 10 straipsnio reikalavimų.</w:t>
                          </w:r>
                        </w:p>
                      </w:sdtContent>
                    </w:sdt>
                  </w:sdtContent>
                </w:sdt>
                <w:sdt>
                  <w:sdtPr>
                    <w:alias w:val="56 str. 4 d."/>
                    <w:tag w:val="part_54bdc1439c88498b9ee876b9def9816b"/>
                    <w:lock w:val="sdtLocked"/>
                    <w:richText/>
                  </w:sdtPr>
                  <w:sdtContent>
                    <w:p>
                      <w:pPr>
                        <w:shd w:val="clear" w:color="auto" w:fill="FFFFFF"/>
                        <w:ind w:firstLine="709"/>
                        <w:jc w:val="both"/>
                        <w:rPr>
                          <w:color w:val="000000"/>
                          <w:szCs w:val="24"/>
                          <w:lang w:eastAsia="lt-LT"/>
                        </w:rPr>
                      </w:pPr>
                      <w:sdt>
                        <w:sdtPr>
                          <w:alias w:val="Numeris"/>
                          <w:tag w:val="nr_54bdc1439c88498b9ee876b9def9816b"/>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Jeigu nesilaikoma šio įstatymo, </w:t>
                      </w:r>
                      <w:r>
                        <w:rPr>
                          <w:szCs w:val="24"/>
                          <w:lang w:eastAsia="lt-LT"/>
                        </w:rPr>
                        <w:t xml:space="preserve">reglamento (ES) Nr. 537/2014 </w:t>
                      </w:r>
                      <w:r>
                        <w:rPr>
                          <w:color w:val="000000"/>
                          <w:szCs w:val="24"/>
                          <w:lang w:eastAsia="lt-LT"/>
                        </w:rPr>
                        <w:t xml:space="preserve">nustatytų reikalavimų, </w:t>
                      </w:r>
                      <w:r>
                        <w:rPr>
                          <w:bCs/>
                          <w:color w:val="000000"/>
                          <w:szCs w:val="24"/>
                          <w:lang w:eastAsia="lt-LT"/>
                        </w:rPr>
                        <w:t xml:space="preserve">jeigu auditorius arba audito įmonė nevykdo nurodymų, nustatytų šio straipsnio 3 dalyje, Įstaiga, atsižvelgdama į šio įstatymo 57 straipsnio nuostatas, </w:t>
                      </w:r>
                      <w:r>
                        <w:rPr>
                          <w:color w:val="000000"/>
                          <w:szCs w:val="24"/>
                          <w:lang w:eastAsia="lt-LT"/>
                        </w:rPr>
                        <w:t>skiria vieną iš šių poveikio priemonių:</w:t>
                      </w:r>
                    </w:p>
                    <w:sdt>
                      <w:sdtPr>
                        <w:alias w:val="56 str. 4 d. 1 p."/>
                        <w:tag w:val="part_e915bc7fb657436197f8b04ae5b3d528"/>
                        <w:lock w:val="sdtLocked"/>
                        <w:richText/>
                      </w:sdtPr>
                      <w:sdtContent>
                        <w:p>
                          <w:pPr>
                            <w:shd w:val="clear" w:color="auto" w:fill="FFFFFF"/>
                            <w:tabs>
                              <w:tab w:val="left" w:pos="-5387"/>
                            </w:tabs>
                            <w:ind w:firstLine="709"/>
                            <w:jc w:val="both"/>
                            <w:rPr>
                              <w:color w:val="000000"/>
                              <w:szCs w:val="24"/>
                              <w:lang w:eastAsia="lt-LT"/>
                            </w:rPr>
                          </w:pPr>
                          <w:sdt>
                            <w:sdtPr>
                              <w:alias w:val="Numeris"/>
                              <w:tag w:val="nr_e915bc7fb657436197f8b04ae5b3d528"/>
                              <w:lock w:val="sdtLocked"/>
                              <w:richText/>
                            </w:sdtPr>
                            <w:sdtContent>
                              <w:r>
                                <w:rPr>
                                  <w:color w:val="000000"/>
                                  <w:szCs w:val="24"/>
                                  <w:lang w:eastAsia="lt-LT"/>
                                </w:rPr>
                                <w:t>1</w:t>
                              </w:r>
                            </w:sdtContent>
                          </w:sdt>
                          <w:r>
                            <w:rPr>
                              <w:color w:val="000000"/>
                              <w:szCs w:val="24"/>
                              <w:lang w:eastAsia="lt-LT"/>
                            </w:rPr>
                            <w:t>) auditoriui arba audito įmonei pareikšti įspėjimą;</w:t>
                          </w:r>
                        </w:p>
                      </w:sdtContent>
                    </w:sdt>
                    <w:sdt>
                      <w:sdtPr>
                        <w:alias w:val="56 str. 4 d. 2 p."/>
                        <w:tag w:val="part_d947590af1ce4516876291470457d763"/>
                        <w:lock w:val="sdtLocked"/>
                        <w:richText/>
                      </w:sdtPr>
                      <w:sdtContent>
                        <w:p>
                          <w:pPr>
                            <w:shd w:val="clear" w:color="auto" w:fill="FFFFFF"/>
                            <w:tabs>
                              <w:tab w:val="left" w:pos="-5387"/>
                            </w:tabs>
                            <w:ind w:firstLine="709"/>
                            <w:jc w:val="both"/>
                            <w:rPr>
                              <w:color w:val="000000"/>
                              <w:szCs w:val="24"/>
                              <w:lang w:eastAsia="lt-LT"/>
                            </w:rPr>
                          </w:pPr>
                          <w:sdt>
                            <w:sdtPr>
                              <w:alias w:val="Numeris"/>
                              <w:tag w:val="nr_d947590af1ce4516876291470457d763"/>
                              <w:lock w:val="sdtLocked"/>
                              <w:richText/>
                            </w:sdtPr>
                            <w:sdtContent>
                              <w:r>
                                <w:rPr>
                                  <w:color w:val="000000"/>
                                  <w:szCs w:val="24"/>
                                  <w:lang w:eastAsia="lt-LT"/>
                                </w:rPr>
                                <w:t>2</w:t>
                              </w:r>
                            </w:sdtContent>
                          </w:sdt>
                          <w:r>
                            <w:rPr>
                              <w:color w:val="000000"/>
                              <w:szCs w:val="24"/>
                              <w:lang w:eastAsia="lt-LT"/>
                            </w:rPr>
                            <w:t>) auditoriui ir (arba) audito įmonei sustabdyti pažymėjimo galiojimą ne ilgesniam negu 3 metų laikotarpiui;</w:t>
                          </w:r>
                        </w:p>
                      </w:sdtContent>
                    </w:sdt>
                    <w:sdt>
                      <w:sdtPr>
                        <w:alias w:val="56 str. 4 d. 3 p."/>
                        <w:tag w:val="part_63a22b01960542e8bb40cca0fe82a042"/>
                        <w:lock w:val="sdtLocked"/>
                        <w:richText/>
                      </w:sdtPr>
                      <w:sdtContent>
                        <w:p>
                          <w:pPr>
                            <w:shd w:val="clear" w:color="auto" w:fill="FFFFFF"/>
                            <w:tabs>
                              <w:tab w:val="left" w:pos="-5387"/>
                            </w:tabs>
                            <w:ind w:firstLine="709"/>
                            <w:jc w:val="both"/>
                            <w:rPr>
                              <w:color w:val="000000"/>
                              <w:szCs w:val="24"/>
                              <w:lang w:eastAsia="lt-LT"/>
                            </w:rPr>
                          </w:pPr>
                          <w:sdt>
                            <w:sdtPr>
                              <w:alias w:val="Numeris"/>
                              <w:tag w:val="nr_63a22b01960542e8bb40cca0fe82a042"/>
                              <w:lock w:val="sdtLocked"/>
                              <w:richText/>
                            </w:sdtPr>
                            <w:sdtContent>
                              <w:r>
                                <w:rPr>
                                  <w:color w:val="000000"/>
                                  <w:szCs w:val="24"/>
                                  <w:lang w:eastAsia="lt-LT"/>
                                </w:rPr>
                                <w:t>3</w:t>
                              </w:r>
                            </w:sdtContent>
                          </w:sdt>
                          <w:r>
                            <w:rPr>
                              <w:color w:val="000000"/>
                              <w:szCs w:val="24"/>
                              <w:lang w:eastAsia="lt-LT"/>
                            </w:rPr>
                            <w:t>) sustabdyti auditoriaus pažymėjimo galiojimą ir auditoriui pavesti perlaikyti vieną ar kelis kvalifikacinius egzaminus, nurodytus šio įstatymo 12 straipsnyje, per ne ilgesnį negu 3 metų laikotarpį nuo tokio nurodymo davimo dienos;</w:t>
                          </w:r>
                        </w:p>
                      </w:sdtContent>
                    </w:sdt>
                    <w:sdt>
                      <w:sdtPr>
                        <w:alias w:val="56 str. 4 d. 4 p."/>
                        <w:tag w:val="part_e5846203d0634db592292eaf831d3751"/>
                        <w:lock w:val="sdtLocked"/>
                        <w:richText/>
                      </w:sdtPr>
                      <w:sdtContent>
                        <w:p>
                          <w:pPr>
                            <w:shd w:val="clear" w:color="auto" w:fill="FFFFFF"/>
                            <w:tabs>
                              <w:tab w:val="left" w:pos="-5387"/>
                            </w:tabs>
                            <w:ind w:firstLine="709"/>
                            <w:jc w:val="both"/>
                            <w:rPr>
                              <w:color w:val="000000"/>
                              <w:szCs w:val="24"/>
                              <w:lang w:eastAsia="lt-LT"/>
                            </w:rPr>
                          </w:pPr>
                          <w:sdt>
                            <w:sdtPr>
                              <w:alias w:val="Numeris"/>
                              <w:tag w:val="nr_e5846203d0634db592292eaf831d3751"/>
                              <w:lock w:val="sdtLocked"/>
                              <w:richText/>
                            </w:sdtPr>
                            <w:sdtContent>
                              <w:r>
                                <w:rPr>
                                  <w:color w:val="000000"/>
                                  <w:szCs w:val="24"/>
                                  <w:lang w:eastAsia="lt-LT"/>
                                </w:rPr>
                                <w:t>4</w:t>
                              </w:r>
                            </w:sdtContent>
                          </w:sdt>
                          <w:r>
                            <w:rPr>
                              <w:color w:val="000000"/>
                              <w:szCs w:val="24"/>
                              <w:lang w:eastAsia="lt-LT"/>
                            </w:rPr>
                            <w:t>) auditoriui ir (arba) audito įmonei panaikinti pažymėjimo galiojimą;</w:t>
                          </w:r>
                        </w:p>
                      </w:sdtContent>
                    </w:sdt>
                    <w:sdt>
                      <w:sdtPr>
                        <w:alias w:val="56 str. 4 d. 5 p."/>
                        <w:tag w:val="part_c27c888df0a247bfa3be46e104faa2fb"/>
                        <w:lock w:val="sdtLocked"/>
                        <w:richText/>
                      </w:sdtPr>
                      <w:sdtContent>
                        <w:p>
                          <w:pPr>
                            <w:shd w:val="clear" w:color="auto" w:fill="FFFFFF"/>
                            <w:tabs>
                              <w:tab w:val="left" w:pos="-5387"/>
                            </w:tabs>
                            <w:ind w:firstLine="709"/>
                            <w:jc w:val="both"/>
                            <w:rPr>
                              <w:color w:val="000000"/>
                              <w:szCs w:val="24"/>
                              <w:lang w:eastAsia="lt-LT"/>
                            </w:rPr>
                          </w:pPr>
                          <w:sdt>
                            <w:sdtPr>
                              <w:alias w:val="Numeris"/>
                              <w:tag w:val="nr_c27c888df0a247bfa3be46e104faa2fb"/>
                              <w:lock w:val="sdtLocked"/>
                              <w:richText/>
                            </w:sdtPr>
                            <w:sdtContent>
                              <w:r>
                                <w:rPr>
                                  <w:color w:val="000000"/>
                                  <w:szCs w:val="24"/>
                                  <w:lang w:eastAsia="lt-LT"/>
                                </w:rPr>
                                <w:t>5</w:t>
                              </w:r>
                            </w:sdtContent>
                          </w:sdt>
                          <w:r>
                            <w:rPr>
                              <w:color w:val="000000"/>
                              <w:szCs w:val="24"/>
                              <w:lang w:eastAsia="lt-LT"/>
                            </w:rPr>
                            <w:t xml:space="preserve">) skirti draudimą iki 3 metų audito įmonės darbuotojui arba viešojo intereso įmonės vadovui ar </w:t>
                          </w:r>
                          <w:r>
                            <w:rPr>
                              <w:szCs w:val="24"/>
                              <w:lang w:eastAsia="lt-LT"/>
                            </w:rPr>
                            <w:t xml:space="preserve">kolegialaus </w:t>
                          </w:r>
                          <w:r>
                            <w:rPr>
                              <w:color w:val="000000"/>
                              <w:szCs w:val="24"/>
                              <w:lang w:eastAsia="lt-LT"/>
                            </w:rPr>
                            <w:t>valdymo organo nariui eiti vadovaujamas pareigas audito įmonėse arba viešojo intereso įmonėse;</w:t>
                          </w:r>
                        </w:p>
                      </w:sdtContent>
                    </w:sdt>
                    <w:sdt>
                      <w:sdtPr>
                        <w:alias w:val="56 str. 4 d. 6 p."/>
                        <w:tag w:val="part_c099b662a95f41dcbc754de06b399c1b"/>
                        <w:lock w:val="sdtLocked"/>
                        <w:richText/>
                      </w:sdtPr>
                      <w:sdtContent>
                        <w:p>
                          <w:pPr>
                            <w:shd w:val="clear" w:color="auto" w:fill="FFFFFF"/>
                            <w:tabs>
                              <w:tab w:val="left" w:pos="-5387"/>
                            </w:tabs>
                            <w:ind w:firstLine="709"/>
                            <w:jc w:val="both"/>
                            <w:rPr>
                              <w:color w:val="000000"/>
                              <w:szCs w:val="24"/>
                              <w:lang w:eastAsia="lt-LT"/>
                            </w:rPr>
                          </w:pPr>
                          <w:sdt>
                            <w:sdtPr>
                              <w:alias w:val="Numeris"/>
                              <w:tag w:val="nr_c099b662a95f41dcbc754de06b399c1b"/>
                              <w:lock w:val="sdtLocked"/>
                              <w:richText/>
                            </w:sdtPr>
                            <w:sdtContent>
                              <w:r>
                                <w:rPr>
                                  <w:color w:val="000000"/>
                                  <w:szCs w:val="24"/>
                                  <w:lang w:eastAsia="lt-LT"/>
                                </w:rPr>
                                <w:t>6</w:t>
                              </w:r>
                            </w:sdtContent>
                          </w:sdt>
                          <w:r>
                            <w:rPr>
                              <w:color w:val="000000"/>
                              <w:szCs w:val="24"/>
                              <w:lang w:eastAsia="lt-LT"/>
                            </w:rPr>
                            <w:t>) priimti sprendimą skirti piniginę baudą.</w:t>
                          </w:r>
                        </w:p>
                      </w:sdtContent>
                    </w:sdt>
                  </w:sdtContent>
                </w:sdt>
                <w:sdt>
                  <w:sdtPr>
                    <w:alias w:val="56 str. 5 d."/>
                    <w:tag w:val="part_b9143548b4864bfab28d21c4527675cf"/>
                    <w:lock w:val="sdtLocked"/>
                    <w:richText/>
                  </w:sdtPr>
                  <w:sdtContent>
                    <w:p>
                      <w:pPr>
                        <w:shd w:val="clear" w:color="auto" w:fill="FFFFFF"/>
                        <w:ind w:firstLine="709"/>
                        <w:jc w:val="both"/>
                        <w:rPr>
                          <w:color w:val="000000"/>
                          <w:szCs w:val="24"/>
                          <w:lang w:eastAsia="lt-LT"/>
                        </w:rPr>
                      </w:pPr>
                      <w:sdt>
                        <w:sdtPr>
                          <w:alias w:val="Numeris"/>
                          <w:tag w:val="nr_b9143548b4864bfab28d21c4527675cf"/>
                          <w:lock w:val="sdtLocked"/>
                          <w:richText/>
                        </w:sdtPr>
                        <w:sdtContent>
                          <w:r>
                            <w:rPr>
                              <w:color w:val="000000"/>
                              <w:szCs w:val="24"/>
                              <w:lang w:eastAsia="lt-LT"/>
                            </w:rPr>
                            <w:t>5</w:t>
                          </w:r>
                        </w:sdtContent>
                      </w:sdt>
                      <w:r>
                        <w:rPr>
                          <w:color w:val="000000"/>
                          <w:szCs w:val="24"/>
                          <w:lang w:eastAsia="lt-LT"/>
                        </w:rPr>
                        <w:t>. Įstaiga, įvertinusi šio įstatymo 57 straipsnyje nurodytas aplinkybes, skiria piniginę baudą</w:t>
                      </w:r>
                      <w:r>
                        <w:rPr>
                          <w:bCs/>
                          <w:color w:val="000000"/>
                          <w:szCs w:val="24"/>
                          <w:lang w:eastAsia="lt-LT"/>
                        </w:rPr>
                        <w:t xml:space="preserve"> </w:t>
                      </w:r>
                      <w:r>
                        <w:rPr>
                          <w:color w:val="000000"/>
                          <w:szCs w:val="24"/>
                          <w:lang w:eastAsia="lt-LT"/>
                        </w:rPr>
                        <w:t>tokiais atvejais:</w:t>
                      </w:r>
                    </w:p>
                    <w:sdt>
                      <w:sdtPr>
                        <w:alias w:val="56 str. 5 d. 1 p."/>
                        <w:tag w:val="part_d8c9f978a2054f9da544b193efeda4cd"/>
                        <w:lock w:val="sdtLocked"/>
                        <w:richText/>
                      </w:sdtPr>
                      <w:sdtContent>
                        <w:p>
                          <w:pPr>
                            <w:shd w:val="clear" w:color="auto" w:fill="FFFFFF"/>
                            <w:tabs>
                              <w:tab w:val="left" w:pos="-5387"/>
                            </w:tabs>
                            <w:ind w:firstLine="709"/>
                            <w:jc w:val="both"/>
                            <w:rPr>
                              <w:color w:val="000000"/>
                              <w:szCs w:val="24"/>
                              <w:lang w:eastAsia="lt-LT"/>
                            </w:rPr>
                          </w:pPr>
                          <w:sdt>
                            <w:sdtPr>
                              <w:alias w:val="Numeris"/>
                              <w:tag w:val="nr_d8c9f978a2054f9da544b193efeda4cd"/>
                              <w:lock w:val="sdtLocked"/>
                              <w:richText/>
                            </w:sdtPr>
                            <w:sdtContent>
                              <w:r>
                                <w:rPr>
                                  <w:color w:val="000000"/>
                                  <w:szCs w:val="24"/>
                                  <w:lang w:eastAsia="lt-LT"/>
                                </w:rPr>
                                <w:t>1</w:t>
                              </w:r>
                            </w:sdtContent>
                          </w:sdt>
                          <w:r>
                            <w:rPr>
                              <w:color w:val="000000"/>
                              <w:szCs w:val="24"/>
                              <w:lang w:eastAsia="lt-LT"/>
                            </w:rPr>
                            <w:t>) kai juridinis asmuo atliko finansinių ataskaitų auditą neturėdamas audito įmonės pažymėjimo arba kai audito įmonės pažymėjimo galiojimas sustabdytas, – nuo 1000 eurų iki 100 000 eurų;</w:t>
                          </w:r>
                        </w:p>
                      </w:sdtContent>
                    </w:sdt>
                    <w:sdt>
                      <w:sdtPr>
                        <w:alias w:val="56 str. 5 d. 2 p."/>
                        <w:tag w:val="part_ae255529c25b47af8d6f5ac6fcf73ffc"/>
                        <w:lock w:val="sdtLocked"/>
                        <w:richText/>
                      </w:sdtPr>
                      <w:sdtContent>
                        <w:p>
                          <w:pPr>
                            <w:ind w:firstLine="709"/>
                            <w:jc w:val="both"/>
                            <w:rPr>
                              <w:szCs w:val="24"/>
                            </w:rPr>
                          </w:pPr>
                          <w:sdt>
                            <w:sdtPr>
                              <w:alias w:val="Numeris"/>
                              <w:tag w:val="nr_ae255529c25b47af8d6f5ac6fcf73ffc"/>
                              <w:lock w:val="sdtLocked"/>
                              <w:richText/>
                            </w:sdtPr>
                            <w:sdtContent>
                              <w:r>
                                <w:rPr>
                                  <w:color w:val="000000"/>
                                  <w:szCs w:val="24"/>
                                  <w:lang w:eastAsia="lt-LT"/>
                                </w:rPr>
                                <w:t>2</w:t>
                              </w:r>
                            </w:sdtContent>
                          </w:sdt>
                          <w:r>
                            <w:rPr>
                              <w:color w:val="000000"/>
                              <w:szCs w:val="24"/>
                              <w:lang w:eastAsia="lt-LT"/>
                            </w:rPr>
                            <w:t xml:space="preserve">) kai fizinis asmuo, kuris verčiasi ūkine komercine veikla, ir (arba) juridinis asmuo nevykdo Įstaigos nurodymų, </w:t>
                          </w:r>
                          <w:r>
                            <w:rPr>
                              <w:bCs/>
                              <w:color w:val="000000"/>
                              <w:szCs w:val="24"/>
                              <w:lang w:eastAsia="lt-LT"/>
                            </w:rPr>
                            <w:t>nustatytų šio straipsnio 3 dalyje,</w:t>
                          </w:r>
                          <w:r>
                            <w:rPr>
                              <w:color w:val="000000"/>
                              <w:szCs w:val="24"/>
                              <w:lang w:eastAsia="lt-LT"/>
                            </w:rPr>
                            <w:t xml:space="preserve"> neteikia Įstaigai šiame įstatyme </w:t>
                          </w:r>
                          <w:r>
                            <w:rPr>
                              <w:szCs w:val="24"/>
                            </w:rPr>
                            <w:t xml:space="preserve">nurodytos informacijos arba trukdo atlikti </w:t>
                          </w:r>
                          <w:r>
                            <w:rPr>
                              <w:szCs w:val="24"/>
                              <w:lang w:eastAsia="lt-LT"/>
                            </w:rPr>
                            <w:t>finansinių ataskaitų audito</w:t>
                          </w:r>
                          <w:r>
                            <w:rPr>
                              <w:szCs w:val="24"/>
                            </w:rPr>
                            <w:t xml:space="preserve"> kokybės peržiūrą, tikrinimą, tyrimą, pažeidimo tyrimą, – nuo 100 eurų iki 10 000 eurų, o jei fizinis ir (arba) juridinis asmuo yra viešojo intereso įmonės auditorius, viešojo intereso įmonės audito įmonė ir (arba) viešojo intereso įmonė, – nuo 1000 eurų iki 100 000 eurų;</w:t>
                          </w:r>
                        </w:p>
                      </w:sdtContent>
                    </w:sdt>
                    <w:sdt>
                      <w:sdtPr>
                        <w:alias w:val="56 str. 5 d. 3 p."/>
                        <w:tag w:val="part_167941fce7674bf5988755988a9a16fa"/>
                        <w:lock w:val="sdtLocked"/>
                        <w:richText/>
                      </w:sdtPr>
                      <w:sdtContent>
                        <w:p>
                          <w:pPr>
                            <w:ind w:firstLine="709"/>
                            <w:jc w:val="both"/>
                            <w:rPr>
                              <w:color w:val="000000"/>
                              <w:szCs w:val="24"/>
                              <w:lang w:eastAsia="lt-LT"/>
                            </w:rPr>
                          </w:pPr>
                          <w:sdt>
                            <w:sdtPr>
                              <w:alias w:val="Numeris"/>
                              <w:tag w:val="nr_167941fce7674bf5988755988a9a16fa"/>
                              <w:lock w:val="sdtLocked"/>
                              <w:richText/>
                            </w:sdtPr>
                            <w:sdtContent>
                              <w:r>
                                <w:rPr>
                                  <w:szCs w:val="24"/>
                                </w:rPr>
                                <w:t>3</w:t>
                              </w:r>
                            </w:sdtContent>
                          </w:sdt>
                          <w:r>
                            <w:rPr>
                              <w:szCs w:val="24"/>
                            </w:rPr>
                            <w:t>) kai fizinis</w:t>
                          </w:r>
                          <w:r>
                            <w:rPr>
                              <w:color w:val="000000"/>
                              <w:szCs w:val="24"/>
                              <w:lang w:eastAsia="lt-LT"/>
                            </w:rPr>
                            <w:t xml:space="preserve"> asmuo, kuris verčiasi ūkine komercine veikla,</w:t>
                          </w:r>
                          <w:r>
                            <w:rPr>
                              <w:szCs w:val="24"/>
                            </w:rPr>
                            <w:t xml:space="preserve"> ir (arba) juridinis asmuo nesilaiko </w:t>
                          </w:r>
                          <w:r>
                            <w:rPr>
                              <w:szCs w:val="24"/>
                              <w:lang w:eastAsia="lt-LT"/>
                            </w:rPr>
                            <w:t xml:space="preserve">reglamente (ES) Nr. 537/2014 </w:t>
                          </w:r>
                          <w:r>
                            <w:rPr>
                              <w:color w:val="000000"/>
                              <w:szCs w:val="24"/>
                              <w:lang w:eastAsia="lt-LT"/>
                            </w:rPr>
                            <w:t>nustatytų reikalavimų, – nuo 1000 iki 100 000 eurų.</w:t>
                          </w:r>
                        </w:p>
                      </w:sdtContent>
                    </w:sdt>
                  </w:sdtContent>
                </w:sdt>
                <w:sdt>
                  <w:sdtPr>
                    <w:alias w:val="56 str. 6 d."/>
                    <w:tag w:val="part_9797d62ee7d3467aad763095bee53eaf"/>
                    <w:lock w:val="sdtLocked"/>
                    <w:richText/>
                  </w:sdtPr>
                  <w:sdtContent>
                    <w:p>
                      <w:pPr>
                        <w:shd w:val="clear" w:color="auto" w:fill="FFFFFF"/>
                        <w:tabs>
                          <w:tab w:val="left" w:pos="-5387"/>
                        </w:tabs>
                        <w:ind w:firstLine="709"/>
                        <w:jc w:val="both"/>
                        <w:rPr>
                          <w:szCs w:val="24"/>
                          <w:lang w:eastAsia="lt-LT"/>
                        </w:rPr>
                      </w:pPr>
                      <w:sdt>
                        <w:sdtPr>
                          <w:alias w:val="Numeris"/>
                          <w:tag w:val="nr_9797d62ee7d3467aad763095bee53eaf"/>
                          <w:lock w:val="sdtLocked"/>
                          <w:richText/>
                        </w:sdtPr>
                        <w:sdtContent>
                          <w:r>
                            <w:rPr>
                              <w:color w:val="000000"/>
                              <w:szCs w:val="24"/>
                              <w:lang w:eastAsia="lt-LT"/>
                            </w:rPr>
                            <w:t>6</w:t>
                          </w:r>
                        </w:sdtContent>
                      </w:sdt>
                      <w:r>
                        <w:rPr>
                          <w:color w:val="000000"/>
                          <w:szCs w:val="24"/>
                          <w:lang w:eastAsia="lt-LT"/>
                        </w:rPr>
                        <w:t xml:space="preserve">. Atlikus įmonių grupės konsoliduotųjų finansinių ataskaitų audito kokybės peržiūrą, tikrinimą, tyrimą arba pažeidimo tyrimą šio straipsnio 4 dalyje nustatytos poveikio priemonės skiriamos </w:t>
                      </w:r>
                      <w:r>
                        <w:rPr>
                          <w:szCs w:val="24"/>
                          <w:lang w:eastAsia="lt-LT"/>
                        </w:rPr>
                        <w:t>grupės auditoriui ir (arba) reikšmingų patronuojamųjų įmonių pagrindiniam (-iams) partneriui (-iams).</w:t>
                      </w:r>
                    </w:p>
                  </w:sdtContent>
                </w:sdt>
                <w:sdt>
                  <w:sdtPr>
                    <w:alias w:val="56 str. 7 d."/>
                    <w:tag w:val="part_74c16c52689e4dd98511572b44db073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74c16c52689e4dd98511572b44db0734"/>
                          <w:lock w:val="sdtLocked"/>
                          <w:richText/>
                        </w:sdtPr>
                        <w:sdtContent>
                          <w:r>
                            <w:rPr>
                              <w:bCs/>
                              <w:szCs w:val="24"/>
                              <w:lang w:eastAsia="lt-LT"/>
                            </w:rPr>
                            <w:t>7</w:t>
                          </w:r>
                        </w:sdtContent>
                      </w:sdt>
                      <w:r>
                        <w:rPr>
                          <w:bCs/>
                          <w:szCs w:val="24"/>
                          <w:lang w:eastAsia="lt-LT"/>
                        </w:rPr>
                        <w:t xml:space="preserve">. Nurodymai ir </w:t>
                      </w:r>
                      <w:r>
                        <w:rPr>
                          <w:color w:val="000000"/>
                          <w:szCs w:val="24"/>
                          <w:lang w:eastAsia="lt-LT"/>
                        </w:rPr>
                        <w:t xml:space="preserve">poveikio priemonės </w:t>
                      </w:r>
                      <w:r>
                        <w:rPr>
                          <w:szCs w:val="24"/>
                          <w:lang w:eastAsia="lt-LT"/>
                        </w:rPr>
                        <w:t xml:space="preserve">šio įstatymo 27 ir 29 straipsniuose nurodytiems </w:t>
                      </w:r>
                      <w:r>
                        <w:rPr>
                          <w:bCs/>
                          <w:szCs w:val="24"/>
                          <w:lang w:eastAsia="lt-LT"/>
                        </w:rPr>
                        <w:t>valstybių ne narių auditoriams ir audito įmonėms skiriami šio Įstatymo nustatyta tvarka.</w:t>
                      </w:r>
                    </w:p>
                  </w:sdtContent>
                </w:sdt>
                <w:sdt>
                  <w:sdtPr>
                    <w:alias w:val="56 str. 8 d."/>
                    <w:tag w:val="part_31ac7ab06ff54cb893abb6211626a8d5"/>
                    <w:lock w:val="sdtLocked"/>
                    <w:richText/>
                  </w:sdtPr>
                  <w:sdtContent>
                    <w:p>
                      <w:pPr>
                        <w:ind w:firstLine="720"/>
                        <w:jc w:val="both"/>
                        <w:rPr>
                          <w:szCs w:val="24"/>
                          <w:lang w:eastAsia="lt-LT"/>
                        </w:rPr>
                      </w:pPr>
                      <w:sdt>
                        <w:sdtPr>
                          <w:alias w:val="Numeris"/>
                          <w:tag w:val="nr_31ac7ab06ff54cb893abb6211626a8d5"/>
                          <w:lock w:val="sdtLocked"/>
                          <w:richText/>
                        </w:sdtPr>
                        <w:sdtContent>
                          <w:r>
                            <w:rPr>
                              <w:szCs w:val="24"/>
                              <w:lang w:eastAsia="lt-LT"/>
                            </w:rPr>
                            <w:t>8</w:t>
                          </w:r>
                        </w:sdtContent>
                      </w:sdt>
                      <w:r>
                        <w:rPr>
                          <w:szCs w:val="24"/>
                          <w:lang w:eastAsia="lt-LT"/>
                        </w:rPr>
                        <w:t xml:space="preserve">. Įstaiga, priėmusi sprendimą dėl nurodymo (-ų) ar poveikio priemonės (-ių) skyrimo, apie tai per 7 darbo dienas praneša auditoriui ir (arba) audito įmonei, kurių atlikto finansinių ataskaitų audito kokybės peržiūra, tikrinimas, tyrimas, pažeidimo tyrimas buvo atliktas, ir institucijai, fiziniam ar juridiniam asmeniui, kurių pasiūlymu buvo pradėtas tyrimas, o kai buvo atliktas pažeidimo tyrimas, </w:t>
                        <w:sym w:font="Symbol" w:char="F02D"/>
                        <w:t xml:space="preserve"> asmeniui, dėl kurio veikimo (neveikimo) buvo atliktas pažeidimo tyrimas, ir institucijai, fiziniam ar juridiniam asmeniui, kurių pasiūlymu buvo pradėtas tyrimas. Įstaiga, priėmusi sprendimą dėl nurodymo (-ų) ar poveikio priemonės (-ių) skyrimo auditoriui ir (arba) audito įmonei, apie tai per 5 darbo dienas praneša Auditorių rūmams.</w:t>
                      </w:r>
                    </w:p>
                  </w:sdtContent>
                </w:sdt>
                <w:sdt>
                  <w:sdtPr>
                    <w:alias w:val="56 str. 9 d."/>
                    <w:tag w:val="part_59c46a95d163496abdd7eacc61e85bf1"/>
                    <w:lock w:val="sdtLocked"/>
                    <w:richText/>
                  </w:sdtPr>
                  <w:sdtContent>
                    <w:p>
                      <w:pPr>
                        <w:ind w:firstLine="720"/>
                        <w:jc w:val="both"/>
                        <w:rPr>
                          <w:color w:val="000000"/>
                          <w:szCs w:val="24"/>
                          <w:lang w:eastAsia="lt-LT"/>
                        </w:rPr>
                      </w:pPr>
                      <w:sdt>
                        <w:sdtPr>
                          <w:alias w:val="Numeris"/>
                          <w:tag w:val="nr_59c46a95d163496abdd7eacc61e85bf1"/>
                          <w:lock w:val="sdtLocked"/>
                          <w:richText/>
                        </w:sdtPr>
                        <w:sdtContent>
                          <w:r>
                            <w:rPr>
                              <w:color w:val="000000"/>
                              <w:szCs w:val="24"/>
                              <w:lang w:eastAsia="lt-LT"/>
                            </w:rPr>
                            <w:t>9</w:t>
                          </w:r>
                        </w:sdtContent>
                      </w:sdt>
                      <w:r>
                        <w:rPr>
                          <w:color w:val="000000"/>
                          <w:szCs w:val="24"/>
                          <w:lang w:eastAsia="lt-LT"/>
                        </w:rPr>
                        <w:t xml:space="preserve">. Šiame straipsnyje nustatyti nurodymai ir poveikio priemonės, paskirti atlikus finansinių ataskaitų audito kokybės </w:t>
                      </w:r>
                      <w:r>
                        <w:rPr>
                          <w:bCs/>
                          <w:color w:val="000000"/>
                          <w:szCs w:val="24"/>
                          <w:lang w:eastAsia="lt-LT"/>
                        </w:rPr>
                        <w:t>peržiūrą, tikrinimą, tyrimą ar pažeidimo tyrimą,</w:t>
                      </w:r>
                      <w:r>
                        <w:rPr>
                          <w:color w:val="000000"/>
                          <w:szCs w:val="24"/>
                          <w:lang w:eastAsia="lt-LT"/>
                        </w:rPr>
                        <w:t xml:space="preserve"> gali būti skiriami ne vėliau kaip per 7 metus nuo auditoriaus išvados pasirašymo datos arba nuo šio įstatymo ar reglamento (ES) Nr. 537/2014 nuostatų pažeidimo datos.</w:t>
                      </w:r>
                    </w:p>
                  </w:sdtContent>
                </w:sdt>
                <w:sdt>
                  <w:sdtPr>
                    <w:alias w:val="56 str. 10 d."/>
                    <w:tag w:val="part_9a558084448b40768adadb0c3cee97a0"/>
                    <w:lock w:val="sdtLocked"/>
                    <w:richText/>
                  </w:sdtPr>
                  <w:sdtContent>
                    <w:p>
                      <w:pPr>
                        <w:ind w:firstLine="720"/>
                        <w:jc w:val="both"/>
                        <w:rPr>
                          <w:szCs w:val="24"/>
                          <w:lang w:eastAsia="lt-LT"/>
                        </w:rPr>
                      </w:pPr>
                      <w:sdt>
                        <w:sdtPr>
                          <w:alias w:val="Numeris"/>
                          <w:tag w:val="nr_9a558084448b40768adadb0c3cee97a0"/>
                          <w:lock w:val="sdtLocked"/>
                          <w:richText/>
                        </w:sdtPr>
                        <w:sdtContent>
                          <w:r>
                            <w:rPr>
                              <w:color w:val="000000"/>
                              <w:szCs w:val="24"/>
                              <w:lang w:eastAsia="lt-LT"/>
                            </w:rPr>
                            <w:t>10</w:t>
                          </w:r>
                        </w:sdtContent>
                      </w:sdt>
                      <w:r>
                        <w:rPr>
                          <w:color w:val="000000"/>
                          <w:szCs w:val="24"/>
                          <w:lang w:eastAsia="lt-LT"/>
                        </w:rPr>
                        <w:t xml:space="preserve">. Šio straipsnio 4 dalies 1 punkte nurodyta </w:t>
                      </w:r>
                      <w:r>
                        <w:rPr>
                          <w:iCs/>
                          <w:szCs w:val="24"/>
                        </w:rPr>
                        <w:t xml:space="preserve">poveikio priemonė galioja 1 metus nuo jos paskyrimo, o šio </w:t>
                      </w:r>
                      <w:r>
                        <w:rPr>
                          <w:color w:val="000000"/>
                          <w:szCs w:val="24"/>
                          <w:lang w:eastAsia="lt-LT"/>
                        </w:rPr>
                        <w:t xml:space="preserve">straipsnio 4 dalies 6 punkte nurodyta </w:t>
                      </w:r>
                      <w:r>
                        <w:rPr>
                          <w:iCs/>
                          <w:szCs w:val="24"/>
                        </w:rPr>
                        <w:t>poveikio priemonė galioja 1 metus nuo jos įvykdymo. Šio straipsnio 4 dalies 2, 3 ir 5 punktuose nurodytos poveikio priemonės galioja laikotarpį, kuriam jos paskirtos.</w:t>
                      </w:r>
                    </w:p>
                    <w:p>
                      <w:pPr>
                        <w:ind w:firstLine="720"/>
                        <w:jc w:val="both"/>
                        <w:rPr>
                          <w:color w:val="000000"/>
                          <w:szCs w:val="24"/>
                          <w:lang w:eastAsia="lt-LT"/>
                        </w:rPr>
                      </w:pPr>
                    </w:p>
                  </w:sdtContent>
                </w:sdt>
              </w:sdtContent>
            </w:sdt>
            <w:sdt>
              <w:sdtPr>
                <w:alias w:val="57 str."/>
                <w:tag w:val="part_1716ef52638d4aaf8ee61341be3da0a4"/>
                <w:lock w:val="sdtLocked"/>
                <w:richText/>
              </w:sdtPr>
              <w:sdtContent>
                <w:p>
                  <w:pPr>
                    <w:ind w:firstLine="720"/>
                    <w:jc w:val="both"/>
                    <w:rPr>
                      <w:b/>
                      <w:szCs w:val="24"/>
                      <w:lang w:eastAsia="lt-LT"/>
                    </w:rPr>
                  </w:pPr>
                  <w:sdt>
                    <w:sdtPr>
                      <w:alias w:val="Numeris"/>
                      <w:tag w:val="nr_1716ef52638d4aaf8ee61341be3da0a4"/>
                      <w:lock w:val="sdtLocked"/>
                      <w:richText/>
                    </w:sdtPr>
                    <w:sdtContent>
                      <w:r>
                        <w:rPr>
                          <w:b/>
                          <w:szCs w:val="24"/>
                          <w:lang w:eastAsia="lt-LT"/>
                        </w:rPr>
                        <w:t>57</w:t>
                      </w:r>
                    </w:sdtContent>
                  </w:sdt>
                  <w:r>
                    <w:rPr>
                      <w:b/>
                      <w:szCs w:val="24"/>
                      <w:lang w:eastAsia="lt-LT"/>
                    </w:rPr>
                    <w:t xml:space="preserve"> straipsnis. </w:t>
                  </w:r>
                  <w:sdt>
                    <w:sdtPr>
                      <w:alias w:val="Pavadinimas"/>
                      <w:tag w:val="title_1716ef52638d4aaf8ee61341be3da0a4"/>
                      <w:lock w:val="sdtLocked"/>
                      <w:richText/>
                    </w:sdtPr>
                    <w:sdtContent>
                      <w:r>
                        <w:rPr>
                          <w:b/>
                          <w:szCs w:val="24"/>
                          <w:lang w:eastAsia="lt-LT"/>
                        </w:rPr>
                        <w:t xml:space="preserve">Nurodymų ir </w:t>
                      </w:r>
                      <w:r>
                        <w:rPr>
                          <w:b/>
                          <w:color w:val="000000"/>
                          <w:szCs w:val="24"/>
                          <w:lang w:eastAsia="lt-LT"/>
                        </w:rPr>
                        <w:t>poveikio priemonių</w:t>
                      </w:r>
                      <w:r>
                        <w:rPr>
                          <w:b/>
                          <w:szCs w:val="24"/>
                          <w:lang w:eastAsia="lt-LT"/>
                        </w:rPr>
                        <w:t xml:space="preserve"> skyrimo principai</w:t>
                      </w:r>
                    </w:sdtContent>
                  </w:sdt>
                </w:p>
                <w:sdt>
                  <w:sdtPr>
                    <w:alias w:val="57 str. 1 d."/>
                    <w:tag w:val="part_839d2f6e2966452297e4978f6528579f"/>
                    <w:lock w:val="sdtLocked"/>
                    <w:richText/>
                  </w:sdtPr>
                  <w:sdtContent>
                    <w:p>
                      <w:pPr>
                        <w:ind w:firstLine="720"/>
                        <w:jc w:val="both"/>
                        <w:rPr>
                          <w:bCs/>
                          <w:szCs w:val="24"/>
                          <w:lang w:eastAsia="lt-LT"/>
                        </w:rPr>
                      </w:pPr>
                      <w:sdt>
                        <w:sdtPr>
                          <w:alias w:val="Numeris"/>
                          <w:tag w:val="nr_839d2f6e2966452297e4978f6528579f"/>
                          <w:lock w:val="sdtLocked"/>
                          <w:richText/>
                        </w:sdtPr>
                        <w:sdtContent>
                          <w:r>
                            <w:rPr>
                              <w:bCs/>
                              <w:szCs w:val="24"/>
                              <w:lang w:eastAsia="lt-LT"/>
                            </w:rPr>
                            <w:t>1</w:t>
                          </w:r>
                        </w:sdtContent>
                      </w:sdt>
                      <w:r>
                        <w:rPr>
                          <w:bCs/>
                          <w:szCs w:val="24"/>
                          <w:lang w:eastAsia="lt-LT"/>
                        </w:rPr>
                        <w:t xml:space="preserve">. Įstaiga, priimdama sprendimą dėl nurodymo (-ų) ar </w:t>
                      </w:r>
                      <w:r>
                        <w:rPr>
                          <w:color w:val="000000"/>
                          <w:szCs w:val="24"/>
                          <w:lang w:eastAsia="lt-LT"/>
                        </w:rPr>
                        <w:t>poveikio priemonės</w:t>
                      </w:r>
                      <w:r>
                        <w:rPr>
                          <w:bCs/>
                          <w:szCs w:val="24"/>
                          <w:lang w:eastAsia="lt-LT"/>
                        </w:rPr>
                        <w:t xml:space="preserve"> (-ių) skyrimo, atsižvelgia į tokias susijusias aplinkybes:</w:t>
                      </w:r>
                    </w:p>
                    <w:sdt>
                      <w:sdtPr>
                        <w:alias w:val="57 str. 1 d. 1 p."/>
                        <w:tag w:val="part_0514efc843674723b7739fc7dea17f17"/>
                        <w:lock w:val="sdtLocked"/>
                        <w:richText/>
                      </w:sdtPr>
                      <w:sdtContent>
                        <w:p>
                          <w:pPr>
                            <w:ind w:firstLine="720"/>
                            <w:jc w:val="both"/>
                            <w:rPr>
                              <w:bCs/>
                              <w:szCs w:val="24"/>
                              <w:lang w:eastAsia="lt-LT"/>
                            </w:rPr>
                          </w:pPr>
                          <w:sdt>
                            <w:sdtPr>
                              <w:alias w:val="Numeris"/>
                              <w:tag w:val="nr_0514efc843674723b7739fc7dea17f17"/>
                              <w:lock w:val="sdtLocked"/>
                              <w:richText/>
                            </w:sdtPr>
                            <w:sdtContent>
                              <w:r>
                                <w:rPr>
                                  <w:bCs/>
                                  <w:szCs w:val="24"/>
                                  <w:lang w:eastAsia="lt-LT"/>
                                </w:rPr>
                                <w:t>1</w:t>
                              </w:r>
                            </w:sdtContent>
                          </w:sdt>
                          <w:r>
                            <w:rPr>
                              <w:bCs/>
                              <w:szCs w:val="24"/>
                              <w:lang w:eastAsia="lt-LT"/>
                            </w:rPr>
                            <w:t xml:space="preserve">) finansinių ataskaitų audito trūkumo, </w:t>
                          </w:r>
                          <w:r>
                            <w:rPr>
                              <w:color w:val="000000"/>
                              <w:szCs w:val="24"/>
                              <w:lang w:eastAsia="lt-LT"/>
                            </w:rPr>
                            <w:t xml:space="preserve">šio įstatymo, </w:t>
                          </w:r>
                          <w:r>
                            <w:rPr>
                              <w:szCs w:val="24"/>
                              <w:lang w:eastAsia="lt-LT"/>
                            </w:rPr>
                            <w:t xml:space="preserve">reglamento (ES) Nr. 537/2014 </w:t>
                          </w:r>
                          <w:r>
                            <w:rPr>
                              <w:color w:val="000000"/>
                              <w:szCs w:val="24"/>
                              <w:lang w:eastAsia="lt-LT"/>
                            </w:rPr>
                            <w:t xml:space="preserve">nustatytų reikalavimų </w:t>
                          </w:r>
                          <w:r>
                            <w:rPr>
                              <w:bCs/>
                              <w:szCs w:val="24"/>
                              <w:lang w:eastAsia="lt-LT"/>
                            </w:rPr>
                            <w:t>pažeidimo (toliau – pažeidimas) reikšmingumą, pasikartojimą ir trukmę, atsižvelgiant ir į paskutinio atlikto tikrinimo, peržiūros, tyrimo metu nustatytą (-us) trūkumą (-us);</w:t>
                          </w:r>
                        </w:p>
                      </w:sdtContent>
                    </w:sdt>
                    <w:sdt>
                      <w:sdtPr>
                        <w:alias w:val="57 str. 1 d. 2 p."/>
                        <w:tag w:val="part_e014474a24cd47d59de2e01af3034303"/>
                        <w:lock w:val="sdtLocked"/>
                        <w:richText/>
                      </w:sdtPr>
                      <w:sdtContent>
                        <w:p>
                          <w:pPr>
                            <w:ind w:firstLine="720"/>
                            <w:jc w:val="both"/>
                            <w:rPr>
                              <w:bCs/>
                              <w:szCs w:val="24"/>
                              <w:lang w:eastAsia="lt-LT"/>
                            </w:rPr>
                          </w:pPr>
                          <w:sdt>
                            <w:sdtPr>
                              <w:alias w:val="Numeris"/>
                              <w:tag w:val="nr_e014474a24cd47d59de2e01af3034303"/>
                              <w:lock w:val="sdtLocked"/>
                              <w:richText/>
                            </w:sdtPr>
                            <w:sdtContent>
                              <w:r>
                                <w:rPr>
                                  <w:bCs/>
                                  <w:szCs w:val="24"/>
                                  <w:lang w:eastAsia="lt-LT"/>
                                </w:rPr>
                                <w:t>2</w:t>
                              </w:r>
                            </w:sdtContent>
                          </w:sdt>
                          <w:r>
                            <w:rPr>
                              <w:bCs/>
                              <w:szCs w:val="24"/>
                              <w:lang w:eastAsia="lt-LT"/>
                            </w:rPr>
                            <w:t xml:space="preserve">) atsakingo fizinio ar juridinio asmens, dėl kurio Įstaiga ketina priimti sprendimą dėl nurodymo (-ų) ar </w:t>
                          </w:r>
                          <w:r>
                            <w:rPr>
                              <w:color w:val="000000"/>
                              <w:szCs w:val="24"/>
                              <w:lang w:eastAsia="lt-LT"/>
                            </w:rPr>
                            <w:t>poveikio priemonės (-ių)</w:t>
                          </w:r>
                          <w:r>
                            <w:rPr>
                              <w:bCs/>
                              <w:szCs w:val="24"/>
                              <w:lang w:eastAsia="lt-LT"/>
                            </w:rPr>
                            <w:t xml:space="preserve"> skyrimo (toliau – atsakingas fizinis ar juridinis asmuo) atsakomybės dydį;</w:t>
                          </w:r>
                        </w:p>
                      </w:sdtContent>
                    </w:sdt>
                    <w:sdt>
                      <w:sdtPr>
                        <w:alias w:val="57 str. 1 d. 3 p."/>
                        <w:tag w:val="part_99cc065542244a019fddf66619f14168"/>
                        <w:lock w:val="sdtLocked"/>
                        <w:richText/>
                      </w:sdtPr>
                      <w:sdtContent>
                        <w:p>
                          <w:pPr>
                            <w:ind w:firstLine="720"/>
                            <w:jc w:val="both"/>
                            <w:rPr>
                              <w:bCs/>
                              <w:szCs w:val="24"/>
                              <w:lang w:eastAsia="lt-LT"/>
                            </w:rPr>
                          </w:pPr>
                          <w:sdt>
                            <w:sdtPr>
                              <w:alias w:val="Numeris"/>
                              <w:tag w:val="nr_99cc065542244a019fddf66619f14168"/>
                              <w:lock w:val="sdtLocked"/>
                              <w:richText/>
                            </w:sdtPr>
                            <w:sdtContent>
                              <w:r>
                                <w:rPr>
                                  <w:bCs/>
                                  <w:szCs w:val="24"/>
                                  <w:lang w:eastAsia="lt-LT"/>
                                </w:rPr>
                                <w:t>3</w:t>
                              </w:r>
                            </w:sdtContent>
                          </w:sdt>
                          <w:r>
                            <w:rPr>
                              <w:bCs/>
                              <w:szCs w:val="24"/>
                              <w:lang w:eastAsia="lt-LT"/>
                            </w:rPr>
                            <w:t xml:space="preserve">) atsakingo fizinio ar juridinio asmens finansinį pajėgumą, dėl pažeidimų gautų pajamų, kitokios turtinės naudos, išvengtų nuostolių ar padarytos žalos dydį, jei jį įmanoma nustatyti, ankstesnius finansinių ataskaitų audito trūkumus, pažeidimus ir duotą (-us) nurodymą (-us) ir (arba) skirtą (-as) </w:t>
                          </w:r>
                          <w:r>
                            <w:rPr>
                              <w:color w:val="000000"/>
                              <w:szCs w:val="24"/>
                              <w:lang w:eastAsia="lt-LT"/>
                            </w:rPr>
                            <w:t>poveikio priemonę (-es)</w:t>
                          </w:r>
                          <w:r>
                            <w:rPr>
                              <w:bCs/>
                              <w:szCs w:val="24"/>
                              <w:lang w:eastAsia="lt-LT"/>
                            </w:rPr>
                            <w:t>;</w:t>
                          </w:r>
                        </w:p>
                      </w:sdtContent>
                    </w:sdt>
                    <w:sdt>
                      <w:sdtPr>
                        <w:alias w:val="57 str. 1 d. 4 p."/>
                        <w:tag w:val="part_b481a83b40de433f8dca74c58b4a3556"/>
                        <w:lock w:val="sdtLocked"/>
                        <w:richText/>
                      </w:sdtPr>
                      <w:sdtContent>
                        <w:p>
                          <w:pPr>
                            <w:ind w:firstLine="720"/>
                            <w:jc w:val="both"/>
                            <w:rPr>
                              <w:bCs/>
                              <w:szCs w:val="24"/>
                              <w:lang w:eastAsia="lt-LT"/>
                            </w:rPr>
                          </w:pPr>
                          <w:sdt>
                            <w:sdtPr>
                              <w:alias w:val="Numeris"/>
                              <w:tag w:val="nr_b481a83b40de433f8dca74c58b4a3556"/>
                              <w:lock w:val="sdtLocked"/>
                              <w:richText/>
                            </w:sdtPr>
                            <w:sdtContent>
                              <w:r>
                                <w:rPr>
                                  <w:bCs/>
                                  <w:szCs w:val="24"/>
                                  <w:lang w:eastAsia="lt-LT"/>
                                </w:rPr>
                                <w:t>4</w:t>
                              </w:r>
                            </w:sdtContent>
                          </w:sdt>
                          <w:r>
                            <w:rPr>
                              <w:bCs/>
                              <w:szCs w:val="24"/>
                              <w:lang w:eastAsia="lt-LT"/>
                            </w:rPr>
                            <w:t>) ar atsakingas fizinis ar juridinis asmuo bendradarbiavo su kompetentinga institucija;</w:t>
                          </w:r>
                        </w:p>
                      </w:sdtContent>
                    </w:sdt>
                    <w:sdt>
                      <w:sdtPr>
                        <w:alias w:val="57 str. 1 d. 5 p."/>
                        <w:tag w:val="part_98dc2a7d4aa2428aa732b5a58462e4f3"/>
                        <w:lock w:val="sdtLocked"/>
                        <w:richText/>
                      </w:sdtPr>
                      <w:sdtContent>
                        <w:p>
                          <w:pPr>
                            <w:ind w:firstLine="720"/>
                            <w:jc w:val="both"/>
                            <w:rPr>
                              <w:bCs/>
                              <w:szCs w:val="24"/>
                              <w:lang w:eastAsia="lt-LT"/>
                            </w:rPr>
                          </w:pPr>
                          <w:sdt>
                            <w:sdtPr>
                              <w:alias w:val="Numeris"/>
                              <w:tag w:val="nr_98dc2a7d4aa2428aa732b5a58462e4f3"/>
                              <w:lock w:val="sdtLocked"/>
                              <w:richText/>
                            </w:sdtPr>
                            <w:sdtContent>
                              <w:r>
                                <w:rPr>
                                  <w:bCs/>
                                  <w:szCs w:val="24"/>
                                  <w:lang w:eastAsia="lt-LT"/>
                                </w:rPr>
                                <w:t>5</w:t>
                              </w:r>
                            </w:sdtContent>
                          </w:sdt>
                          <w:r>
                            <w:rPr>
                              <w:bCs/>
                              <w:szCs w:val="24"/>
                              <w:lang w:eastAsia="lt-LT"/>
                            </w:rPr>
                            <w:t>) atsakingo fizinio ar juridinio asmens atsakomybę sunkinančias arba lengvinančias aplinkybes.</w:t>
                          </w:r>
                        </w:p>
                      </w:sdtContent>
                    </w:sdt>
                  </w:sdtContent>
                </w:sdt>
                <w:sdt>
                  <w:sdtPr>
                    <w:alias w:val="57 str. 2 d."/>
                    <w:tag w:val="part_32b4fd48c09643e49b175c2e8614ac6b"/>
                    <w:lock w:val="sdtLocked"/>
                    <w:richText/>
                  </w:sdtPr>
                  <w:sdtContent>
                    <w:p>
                      <w:pPr>
                        <w:ind w:firstLine="720"/>
                        <w:jc w:val="both"/>
                        <w:rPr>
                          <w:bCs/>
                          <w:szCs w:val="24"/>
                          <w:lang w:eastAsia="lt-LT"/>
                        </w:rPr>
                      </w:pPr>
                      <w:sdt>
                        <w:sdtPr>
                          <w:alias w:val="Numeris"/>
                          <w:tag w:val="nr_32b4fd48c09643e49b175c2e8614ac6b"/>
                          <w:lock w:val="sdtLocked"/>
                          <w:richText/>
                        </w:sdtPr>
                        <w:sdtContent>
                          <w:r>
                            <w:rPr>
                              <w:bCs/>
                              <w:szCs w:val="24"/>
                              <w:lang w:eastAsia="lt-LT"/>
                            </w:rPr>
                            <w:t>2</w:t>
                          </w:r>
                        </w:sdtContent>
                      </w:sdt>
                      <w:r>
                        <w:rPr>
                          <w:bCs/>
                          <w:szCs w:val="24"/>
                          <w:lang w:eastAsia="lt-LT"/>
                        </w:rPr>
                        <w:t>. Atsakomybę lengvinančiomis aplinkybėmis laikoma tai, kad atsakingas fizinis ar juridinis asmuo:</w:t>
                      </w:r>
                    </w:p>
                    <w:sdt>
                      <w:sdtPr>
                        <w:alias w:val="57 str. 2 d. 1 p."/>
                        <w:tag w:val="part_ce7eb7f8ca5c49b9b04a45f21ddd9c1b"/>
                        <w:lock w:val="sdtLocked"/>
                        <w:richText/>
                      </w:sdtPr>
                      <w:sdtContent>
                        <w:p>
                          <w:pPr>
                            <w:ind w:firstLine="720"/>
                            <w:jc w:val="both"/>
                            <w:rPr>
                              <w:bCs/>
                              <w:szCs w:val="24"/>
                              <w:lang w:eastAsia="lt-LT"/>
                            </w:rPr>
                          </w:pPr>
                          <w:sdt>
                            <w:sdtPr>
                              <w:alias w:val="Numeris"/>
                              <w:tag w:val="nr_ce7eb7f8ca5c49b9b04a45f21ddd9c1b"/>
                              <w:lock w:val="sdtLocked"/>
                              <w:richText/>
                            </w:sdtPr>
                            <w:sdtContent>
                              <w:r>
                                <w:rPr>
                                  <w:bCs/>
                                  <w:szCs w:val="24"/>
                                  <w:lang w:eastAsia="lt-LT"/>
                                </w:rPr>
                                <w:t>1</w:t>
                              </w:r>
                            </w:sdtContent>
                          </w:sdt>
                          <w:r>
                            <w:rPr>
                              <w:bCs/>
                              <w:szCs w:val="24"/>
                              <w:lang w:eastAsia="lt-LT"/>
                            </w:rPr>
                            <w:t>) savo noru užkerta kelią neigiamoms pažeidimo pasekmėms;</w:t>
                          </w:r>
                        </w:p>
                      </w:sdtContent>
                    </w:sdt>
                    <w:sdt>
                      <w:sdtPr>
                        <w:alias w:val="57 str. 2 d. 2 p."/>
                        <w:tag w:val="part_b87d4d68842e49ae945ce305b867778e"/>
                        <w:lock w:val="sdtLocked"/>
                        <w:richText/>
                      </w:sdtPr>
                      <w:sdtContent>
                        <w:p>
                          <w:pPr>
                            <w:ind w:firstLine="720"/>
                            <w:jc w:val="both"/>
                            <w:rPr>
                              <w:bCs/>
                              <w:szCs w:val="24"/>
                              <w:lang w:eastAsia="lt-LT"/>
                            </w:rPr>
                          </w:pPr>
                          <w:sdt>
                            <w:sdtPr>
                              <w:alias w:val="Numeris"/>
                              <w:tag w:val="nr_b87d4d68842e49ae945ce305b867778e"/>
                              <w:lock w:val="sdtLocked"/>
                              <w:richText/>
                            </w:sdtPr>
                            <w:sdtContent>
                              <w:r>
                                <w:rPr>
                                  <w:bCs/>
                                  <w:szCs w:val="24"/>
                                  <w:lang w:eastAsia="lt-LT"/>
                                </w:rPr>
                                <w:t>2</w:t>
                              </w:r>
                            </w:sdtContent>
                          </w:sdt>
                          <w:r>
                            <w:rPr>
                              <w:bCs/>
                              <w:szCs w:val="24"/>
                              <w:lang w:eastAsia="lt-LT"/>
                            </w:rPr>
                            <w:t>) atlygina nuostolius ar ištaiso padarytą žalą.</w:t>
                          </w:r>
                        </w:p>
                      </w:sdtContent>
                    </w:sdt>
                  </w:sdtContent>
                </w:sdt>
                <w:sdt>
                  <w:sdtPr>
                    <w:alias w:val="57 str. 3 d."/>
                    <w:tag w:val="part_5f03cbd4739a4d69b5225cdbe3bac2f6"/>
                    <w:lock w:val="sdtLocked"/>
                    <w:richText/>
                  </w:sdtPr>
                  <w:sdtContent>
                    <w:p>
                      <w:pPr>
                        <w:ind w:firstLine="720"/>
                        <w:jc w:val="both"/>
                        <w:rPr>
                          <w:bCs/>
                          <w:szCs w:val="24"/>
                          <w:lang w:eastAsia="lt-LT"/>
                        </w:rPr>
                      </w:pPr>
                      <w:sdt>
                        <w:sdtPr>
                          <w:alias w:val="Numeris"/>
                          <w:tag w:val="nr_5f03cbd4739a4d69b5225cdbe3bac2f6"/>
                          <w:lock w:val="sdtLocked"/>
                          <w:richText/>
                        </w:sdtPr>
                        <w:sdtContent>
                          <w:r>
                            <w:rPr>
                              <w:bCs/>
                              <w:szCs w:val="24"/>
                              <w:lang w:eastAsia="lt-LT"/>
                            </w:rPr>
                            <w:t>3</w:t>
                          </w:r>
                        </w:sdtContent>
                      </w:sdt>
                      <w:r>
                        <w:rPr>
                          <w:bCs/>
                          <w:szCs w:val="24"/>
                          <w:lang w:eastAsia="lt-LT"/>
                        </w:rPr>
                        <w:t>. Atsakomybę sunkinančiomis aplinkybėmis laikoma tai, kad atsakingas fizinis ar juridinis asmuo:</w:t>
                      </w:r>
                    </w:p>
                    <w:sdt>
                      <w:sdtPr>
                        <w:alias w:val="57 str. 3 d. 1 p."/>
                        <w:tag w:val="part_537d052b9b8b4ff3a68a3b288a059138"/>
                        <w:lock w:val="sdtLocked"/>
                        <w:richText/>
                      </w:sdtPr>
                      <w:sdtContent>
                        <w:p>
                          <w:pPr>
                            <w:ind w:firstLine="720"/>
                            <w:jc w:val="both"/>
                            <w:rPr>
                              <w:bCs/>
                              <w:szCs w:val="24"/>
                              <w:lang w:eastAsia="lt-LT"/>
                            </w:rPr>
                          </w:pPr>
                          <w:sdt>
                            <w:sdtPr>
                              <w:alias w:val="Numeris"/>
                              <w:tag w:val="nr_537d052b9b8b4ff3a68a3b288a059138"/>
                              <w:lock w:val="sdtLocked"/>
                              <w:richText/>
                            </w:sdtPr>
                            <w:sdtContent>
                              <w:r>
                                <w:rPr>
                                  <w:bCs/>
                                  <w:szCs w:val="24"/>
                                  <w:lang w:eastAsia="lt-LT"/>
                                </w:rPr>
                                <w:t>1</w:t>
                              </w:r>
                            </w:sdtContent>
                          </w:sdt>
                          <w:r>
                            <w:rPr>
                              <w:bCs/>
                              <w:szCs w:val="24"/>
                              <w:lang w:eastAsia="lt-LT"/>
                            </w:rPr>
                            <w:t>) pažeidimą padaro tyčia;</w:t>
                          </w:r>
                        </w:p>
                      </w:sdtContent>
                    </w:sdt>
                    <w:sdt>
                      <w:sdtPr>
                        <w:alias w:val="57 str. 3 d. 2 p."/>
                        <w:tag w:val="part_c5457e069ef44a3b908c97f540f7354b"/>
                        <w:lock w:val="sdtLocked"/>
                        <w:richText/>
                      </w:sdtPr>
                      <w:sdtContent>
                        <w:p>
                          <w:pPr>
                            <w:ind w:firstLine="720"/>
                            <w:jc w:val="both"/>
                            <w:rPr>
                              <w:bCs/>
                              <w:szCs w:val="24"/>
                              <w:lang w:eastAsia="lt-LT"/>
                            </w:rPr>
                          </w:pPr>
                          <w:sdt>
                            <w:sdtPr>
                              <w:alias w:val="Numeris"/>
                              <w:tag w:val="nr_c5457e069ef44a3b908c97f540f7354b"/>
                              <w:lock w:val="sdtLocked"/>
                              <w:richText/>
                            </w:sdtPr>
                            <w:sdtContent>
                              <w:r>
                                <w:rPr>
                                  <w:bCs/>
                                  <w:szCs w:val="24"/>
                                  <w:lang w:eastAsia="lt-LT"/>
                                </w:rPr>
                                <w:t>2</w:t>
                              </w:r>
                            </w:sdtContent>
                          </w:sdt>
                          <w:r>
                            <w:rPr>
                              <w:bCs/>
                              <w:szCs w:val="24"/>
                              <w:lang w:eastAsia="lt-LT"/>
                            </w:rPr>
                            <w:t>) slepia padarytą pažeidimą;</w:t>
                          </w:r>
                        </w:p>
                      </w:sdtContent>
                    </w:sdt>
                    <w:sdt>
                      <w:sdtPr>
                        <w:alias w:val="57 str. 3 d. 3 p."/>
                        <w:tag w:val="part_f7636fb21b89476fa41c1fb25da038c1"/>
                        <w:lock w:val="sdtLocked"/>
                        <w:richText/>
                      </w:sdtPr>
                      <w:sdtContent>
                        <w:p>
                          <w:pPr>
                            <w:ind w:firstLine="720"/>
                            <w:jc w:val="both"/>
                            <w:rPr>
                              <w:bCs/>
                              <w:szCs w:val="24"/>
                              <w:lang w:eastAsia="lt-LT"/>
                            </w:rPr>
                          </w:pPr>
                          <w:sdt>
                            <w:sdtPr>
                              <w:alias w:val="Numeris"/>
                              <w:tag w:val="nr_f7636fb21b89476fa41c1fb25da038c1"/>
                              <w:lock w:val="sdtLocked"/>
                              <w:richText/>
                            </w:sdtPr>
                            <w:sdtContent>
                              <w:r>
                                <w:rPr>
                                  <w:bCs/>
                                  <w:szCs w:val="24"/>
                                  <w:lang w:eastAsia="lt-LT"/>
                                </w:rPr>
                                <w:t>3</w:t>
                              </w:r>
                            </w:sdtContent>
                          </w:sdt>
                          <w:r>
                            <w:rPr>
                              <w:bCs/>
                              <w:szCs w:val="24"/>
                              <w:lang w:eastAsia="lt-LT"/>
                            </w:rPr>
                            <w:t>) tęsia pažeidimą nepaisydamas nurodymo nutraukti neteisėtus veiksmus;</w:t>
                          </w:r>
                        </w:p>
                      </w:sdtContent>
                    </w:sdt>
                    <w:sdt>
                      <w:sdtPr>
                        <w:alias w:val="57 str. 3 d. 4 p."/>
                        <w:tag w:val="part_0680b04a99ce44dcb4c29d27fa2081ae"/>
                        <w:lock w:val="sdtLocked"/>
                        <w:richText/>
                      </w:sdtPr>
                      <w:sdtContent>
                        <w:p>
                          <w:pPr>
                            <w:ind w:firstLine="720"/>
                            <w:jc w:val="both"/>
                            <w:rPr>
                              <w:bCs/>
                              <w:szCs w:val="24"/>
                              <w:lang w:eastAsia="lt-LT"/>
                            </w:rPr>
                          </w:pPr>
                          <w:sdt>
                            <w:sdtPr>
                              <w:alias w:val="Numeris"/>
                              <w:tag w:val="nr_0680b04a99ce44dcb4c29d27fa2081ae"/>
                              <w:lock w:val="sdtLocked"/>
                              <w:richText/>
                            </w:sdtPr>
                            <w:sdtContent>
                              <w:r>
                                <w:rPr>
                                  <w:bCs/>
                                  <w:szCs w:val="24"/>
                                  <w:lang w:eastAsia="lt-LT"/>
                                </w:rPr>
                                <w:t>4</w:t>
                              </w:r>
                            </w:sdtContent>
                          </w:sdt>
                          <w:r>
                            <w:rPr>
                              <w:bCs/>
                              <w:szCs w:val="24"/>
                              <w:lang w:eastAsia="lt-LT"/>
                            </w:rPr>
                            <w:t>) pakartotinai per 3 metus nuo poveikio priemonės paskyrimo padaro pažeidimą, už kurį jau buvo paskirta šiame įstatyme nustatyta poveikio priemonė.</w:t>
                          </w:r>
                        </w:p>
                        <w:p>
                          <w:pPr>
                            <w:ind w:firstLine="720"/>
                            <w:jc w:val="both"/>
                            <w:rPr>
                              <w:b/>
                              <w:szCs w:val="24"/>
                              <w:lang w:eastAsia="lt-LT"/>
                            </w:rPr>
                          </w:pPr>
                        </w:p>
                      </w:sdtContent>
                    </w:sdt>
                  </w:sdtContent>
                </w:sdt>
              </w:sdtContent>
            </w:sdt>
            <w:sdt>
              <w:sdtPr>
                <w:alias w:val="58 str."/>
                <w:tag w:val="part_bb0d7912df4b40cca2946cf1212e0668"/>
                <w:lock w:val="sdtLocked"/>
                <w:richText/>
              </w:sdtPr>
              <w:sdtContent>
                <w:p>
                  <w:pPr>
                    <w:ind w:left="2410" w:hanging="1701"/>
                    <w:jc w:val="both"/>
                    <w:rPr>
                      <w:b/>
                      <w:szCs w:val="24"/>
                      <w:lang w:eastAsia="lt-LT"/>
                    </w:rPr>
                  </w:pPr>
                  <w:sdt>
                    <w:sdtPr>
                      <w:alias w:val="Numeris"/>
                      <w:tag w:val="nr_bb0d7912df4b40cca2946cf1212e0668"/>
                      <w:lock w:val="sdtLocked"/>
                      <w:richText/>
                    </w:sdtPr>
                    <w:sdtContent>
                      <w:r>
                        <w:rPr>
                          <w:b/>
                          <w:szCs w:val="24"/>
                          <w:lang w:eastAsia="lt-LT"/>
                        </w:rPr>
                        <w:t>58</w:t>
                      </w:r>
                    </w:sdtContent>
                  </w:sdt>
                  <w:r>
                    <w:rPr>
                      <w:b/>
                      <w:szCs w:val="24"/>
                      <w:lang w:eastAsia="lt-LT"/>
                    </w:rPr>
                    <w:t xml:space="preserve"> straipsnis. </w:t>
                  </w:r>
                  <w:sdt>
                    <w:sdtPr>
                      <w:alias w:val="Pavadinimas"/>
                      <w:tag w:val="title_bb0d7912df4b40cca2946cf1212e0668"/>
                      <w:lock w:val="sdtLocked"/>
                      <w:richText/>
                    </w:sdtPr>
                    <w:sdtContent>
                      <w:r>
                        <w:rPr>
                          <w:b/>
                          <w:szCs w:val="24"/>
                          <w:lang w:eastAsia="lt-LT"/>
                        </w:rPr>
                        <w:t xml:space="preserve">Informacijos apie skirtus nurodymus ir </w:t>
                      </w:r>
                      <w:r>
                        <w:rPr>
                          <w:b/>
                          <w:color w:val="000000"/>
                          <w:szCs w:val="24"/>
                          <w:lang w:eastAsia="lt-LT"/>
                        </w:rPr>
                        <w:t>poveikio priemones</w:t>
                      </w:r>
                      <w:r>
                        <w:rPr>
                          <w:color w:val="000000"/>
                          <w:szCs w:val="24"/>
                          <w:lang w:eastAsia="lt-LT"/>
                        </w:rPr>
                        <w:t xml:space="preserve"> </w:t>
                      </w:r>
                      <w:r>
                        <w:rPr>
                          <w:b/>
                          <w:szCs w:val="24"/>
                          <w:lang w:eastAsia="lt-LT"/>
                        </w:rPr>
                        <w:t>skelbimas</w:t>
                      </w:r>
                    </w:sdtContent>
                  </w:sdt>
                </w:p>
                <w:sdt>
                  <w:sdtPr>
                    <w:alias w:val="58 str. 1 d."/>
                    <w:tag w:val="part_1a8beba628bf42a482dff3fdfd04eeb0"/>
                    <w:lock w:val="sdtLocked"/>
                    <w:richText/>
                  </w:sdtPr>
                  <w:sdtContent>
                    <w:p>
                      <w:pPr>
                        <w:tabs>
                          <w:tab w:val="left" w:pos="5387"/>
                        </w:tabs>
                        <w:ind w:firstLine="720"/>
                        <w:jc w:val="both"/>
                        <w:rPr>
                          <w:szCs w:val="24"/>
                          <w:lang w:eastAsia="lt-LT"/>
                        </w:rPr>
                      </w:pPr>
                      <w:sdt>
                        <w:sdtPr>
                          <w:alias w:val="Numeris"/>
                          <w:tag w:val="nr_1a8beba628bf42a482dff3fdfd04eeb0"/>
                          <w:lock w:val="sdtLocked"/>
                          <w:richText/>
                        </w:sdtPr>
                        <w:sdtContent>
                          <w:r>
                            <w:rPr>
                              <w:szCs w:val="24"/>
                              <w:lang w:eastAsia="lt-LT"/>
                            </w:rPr>
                            <w:t>1</w:t>
                          </w:r>
                        </w:sdtContent>
                      </w:sdt>
                      <w:r>
                        <w:rPr>
                          <w:szCs w:val="24"/>
                          <w:lang w:eastAsia="lt-LT"/>
                        </w:rPr>
                        <w:t>. Įstaigai priėmus sprendimą skirti šio įstatymo 56 straipsnio 3 dalyje nustatytą (-us) nurodymą (-us) ar šio įstatymo 56 straipsnio 4 dalyje nustatytą (-as) poveikio priemonę (-es) auditoriui, audito įmonei, viešojo intereso įmonės vadovui ar kolegialaus valdymo organo nariui arba kitam asmeniui ir juos informavus apie skirtą (-us) nurodymą (-us) ar poveikio priemonę (-es), ši informacija nedelsiant skelbiama Įstaigos interneto svetainėje.</w:t>
                      </w:r>
                    </w:p>
                  </w:sdtContent>
                </w:sdt>
                <w:sdt>
                  <w:sdtPr>
                    <w:alias w:val="58 str. 2 d."/>
                    <w:tag w:val="part_f477e6b00a8446c29d96462035afd637"/>
                    <w:lock w:val="sdtLocked"/>
                    <w:richText/>
                  </w:sdtPr>
                  <w:sdtContent>
                    <w:p>
                      <w:pPr>
                        <w:ind w:firstLine="720"/>
                        <w:jc w:val="both"/>
                        <w:rPr>
                          <w:szCs w:val="24"/>
                          <w:lang w:eastAsia="lt-LT"/>
                        </w:rPr>
                      </w:pPr>
                      <w:sdt>
                        <w:sdtPr>
                          <w:alias w:val="Numeris"/>
                          <w:tag w:val="nr_f477e6b00a8446c29d96462035afd637"/>
                          <w:lock w:val="sdtLocked"/>
                          <w:richText/>
                        </w:sdtPr>
                        <w:sdtContent>
                          <w:r>
                            <w:rPr>
                              <w:szCs w:val="24"/>
                              <w:lang w:eastAsia="lt-LT"/>
                            </w:rPr>
                            <w:t>2</w:t>
                          </w:r>
                        </w:sdtContent>
                      </w:sdt>
                      <w:r>
                        <w:rPr>
                          <w:szCs w:val="24"/>
                          <w:lang w:eastAsia="lt-LT"/>
                        </w:rPr>
                        <w:t xml:space="preserve">. Jei šio įstatymo 56 straipsnio 3 dalyje nustatyti nurodymai ar šio įstatymo 56 straipsnio 4 dalyje nustatytos poveikio priemonės skirti viešojo intereso įmonės vadovui ar kolegialaus valdymo organo nariui arba kitam asmeniui yra ginčijami, su informacija, nurodyta šio straipsnio 1 dalyje, kartu skelbiama informacija apie </w:t>
                      </w:r>
                      <w:r>
                        <w:rPr>
                          <w:szCs w:val="24"/>
                        </w:rPr>
                        <w:t>dėl pritaikytų poveikio priemonių pateiktus skundus ir jų nagrinėjimo rezultatus</w:t>
                      </w:r>
                      <w:r>
                        <w:rPr>
                          <w:szCs w:val="24"/>
                          <w:lang w:eastAsia="lt-LT"/>
                        </w:rPr>
                        <w:t>.</w:t>
                      </w:r>
                    </w:p>
                  </w:sdtContent>
                </w:sdt>
                <w:sdt>
                  <w:sdtPr>
                    <w:alias w:val="58 str. 3 d."/>
                    <w:tag w:val="part_2f5203662c0b4f67bc8392d3d876ab56"/>
                    <w:lock w:val="sdtLocked"/>
                    <w:richText/>
                  </w:sdtPr>
                  <w:sdtContent>
                    <w:p>
                      <w:pPr>
                        <w:tabs>
                          <w:tab w:val="left" w:pos="5387"/>
                        </w:tabs>
                        <w:ind w:firstLine="720"/>
                        <w:jc w:val="both"/>
                        <w:rPr>
                          <w:szCs w:val="24"/>
                          <w:lang w:eastAsia="lt-LT"/>
                        </w:rPr>
                      </w:pPr>
                      <w:sdt>
                        <w:sdtPr>
                          <w:alias w:val="Numeris"/>
                          <w:tag w:val="nr_2f5203662c0b4f67bc8392d3d876ab56"/>
                          <w:lock w:val="sdtLocked"/>
                          <w:richText/>
                        </w:sdtPr>
                        <w:sdtContent>
                          <w:r>
                            <w:rPr>
                              <w:szCs w:val="24"/>
                              <w:lang w:eastAsia="lt-LT"/>
                            </w:rPr>
                            <w:t>3</w:t>
                          </w:r>
                        </w:sdtContent>
                      </w:sdt>
                      <w:r>
                        <w:rPr>
                          <w:szCs w:val="24"/>
                          <w:lang w:eastAsia="lt-LT"/>
                        </w:rPr>
                        <w:t xml:space="preserve">. Informacija apie skirtus nurodymus ir poveikio priemones auditorių sąraše, audito įmonių sąraše ir Įstaigos interneto svetainėje skelbiama tol, kol skirti nurodymai yra įvykdomi, o nuo </w:t>
                      </w:r>
                      <w:r>
                        <w:rPr>
                          <w:color w:val="000000"/>
                          <w:szCs w:val="24"/>
                          <w:lang w:eastAsia="lt-LT"/>
                        </w:rPr>
                        <w:t>poveikio priemonės</w:t>
                      </w:r>
                      <w:r>
                        <w:rPr>
                          <w:szCs w:val="24"/>
                          <w:lang w:eastAsia="lt-LT"/>
                        </w:rPr>
                        <w:t xml:space="preserve"> paskyrimo praeina 5 metai.</w:t>
                      </w:r>
                    </w:p>
                  </w:sdtContent>
                </w:sdt>
                <w:sdt>
                  <w:sdtPr>
                    <w:alias w:val="58 str. 4 d."/>
                    <w:tag w:val="part_83d9e5ee259e4b2287231df2fda247e9"/>
                    <w:lock w:val="sdtLocked"/>
                    <w:richText/>
                  </w:sdtPr>
                  <w:sdtContent>
                    <w:p>
                      <w:pPr>
                        <w:tabs>
                          <w:tab w:val="left" w:pos="5387"/>
                        </w:tabs>
                        <w:ind w:firstLine="720"/>
                        <w:jc w:val="both"/>
                        <w:rPr>
                          <w:szCs w:val="24"/>
                          <w:lang w:eastAsia="lt-LT"/>
                        </w:rPr>
                      </w:pPr>
                      <w:sdt>
                        <w:sdtPr>
                          <w:alias w:val="Numeris"/>
                          <w:tag w:val="nr_83d9e5ee259e4b2287231df2fda247e9"/>
                          <w:lock w:val="sdtLocked"/>
                          <w:richText/>
                        </w:sdtPr>
                        <w:sdtContent>
                          <w:r>
                            <w:rPr>
                              <w:szCs w:val="24"/>
                              <w:lang w:eastAsia="lt-LT"/>
                            </w:rPr>
                            <w:t>4</w:t>
                          </w:r>
                        </w:sdtContent>
                      </w:sdt>
                      <w:r>
                        <w:rPr>
                          <w:szCs w:val="24"/>
                          <w:lang w:eastAsia="lt-LT"/>
                        </w:rPr>
                        <w:t>. Įstaiga savo nustatyta tvarka informaciją apie nurodymus ar poveikio priemones skelbia nuasmenintą, jei:</w:t>
                      </w:r>
                    </w:p>
                    <w:sdt>
                      <w:sdtPr>
                        <w:alias w:val="58 str. 4 d. 1 p."/>
                        <w:tag w:val="part_0b16de49fa034cf1a0057a3c593173b9"/>
                        <w:lock w:val="sdtLocked"/>
                        <w:richText/>
                      </w:sdtPr>
                      <w:sdtContent>
                        <w:p>
                          <w:pPr>
                            <w:tabs>
                              <w:tab w:val="left" w:pos="5387"/>
                            </w:tabs>
                            <w:ind w:firstLine="720"/>
                            <w:jc w:val="both"/>
                            <w:rPr>
                              <w:szCs w:val="24"/>
                              <w:lang w:eastAsia="lt-LT"/>
                            </w:rPr>
                          </w:pPr>
                          <w:sdt>
                            <w:sdtPr>
                              <w:alias w:val="Numeris"/>
                              <w:tag w:val="nr_0b16de49fa034cf1a0057a3c593173b9"/>
                              <w:lock w:val="sdtLocked"/>
                              <w:richText/>
                            </w:sdtPr>
                            <w:sdtContent>
                              <w:r>
                                <w:rPr>
                                  <w:szCs w:val="24"/>
                                  <w:lang w:eastAsia="lt-LT"/>
                                </w:rPr>
                                <w:t>1</w:t>
                              </w:r>
                            </w:sdtContent>
                          </w:sdt>
                          <w:r>
                            <w:rPr>
                              <w:szCs w:val="24"/>
                              <w:lang w:eastAsia="lt-LT"/>
                            </w:rPr>
                            <w:t xml:space="preserve">) nurodymas ar </w:t>
                          </w:r>
                          <w:r>
                            <w:rPr>
                              <w:color w:val="000000"/>
                              <w:szCs w:val="24"/>
                              <w:lang w:eastAsia="lt-LT"/>
                            </w:rPr>
                            <w:t>poveikio priemonė</w:t>
                          </w:r>
                          <w:r>
                            <w:rPr>
                              <w:szCs w:val="24"/>
                              <w:lang w:eastAsia="lt-LT"/>
                            </w:rPr>
                            <w:t xml:space="preserve"> yra skiriami fiziniam asmeniui ir, prieš juos skelbiant, yra priimamas Įstaigos sprendimas, kad asmens duomenų paskelbimas yra neproporcingas atsižvelgiant į nustatytų finansinių ataskaitų audito trūkumų, šio įstatymo ir (arba) reglamento (ES) Nr. 537/2014 nuostatos (-ų) pažeidimų reikšmingumą;</w:t>
                          </w:r>
                        </w:p>
                      </w:sdtContent>
                    </w:sdt>
                    <w:sdt>
                      <w:sdtPr>
                        <w:alias w:val="58 str. 4 d. 2 p."/>
                        <w:tag w:val="part_fae016a15fad4d43ac4ce71d15211300"/>
                        <w:lock w:val="sdtLocked"/>
                        <w:richText/>
                      </w:sdtPr>
                      <w:sdtContent>
                        <w:p>
                          <w:pPr>
                            <w:tabs>
                              <w:tab w:val="left" w:pos="5387"/>
                            </w:tabs>
                            <w:ind w:firstLine="720"/>
                            <w:jc w:val="both"/>
                            <w:rPr>
                              <w:szCs w:val="24"/>
                              <w:lang w:eastAsia="lt-LT"/>
                            </w:rPr>
                          </w:pPr>
                          <w:sdt>
                            <w:sdtPr>
                              <w:alias w:val="Numeris"/>
                              <w:tag w:val="nr_fae016a15fad4d43ac4ce71d15211300"/>
                              <w:lock w:val="sdtLocked"/>
                              <w:richText/>
                            </w:sdtPr>
                            <w:sdtContent>
                              <w:r>
                                <w:rPr>
                                  <w:szCs w:val="24"/>
                                  <w:lang w:eastAsia="lt-LT"/>
                                </w:rPr>
                                <w:t>2</w:t>
                              </w:r>
                            </w:sdtContent>
                          </w:sdt>
                          <w:r>
                            <w:rPr>
                              <w:szCs w:val="24"/>
                              <w:lang w:eastAsia="lt-LT"/>
                            </w:rPr>
                            <w:t xml:space="preserve">) </w:t>
                          </w:r>
                          <w:r>
                            <w:rPr>
                              <w:szCs w:val="24"/>
                            </w:rPr>
                            <w:t xml:space="preserve">dėl informacijos apie nurodymus ar </w:t>
                          </w:r>
                          <w:r>
                            <w:rPr>
                              <w:color w:val="000000"/>
                              <w:szCs w:val="24"/>
                              <w:lang w:eastAsia="lt-LT"/>
                            </w:rPr>
                            <w:t>poveikio priemones</w:t>
                          </w:r>
                          <w:r>
                            <w:rPr>
                              <w:szCs w:val="24"/>
                            </w:rPr>
                            <w:t xml:space="preserve"> paskelbimo kiltų grėsmė finansų rinkų stabilumui ar vykstančiam baudžiamajam tyrimui ir grėsmės kilimo galimybė patvirtinta finansų rinkos priežiūros ar kitos įgaliotos institucijos</w:t>
                          </w:r>
                          <w:r>
                            <w:rPr>
                              <w:szCs w:val="24"/>
                              <w:lang w:eastAsia="lt-LT"/>
                            </w:rPr>
                            <w:t>;</w:t>
                          </w:r>
                        </w:p>
                      </w:sdtContent>
                    </w:sdt>
                    <w:sdt>
                      <w:sdtPr>
                        <w:alias w:val="58 str. 4 d. 3 p."/>
                        <w:tag w:val="part_5e2f1db6a3b3438b89398d906a501709"/>
                        <w:lock w:val="sdtLocked"/>
                        <w:richText/>
                      </w:sdtPr>
                      <w:sdtContent>
                        <w:p>
                          <w:pPr>
                            <w:tabs>
                              <w:tab w:val="left" w:pos="5387"/>
                            </w:tabs>
                            <w:ind w:firstLine="720"/>
                            <w:jc w:val="both"/>
                            <w:rPr>
                              <w:szCs w:val="24"/>
                              <w:lang w:eastAsia="lt-LT"/>
                            </w:rPr>
                          </w:pPr>
                          <w:sdt>
                            <w:sdtPr>
                              <w:alias w:val="Numeris"/>
                              <w:tag w:val="nr_5e2f1db6a3b3438b89398d906a501709"/>
                              <w:lock w:val="sdtLocked"/>
                              <w:richText/>
                            </w:sdtPr>
                            <w:sdtContent>
                              <w:r>
                                <w:rPr>
                                  <w:szCs w:val="24"/>
                                  <w:lang w:eastAsia="lt-LT"/>
                                </w:rPr>
                                <w:t>3</w:t>
                              </w:r>
                            </w:sdtContent>
                          </w:sdt>
                          <w:r>
                            <w:rPr>
                              <w:szCs w:val="24"/>
                              <w:lang w:eastAsia="lt-LT"/>
                            </w:rPr>
                            <w:t xml:space="preserve">) dėl informacijos apie nurodymus ar </w:t>
                          </w:r>
                          <w:r>
                            <w:rPr>
                              <w:color w:val="000000"/>
                              <w:szCs w:val="24"/>
                              <w:lang w:eastAsia="lt-LT"/>
                            </w:rPr>
                            <w:t>poveikio priemones</w:t>
                          </w:r>
                          <w:r>
                            <w:rPr>
                              <w:szCs w:val="24"/>
                              <w:lang w:eastAsia="lt-LT"/>
                            </w:rPr>
                            <w:t xml:space="preserve"> paskelbimo būtų padaryta neproporcinga žala fiziniams asmenims arba juridiniams asmenims, </w:t>
                          </w:r>
                          <w:r>
                            <w:rPr>
                              <w:bCs/>
                              <w:szCs w:val="24"/>
                              <w:lang w:eastAsia="lt-LT"/>
                            </w:rPr>
                            <w:t xml:space="preserve">dėl kurių Įstaiga priėmė sprendimą dėl nurodymo (-ų) ar </w:t>
                          </w:r>
                          <w:r>
                            <w:rPr>
                              <w:color w:val="000000"/>
                              <w:szCs w:val="24"/>
                              <w:lang w:eastAsia="lt-LT"/>
                            </w:rPr>
                            <w:t>poveikio priemonės (-ių)</w:t>
                          </w:r>
                          <w:r>
                            <w:rPr>
                              <w:bCs/>
                              <w:szCs w:val="24"/>
                              <w:lang w:eastAsia="lt-LT"/>
                            </w:rPr>
                            <w:t xml:space="preserve"> skyrimo</w:t>
                          </w:r>
                          <w:r>
                            <w:rPr>
                              <w:szCs w:val="24"/>
                              <w:lang w:eastAsia="lt-LT"/>
                            </w:rPr>
                            <w:t>.</w:t>
                          </w:r>
                        </w:p>
                      </w:sdtContent>
                    </w:sdt>
                  </w:sdtContent>
                </w:sdt>
                <w:sdt>
                  <w:sdtPr>
                    <w:alias w:val="58 str. 5 d."/>
                    <w:tag w:val="part_8cc3802b3c40463ba20e55c9a40f5f7b"/>
                    <w:lock w:val="sdtLocked"/>
                    <w:richText/>
                  </w:sdtPr>
                  <w:sdtContent>
                    <w:p>
                      <w:pPr>
                        <w:tabs>
                          <w:tab w:val="left" w:pos="5387"/>
                        </w:tabs>
                        <w:ind w:firstLine="720"/>
                        <w:jc w:val="both"/>
                        <w:rPr>
                          <w:szCs w:val="24"/>
                          <w:lang w:eastAsia="lt-LT"/>
                        </w:rPr>
                      </w:pPr>
                      <w:sdt>
                        <w:sdtPr>
                          <w:alias w:val="Numeris"/>
                          <w:tag w:val="nr_8cc3802b3c40463ba20e55c9a40f5f7b"/>
                          <w:lock w:val="sdtLocked"/>
                          <w:richText/>
                        </w:sdtPr>
                        <w:sdtContent>
                          <w:r>
                            <w:rPr>
                              <w:szCs w:val="24"/>
                              <w:lang w:eastAsia="lt-LT"/>
                            </w:rPr>
                            <w:t>5</w:t>
                          </w:r>
                        </w:sdtContent>
                      </w:sdt>
                      <w:r>
                        <w:rPr>
                          <w:szCs w:val="24"/>
                          <w:lang w:eastAsia="lt-LT"/>
                        </w:rPr>
                        <w:t xml:space="preserve">. Skelbiant nurodymus, </w:t>
                      </w:r>
                      <w:r>
                        <w:rPr>
                          <w:color w:val="000000"/>
                          <w:szCs w:val="24"/>
                          <w:lang w:eastAsia="lt-LT"/>
                        </w:rPr>
                        <w:t>poveikio priemones</w:t>
                      </w:r>
                      <w:r>
                        <w:rPr>
                          <w:szCs w:val="24"/>
                          <w:lang w:eastAsia="lt-LT"/>
                        </w:rPr>
                        <w:t xml:space="preserve"> ir bet kurį viešą pareiškimą dėl šio įstatymo taikymo atsižvelgiama į pagrindines teises, nustatytas Europos Sąjungos pagrindinių teisių chartijoje, visų pirma teisę į privatų ir šeimos gyvenimą ir teisę į asmens duomenų apsaugą.</w:t>
                      </w:r>
                    </w:p>
                    <w:p>
                      <w:pPr>
                        <w:ind w:firstLine="720"/>
                        <w:jc w:val="both"/>
                        <w:rPr>
                          <w:b/>
                          <w:bCs/>
                          <w:color w:val="000000"/>
                          <w:szCs w:val="24"/>
                          <w:lang w:eastAsia="lt-LT"/>
                        </w:rPr>
                      </w:pPr>
                    </w:p>
                  </w:sdtContent>
                </w:sdt>
              </w:sdtContent>
            </w:sdt>
            <w:sdt>
              <w:sdtPr>
                <w:alias w:val="59 str."/>
                <w:tag w:val="part_faa335880ab44749bd15cea86c24c49a"/>
                <w:lock w:val="sdtLocked"/>
                <w:richText/>
              </w:sdtPr>
              <w:sdtContent>
                <w:p>
                  <w:pPr>
                    <w:ind w:left="2127" w:hanging="1407"/>
                    <w:jc w:val="both"/>
                    <w:rPr>
                      <w:szCs w:val="24"/>
                      <w:lang w:eastAsia="lt-LT"/>
                    </w:rPr>
                  </w:pPr>
                  <w:sdt>
                    <w:sdtPr>
                      <w:alias w:val="Numeris"/>
                      <w:tag w:val="nr_faa335880ab44749bd15cea86c24c49a"/>
                      <w:lock w:val="sdtLocked"/>
                      <w:richText/>
                    </w:sdtPr>
                    <w:sdtContent>
                      <w:r>
                        <w:rPr>
                          <w:b/>
                          <w:bCs/>
                          <w:color w:val="000000"/>
                          <w:szCs w:val="24"/>
                          <w:lang w:eastAsia="lt-LT"/>
                        </w:rPr>
                        <w:t>59</w:t>
                      </w:r>
                    </w:sdtContent>
                  </w:sdt>
                  <w:r>
                    <w:rPr>
                      <w:b/>
                      <w:bCs/>
                      <w:color w:val="000000"/>
                      <w:szCs w:val="24"/>
                      <w:lang w:eastAsia="lt-LT"/>
                    </w:rPr>
                    <w:t xml:space="preserve"> straipsnis. </w:t>
                  </w:r>
                  <w:sdt>
                    <w:sdtPr>
                      <w:alias w:val="Pavadinimas"/>
                      <w:tag w:val="title_faa335880ab44749bd15cea86c24c49a"/>
                      <w:lock w:val="sdtLocked"/>
                      <w:richText/>
                    </w:sdtPr>
                    <w:sdtContent>
                      <w:r>
                        <w:rPr>
                          <w:b/>
                          <w:bCs/>
                          <w:szCs w:val="24"/>
                          <w:lang w:eastAsia="lt-LT"/>
                        </w:rPr>
                        <w:t>Įstaigos sprendimų dėl piniginės baudos ir dėl draudimo eiti vadovaujamas pareigas vykdymas</w:t>
                      </w:r>
                    </w:sdtContent>
                  </w:sdt>
                </w:p>
                <w:sdt>
                  <w:sdtPr>
                    <w:alias w:val="59 str. 1 d."/>
                    <w:tag w:val="part_46c8eae10b864e48bd4918a3809d9aa5"/>
                    <w:lock w:val="sdtLocked"/>
                    <w:richText/>
                  </w:sdtPr>
                  <w:sdtContent>
                    <w:p>
                      <w:pPr>
                        <w:ind w:firstLine="720"/>
                        <w:jc w:val="both"/>
                        <w:rPr>
                          <w:szCs w:val="24"/>
                          <w:lang w:eastAsia="lt-LT"/>
                        </w:rPr>
                      </w:pPr>
                      <w:sdt>
                        <w:sdtPr>
                          <w:alias w:val="Numeris"/>
                          <w:tag w:val="nr_46c8eae10b864e48bd4918a3809d9aa5"/>
                          <w:lock w:val="sdtLocked"/>
                          <w:richText/>
                        </w:sdtPr>
                        <w:sdtContent>
                          <w:r>
                            <w:rPr>
                              <w:szCs w:val="24"/>
                              <w:lang w:eastAsia="lt-LT"/>
                            </w:rPr>
                            <w:t>1</w:t>
                          </w:r>
                        </w:sdtContent>
                      </w:sdt>
                      <w:r>
                        <w:rPr>
                          <w:szCs w:val="24"/>
                          <w:lang w:eastAsia="lt-LT"/>
                        </w:rPr>
                        <w:t>. Fizinis ar juridinis asmuo, gavęs Įstaigos sprendimą dėl piniginės baudos, ją sumoka ne vėliau kaip per 90 dienų nuo sprendimo gavimo dienos.</w:t>
                      </w:r>
                    </w:p>
                  </w:sdtContent>
                </w:sdt>
                <w:sdt>
                  <w:sdtPr>
                    <w:alias w:val="59 str. 2 d."/>
                    <w:tag w:val="part_e93fdc89a29f4388898619d4562042a8"/>
                    <w:lock w:val="sdtLocked"/>
                    <w:richText/>
                  </w:sdtPr>
                  <w:sdtContent>
                    <w:p>
                      <w:pPr>
                        <w:ind w:firstLine="720"/>
                        <w:jc w:val="both"/>
                        <w:rPr>
                          <w:szCs w:val="24"/>
                          <w:lang w:eastAsia="lt-LT"/>
                        </w:rPr>
                      </w:pPr>
                      <w:sdt>
                        <w:sdtPr>
                          <w:alias w:val="Numeris"/>
                          <w:tag w:val="nr_e93fdc89a29f4388898619d4562042a8"/>
                          <w:lock w:val="sdtLocked"/>
                          <w:richText/>
                        </w:sdtPr>
                        <w:sdtContent>
                          <w:r>
                            <w:rPr>
                              <w:szCs w:val="24"/>
                              <w:lang w:eastAsia="lt-LT"/>
                            </w:rPr>
                            <w:t>2</w:t>
                          </w:r>
                        </w:sdtContent>
                      </w:sdt>
                      <w:r>
                        <w:rPr>
                          <w:szCs w:val="24"/>
                          <w:lang w:eastAsia="lt-LT"/>
                        </w:rPr>
                        <w:t>. Apskundus sprendimą dėl piniginės baudos, bauda sumokama ne vėliau kaip per 90 dienų nuo teismo sprendimo, kuriuo atmestas skundas, įsiteisėjimo dienos.</w:t>
                      </w:r>
                    </w:p>
                  </w:sdtContent>
                </w:sdt>
                <w:sdt>
                  <w:sdtPr>
                    <w:alias w:val="59 str. 3 d."/>
                    <w:tag w:val="part_ce8c92040de64f0fb190fb6689d1bab6"/>
                    <w:lock w:val="sdtLocked"/>
                    <w:richText/>
                  </w:sdtPr>
                  <w:sdtContent>
                    <w:p>
                      <w:pPr>
                        <w:ind w:firstLine="720"/>
                        <w:jc w:val="both"/>
                        <w:rPr>
                          <w:szCs w:val="24"/>
                          <w:lang w:eastAsia="lt-LT"/>
                        </w:rPr>
                      </w:pPr>
                      <w:sdt>
                        <w:sdtPr>
                          <w:alias w:val="Numeris"/>
                          <w:tag w:val="nr_ce8c92040de64f0fb190fb6689d1bab6"/>
                          <w:lock w:val="sdtLocked"/>
                          <w:richText/>
                        </w:sdtPr>
                        <w:sdtContent>
                          <w:r>
                            <w:rPr>
                              <w:szCs w:val="24"/>
                              <w:lang w:eastAsia="lt-LT"/>
                            </w:rPr>
                            <w:t>3</w:t>
                          </w:r>
                        </w:sdtContent>
                      </w:sdt>
                      <w:r>
                        <w:rPr>
                          <w:szCs w:val="24"/>
                          <w:lang w:eastAsia="lt-LT"/>
                        </w:rPr>
                        <w:t>. Savanoriškai neįvykdytas Įstaigos sprendimas dėl piniginės baudos vykdomas Lietuvos Respublikos civilinio proceso kodekso nustatyta tvarka.</w:t>
                      </w:r>
                    </w:p>
                  </w:sdtContent>
                </w:sdt>
                <w:sdt>
                  <w:sdtPr>
                    <w:alias w:val="59 str. 4 d."/>
                    <w:tag w:val="part_a4c16743200549b388629c3a2d23a03c"/>
                    <w:lock w:val="sdtLocked"/>
                    <w:richText/>
                  </w:sdtPr>
                  <w:sdtContent>
                    <w:p>
                      <w:pPr>
                        <w:ind w:firstLine="720"/>
                        <w:jc w:val="both"/>
                        <w:rPr>
                          <w:szCs w:val="24"/>
                          <w:lang w:eastAsia="lt-LT"/>
                        </w:rPr>
                      </w:pPr>
                      <w:sdt>
                        <w:sdtPr>
                          <w:alias w:val="Numeris"/>
                          <w:tag w:val="nr_a4c16743200549b388629c3a2d23a03c"/>
                          <w:lock w:val="sdtLocked"/>
                          <w:richText/>
                        </w:sdtPr>
                        <w:sdtContent>
                          <w:r>
                            <w:rPr>
                              <w:szCs w:val="24"/>
                              <w:lang w:eastAsia="lt-LT"/>
                            </w:rPr>
                            <w:t>4</w:t>
                          </w:r>
                        </w:sdtContent>
                      </w:sdt>
                      <w:r>
                        <w:rPr>
                          <w:szCs w:val="24"/>
                          <w:lang w:eastAsia="lt-LT"/>
                        </w:rPr>
                        <w:t xml:space="preserve">. </w:t>
                      </w:r>
                      <w:r>
                        <w:rPr>
                          <w:iCs/>
                          <w:szCs w:val="24"/>
                        </w:rPr>
                        <w:t xml:space="preserve">Kai Įstaiga priima sprendimą dėl šio įstatymo 56 straipsnio 4 dalies 5 punkte numatytos poveikio priemonės skyrimo, Įstaigos įgaliotas asmuo pateikia Vilniaus apygardos administraciniam teismui prašymą dėl šio sprendimo sankcionavimo. Prašyme turi būti nurodyti šio įstatymo 56 straipsnio 4 dalies 5 punkte nurodytų asmenų duomenys ir įtariamų pažeidimų pobūdis. Prie prašymo turi būti pridėti įrodymai, patvirtinantys įtariamus pažeidimus. Prašymas turi būti išnagrinėtas ir nutartis priimta ne vėliau kaip per </w:t>
                      </w:r>
                      <w:r>
                        <w:rPr>
                          <w:bCs/>
                          <w:iCs/>
                          <w:szCs w:val="24"/>
                        </w:rPr>
                        <w:t>30 dienų</w:t>
                      </w:r>
                      <w:r>
                        <w:rPr>
                          <w:iCs/>
                          <w:szCs w:val="24"/>
                        </w:rPr>
                        <w:t xml:space="preserve"> nuo prašymo pateikimo momento. Jeigu Įstaiga nesutinka su Vilniaus apygardos administracinio teismo nutartimi atmesti prašymą, ji turi teisę per 7 dienas apskųsti nutartį Lietuvos vyriausiajam administraciniam teismui.</w:t>
                      </w:r>
                    </w:p>
                  </w:sdtContent>
                </w:sdt>
                <w:sdt>
                  <w:sdtPr>
                    <w:alias w:val="59 str. 5 d."/>
                    <w:tag w:val="part_20689fb245a446e59f23d1074d5a3e68"/>
                    <w:lock w:val="sdtLocked"/>
                    <w:richText/>
                  </w:sdtPr>
                  <w:sdtContent>
                    <w:p>
                      <w:pPr>
                        <w:ind w:firstLine="720"/>
                        <w:jc w:val="both"/>
                        <w:rPr>
                          <w:szCs w:val="24"/>
                          <w:lang w:eastAsia="lt-LT"/>
                        </w:rPr>
                      </w:pPr>
                      <w:sdt>
                        <w:sdtPr>
                          <w:alias w:val="Numeris"/>
                          <w:tag w:val="nr_20689fb245a446e59f23d1074d5a3e68"/>
                          <w:lock w:val="sdtLocked"/>
                          <w:richText/>
                        </w:sdtPr>
                        <w:sdtContent>
                          <w:r>
                            <w:rPr>
                              <w:color w:val="000000"/>
                              <w:szCs w:val="24"/>
                              <w:lang w:eastAsia="lt-LT"/>
                            </w:rPr>
                            <w:t>5</w:t>
                          </w:r>
                        </w:sdtContent>
                      </w:sdt>
                      <w:r>
                        <w:rPr>
                          <w:color w:val="000000"/>
                          <w:szCs w:val="24"/>
                          <w:lang w:eastAsia="lt-LT"/>
                        </w:rPr>
                        <w:t>.</w:t>
                      </w:r>
                      <w:r>
                        <w:rPr>
                          <w:szCs w:val="24"/>
                          <w:lang w:eastAsia="lt-LT"/>
                        </w:rPr>
                        <w:t xml:space="preserve"> </w:t>
                      </w:r>
                      <w:r>
                        <w:rPr>
                          <w:color w:val="000000"/>
                          <w:szCs w:val="24"/>
                        </w:rPr>
                        <w:t>Įstaiga, priėmusi sprendimą kaip nustatyta šio straipsnio 4 dalyje skirti šio įstatymo 56 straipsnio 4 dalies 5 punkte nustatytą poveikio priemonę, pagal Lietuvos banko bei Auditorių rūmų kas 6 mėnesius teikiamą informaciją tikrina, kaip yra vykdoma šio įstatymo 56 straipsnio 4 dalies 5 punkte nustatyta poveikio priemonė.</w:t>
                      </w:r>
                    </w:p>
                    <w:p>
                      <w:pPr>
                        <w:ind w:left="2127" w:hanging="1407"/>
                        <w:jc w:val="both"/>
                        <w:rPr>
                          <w:szCs w:val="24"/>
                          <w:lang w:eastAsia="lt-LT"/>
                        </w:rPr>
                      </w:pPr>
                    </w:p>
                  </w:sdtContent>
                </w:sdt>
              </w:sdtContent>
            </w:sdt>
            <w:sdt>
              <w:sdtPr>
                <w:alias w:val="60 str."/>
                <w:tag w:val="part_0d35f00f1e0646b09c32281c9d51ab04"/>
                <w:lock w:val="sdtLocked"/>
                <w:richText/>
              </w:sdtPr>
              <w:sdtContent>
                <w:p>
                  <w:pPr>
                    <w:ind w:left="2127" w:hanging="1407"/>
                    <w:jc w:val="both"/>
                    <w:rPr>
                      <w:b/>
                      <w:szCs w:val="24"/>
                      <w:lang w:eastAsia="lt-LT"/>
                    </w:rPr>
                  </w:pPr>
                  <w:sdt>
                    <w:sdtPr>
                      <w:alias w:val="Numeris"/>
                      <w:tag w:val="nr_0d35f00f1e0646b09c32281c9d51ab04"/>
                      <w:lock w:val="sdtLocked"/>
                      <w:richText/>
                    </w:sdtPr>
                    <w:sdtContent>
                      <w:r>
                        <w:rPr>
                          <w:b/>
                          <w:szCs w:val="24"/>
                          <w:lang w:eastAsia="lt-LT"/>
                        </w:rPr>
                        <w:t>60</w:t>
                      </w:r>
                    </w:sdtContent>
                  </w:sdt>
                  <w:r>
                    <w:rPr>
                      <w:b/>
                      <w:szCs w:val="24"/>
                      <w:lang w:eastAsia="lt-LT"/>
                    </w:rPr>
                    <w:t xml:space="preserve"> straipsnis. </w:t>
                  </w:r>
                  <w:sdt>
                    <w:sdtPr>
                      <w:alias w:val="Pavadinimas"/>
                      <w:tag w:val="title_0d35f00f1e0646b09c32281c9d51ab04"/>
                      <w:lock w:val="sdtLocked"/>
                      <w:richText/>
                    </w:sdtPr>
                    <w:sdtContent>
                      <w:r>
                        <w:rPr>
                          <w:b/>
                          <w:szCs w:val="24"/>
                          <w:lang w:eastAsia="lt-LT"/>
                        </w:rPr>
                        <w:t xml:space="preserve">Keitimasis informacija apie skirtas </w:t>
                      </w:r>
                      <w:r>
                        <w:rPr>
                          <w:b/>
                          <w:color w:val="000000"/>
                          <w:szCs w:val="24"/>
                          <w:lang w:eastAsia="lt-LT"/>
                        </w:rPr>
                        <w:t>poveikio priemones</w:t>
                      </w:r>
                      <w:r>
                        <w:rPr>
                          <w:b/>
                          <w:szCs w:val="24"/>
                          <w:lang w:eastAsia="lt-LT"/>
                        </w:rPr>
                        <w:t xml:space="preserve"> su Europos audito priežiūros įstaigų komitetu</w:t>
                      </w:r>
                    </w:sdtContent>
                  </w:sdt>
                </w:p>
                <w:sdt>
                  <w:sdtPr>
                    <w:alias w:val="60 str. 1 d."/>
                    <w:tag w:val="part_a2046b16d3d44aa5b79052c45b566496"/>
                    <w:lock w:val="sdtLocked"/>
                    <w:richText/>
                  </w:sdtPr>
                  <w:sdtContent>
                    <w:p>
                      <w:pPr>
                        <w:ind w:firstLine="720"/>
                        <w:jc w:val="both"/>
                        <w:rPr>
                          <w:szCs w:val="24"/>
                          <w:lang w:eastAsia="lt-LT"/>
                        </w:rPr>
                      </w:pPr>
                      <w:sdt>
                        <w:sdtPr>
                          <w:alias w:val="Numeris"/>
                          <w:tag w:val="nr_a2046b16d3d44aa5b79052c45b566496"/>
                          <w:lock w:val="sdtLocked"/>
                          <w:richText/>
                        </w:sdtPr>
                        <w:sdtContent>
                          <w:r>
                            <w:rPr>
                              <w:szCs w:val="24"/>
                              <w:lang w:eastAsia="lt-LT"/>
                            </w:rPr>
                            <w:t>1</w:t>
                          </w:r>
                        </w:sdtContent>
                      </w:sdt>
                      <w:r>
                        <w:rPr>
                          <w:szCs w:val="24"/>
                          <w:lang w:eastAsia="lt-LT"/>
                        </w:rPr>
                        <w:t xml:space="preserve">. Įstaiga Europos audito priežiūros įstaigų komitetui kasmet pateikia apibendrintą informaciją apie skirtas </w:t>
                      </w:r>
                      <w:r>
                        <w:rPr>
                          <w:color w:val="000000"/>
                          <w:szCs w:val="24"/>
                          <w:lang w:eastAsia="lt-LT"/>
                        </w:rPr>
                        <w:t>poveikio priemones</w:t>
                      </w:r>
                      <w:r>
                        <w:rPr>
                          <w:szCs w:val="24"/>
                          <w:lang w:eastAsia="lt-LT"/>
                        </w:rPr>
                        <w:t>, nurodytas šio įstatymo 56 straipsnio 4 dalyje.</w:t>
                      </w:r>
                    </w:p>
                  </w:sdtContent>
                </w:sdt>
                <w:sdt>
                  <w:sdtPr>
                    <w:alias w:val="60 str. 2 d."/>
                    <w:tag w:val="part_7db66277b7044aa6acd176a0d519574d"/>
                    <w:lock w:val="sdtLocked"/>
                    <w:richText/>
                  </w:sdtPr>
                  <w:sdtContent>
                    <w:p>
                      <w:pPr>
                        <w:ind w:firstLine="720"/>
                        <w:jc w:val="both"/>
                        <w:rPr>
                          <w:szCs w:val="24"/>
                          <w:lang w:eastAsia="lt-LT"/>
                        </w:rPr>
                      </w:pPr>
                      <w:sdt>
                        <w:sdtPr>
                          <w:alias w:val="Numeris"/>
                          <w:tag w:val="nr_7db66277b7044aa6acd176a0d519574d"/>
                          <w:lock w:val="sdtLocked"/>
                          <w:richText/>
                        </w:sdtPr>
                        <w:sdtContent>
                          <w:r>
                            <w:rPr>
                              <w:szCs w:val="24"/>
                              <w:lang w:eastAsia="lt-LT"/>
                            </w:rPr>
                            <w:t>2</w:t>
                          </w:r>
                        </w:sdtContent>
                      </w:sdt>
                      <w:r>
                        <w:rPr>
                          <w:szCs w:val="24"/>
                          <w:lang w:eastAsia="lt-LT"/>
                        </w:rPr>
                        <w:t xml:space="preserve">. Įstaiga nedelsdama praneša Europos audito priežiūros įstaigų komitetui apie skirtas </w:t>
                      </w:r>
                      <w:r>
                        <w:rPr>
                          <w:color w:val="000000"/>
                          <w:szCs w:val="24"/>
                          <w:lang w:eastAsia="lt-LT"/>
                        </w:rPr>
                        <w:t>poveikio priemones</w:t>
                      </w:r>
                      <w:r>
                        <w:rPr>
                          <w:szCs w:val="24"/>
                          <w:lang w:eastAsia="lt-LT"/>
                        </w:rPr>
                        <w:t>, nurodytas šio įstatymo 56 straipsnio 4 dalies 2 - 5 punktuose, pasibaigus šio įstatymo 75 straipsnyje nustatytam terminui.</w:t>
                      </w:r>
                    </w:p>
                    <w:p>
                      <w:pPr>
                        <w:jc w:val="center"/>
                        <w:rPr>
                          <w:b/>
                          <w:bCs/>
                          <w:color w:val="000000"/>
                          <w:szCs w:val="24"/>
                          <w:lang w:eastAsia="lt-LT"/>
                        </w:rPr>
                      </w:pPr>
                    </w:p>
                  </w:sdtContent>
                </w:sdt>
              </w:sdtContent>
            </w:sdt>
          </w:sdtContent>
        </w:sdt>
        <w:sdt>
          <w:sdtPr>
            <w:alias w:val="skirsnis"/>
            <w:tag w:val="part_5b19fe1582a54a4fa9993c9e821e45e9"/>
            <w:lock w:val="sdtLocked"/>
            <w:richText/>
          </w:sdtPr>
          <w:sdtContent>
            <w:p>
              <w:pPr>
                <w:jc w:val="center"/>
                <w:rPr>
                  <w:szCs w:val="24"/>
                  <w:lang w:eastAsia="lt-LT"/>
                </w:rPr>
              </w:pPr>
              <w:sdt>
                <w:sdtPr>
                  <w:alias w:val="Numeris"/>
                  <w:tag w:val="nr_5b19fe1582a54a4fa9993c9e821e45e9"/>
                  <w:lock w:val="sdtLocked"/>
                  <w:richText/>
                </w:sdtPr>
                <w:sdtContent>
                  <w:r>
                    <w:rPr>
                      <w:b/>
                      <w:bCs/>
                      <w:color w:val="000000"/>
                      <w:szCs w:val="24"/>
                      <w:lang w:eastAsia="lt-LT"/>
                    </w:rPr>
                    <w:t>KETURIOLIKTASIS</w:t>
                  </w:r>
                </w:sdtContent>
              </w:sdt>
              <w:r>
                <w:rPr>
                  <w:b/>
                  <w:bCs/>
                  <w:color w:val="000000"/>
                  <w:szCs w:val="24"/>
                  <w:lang w:eastAsia="lt-LT"/>
                </w:rPr>
                <w:t xml:space="preserve"> SKIRSNIS</w:t>
              </w:r>
            </w:p>
            <w:p>
              <w:pPr>
                <w:jc w:val="center"/>
                <w:rPr>
                  <w:b/>
                  <w:bCs/>
                  <w:szCs w:val="24"/>
                  <w:lang w:eastAsia="lt-LT"/>
                </w:rPr>
              </w:pPr>
              <w:sdt>
                <w:sdtPr>
                  <w:alias w:val="Pavadinimas"/>
                  <w:tag w:val="title_5b19fe1582a54a4fa9993c9e821e45e9"/>
                  <w:lock w:val="sdtLocked"/>
                  <w:richText/>
                </w:sdtPr>
                <w:sdtContent>
                  <w:r>
                    <w:rPr>
                      <w:b/>
                      <w:bCs/>
                      <w:szCs w:val="24"/>
                      <w:lang w:eastAsia="lt-LT"/>
                    </w:rPr>
                    <w:t>VIEŠOJI PRIEŽIŪRA</w:t>
                  </w:r>
                </w:sdtContent>
              </w:sdt>
            </w:p>
            <w:p>
              <w:pPr>
                <w:jc w:val="center"/>
                <w:rPr>
                  <w:b/>
                  <w:bCs/>
                  <w:szCs w:val="24"/>
                  <w:lang w:eastAsia="lt-LT"/>
                </w:rPr>
              </w:pPr>
            </w:p>
            <w:sdt>
              <w:sdtPr>
                <w:alias w:val="61 str."/>
                <w:tag w:val="part_76314133f71b452d89a4c9ceaef5e5fa"/>
                <w:lock w:val="sdtLocked"/>
                <w:richText/>
              </w:sdtPr>
              <w:sdtContent>
                <w:p>
                  <w:pPr>
                    <w:ind w:left="2127" w:hanging="1418"/>
                    <w:jc w:val="both"/>
                    <w:rPr>
                      <w:szCs w:val="24"/>
                      <w:lang w:eastAsia="lt-LT"/>
                    </w:rPr>
                  </w:pPr>
                  <w:sdt>
                    <w:sdtPr>
                      <w:alias w:val="Numeris"/>
                      <w:tag w:val="nr_76314133f71b452d89a4c9ceaef5e5fa"/>
                      <w:lock w:val="sdtLocked"/>
                      <w:richText/>
                    </w:sdtPr>
                    <w:sdtContent>
                      <w:r>
                        <w:rPr>
                          <w:b/>
                          <w:bCs/>
                          <w:color w:val="000000"/>
                          <w:szCs w:val="24"/>
                          <w:lang w:eastAsia="lt-LT"/>
                        </w:rPr>
                        <w:t>61</w:t>
                      </w:r>
                    </w:sdtContent>
                  </w:sdt>
                  <w:r>
                    <w:rPr>
                      <w:b/>
                      <w:bCs/>
                      <w:color w:val="000000"/>
                      <w:szCs w:val="24"/>
                      <w:lang w:eastAsia="lt-LT"/>
                    </w:rPr>
                    <w:t xml:space="preserve"> straipsnis. </w:t>
                  </w:r>
                  <w:sdt>
                    <w:sdtPr>
                      <w:alias w:val="Pavadinimas"/>
                      <w:tag w:val="title_76314133f71b452d89a4c9ceaef5e5fa"/>
                      <w:lock w:val="sdtLocked"/>
                      <w:richText/>
                    </w:sdtPr>
                    <w:sdtContent>
                      <w:r>
                        <w:rPr>
                          <w:b/>
                          <w:bCs/>
                          <w:color w:val="000000"/>
                          <w:szCs w:val="24"/>
                          <w:lang w:eastAsia="lt-LT"/>
                        </w:rPr>
                        <w:t>Viešoji priežiūra, jos organizavimas</w:t>
                      </w:r>
                    </w:sdtContent>
                  </w:sdt>
                </w:p>
                <w:sdt>
                  <w:sdtPr>
                    <w:alias w:val="61 str. 1 d."/>
                    <w:tag w:val="part_eced4b78ea514e01be735e7b7ad0e272"/>
                    <w:lock w:val="sdtLocked"/>
                    <w:richText/>
                  </w:sdtPr>
                  <w:sdtContent>
                    <w:p>
                      <w:pPr>
                        <w:ind w:firstLine="720"/>
                        <w:jc w:val="both"/>
                        <w:rPr>
                          <w:szCs w:val="24"/>
                          <w:lang w:eastAsia="lt-LT"/>
                        </w:rPr>
                      </w:pPr>
                      <w:sdt>
                        <w:sdtPr>
                          <w:alias w:val="Numeris"/>
                          <w:tag w:val="nr_eced4b78ea514e01be735e7b7ad0e272"/>
                          <w:lock w:val="sdtLocked"/>
                          <w:richText/>
                        </w:sdtPr>
                        <w:sdtContent>
                          <w:r>
                            <w:rPr>
                              <w:szCs w:val="24"/>
                              <w:lang w:eastAsia="lt-LT"/>
                            </w:rPr>
                            <w:t>1</w:t>
                          </w:r>
                        </w:sdtContent>
                      </w:sdt>
                      <w:r>
                        <w:rPr>
                          <w:szCs w:val="24"/>
                          <w:lang w:eastAsia="lt-LT"/>
                        </w:rPr>
                        <w:t>. Viešąją priežiūrą atlieka Įstaiga.</w:t>
                      </w:r>
                    </w:p>
                  </w:sdtContent>
                </w:sdt>
                <w:sdt>
                  <w:sdtPr>
                    <w:alias w:val="61 str. 2 d."/>
                    <w:tag w:val="part_a30f43595a8840eea3f60f4b03cba97b"/>
                    <w:lock w:val="sdtLocked"/>
                    <w:richText/>
                  </w:sdtPr>
                  <w:sdtContent>
                    <w:p>
                      <w:pPr>
                        <w:ind w:firstLine="720"/>
                        <w:jc w:val="both"/>
                        <w:rPr>
                          <w:szCs w:val="24"/>
                          <w:lang w:eastAsia="lt-LT"/>
                        </w:rPr>
                      </w:pPr>
                      <w:sdt>
                        <w:sdtPr>
                          <w:alias w:val="Numeris"/>
                          <w:tag w:val="nr_a30f43595a8840eea3f60f4b03cba97b"/>
                          <w:lock w:val="sdtLocked"/>
                          <w:richText/>
                        </w:sdtPr>
                        <w:sdtContent>
                          <w:r>
                            <w:rPr>
                              <w:szCs w:val="24"/>
                              <w:lang w:eastAsia="lt-LT"/>
                            </w:rPr>
                            <w:t>2</w:t>
                          </w:r>
                        </w:sdtContent>
                      </w:sdt>
                      <w:r>
                        <w:rPr>
                          <w:szCs w:val="24"/>
                          <w:lang w:eastAsia="lt-LT"/>
                        </w:rPr>
                        <w:t>. Įstaigos darbuotojai, priimantys sprendimus, susijusius su viešąja priežiūra, privalo būti nepraktikuojantys asmenys, turintys ne mažesnę kaip 5 metų darbo patirtį finansinių ataskaitų audito, buhalterinės apskaitos, finansinių ataskaitų rengimo ir (arba) teisės srityse.</w:t>
                      </w:r>
                    </w:p>
                  </w:sdtContent>
                </w:sdt>
                <w:sdt>
                  <w:sdtPr>
                    <w:alias w:val="61 str. 3 d."/>
                    <w:tag w:val="part_bfc697a3f8f642e79384d456f506969c"/>
                    <w:lock w:val="sdtLocked"/>
                    <w:richText/>
                  </w:sdtPr>
                  <w:sdtContent>
                    <w:p>
                      <w:pPr>
                        <w:ind w:firstLine="720"/>
                        <w:jc w:val="both"/>
                        <w:rPr>
                          <w:szCs w:val="24"/>
                          <w:lang w:eastAsia="lt-LT"/>
                        </w:rPr>
                      </w:pPr>
                      <w:sdt>
                        <w:sdtPr>
                          <w:alias w:val="Numeris"/>
                          <w:tag w:val="nr_bfc697a3f8f642e79384d456f506969c"/>
                          <w:lock w:val="sdtLocked"/>
                          <w:richText/>
                        </w:sdtPr>
                        <w:sdtContent>
                          <w:r>
                            <w:rPr>
                              <w:szCs w:val="24"/>
                              <w:lang w:eastAsia="lt-LT"/>
                            </w:rPr>
                            <w:t>3</w:t>
                          </w:r>
                        </w:sdtContent>
                      </w:sdt>
                      <w:r>
                        <w:rPr>
                          <w:szCs w:val="24"/>
                          <w:lang w:eastAsia="lt-LT"/>
                        </w:rPr>
                        <w:t>. Įstaigos darbuotojai, atliekantys su viešąja priežiūra susijusias funkcijas, bet nepriimantys sprendimų, susijusių su viešąja priežiūra, ir neatliekantys funkcijų, nurodytų šio įstatymo 46 straipsnio 1 dalyje ir 49 straipsnio 1 dalyje, privalo turėti ne mažesnę kaip 3 metų darbo patirtį finansinių ataskaitų audito, buhalterinės apskaitos, finansinių ataskaitų rengimo ir (arba) teisės srityse.</w:t>
                      </w:r>
                    </w:p>
                  </w:sdtContent>
                </w:sdt>
                <w:sdt>
                  <w:sdtPr>
                    <w:alias w:val="61 str. 4 d."/>
                    <w:tag w:val="part_b954259b81c645f5aceeef74248d7b56"/>
                    <w:lock w:val="sdtLocked"/>
                    <w:richText/>
                  </w:sdtPr>
                  <w:sdtContent>
                    <w:p>
                      <w:pPr>
                        <w:ind w:firstLine="720"/>
                        <w:jc w:val="both"/>
                        <w:rPr>
                          <w:szCs w:val="24"/>
                          <w:lang w:eastAsia="lt-LT"/>
                        </w:rPr>
                      </w:pPr>
                      <w:sdt>
                        <w:sdtPr>
                          <w:alias w:val="Numeris"/>
                          <w:tag w:val="nr_b954259b81c645f5aceeef74248d7b56"/>
                          <w:lock w:val="sdtLocked"/>
                          <w:richText/>
                        </w:sdtPr>
                        <w:sdtContent>
                          <w:r>
                            <w:rPr>
                              <w:szCs w:val="24"/>
                              <w:lang w:eastAsia="lt-LT"/>
                            </w:rPr>
                            <w:t>4</w:t>
                          </w:r>
                        </w:sdtContent>
                      </w:sdt>
                      <w:r>
                        <w:rPr>
                          <w:szCs w:val="24"/>
                          <w:lang w:eastAsia="lt-LT"/>
                        </w:rPr>
                        <w:t>. Įstaigos darbuotojai, kurie atlieka funkcijas, susijusias su viešąja priežiūra, kvalifikaciją kelia Įstaigos nustatyta tvarka.</w:t>
                      </w:r>
                    </w:p>
                  </w:sdtContent>
                </w:sdt>
                <w:sdt>
                  <w:sdtPr>
                    <w:alias w:val="61 str. 5 d."/>
                    <w:tag w:val="part_b35fb8f0962044e88a3f2ff5911b76f5"/>
                    <w:lock w:val="sdtLocked"/>
                    <w:richText/>
                  </w:sdtPr>
                  <w:sdtContent>
                    <w:p>
                      <w:pPr>
                        <w:ind w:firstLine="720"/>
                        <w:jc w:val="both"/>
                        <w:rPr>
                          <w:szCs w:val="24"/>
                          <w:lang w:eastAsia="lt-LT"/>
                        </w:rPr>
                      </w:pPr>
                      <w:sdt>
                        <w:sdtPr>
                          <w:alias w:val="Numeris"/>
                          <w:tag w:val="nr_b35fb8f0962044e88a3f2ff5911b76f5"/>
                          <w:lock w:val="sdtLocked"/>
                          <w:richText/>
                        </w:sdtPr>
                        <w:sdtContent>
                          <w:r>
                            <w:rPr>
                              <w:szCs w:val="24"/>
                              <w:lang w:eastAsia="lt-LT"/>
                            </w:rPr>
                            <w:t>5</w:t>
                          </w:r>
                        </w:sdtContent>
                      </w:sdt>
                      <w:r>
                        <w:rPr>
                          <w:szCs w:val="24"/>
                          <w:lang w:eastAsia="lt-LT"/>
                        </w:rPr>
                        <w:t>. Įstaigos darbuotojas, kuris yra auditorius, dirbdamas Įstaigoje, privalo sustabdyti savo auditoriaus pažymėjimo galiojimą ir narystę Auditorių rūmuose. Toks darbuotojas šio įstatymo 36 straipsnio 2 dalies 2 punkte nustatytą pareigą atlieka keldamas darbuotojo kvalifikaciją šio straipsnio 4 dalyje nustatyta tvarka.</w:t>
                      </w:r>
                    </w:p>
                  </w:sdtContent>
                </w:sdt>
                <w:sdt>
                  <w:sdtPr>
                    <w:alias w:val="61 str. 6 d."/>
                    <w:tag w:val="part_e51cedc3cff5403b9decf5ea7720e3fe"/>
                    <w:lock w:val="sdtLocked"/>
                    <w:richText/>
                  </w:sdtPr>
                  <w:sdtContent>
                    <w:p>
                      <w:pPr>
                        <w:ind w:firstLine="720"/>
                        <w:jc w:val="both"/>
                        <w:rPr>
                          <w:szCs w:val="24"/>
                          <w:lang w:eastAsia="lt-LT"/>
                        </w:rPr>
                      </w:pPr>
                      <w:sdt>
                        <w:sdtPr>
                          <w:alias w:val="Numeris"/>
                          <w:tag w:val="nr_e51cedc3cff5403b9decf5ea7720e3fe"/>
                          <w:lock w:val="sdtLocked"/>
                          <w:richText/>
                        </w:sdtPr>
                        <w:sdtContent>
                          <w:r>
                            <w:rPr>
                              <w:szCs w:val="24"/>
                              <w:lang w:eastAsia="lt-LT"/>
                            </w:rPr>
                            <w:t>6</w:t>
                          </w:r>
                        </w:sdtContent>
                      </w:sdt>
                      <w:r>
                        <w:rPr>
                          <w:szCs w:val="24"/>
                          <w:lang w:eastAsia="lt-LT"/>
                        </w:rPr>
                        <w:t>. Viešosios priežiūros klausimais Įstaigai pataria finansų ministro sudaromas kolegialus patariamasis organas – Audito priežiūros komitetas, kurį techniškai aptarnauja Įstaiga.</w:t>
                      </w:r>
                    </w:p>
                  </w:sdtContent>
                </w:sdt>
                <w:sdt>
                  <w:sdtPr>
                    <w:alias w:val="61 str. 7 d."/>
                    <w:tag w:val="part_35ed3c20cd004d3080fc86448064ab20"/>
                    <w:lock w:val="sdtLocked"/>
                    <w:richText/>
                  </w:sdtPr>
                  <w:sdtContent>
                    <w:p>
                      <w:pPr>
                        <w:ind w:firstLine="720"/>
                        <w:jc w:val="both"/>
                        <w:rPr>
                          <w:szCs w:val="24"/>
                          <w:lang w:eastAsia="lt-LT"/>
                        </w:rPr>
                      </w:pPr>
                      <w:sdt>
                        <w:sdtPr>
                          <w:alias w:val="Numeris"/>
                          <w:tag w:val="nr_35ed3c20cd004d3080fc86448064ab20"/>
                          <w:lock w:val="sdtLocked"/>
                          <w:richText/>
                        </w:sdtPr>
                        <w:sdtContent>
                          <w:r>
                            <w:rPr>
                              <w:szCs w:val="24"/>
                              <w:lang w:eastAsia="lt-LT"/>
                            </w:rPr>
                            <w:t>7</w:t>
                          </w:r>
                        </w:sdtContent>
                      </w:sdt>
                      <w:r>
                        <w:rPr>
                          <w:szCs w:val="24"/>
                          <w:lang w:eastAsia="lt-LT"/>
                        </w:rPr>
                        <w:t>. Audito priežiūros komitetą sudaro 7 nariai. Visi Audito priežiūros komiteto nariai privalo būti nepraktikuojantys asmenys. Audito priežiūros komiteto nariai privalo turėti ne mažesnę kaip 5 metų darbo patirtį finansinių ataskaitų audito, buhalterinės apskaitos, finansinių ataskaitų rengimo ir (arba) teisės srityse. Į Audito priežiūros komitetą po vieną narį skiria Finansų ministerija, Lietuvos Respublikos teisingumo ministerija, Lietuvos Respublikos ūkio ministerija (toliau – Ūkio ministerija), Valstybės kontrolė, Lietuvos bankas ir Auditorių rūmai bei bendru sutarimu pasiūlytas kitų auditorius vienijančių profesinių organizacijų atstovas.</w:t>
                      </w:r>
                    </w:p>
                  </w:sdtContent>
                </w:sdt>
                <w:sdt>
                  <w:sdtPr>
                    <w:alias w:val="61 str. 8 d."/>
                    <w:tag w:val="part_aac579e471a6465c948007da4c4101de"/>
                    <w:lock w:val="sdtLocked"/>
                    <w:richText/>
                  </w:sdtPr>
                  <w:sdtContent>
                    <w:p>
                      <w:pPr>
                        <w:ind w:firstLine="720"/>
                        <w:jc w:val="both"/>
                        <w:rPr>
                          <w:szCs w:val="24"/>
                          <w:lang w:eastAsia="lt-LT"/>
                        </w:rPr>
                      </w:pPr>
                      <w:sdt>
                        <w:sdtPr>
                          <w:alias w:val="Numeris"/>
                          <w:tag w:val="nr_aac579e471a6465c948007da4c4101de"/>
                          <w:lock w:val="sdtLocked"/>
                          <w:richText/>
                        </w:sdtPr>
                        <w:sdtContent>
                          <w:r>
                            <w:rPr>
                              <w:szCs w:val="24"/>
                              <w:lang w:eastAsia="lt-LT"/>
                            </w:rPr>
                            <w:t>8</w:t>
                          </w:r>
                        </w:sdtContent>
                      </w:sdt>
                      <w:r>
                        <w:rPr>
                          <w:szCs w:val="24"/>
                          <w:lang w:eastAsia="lt-LT"/>
                        </w:rPr>
                        <w:t>. Audito priežiūros komitetas veikia vadovaudamasis šiuo įstatymu ir finansų ministro patvirtintais Audito priežiūros komiteto nuostatais.</w:t>
                      </w:r>
                    </w:p>
                    <w:p>
                      <w:pPr>
                        <w:ind w:firstLine="720"/>
                        <w:jc w:val="both"/>
                        <w:rPr>
                          <w:b/>
                          <w:bCs/>
                          <w:szCs w:val="24"/>
                          <w:lang w:eastAsia="lt-LT"/>
                        </w:rPr>
                      </w:pPr>
                    </w:p>
                    <w:p>
                      <w:pPr>
                        <w:ind w:firstLine="720"/>
                        <w:jc w:val="both"/>
                        <w:rPr>
                          <w:b/>
                          <w:bCs/>
                          <w:color w:val="000000"/>
                          <w:szCs w:val="24"/>
                          <w:lang w:eastAsia="lt-LT"/>
                        </w:rPr>
                      </w:pPr>
                    </w:p>
                  </w:sdtContent>
                </w:sdt>
              </w:sdtContent>
            </w:sdt>
            <w:sdt>
              <w:sdtPr>
                <w:alias w:val="62 str."/>
                <w:tag w:val="part_571dcb9bc54d4036b715a2ce5a7b4dca"/>
                <w:lock w:val="sdtLocked"/>
                <w:richText/>
              </w:sdtPr>
              <w:sdtContent>
                <w:p>
                  <w:pPr>
                    <w:ind w:firstLine="720"/>
                    <w:jc w:val="both"/>
                    <w:rPr>
                      <w:szCs w:val="24"/>
                      <w:lang w:eastAsia="lt-LT"/>
                    </w:rPr>
                  </w:pPr>
                  <w:sdt>
                    <w:sdtPr>
                      <w:alias w:val="Numeris"/>
                      <w:tag w:val="nr_571dcb9bc54d4036b715a2ce5a7b4dca"/>
                      <w:lock w:val="sdtLocked"/>
                      <w:richText/>
                    </w:sdtPr>
                    <w:sdtContent>
                      <w:r>
                        <w:rPr>
                          <w:b/>
                          <w:bCs/>
                          <w:color w:val="000000"/>
                          <w:szCs w:val="24"/>
                          <w:lang w:eastAsia="lt-LT"/>
                        </w:rPr>
                        <w:t>62</w:t>
                      </w:r>
                    </w:sdtContent>
                  </w:sdt>
                  <w:r>
                    <w:rPr>
                      <w:b/>
                      <w:bCs/>
                      <w:color w:val="000000"/>
                      <w:szCs w:val="24"/>
                      <w:lang w:eastAsia="lt-LT"/>
                    </w:rPr>
                    <w:t xml:space="preserve"> straipsnis. </w:t>
                  </w:r>
                  <w:sdt>
                    <w:sdtPr>
                      <w:alias w:val="Pavadinimas"/>
                      <w:tag w:val="title_571dcb9bc54d4036b715a2ce5a7b4dca"/>
                      <w:lock w:val="sdtLocked"/>
                      <w:richText/>
                    </w:sdtPr>
                    <w:sdtContent>
                      <w:r>
                        <w:rPr>
                          <w:b/>
                          <w:bCs/>
                          <w:szCs w:val="24"/>
                          <w:lang w:eastAsia="lt-LT"/>
                        </w:rPr>
                        <w:t>Įstaigos funkcijos ir teisės</w:t>
                      </w:r>
                    </w:sdtContent>
                  </w:sdt>
                </w:p>
                <w:sdt>
                  <w:sdtPr>
                    <w:alias w:val="62 str. 1 d."/>
                    <w:tag w:val="part_8831cc2567364f0b997911cc2bbb60d5"/>
                    <w:lock w:val="sdtLocked"/>
                    <w:richText/>
                  </w:sdtPr>
                  <w:sdtContent>
                    <w:p>
                      <w:pPr>
                        <w:ind w:firstLine="720"/>
                        <w:jc w:val="both"/>
                        <w:rPr>
                          <w:szCs w:val="24"/>
                          <w:lang w:eastAsia="lt-LT"/>
                        </w:rPr>
                      </w:pPr>
                      <w:sdt>
                        <w:sdtPr>
                          <w:alias w:val="Numeris"/>
                          <w:tag w:val="nr_8831cc2567364f0b997911cc2bbb60d5"/>
                          <w:lock w:val="sdtLocked"/>
                          <w:richText/>
                        </w:sdtPr>
                        <w:sdtContent>
                          <w:r>
                            <w:rPr>
                              <w:szCs w:val="24"/>
                              <w:lang w:eastAsia="lt-LT"/>
                            </w:rPr>
                            <w:t>1</w:t>
                          </w:r>
                        </w:sdtContent>
                      </w:sdt>
                      <w:r>
                        <w:rPr>
                          <w:szCs w:val="24"/>
                          <w:lang w:eastAsia="lt-LT"/>
                        </w:rPr>
                        <w:t>. Įstaiga, be kitų šiame įstatyme nustatytų funkcijų, įgyvendindama viešąją priežiūrą, atlieka šias funkcijas:</w:t>
                      </w:r>
                    </w:p>
                    <w:sdt>
                      <w:sdtPr>
                        <w:alias w:val="62 str. 1 d. 1 p."/>
                        <w:tag w:val="part_d7d6c39fffac4871bf8ac11d3e0c6cb9"/>
                        <w:lock w:val="sdtLocked"/>
                        <w:richText/>
                      </w:sdtPr>
                      <w:sdtContent>
                        <w:p>
                          <w:pPr>
                            <w:ind w:firstLine="720"/>
                            <w:jc w:val="both"/>
                            <w:rPr>
                              <w:szCs w:val="24"/>
                              <w:lang w:eastAsia="lt-LT"/>
                            </w:rPr>
                          </w:pPr>
                          <w:sdt>
                            <w:sdtPr>
                              <w:alias w:val="Numeris"/>
                              <w:tag w:val="nr_d7d6c39fffac4871bf8ac11d3e0c6cb9"/>
                              <w:lock w:val="sdtLocked"/>
                              <w:richText/>
                            </w:sdtPr>
                            <w:sdtContent>
                              <w:r>
                                <w:rPr>
                                  <w:szCs w:val="24"/>
                                  <w:lang w:eastAsia="lt-LT"/>
                                </w:rPr>
                                <w:t>1</w:t>
                              </w:r>
                            </w:sdtContent>
                          </w:sdt>
                          <w:r>
                            <w:rPr>
                              <w:szCs w:val="24"/>
                              <w:lang w:eastAsia="lt-LT"/>
                            </w:rPr>
                            <w:t>) verčia Buhalterių profesionalų etikos kodeksą, tarptautinius audito standartus į lietuvių kalbą ir juos skelbia, kol Europos Komisija patvirtina tarptautinius audito standartus;</w:t>
                          </w:r>
                        </w:p>
                      </w:sdtContent>
                    </w:sdt>
                    <w:sdt>
                      <w:sdtPr>
                        <w:alias w:val="62 str. 1 d. 2 p."/>
                        <w:tag w:val="part_10d72e6ea0dc401dbaead6405abef524"/>
                        <w:lock w:val="sdtLocked"/>
                        <w:richText/>
                      </w:sdtPr>
                      <w:sdtContent>
                        <w:p>
                          <w:pPr>
                            <w:ind w:firstLine="720"/>
                            <w:jc w:val="both"/>
                            <w:rPr>
                              <w:szCs w:val="24"/>
                              <w:lang w:eastAsia="lt-LT"/>
                            </w:rPr>
                          </w:pPr>
                          <w:sdt>
                            <w:sdtPr>
                              <w:alias w:val="Numeris"/>
                              <w:tag w:val="nr_10d72e6ea0dc401dbaead6405abef524"/>
                              <w:lock w:val="sdtLocked"/>
                              <w:richText/>
                            </w:sdtPr>
                            <w:sdtContent>
                              <w:r>
                                <w:rPr>
                                  <w:szCs w:val="24"/>
                                  <w:lang w:eastAsia="lt-LT"/>
                                </w:rPr>
                                <w:t>2</w:t>
                              </w:r>
                            </w:sdtContent>
                          </w:sdt>
                          <w:r>
                            <w:rPr>
                              <w:szCs w:val="24"/>
                              <w:lang w:eastAsia="lt-LT"/>
                            </w:rPr>
                            <w:t>) kreipiasi į Audito priežiūros komitetą dėl pritarimo:</w:t>
                          </w:r>
                        </w:p>
                        <w:sdt>
                          <w:sdtPr>
                            <w:alias w:val="62 str. 1 d. 2 p. a pp."/>
                            <w:tag w:val="part_da16ac4fdfc64afebb1b9e3badba8c5d"/>
                            <w:lock w:val="sdtLocked"/>
                            <w:richText/>
                          </w:sdtPr>
                          <w:sdtContent>
                            <w:p>
                              <w:pPr>
                                <w:ind w:firstLine="720"/>
                                <w:jc w:val="both"/>
                                <w:rPr>
                                  <w:szCs w:val="24"/>
                                  <w:lang w:eastAsia="lt-LT"/>
                                </w:rPr>
                              </w:pPr>
                              <w:sdt>
                                <w:sdtPr>
                                  <w:alias w:val="Numeris"/>
                                  <w:tag w:val="nr_da16ac4fdfc64afebb1b9e3badba8c5d"/>
                                  <w:lock w:val="sdtLocked"/>
                                  <w:richText/>
                                </w:sdtPr>
                                <w:sdtContent>
                                  <w:r>
                                    <w:rPr>
                                      <w:szCs w:val="24"/>
                                      <w:lang w:eastAsia="lt-LT"/>
                                    </w:rPr>
                                    <w:t>a</w:t>
                                  </w:r>
                                </w:sdtContent>
                              </w:sdt>
                              <w:r>
                                <w:rPr>
                                  <w:szCs w:val="24"/>
                                  <w:lang w:eastAsia="lt-LT"/>
                                </w:rPr>
                                <w:t>) šio įstatymo 3 straipsnio 5 dalyje nurodytai nepriklausomumo nuo audituojamos įmonės, konfidencialumo ir profesinės paslapties principo laikymosi tvarkai, auditorių ir audito įmonių darbo organizavimo ir audito įmonės vidaus organizacinės struktūros reikalavimams;</w:t>
                              </w:r>
                            </w:p>
                          </w:sdtContent>
                        </w:sdt>
                        <w:sdt>
                          <w:sdtPr>
                            <w:alias w:val="62 str. 1 d. 2 p. b pp."/>
                            <w:tag w:val="part_d9f71462d0c24495819461acd13ca2c3"/>
                            <w:lock w:val="sdtLocked"/>
                            <w:richText/>
                          </w:sdtPr>
                          <w:sdtContent>
                            <w:p>
                              <w:pPr>
                                <w:ind w:firstLine="720"/>
                                <w:jc w:val="both"/>
                                <w:rPr>
                                  <w:szCs w:val="24"/>
                                  <w:lang w:eastAsia="lt-LT"/>
                                </w:rPr>
                              </w:pPr>
                              <w:sdt>
                                <w:sdtPr>
                                  <w:alias w:val="Numeris"/>
                                  <w:tag w:val="nr_d9f71462d0c24495819461acd13ca2c3"/>
                                  <w:lock w:val="sdtLocked"/>
                                  <w:richText/>
                                </w:sdtPr>
                                <w:sdtContent>
                                  <w:r>
                                    <w:rPr>
                                      <w:szCs w:val="24"/>
                                      <w:lang w:eastAsia="lt-LT"/>
                                    </w:rPr>
                                    <w:t>b</w:t>
                                  </w:r>
                                </w:sdtContent>
                              </w:sdt>
                              <w:r>
                                <w:rPr>
                                  <w:szCs w:val="24"/>
                                  <w:lang w:eastAsia="lt-LT"/>
                                </w:rPr>
                                <w:t xml:space="preserve">) priimant sprendimus pradėti finansinių ataskaitų audito kokybės tyrimą ar jo nepradėti, kaip nustatyta šio įstatymo 48 straipsnio 1 dalyje; </w:t>
                              </w:r>
                            </w:p>
                          </w:sdtContent>
                        </w:sdt>
                        <w:sdt>
                          <w:sdtPr>
                            <w:alias w:val="62 str. 1 d. 2 p. c pp."/>
                            <w:tag w:val="part_e50b415796104f2fa96aef89fcf7743c"/>
                            <w:lock w:val="sdtLocked"/>
                            <w:richText/>
                          </w:sdtPr>
                          <w:sdtContent>
                            <w:p>
                              <w:pPr>
                                <w:ind w:firstLine="720"/>
                                <w:jc w:val="both"/>
                                <w:rPr>
                                  <w:szCs w:val="24"/>
                                  <w:lang w:eastAsia="lt-LT"/>
                                </w:rPr>
                              </w:pPr>
                              <w:sdt>
                                <w:sdtPr>
                                  <w:alias w:val="Numeris"/>
                                  <w:tag w:val="nr_e50b415796104f2fa96aef89fcf7743c"/>
                                  <w:lock w:val="sdtLocked"/>
                                  <w:richText/>
                                </w:sdtPr>
                                <w:sdtContent>
                                  <w:r>
                                    <w:rPr>
                                      <w:szCs w:val="24"/>
                                      <w:lang w:eastAsia="lt-LT"/>
                                    </w:rPr>
                                    <w:t>c</w:t>
                                  </w:r>
                                </w:sdtContent>
                              </w:sdt>
                              <w:r>
                                <w:rPr>
                                  <w:szCs w:val="24"/>
                                  <w:lang w:eastAsia="lt-LT"/>
                                </w:rPr>
                                <w:t xml:space="preserve">) skiriamiems nurodymams ir </w:t>
                              </w:r>
                              <w:r>
                                <w:rPr>
                                  <w:color w:val="000000"/>
                                  <w:szCs w:val="24"/>
                                  <w:lang w:eastAsia="lt-LT"/>
                                </w:rPr>
                                <w:t>poveikio priemonėms</w:t>
                              </w:r>
                              <w:r>
                                <w:rPr>
                                  <w:szCs w:val="24"/>
                                  <w:lang w:eastAsia="lt-LT"/>
                                </w:rPr>
                                <w:t>, nustatytiems šio įstatymo 56 straipsnio 3 ir 4 dalyse;</w:t>
                              </w:r>
                            </w:p>
                          </w:sdtContent>
                        </w:sdt>
                        <w:sdt>
                          <w:sdtPr>
                            <w:alias w:val="62 str. 1 d. 2 p. d pp."/>
                            <w:tag w:val="part_104cf1a0b81349aca2f8ef8d0065da88"/>
                            <w:lock w:val="sdtLocked"/>
                            <w:richText/>
                          </w:sdtPr>
                          <w:sdtContent>
                            <w:p>
                              <w:pPr>
                                <w:ind w:firstLine="720"/>
                                <w:jc w:val="both"/>
                                <w:rPr>
                                  <w:szCs w:val="24"/>
                                  <w:lang w:eastAsia="lt-LT"/>
                                </w:rPr>
                              </w:pPr>
                              <w:sdt>
                                <w:sdtPr>
                                  <w:alias w:val="Numeris"/>
                                  <w:tag w:val="nr_104cf1a0b81349aca2f8ef8d0065da88"/>
                                  <w:lock w:val="sdtLocked"/>
                                  <w:richText/>
                                </w:sdtPr>
                                <w:sdtContent>
                                  <w:r>
                                    <w:rPr>
                                      <w:szCs w:val="24"/>
                                      <w:lang w:eastAsia="lt-LT"/>
                                    </w:rPr>
                                    <w:t>d</w:t>
                                  </w:r>
                                </w:sdtContent>
                              </w:sdt>
                              <w:r>
                                <w:rPr>
                                  <w:szCs w:val="24"/>
                                  <w:lang w:eastAsia="lt-LT"/>
                                </w:rPr>
                                <w:t>) priimant sprendimus, nustatytus šio įstatymo 58 straipsnio 4 dalyje;</w:t>
                              </w:r>
                            </w:p>
                          </w:sdtContent>
                        </w:sdt>
                        <w:sdt>
                          <w:sdtPr>
                            <w:alias w:val="62 str. 1 d. 2 p. e pp."/>
                            <w:tag w:val="part_65c972f14a0c4229af3c5527ab363d84"/>
                            <w:lock w:val="sdtLocked"/>
                            <w:richText/>
                          </w:sdtPr>
                          <w:sdtContent>
                            <w:p>
                              <w:pPr>
                                <w:ind w:firstLine="720"/>
                                <w:jc w:val="both"/>
                                <w:rPr>
                                  <w:szCs w:val="24"/>
                                  <w:lang w:eastAsia="lt-LT"/>
                                </w:rPr>
                              </w:pPr>
                              <w:sdt>
                                <w:sdtPr>
                                  <w:alias w:val="Numeris"/>
                                  <w:tag w:val="nr_65c972f14a0c4229af3c5527ab363d84"/>
                                  <w:lock w:val="sdtLocked"/>
                                  <w:richText/>
                                </w:sdtPr>
                                <w:sdtContent>
                                  <w:r>
                                    <w:rPr>
                                      <w:szCs w:val="24"/>
                                      <w:lang w:eastAsia="lt-LT"/>
                                    </w:rPr>
                                    <w:t>e</w:t>
                                  </w:r>
                                </w:sdtContent>
                              </w:sdt>
                              <w:r>
                                <w:rPr>
                                  <w:szCs w:val="24"/>
                                  <w:lang w:eastAsia="lt-LT"/>
                                </w:rPr>
                                <w:t>) dėl tinkamo reglamento (ES) Nr. 537/2014 laikymosi;</w:t>
                              </w:r>
                            </w:p>
                          </w:sdtContent>
                        </w:sdt>
                        <w:sdt>
                          <w:sdtPr>
                            <w:alias w:val="62 str. 1 d. 2 p. f pp."/>
                            <w:tag w:val="part_60444ec1eef94cc38e71cf318112c011"/>
                            <w:lock w:val="sdtLocked"/>
                            <w:richText/>
                          </w:sdtPr>
                          <w:sdtContent>
                            <w:p>
                              <w:pPr>
                                <w:ind w:firstLine="720"/>
                                <w:jc w:val="both"/>
                                <w:rPr>
                                  <w:szCs w:val="24"/>
                                  <w:lang w:eastAsia="lt-LT"/>
                                </w:rPr>
                              </w:pPr>
                              <w:sdt>
                                <w:sdtPr>
                                  <w:alias w:val="Numeris"/>
                                  <w:tag w:val="nr_60444ec1eef94cc38e71cf318112c011"/>
                                  <w:lock w:val="sdtLocked"/>
                                  <w:richText/>
                                </w:sdtPr>
                                <w:sdtContent>
                                  <w:r>
                                    <w:rPr>
                                      <w:szCs w:val="24"/>
                                      <w:lang w:eastAsia="lt-LT"/>
                                    </w:rPr>
                                    <w:t>f</w:t>
                                  </w:r>
                                </w:sdtContent>
                              </w:sdt>
                              <w:r>
                                <w:rPr>
                                  <w:szCs w:val="24"/>
                                  <w:lang w:eastAsia="lt-LT"/>
                                </w:rPr>
                                <w:t>) dėl šio straipsnio 3 dalyje nustatytais atvejais privalomų nurodymų Auditorių rūmams teikimo ir šio straipsnio 4 dalyje nustatyto kreipimosi į Finansų ministeriją;</w:t>
                              </w:r>
                            </w:p>
                          </w:sdtContent>
                        </w:sdt>
                        <w:sdt>
                          <w:sdtPr>
                            <w:alias w:val="62 str. 1 d. 2 p. g pp."/>
                            <w:tag w:val="part_d85a2e14c57044b2bc9f0793d29d61eb"/>
                            <w:lock w:val="sdtLocked"/>
                            <w:richText/>
                          </w:sdtPr>
                          <w:sdtContent>
                            <w:p>
                              <w:pPr>
                                <w:ind w:firstLine="720"/>
                                <w:jc w:val="both"/>
                                <w:rPr>
                                  <w:szCs w:val="24"/>
                                  <w:lang w:eastAsia="lt-LT"/>
                                </w:rPr>
                              </w:pPr>
                              <w:sdt>
                                <w:sdtPr>
                                  <w:alias w:val="Numeris"/>
                                  <w:tag w:val="nr_d85a2e14c57044b2bc9f0793d29d61eb"/>
                                  <w:lock w:val="sdtLocked"/>
                                  <w:richText/>
                                </w:sdtPr>
                                <w:sdtContent>
                                  <w:r>
                                    <w:rPr>
                                      <w:szCs w:val="24"/>
                                      <w:lang w:eastAsia="lt-LT"/>
                                    </w:rPr>
                                    <w:t>g</w:t>
                                  </w:r>
                                </w:sdtContent>
                              </w:sdt>
                              <w:r>
                                <w:rPr>
                                  <w:szCs w:val="24"/>
                                  <w:lang w:eastAsia="lt-LT"/>
                                </w:rPr>
                                <w:t>) priimant sprendimus dėl šio įstatymo 65 straipsnio 7 dalyje nustatyto atvejo.</w:t>
                              </w:r>
                            </w:p>
                          </w:sdtContent>
                        </w:sdt>
                      </w:sdtContent>
                    </w:sdt>
                    <w:sdt>
                      <w:sdtPr>
                        <w:alias w:val="62 str. 1 d. 3 p."/>
                        <w:tag w:val="part_e68a13821e2b4bfdbac5a8a222ba6523"/>
                        <w:lock w:val="sdtLocked"/>
                        <w:richText/>
                      </w:sdtPr>
                      <w:sdtContent>
                        <w:p>
                          <w:pPr>
                            <w:ind w:firstLine="720"/>
                            <w:jc w:val="both"/>
                            <w:rPr>
                              <w:szCs w:val="24"/>
                              <w:lang w:eastAsia="lt-LT"/>
                            </w:rPr>
                          </w:pPr>
                          <w:sdt>
                            <w:sdtPr>
                              <w:alias w:val="Numeris"/>
                              <w:tag w:val="nr_e68a13821e2b4bfdbac5a8a222ba6523"/>
                              <w:lock w:val="sdtLocked"/>
                              <w:richText/>
                            </w:sdtPr>
                            <w:sdtContent>
                              <w:r>
                                <w:rPr>
                                  <w:szCs w:val="24"/>
                                  <w:lang w:eastAsia="lt-LT"/>
                                </w:rPr>
                                <w:t>3</w:t>
                              </w:r>
                            </w:sdtContent>
                          </w:sdt>
                          <w:r>
                            <w:rPr>
                              <w:szCs w:val="24"/>
                              <w:lang w:eastAsia="lt-LT"/>
                            </w:rPr>
                            <w:t>) teikia derinti Finansų ministerijai:</w:t>
                          </w:r>
                        </w:p>
                        <w:sdt>
                          <w:sdtPr>
                            <w:alias w:val="62 str. 1 d. 3 p. a pp."/>
                            <w:tag w:val="part_763d7ca1d60e4b0da926c4d8ba47f8df"/>
                            <w:lock w:val="sdtLocked"/>
                            <w:richText/>
                          </w:sdtPr>
                          <w:sdtContent>
                            <w:p>
                              <w:pPr>
                                <w:ind w:firstLine="720"/>
                                <w:jc w:val="both"/>
                                <w:rPr>
                                  <w:szCs w:val="24"/>
                                  <w:lang w:eastAsia="lt-LT"/>
                                </w:rPr>
                              </w:pPr>
                              <w:sdt>
                                <w:sdtPr>
                                  <w:alias w:val="Numeris"/>
                                  <w:tag w:val="nr_763d7ca1d60e4b0da926c4d8ba47f8df"/>
                                  <w:lock w:val="sdtLocked"/>
                                  <w:richText/>
                                </w:sdtPr>
                                <w:sdtContent>
                                  <w:r>
                                    <w:rPr>
                                      <w:color w:val="000000"/>
                                      <w:szCs w:val="24"/>
                                      <w:lang w:eastAsia="lt-LT"/>
                                    </w:rPr>
                                    <w:t>a</w:t>
                                  </w:r>
                                </w:sdtContent>
                              </w:sdt>
                              <w:r>
                                <w:rPr>
                                  <w:color w:val="000000"/>
                                  <w:szCs w:val="24"/>
                                  <w:lang w:eastAsia="lt-LT"/>
                                </w:rPr>
                                <w:t xml:space="preserve">) </w:t>
                              </w:r>
                              <w:r>
                                <w:rPr>
                                  <w:szCs w:val="24"/>
                                  <w:lang w:eastAsia="lt-LT"/>
                                </w:rPr>
                                <w:t>šio įstatymo 3 straipsnio 5 dalyje nurodytą nepriklausomumo nuo audituojamos įmonės, konfidencialumo ir profesinės paslapties principo laikymosi tvarką, auditorių ir audito įmonių darbo organizavimo ir audito įmonės vidaus organizacinės struktūros reikalavimus;</w:t>
                              </w:r>
                            </w:p>
                          </w:sdtContent>
                        </w:sdt>
                        <w:sdt>
                          <w:sdtPr>
                            <w:alias w:val="62 str. 1 d. 3 p. b pp."/>
                            <w:tag w:val="part_cdf30f451e504c809c1baec1ef25289b"/>
                            <w:lock w:val="sdtLocked"/>
                            <w:richText/>
                          </w:sdtPr>
                          <w:sdtContent>
                            <w:p>
                              <w:pPr>
                                <w:ind w:firstLine="720"/>
                                <w:jc w:val="both"/>
                                <w:rPr>
                                  <w:bCs/>
                                  <w:color w:val="000000"/>
                                  <w:szCs w:val="24"/>
                                  <w:lang w:eastAsia="lt-LT"/>
                                </w:rPr>
                              </w:pPr>
                              <w:sdt>
                                <w:sdtPr>
                                  <w:alias w:val="Numeris"/>
                                  <w:tag w:val="nr_cdf30f451e504c809c1baec1ef25289b"/>
                                  <w:lock w:val="sdtLocked"/>
                                  <w:richText/>
                                </w:sdtPr>
                                <w:sdtContent>
                                  <w:r>
                                    <w:rPr>
                                      <w:szCs w:val="24"/>
                                      <w:lang w:eastAsia="lt-LT"/>
                                    </w:rPr>
                                    <w:t>b</w:t>
                                  </w:r>
                                </w:sdtContent>
                              </w:sdt>
                              <w:r>
                                <w:rPr>
                                  <w:szCs w:val="24"/>
                                  <w:lang w:eastAsia="lt-LT"/>
                                </w:rPr>
                                <w:t>) šio įstatymo 51 straipsnio 1 dalyje nurodytą informacijos apie galimus šio įstatymo ir (arba) reglamento (ES) Nr. 537/2014 pažeidimus pateikimo tvarką;</w:t>
                              </w:r>
                            </w:p>
                          </w:sdtContent>
                        </w:sdt>
                        <w:sdt>
                          <w:sdtPr>
                            <w:alias w:val="62 str. 1 d. 3 p. c pp."/>
                            <w:tag w:val="part_fd80d2b1ca8b49e684e7e13e08aa9a4d"/>
                            <w:lock w:val="sdtLocked"/>
                            <w:richText/>
                          </w:sdtPr>
                          <w:sdtContent>
                            <w:p>
                              <w:pPr>
                                <w:ind w:firstLine="720"/>
                                <w:jc w:val="both"/>
                                <w:rPr>
                                  <w:color w:val="000000"/>
                                  <w:szCs w:val="24"/>
                                  <w:lang w:eastAsia="lt-LT"/>
                                </w:rPr>
                              </w:pPr>
                              <w:sdt>
                                <w:sdtPr>
                                  <w:alias w:val="Numeris"/>
                                  <w:tag w:val="nr_fd80d2b1ca8b49e684e7e13e08aa9a4d"/>
                                  <w:lock w:val="sdtLocked"/>
                                  <w:richText/>
                                </w:sdtPr>
                                <w:sdtContent>
                                  <w:r>
                                    <w:rPr>
                                      <w:color w:val="000000"/>
                                      <w:szCs w:val="24"/>
                                      <w:lang w:eastAsia="lt-LT"/>
                                    </w:rPr>
                                    <w:t>c</w:t>
                                  </w:r>
                                </w:sdtContent>
                              </w:sdt>
                              <w:r>
                                <w:rPr>
                                  <w:color w:val="000000"/>
                                  <w:szCs w:val="24"/>
                                  <w:lang w:eastAsia="lt-LT"/>
                                </w:rPr>
                                <w:t xml:space="preserve">) </w:t>
                              </w:r>
                              <w:r>
                                <w:rPr>
                                  <w:iCs/>
                                  <w:color w:val="000000"/>
                                  <w:szCs w:val="24"/>
                                </w:rPr>
                                <w:t>pažymėjimo, suteikiančio teisę atlikti finansinių ataskaitų auditą,</w:t>
                              </w:r>
                              <w:r>
                                <w:rPr>
                                  <w:color w:val="000000"/>
                                  <w:szCs w:val="24"/>
                                  <w:lang w:eastAsia="lt-LT"/>
                                </w:rPr>
                                <w:t xml:space="preserve"> išdavimo valstybių ne narių auditoriams tvarką;</w:t>
                              </w:r>
                            </w:p>
                          </w:sdtContent>
                        </w:sdt>
                        <w:sdt>
                          <w:sdtPr>
                            <w:alias w:val="62 str. 1 d. 3 p. d pp."/>
                            <w:tag w:val="part_eb5bdf9a41c34fec882c1cc93f5a95bb"/>
                            <w:lock w:val="sdtLocked"/>
                            <w:richText/>
                          </w:sdtPr>
                          <w:sdtContent>
                            <w:p>
                              <w:pPr>
                                <w:ind w:firstLine="720"/>
                                <w:jc w:val="both"/>
                                <w:rPr>
                                  <w:szCs w:val="24"/>
                                  <w:lang w:eastAsia="lt-LT"/>
                                </w:rPr>
                              </w:pPr>
                              <w:sdt>
                                <w:sdtPr>
                                  <w:alias w:val="Numeris"/>
                                  <w:tag w:val="nr_eb5bdf9a41c34fec882c1cc93f5a95bb"/>
                                  <w:lock w:val="sdtLocked"/>
                                  <w:richText/>
                                </w:sdtPr>
                                <w:sdtContent>
                                  <w:r>
                                    <w:rPr>
                                      <w:color w:val="000000"/>
                                      <w:szCs w:val="24"/>
                                      <w:lang w:eastAsia="lt-LT"/>
                                    </w:rPr>
                                    <w:t>d</w:t>
                                  </w:r>
                                </w:sdtContent>
                              </w:sdt>
                              <w:r>
                                <w:rPr>
                                  <w:color w:val="000000"/>
                                  <w:szCs w:val="24"/>
                                  <w:lang w:eastAsia="lt-LT"/>
                                </w:rPr>
                                <w:t xml:space="preserve">) </w:t>
                              </w:r>
                              <w:r>
                                <w:rPr>
                                  <w:szCs w:val="24"/>
                                  <w:lang w:eastAsia="lt-LT"/>
                                </w:rPr>
                                <w:t>valstybių ne narių auditorių, nurodytų šio įstatymo 27 straipsnyje, įrašymo į auditorių sąrašą tvarką;</w:t>
                              </w:r>
                            </w:p>
                          </w:sdtContent>
                        </w:sdt>
                        <w:sdt>
                          <w:sdtPr>
                            <w:alias w:val="62 str. 1 d. 3 p. e pp."/>
                            <w:tag w:val="part_3185528148424eb180ca3c0381a7766e"/>
                            <w:lock w:val="sdtLocked"/>
                            <w:richText/>
                          </w:sdtPr>
                          <w:sdtContent>
                            <w:p>
                              <w:pPr>
                                <w:ind w:firstLine="720"/>
                                <w:jc w:val="both"/>
                                <w:rPr>
                                  <w:szCs w:val="24"/>
                                  <w:lang w:eastAsia="lt-LT"/>
                                </w:rPr>
                              </w:pPr>
                              <w:sdt>
                                <w:sdtPr>
                                  <w:alias w:val="Numeris"/>
                                  <w:tag w:val="nr_3185528148424eb180ca3c0381a7766e"/>
                                  <w:lock w:val="sdtLocked"/>
                                  <w:richText/>
                                </w:sdtPr>
                                <w:sdtContent>
                                  <w:r>
                                    <w:rPr>
                                      <w:szCs w:val="24"/>
                                      <w:lang w:eastAsia="lt-LT"/>
                                    </w:rPr>
                                    <w:t>e</w:t>
                                  </w:r>
                                </w:sdtContent>
                              </w:sdt>
                              <w:r>
                                <w:rPr>
                                  <w:szCs w:val="24"/>
                                  <w:lang w:eastAsia="lt-LT"/>
                                </w:rPr>
                                <w:t>) valstybių ne narių audito įmonių, nurodytų šio įstatymo 29 straipsnyje, įrašymo į audito įmonių sąrašą tvarką;</w:t>
                              </w:r>
                            </w:p>
                          </w:sdtContent>
                        </w:sdt>
                        <w:sdt>
                          <w:sdtPr>
                            <w:alias w:val="62 str. 1 d. 3 p. f pp."/>
                            <w:tag w:val="part_407e3f82b31b4f7a889c5686aa2a2bd1"/>
                            <w:lock w:val="sdtLocked"/>
                            <w:richText/>
                          </w:sdtPr>
                          <w:sdtContent>
                            <w:p>
                              <w:pPr>
                                <w:ind w:firstLine="720"/>
                                <w:jc w:val="both"/>
                                <w:rPr>
                                  <w:szCs w:val="24"/>
                                  <w:lang w:eastAsia="lt-LT"/>
                                </w:rPr>
                              </w:pPr>
                              <w:sdt>
                                <w:sdtPr>
                                  <w:alias w:val="Numeris"/>
                                  <w:tag w:val="nr_407e3f82b31b4f7a889c5686aa2a2bd1"/>
                                  <w:lock w:val="sdtLocked"/>
                                  <w:richText/>
                                </w:sdtPr>
                                <w:sdtContent>
                                  <w:r>
                                    <w:rPr>
                                      <w:szCs w:val="24"/>
                                      <w:lang w:eastAsia="lt-LT"/>
                                    </w:rPr>
                                    <w:t>f</w:t>
                                  </w:r>
                                </w:sdtContent>
                              </w:sdt>
                              <w:r>
                                <w:rPr>
                                  <w:szCs w:val="24"/>
                                  <w:lang w:eastAsia="lt-LT"/>
                                </w:rPr>
                                <w:t xml:space="preserve">) valstybių ne narių auditorių, nurodytų šio įstatymo 27 straipsnyje, ir valstybių ne narių audito įmonių, nurodytų šio įstatymo 29 straipsnyje, atlikto finansinių ataskaitų audito kokybės tikrinimo, tyrimo ir nurodymų ar </w:t>
                              </w:r>
                              <w:r>
                                <w:rPr>
                                  <w:color w:val="000000"/>
                                  <w:szCs w:val="24"/>
                                  <w:lang w:eastAsia="lt-LT"/>
                                </w:rPr>
                                <w:t>poveikio priemonių</w:t>
                              </w:r>
                              <w:r>
                                <w:rPr>
                                  <w:szCs w:val="24"/>
                                  <w:lang w:eastAsia="lt-LT"/>
                                </w:rPr>
                                <w:t xml:space="preserve"> skyrimo tvarką;</w:t>
                              </w:r>
                            </w:p>
                          </w:sdtContent>
                        </w:sdt>
                        <w:sdt>
                          <w:sdtPr>
                            <w:alias w:val="62 str. 1 d. 3 p. g pp."/>
                            <w:tag w:val="part_dd7868dd8ef14ea7a7ea801f0ee85ae6"/>
                            <w:lock w:val="sdtLocked"/>
                            <w:richText/>
                          </w:sdtPr>
                          <w:sdtContent>
                            <w:p>
                              <w:pPr>
                                <w:ind w:firstLine="720"/>
                                <w:jc w:val="both"/>
                                <w:rPr>
                                  <w:color w:val="000000"/>
                                  <w:szCs w:val="24"/>
                                  <w:lang w:eastAsia="lt-LT"/>
                                </w:rPr>
                              </w:pPr>
                              <w:sdt>
                                <w:sdtPr>
                                  <w:alias w:val="Numeris"/>
                                  <w:tag w:val="nr_dd7868dd8ef14ea7a7ea801f0ee85ae6"/>
                                  <w:lock w:val="sdtLocked"/>
                                  <w:richText/>
                                </w:sdtPr>
                                <w:sdtContent>
                                  <w:r>
                                    <w:rPr>
                                      <w:szCs w:val="24"/>
                                      <w:lang w:eastAsia="lt-LT"/>
                                    </w:rPr>
                                    <w:t>g</w:t>
                                  </w:r>
                                </w:sdtContent>
                              </w:sdt>
                              <w:r>
                                <w:rPr>
                                  <w:szCs w:val="24"/>
                                  <w:lang w:eastAsia="lt-LT"/>
                                </w:rPr>
                                <w:t xml:space="preserve">) </w:t>
                              </w:r>
                              <w:r>
                                <w:rPr>
                                  <w:color w:val="000000"/>
                                  <w:szCs w:val="24"/>
                                  <w:lang w:eastAsia="lt-LT"/>
                                </w:rPr>
                                <w:t>reikalavimus, keliamus valstybių ne narių kompetentingoms institucijoms, su kuriomis siekiama pasirašyti bendradarbiavimo susitarimus, įskaitant reikalavimą, kad valstybės ne narės kompetentingų institucijų darbuotojai ir buvę darbuotojai laikytųsi konfidencialumo ir profesinės paslapties principo.</w:t>
                              </w:r>
                            </w:p>
                          </w:sdtContent>
                        </w:sdt>
                      </w:sdtContent>
                    </w:sdt>
                    <w:sdt>
                      <w:sdtPr>
                        <w:alias w:val="62 str. 1 d. 4 p."/>
                        <w:tag w:val="part_abcdfd5aa80340279102c86111ff9fc7"/>
                        <w:lock w:val="sdtLocked"/>
                        <w:richText/>
                      </w:sdtPr>
                      <w:sdtContent>
                        <w:p>
                          <w:pPr>
                            <w:ind w:firstLine="720"/>
                            <w:jc w:val="both"/>
                            <w:rPr>
                              <w:szCs w:val="24"/>
                              <w:lang w:eastAsia="lt-LT"/>
                            </w:rPr>
                          </w:pPr>
                          <w:sdt>
                            <w:sdtPr>
                              <w:alias w:val="Numeris"/>
                              <w:tag w:val="nr_abcdfd5aa80340279102c86111ff9fc7"/>
                              <w:lock w:val="sdtLocked"/>
                              <w:richText/>
                            </w:sdtPr>
                            <w:sdtContent>
                              <w:r>
                                <w:rPr>
                                  <w:szCs w:val="24"/>
                                  <w:lang w:eastAsia="lt-LT"/>
                                </w:rPr>
                                <w:t>4</w:t>
                              </w:r>
                            </w:sdtContent>
                          </w:sdt>
                          <w:r>
                            <w:rPr>
                              <w:szCs w:val="24"/>
                              <w:lang w:eastAsia="lt-LT"/>
                            </w:rPr>
                            <w:t>) bendradarbiauja, keičiasi informacija su Lietuvos banku, kitomis valstybės institucijomis ir Auditorių rūmais ir teisės aktų nustatyta tvarka šią informaciją perduoda jiems, kiek tai susiję su priežiūros funkcijų atlikimu;</w:t>
                          </w:r>
                        </w:p>
                      </w:sdtContent>
                    </w:sdt>
                    <w:sdt>
                      <w:sdtPr>
                        <w:alias w:val="62 str. 1 d. 5 p."/>
                        <w:tag w:val="part_34c99839d3f940798c0b9cd150fbc123"/>
                        <w:lock w:val="sdtLocked"/>
                        <w:richText/>
                      </w:sdtPr>
                      <w:sdtContent>
                        <w:p>
                          <w:pPr>
                            <w:ind w:firstLine="720"/>
                            <w:jc w:val="both"/>
                            <w:rPr>
                              <w:szCs w:val="24"/>
                              <w:lang w:eastAsia="lt-LT"/>
                            </w:rPr>
                          </w:pPr>
                          <w:sdt>
                            <w:sdtPr>
                              <w:alias w:val="Numeris"/>
                              <w:tag w:val="nr_34c99839d3f940798c0b9cd150fbc123"/>
                              <w:lock w:val="sdtLocked"/>
                              <w:richText/>
                            </w:sdtPr>
                            <w:sdtContent>
                              <w:r>
                                <w:rPr>
                                  <w:szCs w:val="24"/>
                                  <w:lang w:eastAsia="lt-LT"/>
                                </w:rPr>
                                <w:t>5</w:t>
                              </w:r>
                            </w:sdtContent>
                          </w:sdt>
                          <w:r>
                            <w:rPr>
                              <w:szCs w:val="24"/>
                              <w:lang w:eastAsia="lt-LT"/>
                            </w:rPr>
                            <w:t>) bendradarbiauja, keičiasi informacija su Europos priežiūros institucijomis: Europos vertybinių popierių ir rinkų institucija (ESMA), Europos bankininkystės institucija (EBA), Europos draudimo ir profesinių pensijų institucija (EIOPA), taip pat su Europos audito priežiūros įstaigų komitetu, kiek tai susiję su viešąja priežiūra pagal šį įstatymą ir reglamentą (ES) Nr. 537/2014, taip pat, siekdama nuostatų suderinamumo, dėl reikalavimų, nustatytų šio įstatymo 9 straipsnio 1, 3 ir 4 punktuose, ir dėl žinių patikrinimo egzamino, kaip nustatyta šio įstatymo 16 straipsnio 3 dalyje;</w:t>
                          </w:r>
                        </w:p>
                      </w:sdtContent>
                    </w:sdt>
                    <w:sdt>
                      <w:sdtPr>
                        <w:alias w:val="62 str. 1 d. 6 p."/>
                        <w:tag w:val="part_689aadc9b56c47f3b5a0b6d0dc38457b"/>
                        <w:lock w:val="sdtLocked"/>
                        <w:richText/>
                      </w:sdtPr>
                      <w:sdtContent>
                        <w:p>
                          <w:pPr>
                            <w:ind w:firstLine="720"/>
                            <w:jc w:val="both"/>
                            <w:rPr>
                              <w:szCs w:val="24"/>
                              <w:lang w:eastAsia="lt-LT"/>
                            </w:rPr>
                          </w:pPr>
                          <w:sdt>
                            <w:sdtPr>
                              <w:alias w:val="Numeris"/>
                              <w:tag w:val="nr_689aadc9b56c47f3b5a0b6d0dc38457b"/>
                              <w:lock w:val="sdtLocked"/>
                              <w:richText/>
                            </w:sdtPr>
                            <w:sdtContent>
                              <w:r>
                                <w:rPr>
                                  <w:szCs w:val="24"/>
                                  <w:lang w:eastAsia="lt-LT"/>
                                </w:rPr>
                                <w:t>6</w:t>
                              </w:r>
                            </w:sdtContent>
                          </w:sdt>
                          <w:r>
                            <w:rPr>
                              <w:szCs w:val="24"/>
                              <w:lang w:eastAsia="lt-LT"/>
                            </w:rPr>
                            <w:t>) pagal savo kompetenciją dalyvauja Europos audito priežiūros įstaigų komiteto, kitų tarptautinių auditorių ir audito įmonių viešajai priežiūrai skirtų komitetų ir darbo grupių veikloje;</w:t>
                          </w:r>
                        </w:p>
                      </w:sdtContent>
                    </w:sdt>
                    <w:sdt>
                      <w:sdtPr>
                        <w:alias w:val="62 str. 1 d. 7 p."/>
                        <w:tag w:val="part_a5da330c814a45daa967f102fc7335d6"/>
                        <w:lock w:val="sdtLocked"/>
                        <w:richText/>
                      </w:sdtPr>
                      <w:sdtContent>
                        <w:p>
                          <w:pPr>
                            <w:ind w:firstLine="720"/>
                            <w:jc w:val="both"/>
                            <w:rPr>
                              <w:szCs w:val="24"/>
                              <w:lang w:eastAsia="lt-LT"/>
                            </w:rPr>
                          </w:pPr>
                          <w:sdt>
                            <w:sdtPr>
                              <w:alias w:val="Numeris"/>
                              <w:tag w:val="nr_a5da330c814a45daa967f102fc7335d6"/>
                              <w:lock w:val="sdtLocked"/>
                              <w:richText/>
                            </w:sdtPr>
                            <w:sdtContent>
                              <w:r>
                                <w:rPr>
                                  <w:szCs w:val="24"/>
                                  <w:lang w:eastAsia="lt-LT"/>
                                </w:rPr>
                                <w:t>7</w:t>
                              </w:r>
                            </w:sdtContent>
                          </w:sdt>
                          <w:r>
                            <w:rPr>
                              <w:szCs w:val="24"/>
                              <w:lang w:eastAsia="lt-LT"/>
                            </w:rPr>
                            <w:t>) tikrina, kaip Auditorių rūmai atlieka jiems pavestas funkcijas, susijusias su kvalifikacinių egzaminų organizavimu ir vykdymu, auditorių kvalifikacijos kėlimu;</w:t>
                          </w:r>
                        </w:p>
                      </w:sdtContent>
                    </w:sdt>
                    <w:sdt>
                      <w:sdtPr>
                        <w:alias w:val="62 str. 1 d. 8 p."/>
                        <w:tag w:val="part_edf0f846cc0c465f9854779cb554f8ec"/>
                        <w:lock w:val="sdtLocked"/>
                        <w:richText/>
                      </w:sdtPr>
                      <w:sdtContent>
                        <w:p>
                          <w:pPr>
                            <w:ind w:firstLine="720"/>
                            <w:jc w:val="both"/>
                            <w:rPr>
                              <w:szCs w:val="24"/>
                              <w:lang w:eastAsia="lt-LT"/>
                            </w:rPr>
                          </w:pPr>
                          <w:sdt>
                            <w:sdtPr>
                              <w:alias w:val="Numeris"/>
                              <w:tag w:val="nr_edf0f846cc0c465f9854779cb554f8ec"/>
                              <w:lock w:val="sdtLocked"/>
                              <w:richText/>
                            </w:sdtPr>
                            <w:sdtContent>
                              <w:r>
                                <w:rPr>
                                  <w:szCs w:val="24"/>
                                  <w:lang w:eastAsia="lt-LT"/>
                                </w:rPr>
                                <w:t>8</w:t>
                              </w:r>
                            </w:sdtContent>
                          </w:sdt>
                          <w:r>
                            <w:rPr>
                              <w:szCs w:val="24"/>
                              <w:lang w:eastAsia="lt-LT"/>
                            </w:rPr>
                            <w:t>) tikrina, kaip Auditorių rūmai atlieka jiems pavestas funkcijas, susijusias su auditoriaus, audito įmonės pažymėjimų išdavimu, galiojimo sustabdymu, atnaujinimu ir panaikinimu, auditorių ir audito įmonių sąrašų tvarkymu;</w:t>
                          </w:r>
                        </w:p>
                      </w:sdtContent>
                    </w:sdt>
                    <w:sdt>
                      <w:sdtPr>
                        <w:alias w:val="62 str. 1 d. 9 p."/>
                        <w:tag w:val="part_5f551cc49fb4442f9a067c6b2d0e7fc5"/>
                        <w:lock w:val="sdtLocked"/>
                        <w:richText/>
                      </w:sdtPr>
                      <w:sdtContent>
                        <w:p>
                          <w:pPr>
                            <w:ind w:firstLine="720"/>
                            <w:jc w:val="both"/>
                            <w:rPr>
                              <w:szCs w:val="24"/>
                              <w:lang w:eastAsia="lt-LT"/>
                            </w:rPr>
                          </w:pPr>
                          <w:sdt>
                            <w:sdtPr>
                              <w:alias w:val="Numeris"/>
                              <w:tag w:val="nr_5f551cc49fb4442f9a067c6b2d0e7fc5"/>
                              <w:lock w:val="sdtLocked"/>
                              <w:richText/>
                            </w:sdtPr>
                            <w:sdtContent>
                              <w:r>
                                <w:rPr>
                                  <w:szCs w:val="24"/>
                                  <w:lang w:eastAsia="lt-LT"/>
                                </w:rPr>
                                <w:t>9</w:t>
                              </w:r>
                            </w:sdtContent>
                          </w:sdt>
                          <w:r>
                            <w:rPr>
                              <w:szCs w:val="24"/>
                              <w:lang w:eastAsia="lt-LT"/>
                            </w:rPr>
                            <w:t>) tikrina, kaip Auditorių rūmai atlieka su ne viešojo intereso įmonių auditorių ir audito įmonių atlikto finansinių ataskaitų audito kokybės užtikrinimu susijusias funkcijas;</w:t>
                          </w:r>
                        </w:p>
                      </w:sdtContent>
                    </w:sdt>
                    <w:sdt>
                      <w:sdtPr>
                        <w:alias w:val="62 str. 1 d. 10 p."/>
                        <w:tag w:val="part_098a0892584f464b8e106290c6e770e8"/>
                        <w:lock w:val="sdtLocked"/>
                        <w:richText/>
                      </w:sdtPr>
                      <w:sdtContent>
                        <w:p>
                          <w:pPr>
                            <w:ind w:firstLine="720"/>
                            <w:jc w:val="both"/>
                            <w:rPr>
                              <w:szCs w:val="24"/>
                              <w:lang w:eastAsia="lt-LT"/>
                            </w:rPr>
                          </w:pPr>
                          <w:sdt>
                            <w:sdtPr>
                              <w:alias w:val="Numeris"/>
                              <w:tag w:val="nr_098a0892584f464b8e106290c6e770e8"/>
                              <w:lock w:val="sdtLocked"/>
                              <w:richText/>
                            </w:sdtPr>
                            <w:sdtContent>
                              <w:r>
                                <w:rPr>
                                  <w:szCs w:val="24"/>
                                  <w:lang w:eastAsia="lt-LT"/>
                                </w:rPr>
                                <w:t>10</w:t>
                              </w:r>
                            </w:sdtContent>
                          </w:sdt>
                          <w:r>
                            <w:rPr>
                              <w:szCs w:val="24"/>
                              <w:lang w:eastAsia="lt-LT"/>
                            </w:rPr>
                            <w:t>) vertina viešojo intereso įmonių audito komitetų veiklą;</w:t>
                          </w:r>
                        </w:p>
                      </w:sdtContent>
                    </w:sdt>
                    <w:sdt>
                      <w:sdtPr>
                        <w:alias w:val="62 str. 1 d. 11 p."/>
                        <w:tag w:val="part_17bc2380e46a41f59ecfca91eb05151d"/>
                        <w:lock w:val="sdtLocked"/>
                        <w:richText/>
                      </w:sdtPr>
                      <w:sdtContent>
                        <w:p>
                          <w:pPr>
                            <w:ind w:firstLine="720"/>
                            <w:jc w:val="both"/>
                            <w:rPr>
                              <w:szCs w:val="24"/>
                              <w:lang w:eastAsia="lt-LT"/>
                            </w:rPr>
                          </w:pPr>
                          <w:sdt>
                            <w:sdtPr>
                              <w:alias w:val="Numeris"/>
                              <w:tag w:val="nr_17bc2380e46a41f59ecfca91eb05151d"/>
                              <w:lock w:val="sdtLocked"/>
                              <w:richText/>
                            </w:sdtPr>
                            <w:sdtContent>
                              <w:r>
                                <w:rPr>
                                  <w:szCs w:val="24"/>
                                  <w:lang w:eastAsia="lt-LT"/>
                                </w:rPr>
                                <w:t>11</w:t>
                              </w:r>
                            </w:sdtContent>
                          </w:sdt>
                          <w:r>
                            <w:rPr>
                              <w:szCs w:val="24"/>
                              <w:lang w:eastAsia="lt-LT"/>
                            </w:rPr>
                            <w:t>) tikrina, kaip viešojo intereso įmonės atlieka šiame įstatyme ir reglamente (ES) Nr. 537/2014 nurodytus reikalavimus.</w:t>
                          </w:r>
                        </w:p>
                      </w:sdtContent>
                    </w:sdt>
                  </w:sdtContent>
                </w:sdt>
                <w:sdt>
                  <w:sdtPr>
                    <w:alias w:val="62 str. 2 d."/>
                    <w:tag w:val="part_111c5082755a4845a063beea2fd05259"/>
                    <w:lock w:val="sdtLocked"/>
                    <w:richText/>
                  </w:sdtPr>
                  <w:sdtContent>
                    <w:p>
                      <w:pPr>
                        <w:ind w:firstLine="720"/>
                        <w:jc w:val="both"/>
                        <w:rPr>
                          <w:szCs w:val="24"/>
                          <w:lang w:eastAsia="lt-LT"/>
                        </w:rPr>
                      </w:pPr>
                      <w:sdt>
                        <w:sdtPr>
                          <w:alias w:val="Numeris"/>
                          <w:tag w:val="nr_111c5082755a4845a063beea2fd05259"/>
                          <w:lock w:val="sdtLocked"/>
                          <w:richText/>
                        </w:sdtPr>
                        <w:sdtContent>
                          <w:r>
                            <w:rPr>
                              <w:szCs w:val="24"/>
                              <w:lang w:eastAsia="lt-LT"/>
                            </w:rPr>
                            <w:t>2</w:t>
                          </w:r>
                        </w:sdtContent>
                      </w:sdt>
                      <w:r>
                        <w:rPr>
                          <w:szCs w:val="24"/>
                          <w:lang w:eastAsia="lt-LT"/>
                        </w:rPr>
                        <w:t>. Įstaiga, atlikdama savo funkcijas, turi teisę:</w:t>
                      </w:r>
                    </w:p>
                    <w:sdt>
                      <w:sdtPr>
                        <w:alias w:val="62 str. 2 d. 1 p."/>
                        <w:tag w:val="part_687dd53549d44068a2bc079a3c568e87"/>
                        <w:lock w:val="sdtLocked"/>
                        <w:richText/>
                      </w:sdtPr>
                      <w:sdtContent>
                        <w:p>
                          <w:pPr>
                            <w:ind w:firstLine="720"/>
                            <w:jc w:val="both"/>
                            <w:rPr>
                              <w:szCs w:val="24"/>
                              <w:lang w:eastAsia="lt-LT"/>
                            </w:rPr>
                          </w:pPr>
                          <w:sdt>
                            <w:sdtPr>
                              <w:alias w:val="Numeris"/>
                              <w:tag w:val="nr_687dd53549d44068a2bc079a3c568e87"/>
                              <w:lock w:val="sdtLocked"/>
                              <w:richText/>
                            </w:sdtPr>
                            <w:sdtContent>
                              <w:r>
                                <w:rPr>
                                  <w:szCs w:val="24"/>
                                  <w:lang w:eastAsia="lt-LT"/>
                                </w:rPr>
                                <w:t>1</w:t>
                              </w:r>
                            </w:sdtContent>
                          </w:sdt>
                          <w:r>
                            <w:rPr>
                              <w:szCs w:val="24"/>
                              <w:lang w:eastAsia="lt-LT"/>
                            </w:rPr>
                            <w:t>) bendradarbiauti su valstybių narių kompetentingomis institucijomis, sudaryti sutartis su valstybių ne narių kompetentingomis institucijomis dėl bendradarbiavimo ir keitimosi informacija;</w:t>
                          </w:r>
                        </w:p>
                      </w:sdtContent>
                    </w:sdt>
                    <w:sdt>
                      <w:sdtPr>
                        <w:alias w:val="62 str. 2 d. 2 p."/>
                        <w:tag w:val="part_802914f30476465a934c448275985b04"/>
                        <w:lock w:val="sdtLocked"/>
                        <w:richText/>
                      </w:sdtPr>
                      <w:sdtContent>
                        <w:p>
                          <w:pPr>
                            <w:ind w:firstLine="720"/>
                            <w:jc w:val="both"/>
                            <w:rPr>
                              <w:szCs w:val="24"/>
                              <w:lang w:eastAsia="lt-LT"/>
                            </w:rPr>
                          </w:pPr>
                          <w:sdt>
                            <w:sdtPr>
                              <w:alias w:val="Numeris"/>
                              <w:tag w:val="nr_802914f30476465a934c448275985b04"/>
                              <w:lock w:val="sdtLocked"/>
                              <w:richText/>
                            </w:sdtPr>
                            <w:sdtContent>
                              <w:r>
                                <w:rPr>
                                  <w:szCs w:val="24"/>
                                  <w:lang w:eastAsia="lt-LT"/>
                                </w:rPr>
                                <w:t>2</w:t>
                              </w:r>
                            </w:sdtContent>
                          </w:sdt>
                          <w:r>
                            <w:rPr>
                              <w:szCs w:val="24"/>
                              <w:lang w:eastAsia="lt-LT"/>
                            </w:rPr>
                            <w:t>) dalyvauti valstybių narių ir valstybių ne narių kompetentingoms institucijoms atliekant finansinių ataskaitų audito kokybės tikrinimus ir tyrimus;</w:t>
                          </w:r>
                        </w:p>
                      </w:sdtContent>
                    </w:sdt>
                    <w:sdt>
                      <w:sdtPr>
                        <w:alias w:val="62 str. 2 d. 3 p."/>
                        <w:tag w:val="part_740c242f97234267bef6e5f2e548e342"/>
                        <w:lock w:val="sdtLocked"/>
                        <w:richText/>
                      </w:sdtPr>
                      <w:sdtContent>
                        <w:p>
                          <w:pPr>
                            <w:ind w:firstLine="720"/>
                            <w:jc w:val="both"/>
                            <w:rPr>
                              <w:color w:val="000000"/>
                              <w:szCs w:val="24"/>
                              <w:lang w:eastAsia="lt-LT"/>
                            </w:rPr>
                          </w:pPr>
                          <w:sdt>
                            <w:sdtPr>
                              <w:alias w:val="Numeris"/>
                              <w:tag w:val="nr_740c242f97234267bef6e5f2e548e342"/>
                              <w:lock w:val="sdtLocked"/>
                              <w:richText/>
                            </w:sdtPr>
                            <w:sdtContent>
                              <w:r>
                                <w:rPr>
                                  <w:color w:val="000000"/>
                                  <w:szCs w:val="24"/>
                                  <w:lang w:eastAsia="lt-LT"/>
                                </w:rPr>
                                <w:t>3</w:t>
                              </w:r>
                            </w:sdtContent>
                          </w:sdt>
                          <w:r>
                            <w:rPr>
                              <w:color w:val="000000"/>
                              <w:szCs w:val="24"/>
                              <w:lang w:eastAsia="lt-LT"/>
                            </w:rPr>
                            <w:t xml:space="preserve">) leisti valstybių narių kompetentingoms institucijoms ir valstybių ne narių kompetentingoms institucijoms dalyvauti jai atliekant </w:t>
                          </w:r>
                          <w:r>
                            <w:rPr>
                              <w:szCs w:val="24"/>
                              <w:lang w:eastAsia="lt-LT"/>
                            </w:rPr>
                            <w:t xml:space="preserve">finansinių ataskaitų </w:t>
                          </w:r>
                          <w:r>
                            <w:rPr>
                              <w:color w:val="000000"/>
                              <w:szCs w:val="24"/>
                              <w:lang w:eastAsia="lt-LT"/>
                            </w:rPr>
                            <w:t>audito kokybės tikrinimus ir tyrimus;</w:t>
                          </w:r>
                        </w:p>
                      </w:sdtContent>
                    </w:sdt>
                    <w:sdt>
                      <w:sdtPr>
                        <w:alias w:val="62 str. 2 d. 4 p."/>
                        <w:tag w:val="part_2d39198e07a34534a4731be0f4f399b3"/>
                        <w:lock w:val="sdtLocked"/>
                        <w:richText/>
                      </w:sdtPr>
                      <w:sdtContent>
                        <w:p>
                          <w:pPr>
                            <w:ind w:firstLine="720"/>
                            <w:jc w:val="both"/>
                            <w:rPr>
                              <w:szCs w:val="24"/>
                              <w:lang w:eastAsia="lt-LT"/>
                            </w:rPr>
                          </w:pPr>
                          <w:sdt>
                            <w:sdtPr>
                              <w:alias w:val="Numeris"/>
                              <w:tag w:val="nr_2d39198e07a34534a4731be0f4f399b3"/>
                              <w:lock w:val="sdtLocked"/>
                              <w:richText/>
                            </w:sdtPr>
                            <w:sdtContent>
                              <w:r>
                                <w:rPr>
                                  <w:szCs w:val="24"/>
                                  <w:lang w:eastAsia="lt-LT"/>
                                </w:rPr>
                                <w:t>4</w:t>
                              </w:r>
                            </w:sdtContent>
                          </w:sdt>
                          <w:r>
                            <w:rPr>
                              <w:szCs w:val="24"/>
                              <w:lang w:eastAsia="lt-LT"/>
                            </w:rPr>
                            <w:t>) pasitelkti ekspertus (specialistus), turinčius žinių įgyvendinant su viešąja priežiūra susijusias funkcijas, iškilusiems klausimams spręsti;</w:t>
                          </w:r>
                        </w:p>
                      </w:sdtContent>
                    </w:sdt>
                    <w:sdt>
                      <w:sdtPr>
                        <w:alias w:val="62 str. 2 d. 5 p."/>
                        <w:tag w:val="part_14639ffe75a141779a5b1c986679370e"/>
                        <w:lock w:val="sdtLocked"/>
                        <w:richText/>
                      </w:sdtPr>
                      <w:sdtContent>
                        <w:p>
                          <w:pPr>
                            <w:ind w:firstLine="720"/>
                            <w:jc w:val="both"/>
                            <w:rPr>
                              <w:szCs w:val="24"/>
                              <w:lang w:eastAsia="lt-LT"/>
                            </w:rPr>
                          </w:pPr>
                          <w:sdt>
                            <w:sdtPr>
                              <w:alias w:val="Numeris"/>
                              <w:tag w:val="nr_14639ffe75a141779a5b1c986679370e"/>
                              <w:lock w:val="sdtLocked"/>
                              <w:richText/>
                            </w:sdtPr>
                            <w:sdtContent>
                              <w:r>
                                <w:rPr>
                                  <w:szCs w:val="24"/>
                                  <w:lang w:eastAsia="lt-LT"/>
                                </w:rPr>
                                <w:t>5</w:t>
                              </w:r>
                            </w:sdtContent>
                          </w:sdt>
                          <w:r>
                            <w:rPr>
                              <w:szCs w:val="24"/>
                              <w:lang w:eastAsia="lt-LT"/>
                            </w:rPr>
                            <w:t>) gauti informaciją, taip pat konfidencialią, reikalingą šiame įstatyme nustatytoms funkcijoms atlikti;</w:t>
                          </w:r>
                        </w:p>
                      </w:sdtContent>
                    </w:sdt>
                    <w:sdt>
                      <w:sdtPr>
                        <w:alias w:val="62 str. 2 d. 6 p."/>
                        <w:tag w:val="part_0ebbb4a2f5e4455281ba17230d152075"/>
                        <w:lock w:val="sdtLocked"/>
                        <w:richText/>
                      </w:sdtPr>
                      <w:sdtContent>
                        <w:p>
                          <w:pPr>
                            <w:ind w:firstLine="720"/>
                            <w:jc w:val="both"/>
                            <w:rPr>
                              <w:szCs w:val="24"/>
                              <w:lang w:eastAsia="lt-LT"/>
                            </w:rPr>
                          </w:pPr>
                          <w:sdt>
                            <w:sdtPr>
                              <w:alias w:val="Numeris"/>
                              <w:tag w:val="nr_0ebbb4a2f5e4455281ba17230d152075"/>
                              <w:lock w:val="sdtLocked"/>
                              <w:richText/>
                            </w:sdtPr>
                            <w:sdtContent>
                              <w:r>
                                <w:rPr>
                                  <w:szCs w:val="24"/>
                                  <w:lang w:eastAsia="lt-LT"/>
                                </w:rPr>
                                <w:t>6</w:t>
                              </w:r>
                            </w:sdtContent>
                          </w:sdt>
                          <w:r>
                            <w:rPr>
                              <w:szCs w:val="24"/>
                              <w:lang w:eastAsia="lt-LT"/>
                            </w:rPr>
                            <w:t>) kreiptis į teismą dėl viešojo intereso gynimo;</w:t>
                          </w:r>
                        </w:p>
                      </w:sdtContent>
                    </w:sdt>
                    <w:sdt>
                      <w:sdtPr>
                        <w:alias w:val="62 str. 2 d. 7 p."/>
                        <w:tag w:val="part_05d5dfc4ef30406b89a66c165946d374"/>
                        <w:lock w:val="sdtLocked"/>
                        <w:richText/>
                      </w:sdtPr>
                      <w:sdtContent>
                        <w:p>
                          <w:pPr>
                            <w:ind w:firstLine="720"/>
                            <w:jc w:val="both"/>
                            <w:rPr>
                              <w:szCs w:val="24"/>
                              <w:lang w:eastAsia="lt-LT"/>
                            </w:rPr>
                          </w:pPr>
                          <w:sdt>
                            <w:sdtPr>
                              <w:alias w:val="Numeris"/>
                              <w:tag w:val="nr_05d5dfc4ef30406b89a66c165946d374"/>
                              <w:lock w:val="sdtLocked"/>
                              <w:richText/>
                            </w:sdtPr>
                            <w:sdtContent>
                              <w:r>
                                <w:rPr>
                                  <w:szCs w:val="24"/>
                                  <w:lang w:eastAsia="lt-LT"/>
                                </w:rPr>
                                <w:t>7</w:t>
                              </w:r>
                            </w:sdtContent>
                          </w:sdt>
                          <w:r>
                            <w:rPr>
                              <w:szCs w:val="24"/>
                              <w:lang w:eastAsia="lt-LT"/>
                            </w:rPr>
                            <w:t>) dalyvauti Auditorių rūmų ir kitų auditorius vienijančių profesinių organizacijų visuotiniuose narių susirinkimuose ir kolegialių organų posėdžiuose be balsavimo teisės;</w:t>
                          </w:r>
                        </w:p>
                      </w:sdtContent>
                    </w:sdt>
                    <w:sdt>
                      <w:sdtPr>
                        <w:alias w:val="62 str. 2 d. 8 p."/>
                        <w:tag w:val="part_81be0ce3f71e465cb1e99b683d889273"/>
                        <w:lock w:val="sdtLocked"/>
                        <w:richText/>
                      </w:sdtPr>
                      <w:sdtContent>
                        <w:p>
                          <w:pPr>
                            <w:ind w:firstLine="720"/>
                            <w:jc w:val="both"/>
                            <w:rPr>
                              <w:szCs w:val="24"/>
                              <w:lang w:eastAsia="lt-LT"/>
                            </w:rPr>
                          </w:pPr>
                          <w:sdt>
                            <w:sdtPr>
                              <w:alias w:val="Numeris"/>
                              <w:tag w:val="nr_81be0ce3f71e465cb1e99b683d889273"/>
                              <w:lock w:val="sdtLocked"/>
                              <w:richText/>
                            </w:sdtPr>
                            <w:sdtContent>
                              <w:r>
                                <w:rPr>
                                  <w:szCs w:val="24"/>
                                  <w:lang w:eastAsia="lt-LT"/>
                                </w:rPr>
                                <w:t>8</w:t>
                              </w:r>
                            </w:sdtContent>
                          </w:sdt>
                          <w:r>
                            <w:rPr>
                              <w:szCs w:val="24"/>
                              <w:lang w:eastAsia="lt-LT"/>
                            </w:rPr>
                            <w:t xml:space="preserve">) teikti Auditorių rūmams nurodymus dėl Auditorių rūmų netinkamo šiame įstatyme jiems pavestų funkcijų atlikimo; </w:t>
                          </w:r>
                        </w:p>
                      </w:sdtContent>
                    </w:sdt>
                    <w:sdt>
                      <w:sdtPr>
                        <w:alias w:val="62 str. 2 d. 9 p."/>
                        <w:tag w:val="part_20f004e2b47443d7950638143d37e446"/>
                        <w:lock w:val="sdtLocked"/>
                        <w:richText/>
                      </w:sdtPr>
                      <w:sdtContent>
                        <w:p>
                          <w:pPr>
                            <w:ind w:firstLine="720"/>
                            <w:jc w:val="both"/>
                            <w:rPr>
                              <w:szCs w:val="24"/>
                              <w:lang w:eastAsia="lt-LT"/>
                            </w:rPr>
                          </w:pPr>
                          <w:sdt>
                            <w:sdtPr>
                              <w:alias w:val="Numeris"/>
                              <w:tag w:val="nr_20f004e2b47443d7950638143d37e446"/>
                              <w:lock w:val="sdtLocked"/>
                              <w:richText/>
                            </w:sdtPr>
                            <w:sdtContent>
                              <w:r>
                                <w:rPr>
                                  <w:szCs w:val="24"/>
                                  <w:lang w:eastAsia="lt-LT"/>
                                </w:rPr>
                                <w:t>9</w:t>
                              </w:r>
                            </w:sdtContent>
                          </w:sdt>
                          <w:r>
                            <w:rPr>
                              <w:szCs w:val="24"/>
                              <w:lang w:eastAsia="lt-LT"/>
                            </w:rPr>
                            <w:t>) kreiptis į Auditorių rūmus, kad būtų išnagrinėta, ar auditorius ir (arba) audito įmonė laikosi Buhalterių profesionalų etikos kodekso, ir būtų priimti atitinkami sprendimai;</w:t>
                          </w:r>
                        </w:p>
                      </w:sdtContent>
                    </w:sdt>
                    <w:sdt>
                      <w:sdtPr>
                        <w:alias w:val="62 str. 2 d. 10 p."/>
                        <w:tag w:val="part_b0dcf498ba8a4c4395356439743b5076"/>
                        <w:lock w:val="sdtLocked"/>
                        <w:richText/>
                      </w:sdtPr>
                      <w:sdtContent>
                        <w:p>
                          <w:pPr>
                            <w:ind w:firstLine="720"/>
                            <w:jc w:val="both"/>
                            <w:rPr>
                              <w:color w:val="000000"/>
                              <w:szCs w:val="24"/>
                              <w:lang w:eastAsia="lt-LT"/>
                            </w:rPr>
                          </w:pPr>
                          <w:sdt>
                            <w:sdtPr>
                              <w:alias w:val="Numeris"/>
                              <w:tag w:val="nr_b0dcf498ba8a4c4395356439743b5076"/>
                              <w:lock w:val="sdtLocked"/>
                              <w:richText/>
                            </w:sdtPr>
                            <w:sdtContent>
                              <w:r>
                                <w:rPr>
                                  <w:color w:val="000000"/>
                                  <w:szCs w:val="24"/>
                                  <w:lang w:eastAsia="lt-LT"/>
                                </w:rPr>
                                <w:t>10</w:t>
                              </w:r>
                            </w:sdtContent>
                          </w:sdt>
                          <w:r>
                            <w:rPr>
                              <w:color w:val="000000"/>
                              <w:szCs w:val="24"/>
                              <w:lang w:eastAsia="lt-LT"/>
                            </w:rPr>
                            <w:t>) kreiptis į Auditorių rūmus, kad būtų išnagrinėta, ar Auditorių rūmų narių užtikrinimo ir kitos susijusios paslaugos teiktos laikantis tarptautinių užtikrinimo užduočių, tarptautinių peržiūros užduočių, tarptautinių susijusių paslaugų standartų ir susijusių praktinių nurodymų, ir būtų priimti atitinkami sprendimai;</w:t>
                          </w:r>
                        </w:p>
                      </w:sdtContent>
                    </w:sdt>
                    <w:sdt>
                      <w:sdtPr>
                        <w:alias w:val="62 str. 2 d. 11 p."/>
                        <w:tag w:val="part_b0f0622d8abd4cda869fddc36770d5b1"/>
                        <w:lock w:val="sdtLocked"/>
                        <w:richText/>
                      </w:sdtPr>
                      <w:sdtContent>
                        <w:p>
                          <w:pPr>
                            <w:ind w:firstLine="720"/>
                            <w:jc w:val="both"/>
                            <w:rPr>
                              <w:szCs w:val="24"/>
                              <w:lang w:eastAsia="lt-LT"/>
                            </w:rPr>
                          </w:pPr>
                          <w:sdt>
                            <w:sdtPr>
                              <w:alias w:val="Numeris"/>
                              <w:tag w:val="nr_b0f0622d8abd4cda869fddc36770d5b1"/>
                              <w:lock w:val="sdtLocked"/>
                              <w:richText/>
                            </w:sdtPr>
                            <w:sdtContent>
                              <w:r>
                                <w:rPr>
                                  <w:szCs w:val="24"/>
                                  <w:lang w:eastAsia="lt-LT"/>
                                </w:rPr>
                                <w:t>11</w:t>
                              </w:r>
                            </w:sdtContent>
                          </w:sdt>
                          <w:r>
                            <w:rPr>
                              <w:szCs w:val="24"/>
                              <w:lang w:eastAsia="lt-LT"/>
                            </w:rPr>
                            <w:t>) turėti kitų šiame įstatyme ir kituose teisės aktuose nustatytų teisių.</w:t>
                          </w:r>
                        </w:p>
                      </w:sdtContent>
                    </w:sdt>
                  </w:sdtContent>
                </w:sdt>
                <w:sdt>
                  <w:sdtPr>
                    <w:alias w:val="62 str. 3 d."/>
                    <w:tag w:val="part_a786a1bd5f1d49869ce7c6236b93ae06"/>
                    <w:lock w:val="sdtLocked"/>
                    <w:richText/>
                  </w:sdtPr>
                  <w:sdtContent>
                    <w:p>
                      <w:pPr>
                        <w:ind w:firstLine="720"/>
                        <w:jc w:val="both"/>
                        <w:rPr>
                          <w:szCs w:val="24"/>
                          <w:lang w:eastAsia="lt-LT"/>
                        </w:rPr>
                      </w:pPr>
                      <w:sdt>
                        <w:sdtPr>
                          <w:alias w:val="Numeris"/>
                          <w:tag w:val="nr_a786a1bd5f1d49869ce7c6236b93ae06"/>
                          <w:lock w:val="sdtLocked"/>
                          <w:richText/>
                        </w:sdtPr>
                        <w:sdtContent>
                          <w:r>
                            <w:rPr>
                              <w:szCs w:val="24"/>
                              <w:lang w:eastAsia="lt-LT"/>
                            </w:rPr>
                            <w:t>3</w:t>
                          </w:r>
                        </w:sdtContent>
                      </w:sdt>
                      <w:r>
                        <w:rPr>
                          <w:szCs w:val="24"/>
                          <w:lang w:eastAsia="lt-LT"/>
                        </w:rPr>
                        <w:t>. Jei Auditorių rūmai laiku neįvykdo Įstaigos pateiktų nurodymų, Įstaiga kreipiasi į Finansų ministeriją dėl Auditorių rūmams pavestų funkcijų atšaukimo inicijavimo.</w:t>
                      </w:r>
                    </w:p>
                  </w:sdtContent>
                </w:sdt>
                <w:sdt>
                  <w:sdtPr>
                    <w:alias w:val="62 str. 4 d."/>
                    <w:tag w:val="part_541a5900fd124779a46581c7dbf18363"/>
                    <w:lock w:val="sdtLocked"/>
                    <w:richText/>
                  </w:sdtPr>
                  <w:sdtContent>
                    <w:p>
                      <w:pPr>
                        <w:ind w:firstLine="720"/>
                        <w:jc w:val="both"/>
                        <w:rPr>
                          <w:szCs w:val="24"/>
                          <w:lang w:eastAsia="lt-LT"/>
                        </w:rPr>
                      </w:pPr>
                      <w:sdt>
                        <w:sdtPr>
                          <w:alias w:val="Numeris"/>
                          <w:tag w:val="nr_541a5900fd124779a46581c7dbf18363"/>
                          <w:lock w:val="sdtLocked"/>
                          <w:richText/>
                        </w:sdtPr>
                        <w:sdtContent>
                          <w:r>
                            <w:rPr>
                              <w:szCs w:val="24"/>
                              <w:lang w:eastAsia="lt-LT"/>
                            </w:rPr>
                            <w:t>4</w:t>
                          </w:r>
                        </w:sdtContent>
                      </w:sdt>
                      <w:r>
                        <w:rPr>
                          <w:szCs w:val="24"/>
                          <w:lang w:eastAsia="lt-LT"/>
                        </w:rPr>
                        <w:t>. Finansų ministerija kontroliuoja, kaip Įstaiga atlieka jai pavestas funkcijas. Įstaiga, kalendoriniams metams pasibaigus, per 30 dienų paskelbia veiklos ataskaitą savo interneto svetainėje. Finansų ministerijos prašymu Įstaiga privalo teikti informaciją, susijusią su viešąja priežiūra arba su kituose teisės aktuose nustatytomis funkcijomis.</w:t>
                      </w:r>
                    </w:p>
                    <w:p>
                      <w:pPr>
                        <w:ind w:firstLine="720"/>
                        <w:jc w:val="both"/>
                        <w:rPr>
                          <w:b/>
                          <w:bCs/>
                          <w:color w:val="000000"/>
                          <w:szCs w:val="24"/>
                          <w:lang w:eastAsia="lt-LT"/>
                        </w:rPr>
                      </w:pPr>
                    </w:p>
                  </w:sdtContent>
                </w:sdt>
              </w:sdtContent>
            </w:sdt>
            <w:sdt>
              <w:sdtPr>
                <w:alias w:val="63 str."/>
                <w:tag w:val="part_9df905856d5846a0a5719a8ce355085f"/>
                <w:lock w:val="sdtLocked"/>
                <w:richText/>
              </w:sdtPr>
              <w:sdtContent>
                <w:p>
                  <w:pPr>
                    <w:ind w:firstLine="720"/>
                    <w:jc w:val="both"/>
                    <w:rPr>
                      <w:szCs w:val="24"/>
                      <w:lang w:eastAsia="lt-LT"/>
                    </w:rPr>
                  </w:pPr>
                  <w:sdt>
                    <w:sdtPr>
                      <w:alias w:val="Numeris"/>
                      <w:tag w:val="nr_9df905856d5846a0a5719a8ce355085f"/>
                      <w:lock w:val="sdtLocked"/>
                      <w:richText/>
                    </w:sdtPr>
                    <w:sdtContent>
                      <w:r>
                        <w:rPr>
                          <w:b/>
                          <w:bCs/>
                          <w:color w:val="000000"/>
                          <w:szCs w:val="24"/>
                          <w:lang w:eastAsia="lt-LT"/>
                        </w:rPr>
                        <w:t>63</w:t>
                      </w:r>
                    </w:sdtContent>
                  </w:sdt>
                  <w:r>
                    <w:rPr>
                      <w:b/>
                      <w:bCs/>
                      <w:color w:val="000000"/>
                      <w:szCs w:val="24"/>
                      <w:lang w:eastAsia="lt-LT"/>
                    </w:rPr>
                    <w:t xml:space="preserve"> straipsnis. </w:t>
                  </w:r>
                  <w:sdt>
                    <w:sdtPr>
                      <w:alias w:val="Pavadinimas"/>
                      <w:tag w:val="title_9df905856d5846a0a5719a8ce355085f"/>
                      <w:lock w:val="sdtLocked"/>
                      <w:richText/>
                    </w:sdtPr>
                    <w:sdtContent>
                      <w:r>
                        <w:rPr>
                          <w:b/>
                          <w:bCs/>
                          <w:szCs w:val="24"/>
                          <w:lang w:eastAsia="lt-LT"/>
                        </w:rPr>
                        <w:t>Įstaigos lėšos viešosios priežiūros funkcijai atlikti</w:t>
                      </w:r>
                    </w:sdtContent>
                  </w:sdt>
                </w:p>
                <w:sdt>
                  <w:sdtPr>
                    <w:alias w:val="63 str. 1 d."/>
                    <w:tag w:val="part_cddfdf6d495e4ec598ae8efdcc39bd74"/>
                    <w:lock w:val="sdtLocked"/>
                    <w:richText/>
                  </w:sdtPr>
                  <w:sdtContent>
                    <w:p>
                      <w:pPr>
                        <w:ind w:firstLine="720"/>
                        <w:jc w:val="both"/>
                        <w:rPr>
                          <w:szCs w:val="24"/>
                          <w:lang w:eastAsia="lt-LT"/>
                        </w:rPr>
                      </w:pPr>
                      <w:r>
                        <w:rPr>
                          <w:szCs w:val="24"/>
                          <w:lang w:eastAsia="lt-LT"/>
                        </w:rPr>
                        <w:t>Įstaigos lėšos viešajai priežiūrai atlikti:</w:t>
                      </w:r>
                    </w:p>
                    <w:sdt>
                      <w:sdtPr>
                        <w:alias w:val="63 str. 1 d. 1 p."/>
                        <w:tag w:val="part_f85e7369447b459992a8a9cb0ce428fa"/>
                        <w:lock w:val="sdtLocked"/>
                        <w:richText/>
                      </w:sdtPr>
                      <w:sdtContent>
                        <w:p>
                          <w:pPr>
                            <w:ind w:firstLine="720"/>
                            <w:jc w:val="both"/>
                            <w:rPr>
                              <w:szCs w:val="24"/>
                              <w:lang w:eastAsia="lt-LT"/>
                            </w:rPr>
                          </w:pPr>
                          <w:sdt>
                            <w:sdtPr>
                              <w:alias w:val="Numeris"/>
                              <w:tag w:val="nr_f85e7369447b459992a8a9cb0ce428fa"/>
                              <w:lock w:val="sdtLocked"/>
                              <w:richText/>
                            </w:sdtPr>
                            <w:sdtContent>
                              <w:r>
                                <w:rPr>
                                  <w:szCs w:val="24"/>
                                  <w:lang w:eastAsia="lt-LT"/>
                                </w:rPr>
                                <w:t>1</w:t>
                              </w:r>
                            </w:sdtContent>
                          </w:sdt>
                          <w:r>
                            <w:rPr>
                              <w:szCs w:val="24"/>
                              <w:lang w:eastAsia="lt-LT"/>
                            </w:rPr>
                            <w:t>) valstybės biudžeto lėšos;</w:t>
                          </w:r>
                        </w:p>
                      </w:sdtContent>
                    </w:sdt>
                    <w:sdt>
                      <w:sdtPr>
                        <w:alias w:val="63 str. 1 d. 2 p."/>
                        <w:tag w:val="part_32db19af721445f2bac178cb6096fa83"/>
                        <w:lock w:val="sdtLocked"/>
                        <w:richText/>
                      </w:sdtPr>
                      <w:sdtContent>
                        <w:p>
                          <w:pPr>
                            <w:ind w:firstLine="720"/>
                            <w:jc w:val="both"/>
                            <w:rPr>
                              <w:szCs w:val="24"/>
                              <w:lang w:eastAsia="lt-LT"/>
                            </w:rPr>
                          </w:pPr>
                          <w:sdt>
                            <w:sdtPr>
                              <w:alias w:val="Numeris"/>
                              <w:tag w:val="nr_32db19af721445f2bac178cb6096fa83"/>
                              <w:lock w:val="sdtLocked"/>
                              <w:richText/>
                            </w:sdtPr>
                            <w:sdtContent>
                              <w:r>
                                <w:rPr>
                                  <w:szCs w:val="24"/>
                                  <w:lang w:eastAsia="lt-LT"/>
                                </w:rPr>
                                <w:t>2</w:t>
                              </w:r>
                            </w:sdtContent>
                          </w:sdt>
                          <w:r>
                            <w:rPr>
                              <w:szCs w:val="24"/>
                              <w:lang w:eastAsia="lt-LT"/>
                            </w:rPr>
                            <w:t>) kitos lėšos.</w:t>
                          </w:r>
                        </w:p>
                        <w:p>
                          <w:pPr>
                            <w:ind w:firstLine="720"/>
                            <w:jc w:val="both"/>
                            <w:rPr>
                              <w:szCs w:val="24"/>
                              <w:lang w:eastAsia="lt-LT"/>
                            </w:rPr>
                          </w:pPr>
                        </w:p>
                      </w:sdtContent>
                    </w:sdt>
                  </w:sdtContent>
                </w:sdt>
              </w:sdtContent>
            </w:sdt>
          </w:sdtContent>
        </w:sdt>
        <w:sdt>
          <w:sdtPr>
            <w:alias w:val="skirsnis"/>
            <w:tag w:val="part_1291fe9ba0cf449795e99d6626b57435"/>
            <w:lock w:val="sdtLocked"/>
            <w:richText/>
          </w:sdtPr>
          <w:sdtContent>
            <w:p>
              <w:pPr>
                <w:jc w:val="center"/>
                <w:rPr>
                  <w:szCs w:val="24"/>
                  <w:lang w:eastAsia="lt-LT"/>
                </w:rPr>
              </w:pPr>
              <w:sdt>
                <w:sdtPr>
                  <w:alias w:val="Numeris"/>
                  <w:tag w:val="nr_1291fe9ba0cf449795e99d6626b57435"/>
                  <w:lock w:val="sdtLocked"/>
                  <w:richText/>
                </w:sdtPr>
                <w:sdtContent>
                  <w:r>
                    <w:rPr>
                      <w:b/>
                      <w:bCs/>
                      <w:color w:val="000000"/>
                      <w:szCs w:val="24"/>
                      <w:lang w:eastAsia="lt-LT"/>
                    </w:rPr>
                    <w:t>PENKIOLIKTASIS</w:t>
                  </w:r>
                </w:sdtContent>
              </w:sdt>
              <w:r>
                <w:rPr>
                  <w:b/>
                  <w:bCs/>
                  <w:color w:val="000000"/>
                  <w:szCs w:val="24"/>
                  <w:lang w:eastAsia="lt-LT"/>
                </w:rPr>
                <w:t xml:space="preserve"> SKIRSNIS</w:t>
              </w:r>
            </w:p>
            <w:p>
              <w:pPr>
                <w:jc w:val="center"/>
                <w:rPr>
                  <w:szCs w:val="24"/>
                  <w:lang w:eastAsia="lt-LT"/>
                </w:rPr>
              </w:pPr>
              <w:sdt>
                <w:sdtPr>
                  <w:alias w:val="Pavadinimas"/>
                  <w:tag w:val="title_1291fe9ba0cf449795e99d6626b57435"/>
                  <w:lock w:val="sdtLocked"/>
                  <w:richText/>
                </w:sdtPr>
                <w:sdtContent>
                  <w:r>
                    <w:rPr>
                      <w:b/>
                      <w:bCs/>
                      <w:szCs w:val="24"/>
                      <w:lang w:eastAsia="lt-LT"/>
                    </w:rPr>
                    <w:t>ĮSTAIGOS BENDRADARBIAVIMAS SU KOMPETENTINGOMIS INSTITUCIJOMIS</w:t>
                  </w:r>
                </w:sdtContent>
              </w:sdt>
            </w:p>
            <w:p>
              <w:pPr>
                <w:ind w:left="2919" w:hanging="1974"/>
                <w:jc w:val="both"/>
                <w:rPr>
                  <w:b/>
                  <w:bCs/>
                  <w:color w:val="000000"/>
                  <w:szCs w:val="24"/>
                  <w:lang w:eastAsia="lt-LT"/>
                </w:rPr>
              </w:pPr>
            </w:p>
            <w:sdt>
              <w:sdtPr>
                <w:alias w:val="64 str."/>
                <w:tag w:val="part_5d3f108d77da4e0a923b0daa07e9cf15"/>
                <w:lock w:val="sdtLocked"/>
                <w:richText/>
              </w:sdtPr>
              <w:sdtContent>
                <w:p>
                  <w:pPr>
                    <w:ind w:left="2410" w:hanging="1690"/>
                    <w:jc w:val="both"/>
                    <w:rPr>
                      <w:b/>
                      <w:bCs/>
                      <w:color w:val="000000"/>
                      <w:szCs w:val="24"/>
                      <w:lang w:eastAsia="lt-LT"/>
                    </w:rPr>
                  </w:pPr>
                  <w:sdt>
                    <w:sdtPr>
                      <w:alias w:val="Numeris"/>
                      <w:tag w:val="nr_5d3f108d77da4e0a923b0daa07e9cf15"/>
                      <w:lock w:val="sdtLocked"/>
                      <w:richText/>
                    </w:sdtPr>
                    <w:sdtContent>
                      <w:r>
                        <w:rPr>
                          <w:b/>
                          <w:bCs/>
                          <w:color w:val="000000"/>
                          <w:szCs w:val="24"/>
                          <w:lang w:eastAsia="lt-LT"/>
                        </w:rPr>
                        <w:t>64</w:t>
                      </w:r>
                    </w:sdtContent>
                  </w:sdt>
                  <w:r>
                    <w:rPr>
                      <w:b/>
                      <w:bCs/>
                      <w:color w:val="000000"/>
                      <w:szCs w:val="24"/>
                      <w:lang w:eastAsia="lt-LT"/>
                    </w:rPr>
                    <w:t xml:space="preserve"> straipsnis. </w:t>
                  </w:r>
                  <w:sdt>
                    <w:sdtPr>
                      <w:alias w:val="Pavadinimas"/>
                      <w:tag w:val="title_5d3f108d77da4e0a923b0daa07e9cf15"/>
                      <w:lock w:val="sdtLocked"/>
                      <w:richText/>
                    </w:sdtPr>
                    <w:sdtContent>
                      <w:r>
                        <w:rPr>
                          <w:b/>
                          <w:bCs/>
                          <w:color w:val="000000"/>
                          <w:szCs w:val="24"/>
                          <w:lang w:eastAsia="lt-LT"/>
                        </w:rPr>
                        <w:t>Įstaigos bendradarbiavimas su valstybių narių kompetentingomis institucijomis</w:t>
                      </w:r>
                    </w:sdtContent>
                  </w:sdt>
                </w:p>
                <w:sdt>
                  <w:sdtPr>
                    <w:alias w:val="64 str. 1 d."/>
                    <w:tag w:val="part_d7b32c65956149b1a3b14ec27977ffee"/>
                    <w:lock w:val="sdtLocked"/>
                    <w:richText/>
                  </w:sdtPr>
                  <w:sdtContent>
                    <w:p>
                      <w:pPr>
                        <w:ind w:firstLine="720"/>
                        <w:jc w:val="both"/>
                        <w:rPr>
                          <w:bCs/>
                          <w:color w:val="000000"/>
                          <w:szCs w:val="24"/>
                          <w:lang w:eastAsia="lt-LT"/>
                        </w:rPr>
                      </w:pPr>
                      <w:sdt>
                        <w:sdtPr>
                          <w:alias w:val="Numeris"/>
                          <w:tag w:val="nr_d7b32c65956149b1a3b14ec27977ffee"/>
                          <w:lock w:val="sdtLocked"/>
                          <w:richText/>
                        </w:sdtPr>
                        <w:sdtContent>
                          <w:r>
                            <w:rPr>
                              <w:bCs/>
                              <w:color w:val="000000"/>
                              <w:szCs w:val="24"/>
                              <w:lang w:eastAsia="lt-LT"/>
                            </w:rPr>
                            <w:t>1</w:t>
                          </w:r>
                        </w:sdtContent>
                      </w:sdt>
                      <w:r>
                        <w:rPr>
                          <w:bCs/>
                          <w:color w:val="000000"/>
                          <w:szCs w:val="24"/>
                          <w:lang w:eastAsia="lt-LT"/>
                        </w:rPr>
                        <w:t xml:space="preserve">. Įstaiga, atlikdama šiame įstatyme ir </w:t>
                      </w:r>
                      <w:r>
                        <w:rPr>
                          <w:szCs w:val="24"/>
                          <w:lang w:eastAsia="lt-LT"/>
                        </w:rPr>
                        <w:t xml:space="preserve">reglamente (ES) Nr. 537/2014 </w:t>
                      </w:r>
                      <w:r>
                        <w:rPr>
                          <w:bCs/>
                          <w:color w:val="000000"/>
                          <w:szCs w:val="24"/>
                          <w:lang w:eastAsia="lt-LT"/>
                        </w:rPr>
                        <w:t xml:space="preserve">nustatytas funkcijas, įskaitant atvejus, kai atliekami </w:t>
                      </w:r>
                      <w:r>
                        <w:rPr>
                          <w:szCs w:val="24"/>
                          <w:lang w:eastAsia="lt-LT"/>
                        </w:rPr>
                        <w:t xml:space="preserve">finansinių ataskaitų audito </w:t>
                      </w:r>
                      <w:r>
                        <w:rPr>
                          <w:bCs/>
                          <w:color w:val="000000"/>
                          <w:szCs w:val="24"/>
                          <w:lang w:eastAsia="lt-LT"/>
                        </w:rPr>
                        <w:t xml:space="preserve">kokybės tikrinimai ir tyrimai, bendradarbiauja, keičiasi informacija su valstybių narių kompetentingomis institucijomis, Europos audito priežiūros įstaigų komitetu bei Europos priežiūros institucijomis ir teikia jiems pagalbą įgyvendinant viešąją priežiūrą pagal šio įstatymo ir </w:t>
                      </w:r>
                      <w:r>
                        <w:rPr>
                          <w:szCs w:val="24"/>
                          <w:lang w:eastAsia="lt-LT"/>
                        </w:rPr>
                        <w:t xml:space="preserve">reglamento (ES) Nr. 537/2014 </w:t>
                      </w:r>
                      <w:r>
                        <w:rPr>
                          <w:bCs/>
                          <w:color w:val="000000"/>
                          <w:szCs w:val="24"/>
                          <w:lang w:eastAsia="lt-LT"/>
                        </w:rPr>
                        <w:t>reikalavimus.</w:t>
                      </w:r>
                    </w:p>
                  </w:sdtContent>
                </w:sdt>
                <w:sdt>
                  <w:sdtPr>
                    <w:alias w:val="64 str. 2 d."/>
                    <w:tag w:val="part_54b41c3bb39142668bda0f1d717c88a1"/>
                    <w:lock w:val="sdtLocked"/>
                    <w:richText/>
                  </w:sdtPr>
                  <w:sdtContent>
                    <w:p>
                      <w:pPr>
                        <w:ind w:firstLine="720"/>
                        <w:jc w:val="both"/>
                        <w:rPr>
                          <w:bCs/>
                          <w:color w:val="000000"/>
                          <w:szCs w:val="24"/>
                          <w:lang w:eastAsia="lt-LT"/>
                        </w:rPr>
                      </w:pPr>
                      <w:sdt>
                        <w:sdtPr>
                          <w:alias w:val="Numeris"/>
                          <w:tag w:val="nr_54b41c3bb39142668bda0f1d717c88a1"/>
                          <w:lock w:val="sdtLocked"/>
                          <w:richText/>
                        </w:sdtPr>
                        <w:sdtContent>
                          <w:r>
                            <w:rPr>
                              <w:bCs/>
                              <w:color w:val="000000"/>
                              <w:szCs w:val="24"/>
                              <w:lang w:eastAsia="lt-LT"/>
                            </w:rPr>
                            <w:t>2</w:t>
                          </w:r>
                        </w:sdtContent>
                      </w:sdt>
                      <w:r>
                        <w:rPr>
                          <w:bCs/>
                          <w:color w:val="000000"/>
                          <w:szCs w:val="24"/>
                          <w:lang w:eastAsia="lt-LT"/>
                        </w:rPr>
                        <w:t>. Audito įmonių, kurios yra patvirtintos audito įmonėmis buveinės valstybėje narėje ir atlieka finansinių ataskaitų auditą priimančiojoje valstybėje narėje, atlikto finansinių ataskaitų audito kokybės peržiūras, tikrinimus atlieka buveinės valstybės narės kompetentinga institucija, o viešąją priežiūrą pagal priimančiosios valstybės narės teisės aktų reikalavimus – priimančiosios valstybės narės kompetentinga institucija.</w:t>
                      </w:r>
                    </w:p>
                  </w:sdtContent>
                </w:sdt>
                <w:sdt>
                  <w:sdtPr>
                    <w:alias w:val="64 str. 3 d."/>
                    <w:tag w:val="part_4df072ac007049a1aaab738567eaec46"/>
                    <w:lock w:val="sdtLocked"/>
                    <w:richText/>
                  </w:sdtPr>
                  <w:sdtContent>
                    <w:p>
                      <w:pPr>
                        <w:ind w:firstLine="720"/>
                        <w:jc w:val="both"/>
                        <w:rPr>
                          <w:bCs/>
                          <w:color w:val="000000"/>
                          <w:szCs w:val="24"/>
                          <w:lang w:eastAsia="lt-LT"/>
                        </w:rPr>
                      </w:pPr>
                      <w:sdt>
                        <w:sdtPr>
                          <w:alias w:val="Numeris"/>
                          <w:tag w:val="nr_4df072ac007049a1aaab738567eaec46"/>
                          <w:lock w:val="sdtLocked"/>
                          <w:richText/>
                        </w:sdtPr>
                        <w:sdtContent>
                          <w:r>
                            <w:rPr>
                              <w:bCs/>
                              <w:color w:val="000000"/>
                              <w:szCs w:val="24"/>
                              <w:lang w:eastAsia="lt-LT"/>
                            </w:rPr>
                            <w:t>3</w:t>
                          </w:r>
                        </w:sdtContent>
                      </w:sdt>
                      <w:r>
                        <w:rPr>
                          <w:bCs/>
                          <w:color w:val="000000"/>
                          <w:szCs w:val="24"/>
                          <w:lang w:eastAsia="lt-LT"/>
                        </w:rPr>
                        <w:t>. Kai atliekamas įmonių grupės konsoliduotųjų finansinių ataskaitų auditas Lietuvos Respublikos teisės aktų nustatyta tvarka, o patronuojamųjų įmonių, įsteigtų kitose valstybėse narėse, finansinių ataskaitų auditas atliekamas pagal tų valstybių narių teisės aktų reikalavimus, patronuojamųjų įmonių finansinių ataskaitų auditą atliekantiems auditoriams ir audito įmonėms netaikomos šios šio įstatymo nuostatos:</w:t>
                      </w:r>
                    </w:p>
                    <w:sdt>
                      <w:sdtPr>
                        <w:alias w:val="64 str. 3 d. 1 p."/>
                        <w:tag w:val="part_e51e8a6bd3bd4fd08ca7615af7a4e0e7"/>
                        <w:lock w:val="sdtLocked"/>
                        <w:richText/>
                      </w:sdtPr>
                      <w:sdtContent>
                        <w:p>
                          <w:pPr>
                            <w:ind w:firstLine="720"/>
                            <w:jc w:val="both"/>
                            <w:rPr>
                              <w:bCs/>
                              <w:color w:val="000000"/>
                              <w:szCs w:val="24"/>
                              <w:lang w:eastAsia="lt-LT"/>
                            </w:rPr>
                          </w:pPr>
                          <w:sdt>
                            <w:sdtPr>
                              <w:alias w:val="Numeris"/>
                              <w:tag w:val="nr_e51e8a6bd3bd4fd08ca7615af7a4e0e7"/>
                              <w:lock w:val="sdtLocked"/>
                              <w:richText/>
                            </w:sdtPr>
                            <w:sdtContent>
                              <w:r>
                                <w:rPr>
                                  <w:bCs/>
                                  <w:color w:val="000000"/>
                                  <w:szCs w:val="24"/>
                                  <w:lang w:eastAsia="lt-LT"/>
                                </w:rPr>
                                <w:t>1</w:t>
                              </w:r>
                            </w:sdtContent>
                          </w:sdt>
                          <w:r>
                            <w:rPr>
                              <w:bCs/>
                              <w:color w:val="000000"/>
                              <w:szCs w:val="24"/>
                              <w:lang w:eastAsia="lt-LT"/>
                            </w:rPr>
                            <w:t>) antrojo skirsnio nuostatos dėl profesinės etikos ir nepriklausomumo;</w:t>
                          </w:r>
                        </w:p>
                      </w:sdtContent>
                    </w:sdt>
                    <w:sdt>
                      <w:sdtPr>
                        <w:alias w:val="64 str. 3 d. 2 p."/>
                        <w:tag w:val="part_bf314940d6494da7ab1f4f0a070f7c81"/>
                        <w:lock w:val="sdtLocked"/>
                        <w:richText/>
                      </w:sdtPr>
                      <w:sdtContent>
                        <w:p>
                          <w:pPr>
                            <w:ind w:firstLine="720"/>
                            <w:jc w:val="both"/>
                            <w:rPr>
                              <w:bCs/>
                              <w:color w:val="000000"/>
                              <w:szCs w:val="24"/>
                              <w:lang w:eastAsia="lt-LT"/>
                            </w:rPr>
                          </w:pPr>
                          <w:sdt>
                            <w:sdtPr>
                              <w:alias w:val="Numeris"/>
                              <w:tag w:val="nr_bf314940d6494da7ab1f4f0a070f7c81"/>
                              <w:lock w:val="sdtLocked"/>
                              <w:richText/>
                            </w:sdtPr>
                            <w:sdtContent>
                              <w:r>
                                <w:rPr>
                                  <w:bCs/>
                                  <w:color w:val="000000"/>
                                  <w:szCs w:val="24"/>
                                  <w:lang w:eastAsia="lt-LT"/>
                                </w:rPr>
                                <w:t>2</w:t>
                              </w:r>
                            </w:sdtContent>
                          </w:sdt>
                          <w:r>
                            <w:rPr>
                              <w:bCs/>
                              <w:color w:val="000000"/>
                              <w:szCs w:val="24"/>
                              <w:lang w:eastAsia="lt-LT"/>
                            </w:rPr>
                            <w:t>) 16 straipsnio nuostatos dėl p</w:t>
                          </w:r>
                          <w:r>
                            <w:rPr>
                              <w:iCs/>
                              <w:color w:val="000000"/>
                              <w:szCs w:val="24"/>
                            </w:rPr>
                            <w:t>ažymėjimo, suteikiančio teisę atlikti finansinių ataskaitų auditą,</w:t>
                          </w:r>
                          <w:r>
                            <w:rPr>
                              <w:bCs/>
                              <w:color w:val="000000"/>
                              <w:szCs w:val="24"/>
                              <w:lang w:eastAsia="lt-LT"/>
                            </w:rPr>
                            <w:t xml:space="preserve"> išdavimo;</w:t>
                          </w:r>
                        </w:p>
                      </w:sdtContent>
                    </w:sdt>
                    <w:sdt>
                      <w:sdtPr>
                        <w:alias w:val="64 str. 3 d. 3 p."/>
                        <w:tag w:val="part_b96810c63bcb46559975189ca0923143"/>
                        <w:lock w:val="sdtLocked"/>
                        <w:richText/>
                      </w:sdtPr>
                      <w:sdtContent>
                        <w:p>
                          <w:pPr>
                            <w:ind w:firstLine="720"/>
                            <w:jc w:val="both"/>
                            <w:rPr>
                              <w:bCs/>
                              <w:color w:val="000000"/>
                              <w:szCs w:val="24"/>
                              <w:lang w:eastAsia="lt-LT"/>
                            </w:rPr>
                          </w:pPr>
                          <w:sdt>
                            <w:sdtPr>
                              <w:alias w:val="Numeris"/>
                              <w:tag w:val="nr_b96810c63bcb46559975189ca0923143"/>
                              <w:lock w:val="sdtLocked"/>
                              <w:richText/>
                            </w:sdtPr>
                            <w:sdtContent>
                              <w:r>
                                <w:rPr>
                                  <w:bCs/>
                                  <w:color w:val="000000"/>
                                  <w:szCs w:val="24"/>
                                  <w:lang w:eastAsia="lt-LT"/>
                                </w:rPr>
                                <w:t>3</w:t>
                              </w:r>
                            </w:sdtContent>
                          </w:sdt>
                          <w:r>
                            <w:rPr>
                              <w:bCs/>
                              <w:color w:val="000000"/>
                              <w:szCs w:val="24"/>
                              <w:lang w:eastAsia="lt-LT"/>
                            </w:rPr>
                            <w:t xml:space="preserve">) 25 straipsnio nuostatos dėl </w:t>
                          </w:r>
                          <w:r>
                            <w:rPr>
                              <w:iCs/>
                              <w:color w:val="000000"/>
                              <w:szCs w:val="24"/>
                            </w:rPr>
                            <w:t>pažymėjimo, suteikiančio teisę atlikti finansinių ataskaitų auditą,</w:t>
                          </w:r>
                          <w:r>
                            <w:rPr>
                              <w:bCs/>
                              <w:color w:val="000000"/>
                              <w:szCs w:val="24"/>
                              <w:lang w:eastAsia="lt-LT"/>
                            </w:rPr>
                            <w:t xml:space="preserve"> išdavimo;</w:t>
                          </w:r>
                        </w:p>
                      </w:sdtContent>
                    </w:sdt>
                    <w:sdt>
                      <w:sdtPr>
                        <w:alias w:val="64 str. 3 d. 4 p."/>
                        <w:tag w:val="part_fc128179321c4dc6ba0f1de3780bc604"/>
                        <w:lock w:val="sdtLocked"/>
                        <w:richText/>
                      </w:sdtPr>
                      <w:sdtContent>
                        <w:p>
                          <w:pPr>
                            <w:ind w:firstLine="720"/>
                            <w:jc w:val="both"/>
                            <w:rPr>
                              <w:bCs/>
                              <w:color w:val="000000"/>
                              <w:szCs w:val="24"/>
                              <w:lang w:eastAsia="lt-LT"/>
                            </w:rPr>
                          </w:pPr>
                          <w:sdt>
                            <w:sdtPr>
                              <w:alias w:val="Numeris"/>
                              <w:tag w:val="nr_fc128179321c4dc6ba0f1de3780bc604"/>
                              <w:lock w:val="sdtLocked"/>
                              <w:richText/>
                            </w:sdtPr>
                            <w:sdtContent>
                              <w:r>
                                <w:rPr>
                                  <w:bCs/>
                                  <w:color w:val="000000"/>
                                  <w:szCs w:val="24"/>
                                  <w:lang w:eastAsia="lt-LT"/>
                                </w:rPr>
                                <w:t>4</w:t>
                              </w:r>
                            </w:sdtContent>
                          </w:sdt>
                          <w:r>
                            <w:rPr>
                              <w:bCs/>
                              <w:color w:val="000000"/>
                              <w:szCs w:val="24"/>
                              <w:lang w:eastAsia="lt-LT"/>
                            </w:rPr>
                            <w:t>) 33 straipsnio nuostatos dėl tarptautinių audito standartų;</w:t>
                          </w:r>
                        </w:p>
                      </w:sdtContent>
                    </w:sdt>
                    <w:sdt>
                      <w:sdtPr>
                        <w:alias w:val="64 str. 3 d. 5 p."/>
                        <w:tag w:val="part_836db7284ed943ffb7efe27b40da0968"/>
                        <w:lock w:val="sdtLocked"/>
                        <w:richText/>
                      </w:sdtPr>
                      <w:sdtContent>
                        <w:p>
                          <w:pPr>
                            <w:ind w:firstLine="720"/>
                            <w:jc w:val="both"/>
                            <w:rPr>
                              <w:bCs/>
                              <w:color w:val="000000"/>
                              <w:szCs w:val="24"/>
                              <w:lang w:eastAsia="lt-LT"/>
                            </w:rPr>
                          </w:pPr>
                          <w:sdt>
                            <w:sdtPr>
                              <w:alias w:val="Numeris"/>
                              <w:tag w:val="nr_836db7284ed943ffb7efe27b40da0968"/>
                              <w:lock w:val="sdtLocked"/>
                              <w:richText/>
                            </w:sdtPr>
                            <w:sdtContent>
                              <w:r>
                                <w:rPr>
                                  <w:bCs/>
                                  <w:color w:val="000000"/>
                                  <w:szCs w:val="24"/>
                                  <w:lang w:eastAsia="lt-LT"/>
                                </w:rPr>
                                <w:t>5</w:t>
                              </w:r>
                            </w:sdtContent>
                          </w:sdt>
                          <w:r>
                            <w:rPr>
                              <w:bCs/>
                              <w:color w:val="000000"/>
                              <w:szCs w:val="24"/>
                              <w:lang w:eastAsia="lt-LT"/>
                            </w:rPr>
                            <w:t>) aštuntojo ir devintojo skirsnių nuostatos dėl atlikto finansinių ataskaitų audito kokybės užtikrinimo.</w:t>
                          </w:r>
                        </w:p>
                      </w:sdtContent>
                    </w:sdt>
                  </w:sdtContent>
                </w:sdt>
                <w:sdt>
                  <w:sdtPr>
                    <w:alias w:val="64 str. 4 d."/>
                    <w:tag w:val="part_a42e66f9a4c34c8f9e4a7637042d2a57"/>
                    <w:lock w:val="sdtLocked"/>
                    <w:richText/>
                  </w:sdtPr>
                  <w:sdtContent>
                    <w:p>
                      <w:pPr>
                        <w:ind w:firstLine="720"/>
                        <w:jc w:val="both"/>
                        <w:rPr>
                          <w:bCs/>
                          <w:color w:val="000000"/>
                          <w:szCs w:val="24"/>
                          <w:lang w:eastAsia="lt-LT"/>
                        </w:rPr>
                      </w:pPr>
                      <w:sdt>
                        <w:sdtPr>
                          <w:alias w:val="Numeris"/>
                          <w:tag w:val="nr_a42e66f9a4c34c8f9e4a7637042d2a57"/>
                          <w:lock w:val="sdtLocked"/>
                          <w:richText/>
                        </w:sdtPr>
                        <w:sdtContent>
                          <w:r>
                            <w:rPr>
                              <w:bCs/>
                              <w:color w:val="000000"/>
                              <w:szCs w:val="24"/>
                              <w:lang w:eastAsia="lt-LT"/>
                            </w:rPr>
                            <w:t>4</w:t>
                          </w:r>
                        </w:sdtContent>
                      </w:sdt>
                      <w:r>
                        <w:rPr>
                          <w:bCs/>
                          <w:color w:val="000000"/>
                          <w:szCs w:val="24"/>
                          <w:lang w:eastAsia="lt-LT"/>
                        </w:rPr>
                        <w:t>. Šio straipsnio 3 dalies 1–5 punktuose nurodytos nuostatos netaikomos ir valstybių narių auditoriams, ir (arba) valstybių narių audito įmonėms, kai kitoje valstybėje narėje įsteigtos bendrovės, kurios vertybiniais popieriais prekiaujama Lietuvos Respublikos reguliuojamoje rinkoje, finansinių ataskaitų auditą atliko valstybės narės auditorius arba audito įmonė.</w:t>
                      </w:r>
                    </w:p>
                  </w:sdtContent>
                </w:sdt>
                <w:sdt>
                  <w:sdtPr>
                    <w:alias w:val="64 str. 5 d."/>
                    <w:tag w:val="part_f1f03d83724042f682e17f838c63422c"/>
                    <w:lock w:val="sdtLocked"/>
                    <w:richText/>
                  </w:sdtPr>
                  <w:sdtContent>
                    <w:p>
                      <w:pPr>
                        <w:ind w:firstLine="720"/>
                        <w:jc w:val="both"/>
                        <w:rPr>
                          <w:bCs/>
                          <w:color w:val="000000"/>
                          <w:szCs w:val="24"/>
                          <w:lang w:eastAsia="lt-LT"/>
                        </w:rPr>
                      </w:pPr>
                      <w:sdt>
                        <w:sdtPr>
                          <w:alias w:val="Numeris"/>
                          <w:tag w:val="nr_f1f03d83724042f682e17f838c63422c"/>
                          <w:lock w:val="sdtLocked"/>
                          <w:richText/>
                        </w:sdtPr>
                        <w:sdtContent>
                          <w:r>
                            <w:rPr>
                              <w:bCs/>
                              <w:color w:val="000000"/>
                              <w:szCs w:val="24"/>
                              <w:lang w:eastAsia="lt-LT"/>
                            </w:rPr>
                            <w:t>5</w:t>
                          </w:r>
                        </w:sdtContent>
                      </w:sdt>
                      <w:r>
                        <w:rPr>
                          <w:bCs/>
                          <w:color w:val="000000"/>
                          <w:szCs w:val="24"/>
                          <w:lang w:eastAsia="lt-LT"/>
                        </w:rPr>
                        <w:t xml:space="preserve">. Kai auditorius, valstybės narės auditorius, audito įmonė, valstybės narės audito įmonė teikia auditoriaus išvadas dėl bendrovių, kurios registruotos ne valstybėje narėje, metinių finansinių ataskaitų arba konsoliduotųjų finansinių ataskaitų, Įstaiga, valstybės narės, kurioje patvirtinti auditorius arba audito įmonė, kompetentinga institucija tam auditoriui arba audito įmonei taiko savo priežiūros sistemas, savo </w:t>
                      </w:r>
                      <w:r>
                        <w:rPr>
                          <w:szCs w:val="24"/>
                          <w:lang w:eastAsia="lt-LT"/>
                        </w:rPr>
                        <w:t xml:space="preserve">finansinių ataskaitų audito </w:t>
                      </w:r>
                      <w:r>
                        <w:rPr>
                          <w:bCs/>
                          <w:color w:val="000000"/>
                          <w:szCs w:val="24"/>
                          <w:lang w:eastAsia="lt-LT"/>
                        </w:rPr>
                        <w:t>kokybės užtikrinimo sistemas ir savo tyrimo bei sankcijų sistemas.</w:t>
                      </w:r>
                    </w:p>
                    <w:p>
                      <w:pPr>
                        <w:ind w:left="2919" w:hanging="1974"/>
                        <w:jc w:val="both"/>
                        <w:rPr>
                          <w:b/>
                          <w:bCs/>
                          <w:color w:val="000000"/>
                          <w:szCs w:val="24"/>
                          <w:lang w:eastAsia="lt-LT"/>
                        </w:rPr>
                      </w:pPr>
                    </w:p>
                  </w:sdtContent>
                </w:sdt>
              </w:sdtContent>
            </w:sdt>
            <w:sdt>
              <w:sdtPr>
                <w:alias w:val="65 str."/>
                <w:tag w:val="part_79e66bcd09f64d5781e595c840fc3654"/>
                <w:lock w:val="sdtLocked"/>
                <w:richText/>
              </w:sdtPr>
              <w:sdtContent>
                <w:p>
                  <w:pPr>
                    <w:ind w:left="2268" w:hanging="1548"/>
                    <w:jc w:val="both"/>
                    <w:rPr>
                      <w:szCs w:val="24"/>
                      <w:lang w:eastAsia="lt-LT"/>
                    </w:rPr>
                  </w:pPr>
                  <w:sdt>
                    <w:sdtPr>
                      <w:alias w:val="Numeris"/>
                      <w:tag w:val="nr_79e66bcd09f64d5781e595c840fc3654"/>
                      <w:lock w:val="sdtLocked"/>
                      <w:richText/>
                    </w:sdtPr>
                    <w:sdtContent>
                      <w:r>
                        <w:rPr>
                          <w:b/>
                          <w:bCs/>
                          <w:color w:val="000000"/>
                          <w:szCs w:val="24"/>
                          <w:lang w:eastAsia="lt-LT"/>
                        </w:rPr>
                        <w:t>65</w:t>
                      </w:r>
                    </w:sdtContent>
                  </w:sdt>
                  <w:r>
                    <w:rPr>
                      <w:b/>
                      <w:bCs/>
                      <w:color w:val="000000"/>
                      <w:szCs w:val="24"/>
                      <w:lang w:eastAsia="lt-LT"/>
                    </w:rPr>
                    <w:t xml:space="preserve"> straipsnis. </w:t>
                  </w:r>
                  <w:sdt>
                    <w:sdtPr>
                      <w:alias w:val="Pavadinimas"/>
                      <w:tag w:val="title_79e66bcd09f64d5781e595c840fc3654"/>
                      <w:lock w:val="sdtLocked"/>
                      <w:richText/>
                    </w:sdtPr>
                    <w:sdtContent>
                      <w:r>
                        <w:rPr>
                          <w:b/>
                          <w:bCs/>
                          <w:color w:val="000000"/>
                          <w:szCs w:val="24"/>
                          <w:lang w:eastAsia="lt-LT"/>
                        </w:rPr>
                        <w:t xml:space="preserve">Keitimasis informacija </w:t>
                      </w:r>
                      <w:r>
                        <w:rPr>
                          <w:b/>
                          <w:bCs/>
                          <w:szCs w:val="24"/>
                          <w:lang w:eastAsia="lt-LT"/>
                        </w:rPr>
                        <w:t>su valstybių narių kompetentingomis institucijomis</w:t>
                      </w:r>
                    </w:sdtContent>
                  </w:sdt>
                </w:p>
                <w:sdt>
                  <w:sdtPr>
                    <w:alias w:val="65 str. 1 d."/>
                    <w:tag w:val="part_454fb993830849afb287fc7984b275f9"/>
                    <w:lock w:val="sdtLocked"/>
                    <w:richText/>
                  </w:sdtPr>
                  <w:sdtContent>
                    <w:p>
                      <w:pPr>
                        <w:ind w:firstLine="720"/>
                        <w:jc w:val="both"/>
                        <w:rPr>
                          <w:rFonts w:ascii="Tms Rmn" w:hAnsi="Tms Rmn" w:cs="Tms Rmn"/>
                          <w:color w:val="000000"/>
                          <w:szCs w:val="24"/>
                        </w:rPr>
                      </w:pPr>
                      <w:sdt>
                        <w:sdtPr>
                          <w:alias w:val="Numeris"/>
                          <w:tag w:val="nr_454fb993830849afb287fc7984b275f9"/>
                          <w:lock w:val="sdtLocked"/>
                          <w:richText/>
                        </w:sdtPr>
                        <w:sdtContent>
                          <w:r>
                            <w:rPr>
                              <w:szCs w:val="24"/>
                              <w:lang w:eastAsia="lt-LT"/>
                            </w:rPr>
                            <w:t>1</w:t>
                          </w:r>
                        </w:sdtContent>
                      </w:sdt>
                      <w:r>
                        <w:rPr>
                          <w:szCs w:val="24"/>
                          <w:lang w:eastAsia="lt-LT"/>
                        </w:rPr>
                        <w:t>. Įstaiga</w:t>
                      </w:r>
                      <w:r>
                        <w:rPr>
                          <w:rFonts w:ascii="Tms Rmn" w:hAnsi="Tms Rmn" w:cs="Tms Rmn"/>
                          <w:color w:val="000000"/>
                          <w:szCs w:val="24"/>
                        </w:rPr>
                        <w:t xml:space="preserve"> valstybių narių kompetentingų institucijų prašymu nedelsdama pateikia bet kokią reikiamą informaciją, taip pat ir šio įstatymo 55 straipsnyje nustatytą konfidencialią informaciją. Įstaiga, gavusi tokį prašymą, nedelsdama imasi būtinų priemonių reikiamai informacijai surinkti.</w:t>
                      </w:r>
                    </w:p>
                  </w:sdtContent>
                </w:sdt>
                <w:sdt>
                  <w:sdtPr>
                    <w:alias w:val="65 str. 2 d."/>
                    <w:tag w:val="part_a2c634c9b3dc4febb48fda4d3b374cbc"/>
                    <w:lock w:val="sdtLocked"/>
                    <w:richText/>
                  </w:sdtPr>
                  <w:sdtContent>
                    <w:p>
                      <w:pPr>
                        <w:ind w:firstLine="720"/>
                        <w:jc w:val="both"/>
                        <w:rPr>
                          <w:rFonts w:ascii="Tms Rmn" w:hAnsi="Tms Rmn" w:cs="Tms Rmn"/>
                          <w:color w:val="000000"/>
                          <w:szCs w:val="24"/>
                        </w:rPr>
                      </w:pPr>
                      <w:sdt>
                        <w:sdtPr>
                          <w:alias w:val="Numeris"/>
                          <w:tag w:val="nr_a2c634c9b3dc4febb48fda4d3b374cbc"/>
                          <w:lock w:val="sdtLocked"/>
                          <w:richText/>
                        </w:sdtPr>
                        <w:sdtContent>
                          <w:r>
                            <w:rPr>
                              <w:rFonts w:ascii="Tms Rmn" w:hAnsi="Tms Rmn" w:cs="Tms Rmn"/>
                              <w:color w:val="000000"/>
                              <w:szCs w:val="24"/>
                            </w:rPr>
                            <w:t>2</w:t>
                          </w:r>
                        </w:sdtContent>
                      </w:sdt>
                      <w:r>
                        <w:rPr>
                          <w:rFonts w:ascii="Tms Rmn" w:hAnsi="Tms Rmn" w:cs="Tms Rmn"/>
                          <w:color w:val="000000"/>
                          <w:szCs w:val="24"/>
                        </w:rPr>
                        <w:t>. Jei Įstaiga negali pateikti reikiamos informacijos nedelsdama, ji informuoja prašančią kompetentingą instituciją apie delsimo priežastis.</w:t>
                      </w:r>
                    </w:p>
                  </w:sdtContent>
                </w:sdt>
                <w:sdt>
                  <w:sdtPr>
                    <w:alias w:val="65 str. 3 d."/>
                    <w:tag w:val="part_1b5adcab269f4aa084cae8b48549bcba"/>
                    <w:lock w:val="sdtLocked"/>
                    <w:richText/>
                  </w:sdtPr>
                  <w:sdtContent>
                    <w:p>
                      <w:pPr>
                        <w:ind w:firstLine="720"/>
                        <w:jc w:val="both"/>
                        <w:rPr>
                          <w:rFonts w:ascii="Tms Rmn" w:hAnsi="Tms Rmn" w:cs="Tms Rmn"/>
                          <w:color w:val="000000"/>
                          <w:szCs w:val="24"/>
                        </w:rPr>
                      </w:pPr>
                      <w:sdt>
                        <w:sdtPr>
                          <w:alias w:val="Numeris"/>
                          <w:tag w:val="nr_1b5adcab269f4aa084cae8b48549bcba"/>
                          <w:lock w:val="sdtLocked"/>
                          <w:richText/>
                        </w:sdtPr>
                        <w:sdtContent>
                          <w:r>
                            <w:rPr>
                              <w:rFonts w:ascii="Tms Rmn" w:hAnsi="Tms Rmn" w:cs="Tms Rmn"/>
                              <w:color w:val="000000"/>
                              <w:szCs w:val="24"/>
                            </w:rPr>
                            <w:t>3</w:t>
                          </w:r>
                        </w:sdtContent>
                      </w:sdt>
                      <w:r>
                        <w:rPr>
                          <w:rFonts w:ascii="Tms Rmn" w:hAnsi="Tms Rmn" w:cs="Tms Rmn"/>
                          <w:color w:val="000000"/>
                          <w:szCs w:val="24"/>
                        </w:rPr>
                        <w:t>. Įstaiga gali atsisakyti pateikti prašomą informaciją šio įstatymo 67 straipsnyje nustatytais atvejais.</w:t>
                      </w:r>
                    </w:p>
                  </w:sdtContent>
                </w:sdt>
                <w:sdt>
                  <w:sdtPr>
                    <w:alias w:val="65 str. 4 d."/>
                    <w:tag w:val="part_4b9fcc44f5bb4cc89333d44c82ca8acf"/>
                    <w:lock w:val="sdtLocked"/>
                    <w:richText/>
                  </w:sdtPr>
                  <w:sdtContent>
                    <w:p>
                      <w:pPr>
                        <w:ind w:firstLine="720"/>
                        <w:jc w:val="both"/>
                        <w:rPr>
                          <w:szCs w:val="24"/>
                          <w:lang w:eastAsia="lt-LT"/>
                        </w:rPr>
                      </w:pPr>
                      <w:sdt>
                        <w:sdtPr>
                          <w:alias w:val="Numeris"/>
                          <w:tag w:val="nr_4b9fcc44f5bb4cc89333d44c82ca8acf"/>
                          <w:lock w:val="sdtLocked"/>
                          <w:richText/>
                        </w:sdtPr>
                        <w:sdtContent>
                          <w:r>
                            <w:rPr>
                              <w:rFonts w:ascii="Tms Rmn" w:hAnsi="Tms Rmn" w:cs="Tms Rmn"/>
                              <w:color w:val="000000"/>
                              <w:szCs w:val="24"/>
                            </w:rPr>
                            <w:t>4</w:t>
                          </w:r>
                        </w:sdtContent>
                      </w:sdt>
                      <w:r>
                        <w:rPr>
                          <w:rFonts w:ascii="Tms Rmn" w:hAnsi="Tms Rmn" w:cs="Tms Rmn"/>
                          <w:color w:val="000000"/>
                          <w:szCs w:val="24"/>
                        </w:rPr>
                        <w:t>.</w:t>
                      </w:r>
                      <w:r>
                        <w:rPr>
                          <w:szCs w:val="24"/>
                          <w:lang w:eastAsia="lt-LT"/>
                        </w:rPr>
                        <w:t xml:space="preserve"> Tais atvejais, kai Įstaiga prieina prie išvados, kad valstybėje narėje atliktas ir (arba) atliekamas finansinių ataskaitų auditas prieštarauja šiame įstatyme, reglamente (ES) Nr. 537/2014 nustatytiems finansinių ataskaitų audito atlikimo principams, apie tokią išvadą ji turi pranešti tos valstybės narės kompetentingai institucijai.</w:t>
                      </w:r>
                    </w:p>
                  </w:sdtContent>
                </w:sdt>
                <w:sdt>
                  <w:sdtPr>
                    <w:alias w:val="65 str. 5 d."/>
                    <w:tag w:val="part_656e43e241ec483eb26da90ee11e5851"/>
                    <w:lock w:val="sdtLocked"/>
                    <w:richText/>
                  </w:sdtPr>
                  <w:sdtContent>
                    <w:p>
                      <w:pPr>
                        <w:ind w:firstLine="720"/>
                        <w:jc w:val="both"/>
                        <w:rPr>
                          <w:szCs w:val="24"/>
                          <w:lang w:eastAsia="lt-LT"/>
                        </w:rPr>
                      </w:pPr>
                      <w:sdt>
                        <w:sdtPr>
                          <w:alias w:val="Numeris"/>
                          <w:tag w:val="nr_656e43e241ec483eb26da90ee11e5851"/>
                          <w:lock w:val="sdtLocked"/>
                          <w:richText/>
                        </w:sdtPr>
                        <w:sdtContent>
                          <w:r>
                            <w:rPr>
                              <w:szCs w:val="24"/>
                              <w:lang w:eastAsia="lt-LT"/>
                            </w:rPr>
                            <w:t>5</w:t>
                          </w:r>
                        </w:sdtContent>
                      </w:sdt>
                      <w:r>
                        <w:rPr>
                          <w:szCs w:val="24"/>
                          <w:lang w:eastAsia="lt-LT"/>
                        </w:rPr>
                        <w:t>. Jeigu šio straipsnio 4 dalyje nustatytu atveju Įstaigai tokią išvadą pateikia valstybės narės kompetentinga institucija, Įstaiga turi imtis atitinkamų veiksmų ir apie juos informuoti pranešusią valstybės narės kompetentingą instituciją.</w:t>
                      </w:r>
                    </w:p>
                  </w:sdtContent>
                </w:sdt>
                <w:sdt>
                  <w:sdtPr>
                    <w:alias w:val="65 str. 6 d."/>
                    <w:tag w:val="part_fd6419f0b61a49ec9e37a773a91a045a"/>
                    <w:lock w:val="sdtLocked"/>
                    <w:richText/>
                  </w:sdtPr>
                  <w:sdtContent>
                    <w:p>
                      <w:pPr>
                        <w:ind w:firstLine="720"/>
                        <w:jc w:val="both"/>
                        <w:rPr>
                          <w:color w:val="000000"/>
                          <w:szCs w:val="24"/>
                        </w:rPr>
                      </w:pPr>
                      <w:sdt>
                        <w:sdtPr>
                          <w:alias w:val="Numeris"/>
                          <w:tag w:val="nr_fd6419f0b61a49ec9e37a773a91a045a"/>
                          <w:lock w:val="sdtLocked"/>
                          <w:richText/>
                        </w:sdtPr>
                        <w:sdtContent>
                          <w:r>
                            <w:rPr>
                              <w:color w:val="000000"/>
                              <w:szCs w:val="24"/>
                            </w:rPr>
                            <w:t>6</w:t>
                          </w:r>
                        </w:sdtContent>
                      </w:sdt>
                      <w:r>
                        <w:rPr>
                          <w:color w:val="000000"/>
                          <w:szCs w:val="24"/>
                        </w:rPr>
                        <w:t xml:space="preserve">. Valstybės narės kompetentinga institucija turi teisę paprašyti, kad Įstaiga atliktų </w:t>
                      </w:r>
                      <w:r>
                        <w:rPr>
                          <w:szCs w:val="24"/>
                          <w:lang w:eastAsia="lt-LT"/>
                        </w:rPr>
                        <w:t xml:space="preserve">finansinių ataskaitų audito </w:t>
                      </w:r>
                      <w:r>
                        <w:rPr>
                          <w:color w:val="000000"/>
                          <w:szCs w:val="24"/>
                        </w:rPr>
                        <w:t xml:space="preserve">kokybės tyrimą. Ji taip pat gali paprašyti, kad atliekant šį tyrimą kai kuriems jos darbuotojams būtų leista lydėti Įstaigos darbuotojus. </w:t>
                      </w:r>
                      <w:r>
                        <w:rPr>
                          <w:szCs w:val="24"/>
                          <w:lang w:eastAsia="lt-LT"/>
                        </w:rPr>
                        <w:t xml:space="preserve">Finansinių ataskaitų audito </w:t>
                      </w:r>
                      <w:r>
                        <w:rPr>
                          <w:color w:val="000000"/>
                          <w:szCs w:val="24"/>
                        </w:rPr>
                        <w:t>kokybės tyrimą, atliekamą Lietuvos Respublikoje, kontroliuoja Įstaiga.</w:t>
                      </w:r>
                    </w:p>
                  </w:sdtContent>
                </w:sdt>
                <w:sdt>
                  <w:sdtPr>
                    <w:alias w:val="65 str. 7 d."/>
                    <w:tag w:val="part_be1c676706774962bced27b66cf986da"/>
                    <w:lock w:val="sdtLocked"/>
                    <w:richText/>
                  </w:sdtPr>
                  <w:sdtContent>
                    <w:p>
                      <w:pPr>
                        <w:ind w:firstLine="720"/>
                        <w:jc w:val="both"/>
                        <w:rPr>
                          <w:color w:val="000000"/>
                          <w:szCs w:val="24"/>
                        </w:rPr>
                      </w:pPr>
                      <w:sdt>
                        <w:sdtPr>
                          <w:alias w:val="Numeris"/>
                          <w:tag w:val="nr_be1c676706774962bced27b66cf986da"/>
                          <w:lock w:val="sdtLocked"/>
                          <w:richText/>
                        </w:sdtPr>
                        <w:sdtContent>
                          <w:r>
                            <w:rPr>
                              <w:color w:val="000000"/>
                              <w:szCs w:val="24"/>
                            </w:rPr>
                            <w:t>7</w:t>
                          </w:r>
                        </w:sdtContent>
                      </w:sdt>
                      <w:r>
                        <w:rPr>
                          <w:color w:val="000000"/>
                          <w:szCs w:val="24"/>
                        </w:rPr>
                        <w:t xml:space="preserve">. Įstaiga turi teisę atsisakyti atlikti prašomą </w:t>
                      </w:r>
                      <w:r>
                        <w:rPr>
                          <w:szCs w:val="24"/>
                          <w:lang w:eastAsia="lt-LT"/>
                        </w:rPr>
                        <w:t xml:space="preserve">finansinių ataskaitų audito </w:t>
                      </w:r>
                      <w:r>
                        <w:rPr>
                          <w:color w:val="000000"/>
                          <w:szCs w:val="24"/>
                        </w:rPr>
                        <w:t>kokybės tyrimą arba gali atmesti prašymą, kad Įstaigos darbuotojus lydėtų valstybės narės kompetentingos institucijos darbuotojai atvejais, nustatytais šio įstatymo 67 straipsnio 1 dalyje.</w:t>
                      </w:r>
                    </w:p>
                    <w:p/>
                  </w:sdtContent>
                </w:sdt>
              </w:sdtContent>
            </w:sdt>
            <w:sdt>
              <w:sdtPr>
                <w:alias w:val="66 str."/>
                <w:tag w:val="part_454376efce6a404abb386622f871fa5b"/>
                <w:lock w:val="sdtLocked"/>
                <w:richText/>
              </w:sdtPr>
              <w:sdtContent>
                <w:p>
                  <w:pPr>
                    <w:spacing w:after="200"/>
                    <w:ind w:left="2268" w:hanging="1559"/>
                    <w:jc w:val="both"/>
                    <w:rPr>
                      <w:sz w:val="22"/>
                      <w:szCs w:val="24"/>
                      <w:lang w:eastAsia="lt-LT"/>
                    </w:rPr>
                  </w:pPr>
                  <w:sdt>
                    <w:sdtPr>
                      <w:alias w:val="Numeris"/>
                      <w:tag w:val="nr_454376efce6a404abb386622f871fa5b"/>
                      <w:lock w:val="sdtLocked"/>
                      <w:richText/>
                    </w:sdtPr>
                    <w:sdtContent>
                      <w:r>
                        <w:rPr>
                          <w:b/>
                          <w:bCs/>
                          <w:color w:val="000000"/>
                          <w:szCs w:val="24"/>
                          <w:lang w:eastAsia="lt-LT"/>
                        </w:rPr>
                        <w:t>66</w:t>
                      </w:r>
                    </w:sdtContent>
                  </w:sdt>
                  <w:r>
                    <w:rPr>
                      <w:b/>
                      <w:bCs/>
                      <w:color w:val="000000"/>
                      <w:szCs w:val="24"/>
                      <w:lang w:eastAsia="lt-LT"/>
                    </w:rPr>
                    <w:t xml:space="preserve"> straipsnis. </w:t>
                  </w:r>
                  <w:sdt>
                    <w:sdtPr>
                      <w:alias w:val="Pavadinimas"/>
                      <w:tag w:val="title_454376efce6a404abb386622f871fa5b"/>
                      <w:lock w:val="sdtLocked"/>
                      <w:richText/>
                    </w:sdtPr>
                    <w:sdtContent>
                      <w:r>
                        <w:rPr>
                          <w:b/>
                          <w:bCs/>
                          <w:color w:val="000000"/>
                          <w:szCs w:val="24"/>
                          <w:lang w:eastAsia="lt-LT"/>
                        </w:rPr>
                        <w:t>Įstaigos bendradarbiavimas su valstybių ne narių kompetentingomis institucijomis</w:t>
                      </w:r>
                    </w:sdtContent>
                  </w:sdt>
                </w:p>
                <w:sdt>
                  <w:sdtPr>
                    <w:alias w:val="66 str. 1 d."/>
                    <w:tag w:val="part_a2f8a3b897cd4d88bc59b4f596fdd124"/>
                    <w:lock w:val="sdtLocked"/>
                    <w:richText/>
                  </w:sdtPr>
                  <w:sdtContent>
                    <w:p>
                      <w:pPr>
                        <w:ind w:firstLine="720"/>
                        <w:jc w:val="both"/>
                        <w:rPr>
                          <w:color w:val="000000"/>
                          <w:szCs w:val="24"/>
                          <w:lang w:eastAsia="lt-LT"/>
                        </w:rPr>
                      </w:pPr>
                      <w:sdt>
                        <w:sdtPr>
                          <w:alias w:val="Numeris"/>
                          <w:tag w:val="nr_a2f8a3b897cd4d88bc59b4f596fdd124"/>
                          <w:lock w:val="sdtLocked"/>
                          <w:richText/>
                        </w:sdtPr>
                        <w:sdtContent>
                          <w:r>
                            <w:rPr>
                              <w:color w:val="000000"/>
                              <w:szCs w:val="24"/>
                              <w:lang w:eastAsia="lt-LT"/>
                            </w:rPr>
                            <w:t>1</w:t>
                          </w:r>
                        </w:sdtContent>
                      </w:sdt>
                      <w:r>
                        <w:rPr>
                          <w:color w:val="000000"/>
                          <w:szCs w:val="24"/>
                          <w:lang w:eastAsia="lt-LT"/>
                        </w:rPr>
                        <w:t xml:space="preserve">. Įstaiga, atlikdama šio įstatymo 62 straipsnio 1 dalyje ir </w:t>
                      </w:r>
                      <w:r>
                        <w:rPr>
                          <w:szCs w:val="24"/>
                          <w:lang w:eastAsia="lt-LT"/>
                        </w:rPr>
                        <w:t xml:space="preserve">reglamente (ES) Nr. 537/2014 </w:t>
                      </w:r>
                      <w:r>
                        <w:rPr>
                          <w:color w:val="000000"/>
                          <w:szCs w:val="24"/>
                          <w:lang w:eastAsia="lt-LT"/>
                        </w:rPr>
                        <w:t>nustatytas funkcijas, bendradarbiauja ir keičiasi informacija su valstybių ne narių kompetentingomis institucijomis.</w:t>
                      </w:r>
                    </w:p>
                  </w:sdtContent>
                </w:sdt>
                <w:sdt>
                  <w:sdtPr>
                    <w:alias w:val="66 str. 2 d."/>
                    <w:tag w:val="part_a33dbb4819a64b4bacfee58278978603"/>
                    <w:lock w:val="sdtLocked"/>
                    <w:richText/>
                  </w:sdtPr>
                  <w:sdtContent>
                    <w:p>
                      <w:pPr>
                        <w:ind w:firstLine="720"/>
                        <w:jc w:val="both"/>
                        <w:rPr>
                          <w:color w:val="000000"/>
                          <w:szCs w:val="24"/>
                          <w:lang w:eastAsia="lt-LT"/>
                        </w:rPr>
                      </w:pPr>
                      <w:sdt>
                        <w:sdtPr>
                          <w:alias w:val="Numeris"/>
                          <w:tag w:val="nr_a33dbb4819a64b4bacfee58278978603"/>
                          <w:lock w:val="sdtLocked"/>
                          <w:richText/>
                        </w:sdtPr>
                        <w:sdtContent>
                          <w:r>
                            <w:rPr>
                              <w:color w:val="000000"/>
                              <w:szCs w:val="24"/>
                              <w:lang w:eastAsia="lt-LT"/>
                            </w:rPr>
                            <w:t>2</w:t>
                          </w:r>
                        </w:sdtContent>
                      </w:sdt>
                      <w:r>
                        <w:rPr>
                          <w:color w:val="000000"/>
                          <w:szCs w:val="24"/>
                          <w:lang w:eastAsia="lt-LT"/>
                        </w:rPr>
                        <w:t xml:space="preserve">. Įstaiga turi teisę keistis informacija su valstybių ne narių kompetentingomis institucijomis, perduoti auditorių ir audito įmonių darbo ir kitus dokumentus, </w:t>
                      </w:r>
                      <w:r>
                        <w:rPr>
                          <w:szCs w:val="24"/>
                          <w:lang w:eastAsia="lt-LT"/>
                        </w:rPr>
                        <w:t xml:space="preserve">finansinių ataskaitų audito </w:t>
                      </w:r>
                      <w:r>
                        <w:rPr>
                          <w:color w:val="000000"/>
                          <w:szCs w:val="24"/>
                          <w:lang w:eastAsia="lt-LT"/>
                        </w:rPr>
                        <w:t>kokybės tikrinimo ir tyrimo ataskaitas tik pasirašiusi bendradarbiavimo su valstybių ne narių kompetentingomis institucijomis susitarimus abipusiškumo pagrindu. Kai Įstaiga pasirašo bendradarbiavimo su valstybių ne narių kompetentingomis institucijomis susitarimus abipusiškumo pagrindu, apie tai ji nedelsdama informuoja Europos Komisiją.</w:t>
                      </w:r>
                    </w:p>
                  </w:sdtContent>
                </w:sdt>
                <w:sdt>
                  <w:sdtPr>
                    <w:alias w:val="66 str. 3 d."/>
                    <w:tag w:val="part_d6c982fcf70942b49c0d66a6e9681401"/>
                    <w:lock w:val="sdtLocked"/>
                    <w:richText/>
                  </w:sdtPr>
                  <w:sdtContent>
                    <w:p>
                      <w:pPr>
                        <w:ind w:firstLine="720"/>
                        <w:jc w:val="both"/>
                        <w:rPr>
                          <w:szCs w:val="24"/>
                          <w:lang w:eastAsia="lt-LT"/>
                        </w:rPr>
                      </w:pPr>
                      <w:sdt>
                        <w:sdtPr>
                          <w:alias w:val="Numeris"/>
                          <w:tag w:val="nr_d6c982fcf70942b49c0d66a6e9681401"/>
                          <w:lock w:val="sdtLocked"/>
                          <w:richText/>
                        </w:sdtPr>
                        <w:sdtContent>
                          <w:r>
                            <w:rPr>
                              <w:color w:val="000000"/>
                              <w:szCs w:val="24"/>
                              <w:lang w:eastAsia="lt-LT"/>
                            </w:rPr>
                            <w:t>3</w:t>
                          </w:r>
                        </w:sdtContent>
                      </w:sdt>
                      <w:r>
                        <w:rPr>
                          <w:color w:val="000000"/>
                          <w:szCs w:val="24"/>
                          <w:lang w:eastAsia="lt-LT"/>
                        </w:rPr>
                        <w:t xml:space="preserve">. Auditorių ir (arba) audito įmonių turimi darbo ir kiti dokumentai, </w:t>
                      </w:r>
                      <w:r>
                        <w:rPr>
                          <w:szCs w:val="24"/>
                          <w:lang w:eastAsia="lt-LT"/>
                        </w:rPr>
                        <w:t xml:space="preserve">finansinių ataskaitų audito </w:t>
                      </w:r>
                      <w:r>
                        <w:rPr>
                          <w:color w:val="000000"/>
                          <w:szCs w:val="24"/>
                          <w:lang w:eastAsia="lt-LT"/>
                        </w:rPr>
                        <w:t>kokybės tikrinimo arba tyrimo ataskaitos Įstaigos gali būti perduoti valstybių ne narių kompetentingoms institucijoms tada, kai šie auditorių ir (arba) audito įmonių darbo ir kiti dokumentai yra susiję su tose valstybėse ne narėse savo vertybinius popierius išleidusiomis įmonėmis, jų patronuojamosiomis įmonėmis.</w:t>
                      </w:r>
                    </w:p>
                  </w:sdtContent>
                </w:sdt>
                <w:sdt>
                  <w:sdtPr>
                    <w:alias w:val="66 str. 4 d."/>
                    <w:tag w:val="part_257d1ca840da44379d5a6a54e0423e70"/>
                    <w:lock w:val="sdtLocked"/>
                    <w:richText/>
                  </w:sdtPr>
                  <w:sdtContent>
                    <w:p>
                      <w:pPr>
                        <w:ind w:firstLine="720"/>
                        <w:jc w:val="both"/>
                        <w:rPr>
                          <w:color w:val="000000"/>
                          <w:szCs w:val="24"/>
                          <w:lang w:eastAsia="lt-LT"/>
                        </w:rPr>
                      </w:pPr>
                      <w:sdt>
                        <w:sdtPr>
                          <w:alias w:val="Numeris"/>
                          <w:tag w:val="nr_257d1ca840da44379d5a6a54e0423e70"/>
                          <w:lock w:val="sdtLocked"/>
                          <w:richText/>
                        </w:sdtPr>
                        <w:sdtContent>
                          <w:r>
                            <w:rPr>
                              <w:color w:val="000000"/>
                              <w:szCs w:val="24"/>
                              <w:lang w:eastAsia="lt-LT"/>
                            </w:rPr>
                            <w:t>4</w:t>
                          </w:r>
                        </w:sdtContent>
                      </w:sdt>
                      <w:r>
                        <w:rPr>
                          <w:color w:val="000000"/>
                          <w:szCs w:val="24"/>
                          <w:lang w:eastAsia="lt-LT"/>
                        </w:rPr>
                        <w:t>. Asmens duomenys gali būti perduodami valstybių ne narių kompetentingoms institucijoms, su kuriomis pasirašyti bendradarbiavimo susitarimai, tik laikantis Asmens duomenų teisinės apsaugos įstatymo reikalavimų.</w:t>
                      </w:r>
                    </w:p>
                  </w:sdtContent>
                </w:sdt>
                <w:sdt>
                  <w:sdtPr>
                    <w:alias w:val="66 str. 5 d."/>
                    <w:tag w:val="part_4549f3d2030f448ab7421ea28dd74b72"/>
                    <w:lock w:val="sdtLocked"/>
                    <w:richText/>
                  </w:sdtPr>
                  <w:sdtContent>
                    <w:p>
                      <w:pPr>
                        <w:ind w:firstLine="720"/>
                        <w:jc w:val="both"/>
                        <w:rPr>
                          <w:szCs w:val="24"/>
                          <w:lang w:eastAsia="lt-LT"/>
                        </w:rPr>
                      </w:pPr>
                      <w:sdt>
                        <w:sdtPr>
                          <w:alias w:val="Numeris"/>
                          <w:tag w:val="nr_4549f3d2030f448ab7421ea28dd74b72"/>
                          <w:lock w:val="sdtLocked"/>
                          <w:richText/>
                        </w:sdtPr>
                        <w:sdtContent>
                          <w:r>
                            <w:rPr>
                              <w:color w:val="000000"/>
                              <w:szCs w:val="24"/>
                              <w:lang w:eastAsia="lt-LT"/>
                            </w:rPr>
                            <w:t>5</w:t>
                          </w:r>
                        </w:sdtContent>
                      </w:sdt>
                      <w:r>
                        <w:rPr>
                          <w:color w:val="000000"/>
                          <w:szCs w:val="24"/>
                          <w:lang w:eastAsia="lt-LT"/>
                        </w:rPr>
                        <w:t xml:space="preserve">. Bendradarbiavimo su valstybių ne narių kompetentingomis institucijomis susitarimai abipusiškumo pagrindu turi užtikrinti </w:t>
                      </w:r>
                      <w:r>
                        <w:rPr>
                          <w:szCs w:val="24"/>
                          <w:lang w:eastAsia="lt-LT"/>
                        </w:rPr>
                        <w:t>audituojamos įmonės komercinių interesų, įskaitant jos pramoninės ir intelektinės nuosavybės teises, apsaugą.</w:t>
                      </w:r>
                    </w:p>
                    <w:p>
                      <w:pPr>
                        <w:ind w:firstLine="720"/>
                        <w:jc w:val="both"/>
                        <w:rPr>
                          <w:b/>
                          <w:bCs/>
                          <w:color w:val="000000"/>
                          <w:szCs w:val="24"/>
                          <w:lang w:eastAsia="lt-LT"/>
                        </w:rPr>
                      </w:pPr>
                    </w:p>
                  </w:sdtContent>
                </w:sdt>
              </w:sdtContent>
            </w:sdt>
            <w:sdt>
              <w:sdtPr>
                <w:alias w:val="67 str."/>
                <w:tag w:val="part_151ef58e8f68493eacd180ba3c27edcd"/>
                <w:lock w:val="sdtLocked"/>
                <w:richText/>
              </w:sdtPr>
              <w:sdtContent>
                <w:p>
                  <w:pPr>
                    <w:ind w:firstLine="720"/>
                    <w:jc w:val="both"/>
                    <w:rPr>
                      <w:szCs w:val="24"/>
                      <w:lang w:eastAsia="lt-LT"/>
                    </w:rPr>
                  </w:pPr>
                  <w:sdt>
                    <w:sdtPr>
                      <w:alias w:val="Numeris"/>
                      <w:tag w:val="nr_151ef58e8f68493eacd180ba3c27edcd"/>
                      <w:lock w:val="sdtLocked"/>
                      <w:richText/>
                    </w:sdtPr>
                    <w:sdtContent>
                      <w:r>
                        <w:rPr>
                          <w:b/>
                          <w:bCs/>
                          <w:color w:val="000000"/>
                          <w:szCs w:val="24"/>
                          <w:lang w:eastAsia="lt-LT"/>
                        </w:rPr>
                        <w:t>67</w:t>
                      </w:r>
                    </w:sdtContent>
                  </w:sdt>
                  <w:r>
                    <w:rPr>
                      <w:b/>
                      <w:bCs/>
                      <w:color w:val="000000"/>
                      <w:szCs w:val="24"/>
                      <w:lang w:eastAsia="lt-LT"/>
                    </w:rPr>
                    <w:t xml:space="preserve"> straipsnis. </w:t>
                  </w:r>
                  <w:sdt>
                    <w:sdtPr>
                      <w:alias w:val="Pavadinimas"/>
                      <w:tag w:val="title_151ef58e8f68493eacd180ba3c27edcd"/>
                      <w:lock w:val="sdtLocked"/>
                      <w:richText/>
                    </w:sdtPr>
                    <w:sdtContent>
                      <w:r>
                        <w:rPr>
                          <w:b/>
                          <w:bCs/>
                          <w:color w:val="000000"/>
                          <w:szCs w:val="24"/>
                          <w:lang w:eastAsia="lt-LT"/>
                        </w:rPr>
                        <w:t>Atsisakymas bendradarbiauti</w:t>
                      </w:r>
                    </w:sdtContent>
                  </w:sdt>
                </w:p>
                <w:sdt>
                  <w:sdtPr>
                    <w:alias w:val="67 str. 1 d."/>
                    <w:tag w:val="part_44cdd8f6619248e494598a6d2dc22c45"/>
                    <w:lock w:val="sdtLocked"/>
                    <w:richText/>
                  </w:sdtPr>
                  <w:sdtContent>
                    <w:p>
                      <w:pPr>
                        <w:ind w:firstLine="720"/>
                        <w:jc w:val="both"/>
                        <w:rPr>
                          <w:szCs w:val="24"/>
                          <w:lang w:eastAsia="lt-LT"/>
                        </w:rPr>
                      </w:pPr>
                      <w:sdt>
                        <w:sdtPr>
                          <w:alias w:val="Numeris"/>
                          <w:tag w:val="nr_44cdd8f6619248e494598a6d2dc22c45"/>
                          <w:lock w:val="sdtLocked"/>
                          <w:richText/>
                        </w:sdtPr>
                        <w:sdtContent>
                          <w:r>
                            <w:rPr>
                              <w:color w:val="000000"/>
                              <w:szCs w:val="24"/>
                              <w:lang w:eastAsia="lt-LT"/>
                            </w:rPr>
                            <w:t>1</w:t>
                          </w:r>
                        </w:sdtContent>
                      </w:sdt>
                      <w:r>
                        <w:rPr>
                          <w:color w:val="000000"/>
                          <w:szCs w:val="24"/>
                          <w:lang w:eastAsia="lt-LT"/>
                        </w:rPr>
                        <w:t xml:space="preserve">. Įstaiga turi teisę atsisakyti bendradarbiauti, dalyvauti atliekant </w:t>
                      </w:r>
                      <w:r>
                        <w:rPr>
                          <w:szCs w:val="24"/>
                          <w:lang w:eastAsia="lt-LT"/>
                        </w:rPr>
                        <w:t xml:space="preserve">finansinių ataskaitų audito </w:t>
                      </w:r>
                      <w:r>
                        <w:rPr>
                          <w:color w:val="000000"/>
                          <w:szCs w:val="24"/>
                          <w:lang w:eastAsia="lt-LT"/>
                        </w:rPr>
                        <w:t>kokybės tikrinimą, tyrimą arba teikti informaciją valstybių narių kompetentingoms institucijoms, Europos audito priežiūros įstaigų komitetui ir Europos priežiūros institucijoms ir atsisakyti perduoti valstybių ne narių kompetentingoms institucijoms darbo ir kitus dokumentus tais atvejais, jeigu:</w:t>
                      </w:r>
                    </w:p>
                    <w:sdt>
                      <w:sdtPr>
                        <w:alias w:val="67 str. 1 d. 1 p."/>
                        <w:tag w:val="part_022aa384da5b48e89e595d6a3896689b"/>
                        <w:lock w:val="sdtLocked"/>
                        <w:richText/>
                      </w:sdtPr>
                      <w:sdtContent>
                        <w:p>
                          <w:pPr>
                            <w:ind w:firstLine="720"/>
                            <w:jc w:val="both"/>
                            <w:rPr>
                              <w:szCs w:val="24"/>
                              <w:lang w:eastAsia="lt-LT"/>
                            </w:rPr>
                          </w:pPr>
                          <w:sdt>
                            <w:sdtPr>
                              <w:alias w:val="Numeris"/>
                              <w:tag w:val="nr_022aa384da5b48e89e595d6a3896689b"/>
                              <w:lock w:val="sdtLocked"/>
                              <w:richText/>
                            </w:sdtPr>
                            <w:sdtContent>
                              <w:r>
                                <w:rPr>
                                  <w:color w:val="000000"/>
                                  <w:szCs w:val="24"/>
                                  <w:lang w:eastAsia="lt-LT"/>
                                </w:rPr>
                                <w:t>1</w:t>
                              </w:r>
                            </w:sdtContent>
                          </w:sdt>
                          <w:r>
                            <w:rPr>
                              <w:color w:val="000000"/>
                              <w:szCs w:val="24"/>
                              <w:lang w:eastAsia="lt-LT"/>
                            </w:rPr>
                            <w:t xml:space="preserve">) informacijos perdavimas, bendradarbiavimas, dalyvavimas atliekant </w:t>
                          </w:r>
                          <w:r>
                            <w:rPr>
                              <w:szCs w:val="24"/>
                              <w:lang w:eastAsia="lt-LT"/>
                            </w:rPr>
                            <w:t xml:space="preserve">finansinių ataskaitų audito </w:t>
                          </w:r>
                          <w:r>
                            <w:rPr>
                              <w:color w:val="000000"/>
                              <w:szCs w:val="24"/>
                              <w:lang w:eastAsia="lt-LT"/>
                            </w:rPr>
                            <w:t xml:space="preserve">kokybės tikrinimą, tyrimą ar </w:t>
                          </w:r>
                          <w:r>
                            <w:rPr>
                              <w:szCs w:val="24"/>
                              <w:lang w:eastAsia="lt-LT"/>
                            </w:rPr>
                            <w:t xml:space="preserve">finansinių ataskaitų audito </w:t>
                          </w:r>
                          <w:r>
                            <w:rPr>
                              <w:color w:val="000000"/>
                              <w:szCs w:val="24"/>
                              <w:lang w:eastAsia="lt-LT"/>
                            </w:rPr>
                            <w:t>kokybės tyrimo atlikimas galėtų neigiamai paveikti Lietuvos Respublikos suverenitetą, saugumą ar viešąją tvarką;</w:t>
                          </w:r>
                        </w:p>
                      </w:sdtContent>
                    </w:sdt>
                    <w:sdt>
                      <w:sdtPr>
                        <w:alias w:val="67 str. 1 d. 2 p."/>
                        <w:tag w:val="part_ac8c95c3345145549e1b299b70fca231"/>
                        <w:lock w:val="sdtLocked"/>
                        <w:richText/>
                      </w:sdtPr>
                      <w:sdtContent>
                        <w:p>
                          <w:pPr>
                            <w:ind w:firstLine="720"/>
                            <w:jc w:val="both"/>
                            <w:rPr>
                              <w:szCs w:val="24"/>
                              <w:lang w:eastAsia="lt-LT"/>
                            </w:rPr>
                          </w:pPr>
                          <w:sdt>
                            <w:sdtPr>
                              <w:alias w:val="Numeris"/>
                              <w:tag w:val="nr_ac8c95c3345145549e1b299b70fca231"/>
                              <w:lock w:val="sdtLocked"/>
                              <w:richText/>
                            </w:sdtPr>
                            <w:sdtContent>
                              <w:r>
                                <w:rPr>
                                  <w:color w:val="000000"/>
                                  <w:szCs w:val="24"/>
                                  <w:lang w:eastAsia="lt-LT"/>
                                </w:rPr>
                                <w:t>2</w:t>
                              </w:r>
                            </w:sdtContent>
                          </w:sdt>
                          <w:r>
                            <w:rPr>
                              <w:color w:val="000000"/>
                              <w:szCs w:val="24"/>
                              <w:lang w:eastAsia="lt-LT"/>
                            </w:rPr>
                            <w:t>) dėl tų pačių veiksmų ir tų pačių asmenų jau yra pradėtas teismo ar ikiteisminis procesas Lietuvos Respublikoje;</w:t>
                          </w:r>
                        </w:p>
                      </w:sdtContent>
                    </w:sdt>
                    <w:sdt>
                      <w:sdtPr>
                        <w:alias w:val="67 str. 1 d. 3 p."/>
                        <w:tag w:val="part_e2a9db8f919b4a6895814c984f680375"/>
                        <w:lock w:val="sdtLocked"/>
                        <w:richText/>
                      </w:sdtPr>
                      <w:sdtContent>
                        <w:p>
                          <w:pPr>
                            <w:ind w:firstLine="720"/>
                            <w:jc w:val="both"/>
                            <w:rPr>
                              <w:color w:val="000000"/>
                              <w:szCs w:val="24"/>
                              <w:lang w:eastAsia="lt-LT"/>
                            </w:rPr>
                          </w:pPr>
                          <w:sdt>
                            <w:sdtPr>
                              <w:alias w:val="Numeris"/>
                              <w:tag w:val="nr_e2a9db8f919b4a6895814c984f680375"/>
                              <w:lock w:val="sdtLocked"/>
                              <w:richText/>
                            </w:sdtPr>
                            <w:sdtContent>
                              <w:r>
                                <w:rPr>
                                  <w:color w:val="000000"/>
                                  <w:szCs w:val="24"/>
                                  <w:lang w:eastAsia="lt-LT"/>
                                </w:rPr>
                                <w:t>3</w:t>
                              </w:r>
                            </w:sdtContent>
                          </w:sdt>
                          <w:r>
                            <w:rPr>
                              <w:color w:val="000000"/>
                              <w:szCs w:val="24"/>
                              <w:lang w:eastAsia="lt-LT"/>
                            </w:rPr>
                            <w:t>) dėl tų pačių veiksmų ir tų pačių asmenų jau yra priimtas galutinis teismo sprendimas Lietuvos Respublikoje.</w:t>
                          </w:r>
                        </w:p>
                      </w:sdtContent>
                    </w:sdt>
                  </w:sdtContent>
                </w:sdt>
                <w:sdt>
                  <w:sdtPr>
                    <w:alias w:val="67 str. 2 d."/>
                    <w:tag w:val="part_9797cd62421646fe927f483c43477ca0"/>
                    <w:lock w:val="sdtLocked"/>
                    <w:richText/>
                  </w:sdtPr>
                  <w:sdtContent>
                    <w:p>
                      <w:pPr>
                        <w:ind w:firstLine="720"/>
                        <w:jc w:val="both"/>
                        <w:rPr>
                          <w:szCs w:val="24"/>
                          <w:lang w:eastAsia="lt-LT"/>
                        </w:rPr>
                      </w:pPr>
                      <w:sdt>
                        <w:sdtPr>
                          <w:alias w:val="Numeris"/>
                          <w:tag w:val="nr_9797cd62421646fe927f483c43477ca0"/>
                          <w:lock w:val="sdtLocked"/>
                          <w:richText/>
                        </w:sdtPr>
                        <w:sdtContent>
                          <w:r>
                            <w:rPr>
                              <w:szCs w:val="24"/>
                              <w:lang w:eastAsia="lt-LT"/>
                            </w:rPr>
                            <w:t>2</w:t>
                          </w:r>
                        </w:sdtContent>
                      </w:sdt>
                      <w:r>
                        <w:rPr>
                          <w:szCs w:val="24"/>
                          <w:lang w:eastAsia="lt-LT"/>
                        </w:rPr>
                        <w:t xml:space="preserve">. Jeigu </w:t>
                      </w:r>
                      <w:r>
                        <w:rPr>
                          <w:color w:val="000000"/>
                          <w:szCs w:val="24"/>
                          <w:lang w:eastAsia="lt-LT"/>
                        </w:rPr>
                        <w:t>Įstaiga</w:t>
                      </w:r>
                      <w:r>
                        <w:rPr>
                          <w:szCs w:val="24"/>
                          <w:lang w:eastAsia="lt-LT"/>
                        </w:rPr>
                        <w:t xml:space="preserve"> pasinaudoja šio straipsnio 1 dalyje nustatyta teise, ji nedelsdama apie tai praneša kompetentingai institucijai, pateikusiai prašymą suteikti informaciją ar kitokio pobūdžio pagalbą, nurodydama atsisakymo bendradarbiauti ir keistis informacija priežastis.</w:t>
                      </w:r>
                    </w:p>
                    <w:p>
                      <w:pPr>
                        <w:jc w:val="center"/>
                        <w:rPr>
                          <w:iCs/>
                          <w:szCs w:val="24"/>
                          <w:lang w:eastAsia="lt-LT"/>
                        </w:rPr>
                      </w:pPr>
                    </w:p>
                  </w:sdtContent>
                </w:sdt>
              </w:sdtContent>
            </w:sdt>
          </w:sdtContent>
        </w:sdt>
        <w:sdt>
          <w:sdtPr>
            <w:alias w:val="skirsnis"/>
            <w:tag w:val="part_942222a666024f6a964907ba99c63fe0"/>
            <w:lock w:val="sdtLocked"/>
            <w:richText/>
          </w:sdtPr>
          <w:sdtContent>
            <w:p>
              <w:pPr>
                <w:jc w:val="center"/>
                <w:rPr>
                  <w:b/>
                  <w:iCs/>
                  <w:szCs w:val="24"/>
                  <w:lang w:eastAsia="lt-LT"/>
                </w:rPr>
              </w:pPr>
              <w:sdt>
                <w:sdtPr>
                  <w:alias w:val="Numeris"/>
                  <w:tag w:val="nr_942222a666024f6a964907ba99c63fe0"/>
                  <w:lock w:val="sdtLocked"/>
                  <w:richText/>
                </w:sdtPr>
                <w:sdtContent>
                  <w:r>
                    <w:rPr>
                      <w:b/>
                      <w:bCs/>
                      <w:iCs/>
                      <w:szCs w:val="24"/>
                      <w:lang w:eastAsia="lt-LT"/>
                    </w:rPr>
                    <w:t>ŠEŠIOLIKTASIS</w:t>
                  </w:r>
                </w:sdtContent>
              </w:sdt>
              <w:r>
                <w:rPr>
                  <w:b/>
                  <w:bCs/>
                  <w:iCs/>
                  <w:szCs w:val="24"/>
                  <w:lang w:eastAsia="lt-LT"/>
                </w:rPr>
                <w:t xml:space="preserve"> </w:t>
              </w:r>
              <w:r>
                <w:rPr>
                  <w:b/>
                  <w:iCs/>
                  <w:szCs w:val="24"/>
                  <w:lang w:eastAsia="lt-LT"/>
                </w:rPr>
                <w:t>SKIRSNIS</w:t>
              </w:r>
            </w:p>
            <w:p>
              <w:pPr>
                <w:jc w:val="center"/>
                <w:rPr>
                  <w:b/>
                  <w:iCs/>
                  <w:szCs w:val="24"/>
                  <w:lang w:eastAsia="lt-LT"/>
                </w:rPr>
              </w:pPr>
              <w:sdt>
                <w:sdtPr>
                  <w:alias w:val="Pavadinimas"/>
                  <w:tag w:val="title_942222a666024f6a964907ba99c63fe0"/>
                  <w:lock w:val="sdtLocked"/>
                  <w:richText/>
                </w:sdtPr>
                <w:sdtContent>
                  <w:r>
                    <w:rPr>
                      <w:b/>
                      <w:iCs/>
                      <w:szCs w:val="24"/>
                      <w:lang w:eastAsia="lt-LT"/>
                    </w:rPr>
                    <w:t>VIEŠOJO INTERESO ĮMONIŲ, JŲ AUDITORIŲ IR AUDITO ĮMONIŲ PAREIGOS</w:t>
                  </w:r>
                </w:sdtContent>
              </w:sdt>
            </w:p>
            <w:p>
              <w:pPr>
                <w:jc w:val="both"/>
                <w:rPr>
                  <w:szCs w:val="24"/>
                  <w:lang w:eastAsia="lt-LT"/>
                </w:rPr>
              </w:pPr>
            </w:p>
            <w:sdt>
              <w:sdtPr>
                <w:alias w:val="68 str."/>
                <w:tag w:val="part_5754e5034d2f46798b4ee722cc571058"/>
                <w:lock w:val="sdtLocked"/>
                <w:richText/>
              </w:sdtPr>
              <w:sdtContent>
                <w:p>
                  <w:pPr>
                    <w:ind w:left="2127" w:hanging="1407"/>
                    <w:jc w:val="both"/>
                    <w:rPr>
                      <w:b/>
                      <w:bCs/>
                      <w:color w:val="000000"/>
                      <w:szCs w:val="24"/>
                      <w:lang w:eastAsia="lt-LT"/>
                    </w:rPr>
                  </w:pPr>
                  <w:sdt>
                    <w:sdtPr>
                      <w:alias w:val="Numeris"/>
                      <w:tag w:val="nr_5754e5034d2f46798b4ee722cc571058"/>
                      <w:lock w:val="sdtLocked"/>
                      <w:richText/>
                    </w:sdtPr>
                    <w:sdtContent>
                      <w:r>
                        <w:rPr>
                          <w:b/>
                          <w:bCs/>
                          <w:color w:val="000000"/>
                          <w:szCs w:val="24"/>
                          <w:lang w:eastAsia="lt-LT"/>
                        </w:rPr>
                        <w:t>68</w:t>
                      </w:r>
                    </w:sdtContent>
                  </w:sdt>
                  <w:r>
                    <w:rPr>
                      <w:b/>
                      <w:bCs/>
                      <w:color w:val="000000"/>
                      <w:szCs w:val="24"/>
                      <w:lang w:eastAsia="lt-LT"/>
                    </w:rPr>
                    <w:t xml:space="preserve"> straipsnis. </w:t>
                  </w:r>
                  <w:sdt>
                    <w:sdtPr>
                      <w:alias w:val="Pavadinimas"/>
                      <w:tag w:val="title_5754e5034d2f46798b4ee722cc571058"/>
                      <w:lock w:val="sdtLocked"/>
                      <w:richText/>
                    </w:sdtPr>
                    <w:sdtContent>
                      <w:r>
                        <w:rPr>
                          <w:b/>
                          <w:bCs/>
                          <w:color w:val="000000"/>
                          <w:szCs w:val="24"/>
                          <w:lang w:eastAsia="lt-LT"/>
                        </w:rPr>
                        <w:t>Viešojo intereso įmonių auditoriaus arba audito įmonės pareigos</w:t>
                      </w:r>
                    </w:sdtContent>
                  </w:sdt>
                </w:p>
                <w:sdt>
                  <w:sdtPr>
                    <w:alias w:val="68 str. 1 d."/>
                    <w:tag w:val="part_0973b89cc4e0445e8ff66c4691062dfd"/>
                    <w:lock w:val="sdtLocked"/>
                    <w:richText/>
                  </w:sdtPr>
                  <w:sdtContent>
                    <w:p>
                      <w:pPr>
                        <w:ind w:firstLine="720"/>
                        <w:jc w:val="both"/>
                        <w:rPr>
                          <w:b/>
                          <w:bCs/>
                          <w:color w:val="000000"/>
                          <w:szCs w:val="24"/>
                          <w:lang w:eastAsia="lt-LT"/>
                        </w:rPr>
                      </w:pPr>
                      <w:sdt>
                        <w:sdtPr>
                          <w:alias w:val="Numeris"/>
                          <w:tag w:val="nr_0973b89cc4e0445e8ff66c4691062dfd"/>
                          <w:lock w:val="sdtLocked"/>
                          <w:richText/>
                        </w:sdtPr>
                        <w:sdtContent>
                          <w:r>
                            <w:rPr>
                              <w:bCs/>
                              <w:color w:val="000000"/>
                              <w:szCs w:val="24"/>
                              <w:lang w:eastAsia="lt-LT"/>
                            </w:rPr>
                            <w:t>1</w:t>
                          </w:r>
                        </w:sdtContent>
                      </w:sdt>
                      <w:r>
                        <w:rPr>
                          <w:bCs/>
                          <w:color w:val="000000"/>
                          <w:szCs w:val="24"/>
                          <w:lang w:eastAsia="lt-LT"/>
                        </w:rPr>
                        <w:t>. R</w:t>
                      </w:r>
                      <w:r>
                        <w:rPr>
                          <w:szCs w:val="24"/>
                          <w:lang w:eastAsia="lt-LT"/>
                        </w:rPr>
                        <w:t>eglamento (ES) Nr. 537/2014</w:t>
                      </w:r>
                      <w:r>
                        <w:rPr>
                          <w:bCs/>
                          <w:color w:val="000000"/>
                          <w:szCs w:val="24"/>
                          <w:lang w:eastAsia="lt-LT"/>
                        </w:rPr>
                        <w:t xml:space="preserve"> nuoroda į kompetentingą instituciją laikoma nuoroda į Įstaigą, jei šiame įstatyme nenustatyta kitaip.</w:t>
                      </w:r>
                    </w:p>
                  </w:sdtContent>
                </w:sdt>
                <w:sdt>
                  <w:sdtPr>
                    <w:alias w:val="68 str. 2 d."/>
                    <w:tag w:val="part_66a9344c501a42a4827dd3686b387389"/>
                    <w:lock w:val="sdtLocked"/>
                    <w:richText/>
                  </w:sdtPr>
                  <w:sdtContent>
                    <w:p>
                      <w:pPr>
                        <w:ind w:firstLine="720"/>
                        <w:jc w:val="both"/>
                        <w:rPr>
                          <w:color w:val="010000"/>
                          <w:szCs w:val="24"/>
                        </w:rPr>
                      </w:pPr>
                      <w:sdt>
                        <w:sdtPr>
                          <w:alias w:val="Numeris"/>
                          <w:tag w:val="nr_66a9344c501a42a4827dd3686b387389"/>
                          <w:lock w:val="sdtLocked"/>
                          <w:richText/>
                        </w:sdtPr>
                        <w:sdtContent>
                          <w:r>
                            <w:rPr>
                              <w:color w:val="010000"/>
                              <w:szCs w:val="24"/>
                            </w:rPr>
                            <w:t>2</w:t>
                          </w:r>
                        </w:sdtContent>
                      </w:sdt>
                      <w:r>
                        <w:rPr>
                          <w:color w:val="010000"/>
                          <w:szCs w:val="24"/>
                        </w:rPr>
                        <w:t>. Viešojo intereso įmonių auditorius arba audito įmonė privalo nedelsdami pranešti Lietuvos bankui visą informaciją, kaip nustatyta reglamento (ES) Nr. 537/2014 12 straipsnyje, ir kitą informaciją, nustatytą viešojo intereso įmonių veiklą reglamentuojančiuose įstatymuose. Kai atliekamas valstybės įmonės, savivaldybės įmonės, akcinės bendrovės, uždarosios akcinės bendrovės, kurių akcininkė yra valstybė ir (arba) savivaldybė ir kurios laikomos didelėmis įmonėmis pagal Įmonių finansinės atskaitomybės įstatymą, finansinių ataskaitų auditas, viešojo intereso įmonių auditorius ar audito įmonė nedelsdami turi pranešti Ūkio ministerijai ir institucijai, įgyvendinančiai valstybės įmonės, savivaldybės įmonės savininko teises ir pareigas ar valdančiai akcinės bendrovės ar uždarosios akcinės bendrovės, kurioje valstybei, savivaldybei nuosavybės teise priklauso akcijų, suteikiančių daugiau kaip ½ visų balsų šios bendrovės visuotiniame akcininkų susirinkime, akcijas, visą informaciją, kaip nustatyta reglamento (ES) Nr. 537/2014 12 straipsnyje, ir kitą jų prašomą informaciją.</w:t>
                      </w:r>
                    </w:p>
                    <w:p>
                      <w:pPr>
                        <w:ind w:firstLine="720"/>
                        <w:jc w:val="both"/>
                        <w:rPr>
                          <w:b/>
                          <w:bCs/>
                          <w:color w:val="000000"/>
                          <w:szCs w:val="24"/>
                          <w:lang w:eastAsia="lt-LT"/>
                        </w:rPr>
                      </w:pPr>
                    </w:p>
                  </w:sdtContent>
                </w:sdt>
              </w:sdtContent>
            </w:sdt>
            <w:sdt>
              <w:sdtPr>
                <w:alias w:val="69 str."/>
                <w:tag w:val="part_5e6139deafd04fed90afbcaf09409672"/>
                <w:lock w:val="sdtLocked"/>
                <w:richText/>
              </w:sdtPr>
              <w:sdtContent>
                <w:p>
                  <w:pPr>
                    <w:ind w:firstLine="720"/>
                    <w:jc w:val="both"/>
                    <w:rPr>
                      <w:szCs w:val="24"/>
                      <w:lang w:eastAsia="lt-LT"/>
                    </w:rPr>
                  </w:pPr>
                  <w:sdt>
                    <w:sdtPr>
                      <w:alias w:val="Numeris"/>
                      <w:tag w:val="nr_5e6139deafd04fed90afbcaf09409672"/>
                      <w:lock w:val="sdtLocked"/>
                      <w:richText/>
                    </w:sdtPr>
                    <w:sdtContent>
                      <w:r>
                        <w:rPr>
                          <w:b/>
                          <w:bCs/>
                          <w:color w:val="000000"/>
                          <w:szCs w:val="24"/>
                          <w:lang w:eastAsia="lt-LT"/>
                        </w:rPr>
                        <w:t>69</w:t>
                      </w:r>
                    </w:sdtContent>
                  </w:sdt>
                  <w:r>
                    <w:rPr>
                      <w:b/>
                      <w:bCs/>
                      <w:color w:val="000000"/>
                      <w:szCs w:val="24"/>
                      <w:lang w:eastAsia="lt-LT"/>
                    </w:rPr>
                    <w:t xml:space="preserve"> straipsnis. </w:t>
                  </w:r>
                  <w:sdt>
                    <w:sdtPr>
                      <w:alias w:val="Pavadinimas"/>
                      <w:tag w:val="title_5e6139deafd04fed90afbcaf09409672"/>
                      <w:lock w:val="sdtLocked"/>
                      <w:richText/>
                    </w:sdtPr>
                    <w:sdtContent>
                      <w:r>
                        <w:rPr>
                          <w:b/>
                          <w:bCs/>
                          <w:color w:val="000000"/>
                          <w:szCs w:val="24"/>
                          <w:lang w:eastAsia="lt-LT"/>
                        </w:rPr>
                        <w:t>Audito komitetas</w:t>
                      </w:r>
                    </w:sdtContent>
                  </w:sdt>
                </w:p>
                <w:sdt>
                  <w:sdtPr>
                    <w:alias w:val="69 str. 1 d."/>
                    <w:tag w:val="part_6b0121ce1ad04b75b321af96225d0d91"/>
                    <w:lock w:val="sdtLocked"/>
                    <w:richText/>
                  </w:sdtPr>
                  <w:sdtContent>
                    <w:p>
                      <w:pPr>
                        <w:ind w:firstLine="720"/>
                        <w:jc w:val="both"/>
                        <w:rPr>
                          <w:szCs w:val="24"/>
                          <w:lang w:eastAsia="lt-LT"/>
                        </w:rPr>
                      </w:pPr>
                      <w:sdt>
                        <w:sdtPr>
                          <w:alias w:val="Numeris"/>
                          <w:tag w:val="nr_6b0121ce1ad04b75b321af96225d0d91"/>
                          <w:lock w:val="sdtLocked"/>
                          <w:richText/>
                        </w:sdtPr>
                        <w:sdtContent>
                          <w:r>
                            <w:rPr>
                              <w:szCs w:val="24"/>
                              <w:lang w:eastAsia="lt-LT"/>
                            </w:rPr>
                            <w:t>1</w:t>
                          </w:r>
                        </w:sdtContent>
                      </w:sdt>
                      <w:r>
                        <w:rPr>
                          <w:szCs w:val="24"/>
                          <w:lang w:eastAsia="lt-LT"/>
                        </w:rPr>
                        <w:t>. Viešojo intereso įmonėse, išskyrus šio įstatymo 2 straipsnio 31 dalies 3–5 punktuose nustatytas viešojo intereso įmones ir viešojo intereso įmones, kurios yra įmonių grupės patronuojamosios įmonės, sudaromas audito komitetas.</w:t>
                      </w:r>
                    </w:p>
                  </w:sdtContent>
                </w:sdt>
                <w:sdt>
                  <w:sdtPr>
                    <w:alias w:val="69 str. 2 d."/>
                    <w:tag w:val="part_6c0f91519dcb40d181d7053849ec6aaa"/>
                    <w:lock w:val="sdtLocked"/>
                    <w:richText/>
                  </w:sdtPr>
                  <w:sdtContent>
                    <w:p>
                      <w:pPr>
                        <w:ind w:firstLine="720"/>
                        <w:jc w:val="both"/>
                        <w:rPr>
                          <w:szCs w:val="24"/>
                          <w:lang w:eastAsia="lt-LT"/>
                        </w:rPr>
                      </w:pPr>
                      <w:sdt>
                        <w:sdtPr>
                          <w:alias w:val="Numeris"/>
                          <w:tag w:val="nr_6c0f91519dcb40d181d7053849ec6aaa"/>
                          <w:lock w:val="sdtLocked"/>
                          <w:richText/>
                        </w:sdtPr>
                        <w:sdtContent>
                          <w:r>
                            <w:rPr>
                              <w:szCs w:val="24"/>
                              <w:lang w:eastAsia="lt-LT"/>
                            </w:rPr>
                            <w:t>2</w:t>
                          </w:r>
                        </w:sdtContent>
                      </w:sdt>
                      <w:r>
                        <w:rPr>
                          <w:szCs w:val="24"/>
                          <w:lang w:eastAsia="lt-LT"/>
                        </w:rPr>
                        <w:t xml:space="preserve">. Viešojo intereso įmonėje, kuri laikoma maža ir vidutine įmone ir </w:t>
                      </w:r>
                      <w:r>
                        <w:rPr>
                          <w:bCs/>
                          <w:color w:val="000000"/>
                          <w:szCs w:val="24"/>
                        </w:rPr>
                        <w:t>mažesnės rinkos kapitalizacijos įmone,</w:t>
                      </w:r>
                      <w:r>
                        <w:rPr>
                          <w:szCs w:val="24"/>
                          <w:lang w:eastAsia="lt-LT"/>
                        </w:rPr>
                        <w:t xml:space="preserve"> kaip jos apibrėžtos Vertybinių popierių įstatyme, audito komiteto funkcijas gali atlikti priežiūros organas (toliau – audito komitetas).</w:t>
                      </w:r>
                    </w:p>
                  </w:sdtContent>
                </w:sdt>
                <w:sdt>
                  <w:sdtPr>
                    <w:alias w:val="69 str. 3 d."/>
                    <w:tag w:val="part_e9a99205e12d4834b5f7764e355c3a53"/>
                    <w:lock w:val="sdtLocked"/>
                    <w:richText/>
                  </w:sdtPr>
                  <w:sdtContent>
                    <w:p>
                      <w:pPr>
                        <w:ind w:firstLine="720"/>
                        <w:jc w:val="both"/>
                        <w:rPr>
                          <w:szCs w:val="24"/>
                          <w:lang w:eastAsia="lt-LT"/>
                        </w:rPr>
                      </w:pPr>
                      <w:sdt>
                        <w:sdtPr>
                          <w:alias w:val="Numeris"/>
                          <w:tag w:val="nr_e9a99205e12d4834b5f7764e355c3a53"/>
                          <w:lock w:val="sdtLocked"/>
                          <w:richText/>
                        </w:sdtPr>
                        <w:sdtContent>
                          <w:r>
                            <w:rPr>
                              <w:szCs w:val="24"/>
                              <w:lang w:eastAsia="lt-LT"/>
                            </w:rPr>
                            <w:t>3</w:t>
                          </w:r>
                        </w:sdtContent>
                      </w:sdt>
                      <w:r>
                        <w:rPr>
                          <w:szCs w:val="24"/>
                          <w:lang w:eastAsia="lt-LT"/>
                        </w:rPr>
                        <w:t xml:space="preserve">. Reikalavimus audito komitetui, sudaromam viešojo intereso įmonėje, nurodytoje šio įstatymo 2 straipsnio 31 dalies 1, 2, 6 ir 7 punktuose, taip pat jei šio įstatymo 2 straipsnio 31 dalies 8 punkte nurodyta įmonė priskirtina šio įstatymo 2 straipsnio 31 dalies 1, 2, 6 ar 7 punktuose nurodytoms įmonėms, ir audito komiteto sudėtį nustato Lietuvos bankas. </w:t>
                      </w:r>
                    </w:p>
                  </w:sdtContent>
                </w:sdt>
                <w:sdt>
                  <w:sdtPr>
                    <w:alias w:val="69 str. 4 d."/>
                    <w:tag w:val="part_14854b91ee0a450ca931bdea8d55dd6c"/>
                    <w:lock w:val="sdtLocked"/>
                    <w:richText/>
                  </w:sdtPr>
                  <w:sdtContent>
                    <w:p>
                      <w:pPr>
                        <w:ind w:firstLine="720"/>
                        <w:jc w:val="both"/>
                        <w:rPr>
                          <w:szCs w:val="24"/>
                          <w:lang w:eastAsia="lt-LT"/>
                        </w:rPr>
                      </w:pPr>
                      <w:sdt>
                        <w:sdtPr>
                          <w:alias w:val="Numeris"/>
                          <w:tag w:val="nr_14854b91ee0a450ca931bdea8d55dd6c"/>
                          <w:lock w:val="sdtLocked"/>
                          <w:richText/>
                        </w:sdtPr>
                        <w:sdtContent>
                          <w:r>
                            <w:rPr>
                              <w:szCs w:val="24"/>
                              <w:lang w:eastAsia="lt-LT"/>
                            </w:rPr>
                            <w:t>4</w:t>
                          </w:r>
                        </w:sdtContent>
                      </w:sdt>
                      <w:r>
                        <w:rPr>
                          <w:szCs w:val="24"/>
                          <w:lang w:eastAsia="lt-LT"/>
                        </w:rPr>
                        <w:t>. Reikalavimus audito komitetui, sudaromam viešojo intereso įmonėje, nurodytoje šio įstatymo 2 straipsnio 31 dalies 8 punkte, ir šio audito komiteto sudėtį nustato Lietuvos Respublikos Vyriausybė.</w:t>
                      </w:r>
                    </w:p>
                  </w:sdtContent>
                </w:sdt>
                <w:sdt>
                  <w:sdtPr>
                    <w:alias w:val="69 str. 5 d."/>
                    <w:tag w:val="part_5a13dbd5388442d0ae8aaf6c16e56ad3"/>
                    <w:lock w:val="sdtLocked"/>
                    <w:richText/>
                  </w:sdtPr>
                  <w:sdtContent>
                    <w:p>
                      <w:pPr>
                        <w:ind w:firstLine="720"/>
                        <w:jc w:val="both"/>
                        <w:rPr>
                          <w:szCs w:val="24"/>
                          <w:lang w:eastAsia="lt-LT"/>
                        </w:rPr>
                      </w:pPr>
                      <w:sdt>
                        <w:sdtPr>
                          <w:alias w:val="Numeris"/>
                          <w:tag w:val="nr_5a13dbd5388442d0ae8aaf6c16e56ad3"/>
                          <w:lock w:val="sdtLocked"/>
                          <w:richText/>
                        </w:sdtPr>
                        <w:sdtContent>
                          <w:r>
                            <w:rPr>
                              <w:szCs w:val="24"/>
                              <w:lang w:eastAsia="lt-LT"/>
                            </w:rPr>
                            <w:t>5</w:t>
                          </w:r>
                        </w:sdtContent>
                      </w:sdt>
                      <w:r>
                        <w:rPr>
                          <w:szCs w:val="24"/>
                          <w:lang w:eastAsia="lt-LT"/>
                        </w:rPr>
                        <w:t>. Audito komiteto pareigos:</w:t>
                      </w:r>
                    </w:p>
                    <w:sdt>
                      <w:sdtPr>
                        <w:alias w:val="69 str. 5 d. 1 p."/>
                        <w:tag w:val="part_c6a46b8d402a45478eb046c7dea23fdf"/>
                        <w:lock w:val="sdtLocked"/>
                        <w:richText/>
                      </w:sdtPr>
                      <w:sdtContent>
                        <w:p>
                          <w:pPr>
                            <w:ind w:firstLine="720"/>
                            <w:jc w:val="both"/>
                            <w:rPr>
                              <w:szCs w:val="24"/>
                              <w:lang w:eastAsia="lt-LT"/>
                            </w:rPr>
                          </w:pPr>
                          <w:sdt>
                            <w:sdtPr>
                              <w:alias w:val="Numeris"/>
                              <w:tag w:val="nr_c6a46b8d402a45478eb046c7dea23fdf"/>
                              <w:lock w:val="sdtLocked"/>
                              <w:richText/>
                            </w:sdtPr>
                            <w:sdtContent>
                              <w:r>
                                <w:rPr>
                                  <w:szCs w:val="24"/>
                                  <w:lang w:eastAsia="lt-LT"/>
                                </w:rPr>
                                <w:t>1</w:t>
                              </w:r>
                            </w:sdtContent>
                          </w:sdt>
                          <w:r>
                            <w:rPr>
                              <w:szCs w:val="24"/>
                              <w:lang w:eastAsia="lt-LT"/>
                            </w:rPr>
                            <w:t>) informuoti audituojamos įmonės vadovą ar priežiūros organą apie finansinių ataskaitų audito rezultatus ir paaiškinti, kaip šis auditas prisidėjo prie finansinių ataskaitų patikimumo ir koks buvo audito komiteto vaidmuo tai atliekant;</w:t>
                          </w:r>
                        </w:p>
                      </w:sdtContent>
                    </w:sdt>
                    <w:sdt>
                      <w:sdtPr>
                        <w:alias w:val="69 str. 5 d. 2 p."/>
                        <w:tag w:val="part_def62250c1c3439fb9b7ca28f8d183b8"/>
                        <w:lock w:val="sdtLocked"/>
                        <w:richText/>
                      </w:sdtPr>
                      <w:sdtContent>
                        <w:p>
                          <w:pPr>
                            <w:ind w:firstLine="720"/>
                            <w:jc w:val="both"/>
                            <w:rPr>
                              <w:szCs w:val="24"/>
                              <w:lang w:eastAsia="lt-LT"/>
                            </w:rPr>
                          </w:pPr>
                          <w:sdt>
                            <w:sdtPr>
                              <w:alias w:val="Numeris"/>
                              <w:tag w:val="nr_def62250c1c3439fb9b7ca28f8d183b8"/>
                              <w:lock w:val="sdtLocked"/>
                              <w:richText/>
                            </w:sdtPr>
                            <w:sdtContent>
                              <w:r>
                                <w:rPr>
                                  <w:szCs w:val="24"/>
                                  <w:lang w:eastAsia="lt-LT"/>
                                </w:rPr>
                                <w:t>2</w:t>
                              </w:r>
                            </w:sdtContent>
                          </w:sdt>
                          <w:r>
                            <w:rPr>
                              <w:szCs w:val="24"/>
                              <w:lang w:eastAsia="lt-LT"/>
                            </w:rPr>
                            <w:t>) stebėti finansinės atskaitomybės procesą ir teikti rekomendacijas dėl jo patikimumo užtikrinimo;</w:t>
                          </w:r>
                        </w:p>
                      </w:sdtContent>
                    </w:sdt>
                    <w:sdt>
                      <w:sdtPr>
                        <w:alias w:val="69 str. 5 d. 3 p."/>
                        <w:tag w:val="part_2dd5585b056b4818862d7ec4f71a9217"/>
                        <w:lock w:val="sdtLocked"/>
                        <w:richText/>
                      </w:sdtPr>
                      <w:sdtContent>
                        <w:p>
                          <w:pPr>
                            <w:ind w:firstLine="720"/>
                            <w:jc w:val="both"/>
                            <w:rPr>
                              <w:szCs w:val="24"/>
                              <w:lang w:eastAsia="lt-LT"/>
                            </w:rPr>
                          </w:pPr>
                          <w:sdt>
                            <w:sdtPr>
                              <w:alias w:val="Numeris"/>
                              <w:tag w:val="nr_2dd5585b056b4818862d7ec4f71a9217"/>
                              <w:lock w:val="sdtLocked"/>
                              <w:richText/>
                            </w:sdtPr>
                            <w:sdtContent>
                              <w:r>
                                <w:rPr>
                                  <w:szCs w:val="24"/>
                                  <w:lang w:eastAsia="lt-LT"/>
                                </w:rPr>
                                <w:t>3</w:t>
                              </w:r>
                            </w:sdtContent>
                          </w:sdt>
                          <w:r>
                            <w:rPr>
                              <w:szCs w:val="24"/>
                              <w:lang w:eastAsia="lt-LT"/>
                            </w:rPr>
                            <w:t>) stebėti įmonės vidaus kokybės kontrolės ir rizikos valdymo sistemų, turinčių įtakos audituojamos įmonės finansinei atskaitomybei, ir, kai taikytina, vidaus audito veiksmingumą, nepažeidžiant vidaus audito nepriklausomumo;</w:t>
                          </w:r>
                        </w:p>
                      </w:sdtContent>
                    </w:sdt>
                    <w:sdt>
                      <w:sdtPr>
                        <w:alias w:val="69 str. 5 d. 4 p."/>
                        <w:tag w:val="part_ba513e6da7b9478b86c507b8bca00b8c"/>
                        <w:lock w:val="sdtLocked"/>
                        <w:richText/>
                      </w:sdtPr>
                      <w:sdtContent>
                        <w:p>
                          <w:pPr>
                            <w:ind w:firstLine="720"/>
                            <w:jc w:val="both"/>
                            <w:rPr>
                              <w:szCs w:val="24"/>
                              <w:lang w:eastAsia="lt-LT"/>
                            </w:rPr>
                          </w:pPr>
                          <w:sdt>
                            <w:sdtPr>
                              <w:alias w:val="Numeris"/>
                              <w:tag w:val="nr_ba513e6da7b9478b86c507b8bca00b8c"/>
                              <w:lock w:val="sdtLocked"/>
                              <w:richText/>
                            </w:sdtPr>
                            <w:sdtContent>
                              <w:r>
                                <w:rPr>
                                  <w:szCs w:val="24"/>
                                  <w:lang w:eastAsia="lt-LT"/>
                                </w:rPr>
                                <w:t>4</w:t>
                              </w:r>
                            </w:sdtContent>
                          </w:sdt>
                          <w:r>
                            <w:rPr>
                              <w:szCs w:val="24"/>
                              <w:lang w:eastAsia="lt-LT"/>
                            </w:rPr>
                            <w:t>) stebėti metinių finansinių ataskaitų ir konsoliduotųjų finansinių ataskaitų auditą, ypač atkreipiant dėmesį į jo atlikimą, atsižvelgiant į Įstaigos tikrinimo metu nustatytus finansinių ataskaitų audito trūkumus ir padarytas išvadas pagal reglamento (ES) Nr. 537/2014 26 straipsnio 6 dalį;</w:t>
                          </w:r>
                        </w:p>
                      </w:sdtContent>
                    </w:sdt>
                    <w:sdt>
                      <w:sdtPr>
                        <w:alias w:val="69 str. 5 d. 5 p."/>
                        <w:tag w:val="part_657d0db02f4149b689832e64c197b9a4"/>
                        <w:lock w:val="sdtLocked"/>
                        <w:richText/>
                      </w:sdtPr>
                      <w:sdtContent>
                        <w:p>
                          <w:pPr>
                            <w:ind w:firstLine="720"/>
                            <w:jc w:val="both"/>
                            <w:rPr>
                              <w:szCs w:val="24"/>
                              <w:lang w:eastAsia="lt-LT"/>
                            </w:rPr>
                          </w:pPr>
                          <w:sdt>
                            <w:sdtPr>
                              <w:alias w:val="Numeris"/>
                              <w:tag w:val="nr_657d0db02f4149b689832e64c197b9a4"/>
                              <w:lock w:val="sdtLocked"/>
                              <w:richText/>
                            </w:sdtPr>
                            <w:sdtContent>
                              <w:r>
                                <w:rPr>
                                  <w:szCs w:val="24"/>
                                  <w:lang w:eastAsia="lt-LT"/>
                                </w:rPr>
                                <w:t>5</w:t>
                              </w:r>
                            </w:sdtContent>
                          </w:sdt>
                          <w:r>
                            <w:rPr>
                              <w:szCs w:val="24"/>
                              <w:lang w:eastAsia="lt-LT"/>
                            </w:rPr>
                            <w:t>) peržiūrėti ir stebėti auditorių ar audito įmonių nepriklausomumą, kaip nustatyta šio įstatymo 4 straipsnyje ir reglamento (ES) Nr. 537/2014 6 straipsnyje, ypač dėl ne audito paslaugų teikimo audituojamai įmonei pagal reglamento (ES) Nr. 537/2014 5 straipsnį tinkamumo;</w:t>
                          </w:r>
                        </w:p>
                      </w:sdtContent>
                    </w:sdt>
                    <w:sdt>
                      <w:sdtPr>
                        <w:alias w:val="69 str. 5 d. 6 p."/>
                        <w:tag w:val="part_79406225668b4a6d8f0a225b6d854ba9"/>
                        <w:lock w:val="sdtLocked"/>
                        <w:richText/>
                      </w:sdtPr>
                      <w:sdtContent>
                        <w:p>
                          <w:pPr>
                            <w:ind w:firstLine="720"/>
                            <w:jc w:val="both"/>
                            <w:rPr>
                              <w:szCs w:val="24"/>
                              <w:lang w:eastAsia="lt-LT"/>
                            </w:rPr>
                          </w:pPr>
                          <w:sdt>
                            <w:sdtPr>
                              <w:alias w:val="Numeris"/>
                              <w:tag w:val="nr_79406225668b4a6d8f0a225b6d854ba9"/>
                              <w:lock w:val="sdtLocked"/>
                              <w:richText/>
                            </w:sdtPr>
                            <w:sdtContent>
                              <w:r>
                                <w:rPr>
                                  <w:szCs w:val="24"/>
                                  <w:lang w:eastAsia="lt-LT"/>
                                </w:rPr>
                                <w:t>6</w:t>
                              </w:r>
                            </w:sdtContent>
                          </w:sdt>
                          <w:r>
                            <w:rPr>
                              <w:szCs w:val="24"/>
                              <w:lang w:eastAsia="lt-LT"/>
                            </w:rPr>
                            <w:t>) atsakyti už auditoriaus (-ių) arba audito įmonės (-ių) atrankos procedūros atlikimą ir rekomendacijos, kurį (kuriuos) auditorių (-ius) arba audito įmonę (-es) paskirti, pateikimą pagal reglamento (ES) Nr. 537/2014 16 straipsnį, išskyrus atvejus, kai taikoma reglamento (ES) Nr. 537/2014 16 straipsnio 8 dalis.</w:t>
                          </w:r>
                        </w:p>
                      </w:sdtContent>
                    </w:sdt>
                  </w:sdtContent>
                </w:sdt>
                <w:sdt>
                  <w:sdtPr>
                    <w:alias w:val="69 str. 6 d."/>
                    <w:tag w:val="part_dabcb857cc1d459bba0e8d7c74b3369b"/>
                    <w:lock w:val="sdtLocked"/>
                    <w:richText/>
                  </w:sdtPr>
                  <w:sdtContent>
                    <w:p>
                      <w:pPr>
                        <w:ind w:firstLine="720"/>
                        <w:jc w:val="both"/>
                        <w:rPr>
                          <w:szCs w:val="24"/>
                          <w:lang w:eastAsia="lt-LT"/>
                        </w:rPr>
                      </w:pPr>
                      <w:sdt>
                        <w:sdtPr>
                          <w:alias w:val="Numeris"/>
                          <w:tag w:val="nr_dabcb857cc1d459bba0e8d7c74b3369b"/>
                          <w:lock w:val="sdtLocked"/>
                          <w:richText/>
                        </w:sdtPr>
                        <w:sdtContent>
                          <w:r>
                            <w:rPr>
                              <w:szCs w:val="24"/>
                              <w:lang w:eastAsia="lt-LT"/>
                            </w:rPr>
                            <w:t>6</w:t>
                          </w:r>
                        </w:sdtContent>
                      </w:sdt>
                      <w:r>
                        <w:rPr>
                          <w:szCs w:val="24"/>
                          <w:lang w:eastAsia="lt-LT"/>
                        </w:rPr>
                        <w:t>. Lietuvos bankas, vykdydamas Lietuvos Respublikos Lietuvos banko įstatyme jam pavestas funkcijas, gali nustatyti papildomas, nei nurodyta šio straipsnio 5 dalyje, audito komiteto pareigas.</w:t>
                      </w:r>
                    </w:p>
                  </w:sdtContent>
                </w:sdt>
              </w:sdtContent>
            </w:sdt>
          </w:sdtContent>
        </w:sdt>
        <w:sdt>
          <w:sdtPr>
            <w:alias w:val="skirsnis"/>
            <w:tag w:val="part_4c4291080b734bb0ae46c7f458468fa7"/>
            <w:lock w:val="sdtLocked"/>
            <w:richText/>
          </w:sdtPr>
          <w:sdtContent>
            <w:p>
              <w:pPr>
                <w:jc w:val="center"/>
                <w:rPr>
                  <w:szCs w:val="24"/>
                  <w:lang w:eastAsia="lt-LT"/>
                </w:rPr>
              </w:pPr>
              <w:sdt>
                <w:sdtPr>
                  <w:alias w:val="Numeris"/>
                  <w:tag w:val="nr_4c4291080b734bb0ae46c7f458468fa7"/>
                  <w:lock w:val="sdtLocked"/>
                  <w:richText/>
                </w:sdtPr>
                <w:sdtContent>
                  <w:r>
                    <w:rPr>
                      <w:b/>
                      <w:bCs/>
                      <w:color w:val="000000"/>
                      <w:szCs w:val="24"/>
                      <w:lang w:eastAsia="lt-LT"/>
                    </w:rPr>
                    <w:t>SEPTYNIOLIKTASIS</w:t>
                  </w:r>
                </w:sdtContent>
              </w:sdt>
              <w:r>
                <w:rPr>
                  <w:b/>
                  <w:bCs/>
                  <w:color w:val="000000"/>
                  <w:szCs w:val="24"/>
                  <w:lang w:eastAsia="lt-LT"/>
                </w:rPr>
                <w:t xml:space="preserve"> SKIRSNIS</w:t>
              </w:r>
            </w:p>
            <w:p>
              <w:pPr>
                <w:jc w:val="center"/>
                <w:outlineLvl w:val="1"/>
                <w:rPr>
                  <w:b/>
                  <w:bCs/>
                  <w:szCs w:val="24"/>
                  <w:lang w:eastAsia="lt-LT"/>
                </w:rPr>
              </w:pPr>
              <w:sdt>
                <w:sdtPr>
                  <w:alias w:val="Pavadinimas"/>
                  <w:tag w:val="title_4c4291080b734bb0ae46c7f458468fa7"/>
                  <w:lock w:val="sdtLocked"/>
                  <w:richText/>
                </w:sdtPr>
                <w:sdtContent>
                  <w:r>
                    <w:rPr>
                      <w:b/>
                      <w:bCs/>
                      <w:szCs w:val="24"/>
                      <w:lang w:eastAsia="lt-LT"/>
                    </w:rPr>
                    <w:t>AUDITORIŲ RŪMAI</w:t>
                  </w:r>
                </w:sdtContent>
              </w:sdt>
            </w:p>
            <w:p>
              <w:pPr>
                <w:jc w:val="center"/>
                <w:outlineLvl w:val="1"/>
                <w:rPr>
                  <w:b/>
                  <w:bCs/>
                  <w:szCs w:val="24"/>
                  <w:lang w:eastAsia="lt-LT"/>
                </w:rPr>
              </w:pPr>
            </w:p>
            <w:sdt>
              <w:sdtPr>
                <w:alias w:val="70 str."/>
                <w:tag w:val="part_54ac6f21fd924324bb63b77dd98934b1"/>
                <w:lock w:val="sdtLocked"/>
                <w:richText/>
              </w:sdtPr>
              <w:sdtContent>
                <w:p>
                  <w:pPr>
                    <w:ind w:firstLine="720"/>
                    <w:jc w:val="both"/>
                    <w:rPr>
                      <w:szCs w:val="24"/>
                      <w:lang w:eastAsia="lt-LT"/>
                    </w:rPr>
                  </w:pPr>
                  <w:sdt>
                    <w:sdtPr>
                      <w:alias w:val="Numeris"/>
                      <w:tag w:val="nr_54ac6f21fd924324bb63b77dd98934b1"/>
                      <w:lock w:val="sdtLocked"/>
                      <w:richText/>
                    </w:sdtPr>
                    <w:sdtContent>
                      <w:r>
                        <w:rPr>
                          <w:b/>
                          <w:bCs/>
                          <w:color w:val="000000"/>
                          <w:szCs w:val="24"/>
                          <w:lang w:eastAsia="lt-LT"/>
                        </w:rPr>
                        <w:t>70</w:t>
                      </w:r>
                    </w:sdtContent>
                  </w:sdt>
                  <w:r>
                    <w:rPr>
                      <w:b/>
                      <w:bCs/>
                      <w:color w:val="000000"/>
                      <w:szCs w:val="24"/>
                      <w:lang w:eastAsia="lt-LT"/>
                    </w:rPr>
                    <w:t xml:space="preserve"> straipsnis. </w:t>
                  </w:r>
                  <w:sdt>
                    <w:sdtPr>
                      <w:alias w:val="Pavadinimas"/>
                      <w:tag w:val="title_54ac6f21fd924324bb63b77dd98934b1"/>
                      <w:lock w:val="sdtLocked"/>
                      <w:richText/>
                    </w:sdtPr>
                    <w:sdtContent>
                      <w:r>
                        <w:rPr>
                          <w:b/>
                          <w:bCs/>
                          <w:color w:val="000000"/>
                          <w:szCs w:val="24"/>
                          <w:lang w:eastAsia="lt-LT"/>
                        </w:rPr>
                        <w:t>Auditorių rūmai</w:t>
                      </w:r>
                    </w:sdtContent>
                  </w:sdt>
                </w:p>
                <w:sdt>
                  <w:sdtPr>
                    <w:alias w:val="70 str. 1 d."/>
                    <w:tag w:val="part_b65e8b13de7045ae8a701b1c8ae3d1bd"/>
                    <w:lock w:val="sdtLocked"/>
                    <w:richText/>
                  </w:sdtPr>
                  <w:sdtContent>
                    <w:p>
                      <w:pPr>
                        <w:ind w:firstLine="720"/>
                        <w:jc w:val="both"/>
                        <w:rPr>
                          <w:szCs w:val="24"/>
                          <w:lang w:eastAsia="lt-LT"/>
                        </w:rPr>
                      </w:pPr>
                      <w:sdt>
                        <w:sdtPr>
                          <w:alias w:val="Numeris"/>
                          <w:tag w:val="nr_b65e8b13de7045ae8a701b1c8ae3d1bd"/>
                          <w:lock w:val="sdtLocked"/>
                          <w:richText/>
                        </w:sdtPr>
                        <w:sdtContent>
                          <w:r>
                            <w:rPr>
                              <w:szCs w:val="24"/>
                              <w:lang w:eastAsia="lt-LT"/>
                            </w:rPr>
                            <w:t>1</w:t>
                          </w:r>
                        </w:sdtContent>
                      </w:sdt>
                      <w:r>
                        <w:rPr>
                          <w:szCs w:val="24"/>
                          <w:lang w:eastAsia="lt-LT"/>
                        </w:rPr>
                        <w:t>. Auditorių rūmai – viešasis juridinis asmuo, vienijantis auditorius ir kitus narius.</w:t>
                      </w:r>
                    </w:p>
                  </w:sdtContent>
                </w:sdt>
                <w:sdt>
                  <w:sdtPr>
                    <w:alias w:val="70 str. 2 d."/>
                    <w:tag w:val="part_5311dfaaaf154455a55f32177f589e8f"/>
                    <w:lock w:val="sdtLocked"/>
                    <w:richText/>
                  </w:sdtPr>
                  <w:sdtContent>
                    <w:p>
                      <w:pPr>
                        <w:ind w:firstLine="720"/>
                        <w:jc w:val="both"/>
                        <w:rPr>
                          <w:szCs w:val="24"/>
                          <w:lang w:eastAsia="lt-LT"/>
                        </w:rPr>
                      </w:pPr>
                      <w:sdt>
                        <w:sdtPr>
                          <w:alias w:val="Numeris"/>
                          <w:tag w:val="nr_5311dfaaaf154455a55f32177f589e8f"/>
                          <w:lock w:val="sdtLocked"/>
                          <w:richText/>
                        </w:sdtPr>
                        <w:sdtContent>
                          <w:r>
                            <w:rPr>
                              <w:szCs w:val="24"/>
                              <w:lang w:eastAsia="lt-LT"/>
                            </w:rPr>
                            <w:t>2</w:t>
                          </w:r>
                        </w:sdtContent>
                      </w:sdt>
                      <w:r>
                        <w:rPr>
                          <w:szCs w:val="24"/>
                          <w:lang w:eastAsia="lt-LT"/>
                        </w:rPr>
                        <w:t>. Auditorių rūmai savo veikloje vadovaujasi Lietuvos Respublikos Konstitucija, šiuo įstatymu, Lietuvos Respublikos asociacijų įstatymu tiek, kiek šis įstatymas nenustato ko kita, kitais teisės aktais ir Auditorių rūmų statutu. Auditorių rūmų statutą tvirtina Auditorių rūmų narių visuotinis susirinkimas.</w:t>
                      </w:r>
                    </w:p>
                    <w:p>
                      <w:pPr>
                        <w:ind w:firstLine="720"/>
                        <w:jc w:val="both"/>
                        <w:rPr>
                          <w:szCs w:val="24"/>
                          <w:lang w:eastAsia="lt-LT"/>
                        </w:rPr>
                      </w:pPr>
                    </w:p>
                  </w:sdtContent>
                </w:sdt>
              </w:sdtContent>
            </w:sdt>
            <w:sdt>
              <w:sdtPr>
                <w:alias w:val="71 str."/>
                <w:tag w:val="part_8b2770fde0c9422b95d34edcf84e3686"/>
                <w:lock w:val="sdtLocked"/>
                <w:richText/>
              </w:sdtPr>
              <w:sdtContent>
                <w:p>
                  <w:pPr>
                    <w:ind w:firstLine="720"/>
                    <w:jc w:val="both"/>
                    <w:rPr>
                      <w:b/>
                      <w:bCs/>
                      <w:color w:val="000000"/>
                      <w:szCs w:val="24"/>
                      <w:lang w:eastAsia="lt-LT"/>
                    </w:rPr>
                  </w:pPr>
                  <w:sdt>
                    <w:sdtPr>
                      <w:alias w:val="Numeris"/>
                      <w:tag w:val="nr_8b2770fde0c9422b95d34edcf84e3686"/>
                      <w:lock w:val="sdtLocked"/>
                      <w:richText/>
                    </w:sdtPr>
                    <w:sdtContent>
                      <w:r>
                        <w:rPr>
                          <w:b/>
                          <w:bCs/>
                          <w:color w:val="000000"/>
                          <w:szCs w:val="24"/>
                          <w:lang w:eastAsia="lt-LT"/>
                        </w:rPr>
                        <w:t>71</w:t>
                      </w:r>
                    </w:sdtContent>
                  </w:sdt>
                  <w:r>
                    <w:rPr>
                      <w:b/>
                      <w:bCs/>
                      <w:color w:val="000000"/>
                      <w:szCs w:val="24"/>
                      <w:lang w:eastAsia="lt-LT"/>
                    </w:rPr>
                    <w:t xml:space="preserve"> straipsnis. </w:t>
                  </w:r>
                  <w:sdt>
                    <w:sdtPr>
                      <w:alias w:val="Pavadinimas"/>
                      <w:tag w:val="title_8b2770fde0c9422b95d34edcf84e3686"/>
                      <w:lock w:val="sdtLocked"/>
                      <w:richText/>
                    </w:sdtPr>
                    <w:sdtContent>
                      <w:r>
                        <w:rPr>
                          <w:b/>
                          <w:bCs/>
                          <w:color w:val="000000"/>
                          <w:szCs w:val="24"/>
                          <w:lang w:eastAsia="lt-LT"/>
                        </w:rPr>
                        <w:t>Auditorių rūmų nariai</w:t>
                      </w:r>
                    </w:sdtContent>
                  </w:sdt>
                </w:p>
                <w:sdt>
                  <w:sdtPr>
                    <w:alias w:val="71 str. 1 d."/>
                    <w:tag w:val="part_724fab0bf33d4cb1a76c054b0c18503b"/>
                    <w:lock w:val="sdtLocked"/>
                    <w:richText/>
                  </w:sdtPr>
                  <w:sdtContent>
                    <w:p>
                      <w:pPr>
                        <w:ind w:firstLine="720"/>
                        <w:jc w:val="both"/>
                        <w:rPr>
                          <w:szCs w:val="24"/>
                          <w:lang w:eastAsia="lt-LT"/>
                        </w:rPr>
                      </w:pPr>
                      <w:sdt>
                        <w:sdtPr>
                          <w:alias w:val="Numeris"/>
                          <w:tag w:val="nr_724fab0bf33d4cb1a76c054b0c18503b"/>
                          <w:lock w:val="sdtLocked"/>
                          <w:richText/>
                        </w:sdtPr>
                        <w:sdtContent>
                          <w:r>
                            <w:rPr>
                              <w:szCs w:val="24"/>
                              <w:lang w:eastAsia="lt-LT"/>
                            </w:rPr>
                            <w:t>1</w:t>
                          </w:r>
                        </w:sdtContent>
                      </w:sdt>
                      <w:r>
                        <w:rPr>
                          <w:szCs w:val="24"/>
                          <w:lang w:eastAsia="lt-LT"/>
                        </w:rPr>
                        <w:t>. Auditorių rūmų narių teises nustato Auditorių rūmų statutas.</w:t>
                      </w:r>
                    </w:p>
                  </w:sdtContent>
                </w:sdt>
                <w:sdt>
                  <w:sdtPr>
                    <w:alias w:val="71 str. 2 d."/>
                    <w:tag w:val="part_30f39ca598e246018ac35afcb16ae16b"/>
                    <w:lock w:val="sdtLocked"/>
                    <w:richText/>
                  </w:sdtPr>
                  <w:sdtContent>
                    <w:p>
                      <w:pPr>
                        <w:ind w:firstLine="720"/>
                        <w:jc w:val="both"/>
                        <w:rPr>
                          <w:szCs w:val="24"/>
                          <w:lang w:eastAsia="lt-LT"/>
                        </w:rPr>
                      </w:pPr>
                      <w:sdt>
                        <w:sdtPr>
                          <w:alias w:val="Numeris"/>
                          <w:tag w:val="nr_30f39ca598e246018ac35afcb16ae16b"/>
                          <w:lock w:val="sdtLocked"/>
                          <w:richText/>
                        </w:sdtPr>
                        <w:sdtContent>
                          <w:r>
                            <w:rPr>
                              <w:szCs w:val="24"/>
                              <w:lang w:eastAsia="lt-LT"/>
                            </w:rPr>
                            <w:t>2</w:t>
                          </w:r>
                        </w:sdtContent>
                      </w:sdt>
                      <w:r>
                        <w:rPr>
                          <w:szCs w:val="24"/>
                          <w:lang w:eastAsia="lt-LT"/>
                        </w:rPr>
                        <w:t>. Auditorių rūmų narys iš Auditorių rūmų narių gali būti pašalintas Auditorių rūmų narių visuotinio susirinkimo nustatyta tvarka, kai:</w:t>
                      </w:r>
                    </w:p>
                    <w:sdt>
                      <w:sdtPr>
                        <w:alias w:val="71 str. 2 d. 1 p."/>
                        <w:tag w:val="part_73d44a8444ca4d358e29dd63ba1b89e3"/>
                        <w:lock w:val="sdtLocked"/>
                        <w:richText/>
                      </w:sdtPr>
                      <w:sdtContent>
                        <w:p>
                          <w:pPr>
                            <w:ind w:firstLine="720"/>
                            <w:jc w:val="both"/>
                            <w:rPr>
                              <w:szCs w:val="24"/>
                              <w:lang w:eastAsia="lt-LT"/>
                            </w:rPr>
                          </w:pPr>
                          <w:sdt>
                            <w:sdtPr>
                              <w:alias w:val="Numeris"/>
                              <w:tag w:val="nr_73d44a8444ca4d358e29dd63ba1b89e3"/>
                              <w:lock w:val="sdtLocked"/>
                              <w:richText/>
                            </w:sdtPr>
                            <w:sdtContent>
                              <w:r>
                                <w:rPr>
                                  <w:szCs w:val="24"/>
                                  <w:lang w:eastAsia="lt-LT"/>
                                </w:rPr>
                                <w:t>1</w:t>
                              </w:r>
                            </w:sdtContent>
                          </w:sdt>
                          <w:r>
                            <w:rPr>
                              <w:szCs w:val="24"/>
                              <w:lang w:eastAsia="lt-LT"/>
                            </w:rPr>
                            <w:t>) nesilaiko Buhalterių profesionalų etikos kodekso;</w:t>
                          </w:r>
                        </w:p>
                      </w:sdtContent>
                    </w:sdt>
                    <w:sdt>
                      <w:sdtPr>
                        <w:alias w:val="71 str. 2 d. 2 p."/>
                        <w:tag w:val="part_8faaf7aecda44115b60f33d46038a43e"/>
                        <w:lock w:val="sdtLocked"/>
                        <w:richText/>
                      </w:sdtPr>
                      <w:sdtContent>
                        <w:p>
                          <w:pPr>
                            <w:ind w:firstLine="720"/>
                            <w:jc w:val="both"/>
                            <w:rPr>
                              <w:szCs w:val="24"/>
                              <w:lang w:eastAsia="lt-LT"/>
                            </w:rPr>
                          </w:pPr>
                          <w:sdt>
                            <w:sdtPr>
                              <w:alias w:val="Numeris"/>
                              <w:tag w:val="nr_8faaf7aecda44115b60f33d46038a43e"/>
                              <w:lock w:val="sdtLocked"/>
                              <w:richText/>
                            </w:sdtPr>
                            <w:sdtContent>
                              <w:r>
                                <w:rPr>
                                  <w:szCs w:val="24"/>
                                  <w:lang w:eastAsia="lt-LT"/>
                                </w:rPr>
                                <w:t>2</w:t>
                              </w:r>
                            </w:sdtContent>
                          </w:sdt>
                          <w:r>
                            <w:rPr>
                              <w:szCs w:val="24"/>
                              <w:lang w:eastAsia="lt-LT"/>
                            </w:rPr>
                            <w:t>) nekelia kvalifikacijos, kaip nustatyta šio įstatymo 36 straipsnio 2 dalies 2 punkte;</w:t>
                          </w:r>
                        </w:p>
                      </w:sdtContent>
                    </w:sdt>
                    <w:sdt>
                      <w:sdtPr>
                        <w:alias w:val="71 str. 2 d. 3 p."/>
                        <w:tag w:val="part_4fa4e4cc5a6642f8931c54431b3c9188"/>
                        <w:lock w:val="sdtLocked"/>
                        <w:richText/>
                      </w:sdtPr>
                      <w:sdtContent>
                        <w:p>
                          <w:pPr>
                            <w:ind w:firstLine="720"/>
                            <w:jc w:val="both"/>
                            <w:rPr>
                              <w:szCs w:val="24"/>
                              <w:lang w:eastAsia="lt-LT"/>
                            </w:rPr>
                          </w:pPr>
                          <w:sdt>
                            <w:sdtPr>
                              <w:alias w:val="Numeris"/>
                              <w:tag w:val="nr_4fa4e4cc5a6642f8931c54431b3c9188"/>
                              <w:lock w:val="sdtLocked"/>
                              <w:richText/>
                            </w:sdtPr>
                            <w:sdtContent>
                              <w:r>
                                <w:rPr>
                                  <w:szCs w:val="24"/>
                                  <w:lang w:eastAsia="lt-LT"/>
                                </w:rPr>
                                <w:t>3</w:t>
                              </w:r>
                            </w:sdtContent>
                          </w:sdt>
                          <w:r>
                            <w:rPr>
                              <w:szCs w:val="24"/>
                              <w:lang w:eastAsia="lt-LT"/>
                            </w:rPr>
                            <w:t>) nemoka nario mokesčio.</w:t>
                          </w:r>
                        </w:p>
                        <w:p>
                          <w:pPr>
                            <w:ind w:firstLine="720"/>
                            <w:jc w:val="both"/>
                            <w:rPr>
                              <w:szCs w:val="24"/>
                              <w:lang w:eastAsia="lt-LT"/>
                            </w:rPr>
                          </w:pPr>
                        </w:p>
                      </w:sdtContent>
                    </w:sdt>
                  </w:sdtContent>
                </w:sdt>
              </w:sdtContent>
            </w:sdt>
            <w:sdt>
              <w:sdtPr>
                <w:alias w:val="72 str."/>
                <w:tag w:val="part_cb2a0080b5194ff5820107cb07c3e748"/>
                <w:lock w:val="sdtLocked"/>
                <w:richText/>
              </w:sdtPr>
              <w:sdtContent>
                <w:p>
                  <w:pPr>
                    <w:ind w:firstLine="720"/>
                    <w:jc w:val="both"/>
                    <w:rPr>
                      <w:szCs w:val="24"/>
                      <w:lang w:eastAsia="lt-LT"/>
                    </w:rPr>
                  </w:pPr>
                  <w:sdt>
                    <w:sdtPr>
                      <w:alias w:val="Numeris"/>
                      <w:tag w:val="nr_cb2a0080b5194ff5820107cb07c3e748"/>
                      <w:lock w:val="sdtLocked"/>
                      <w:richText/>
                    </w:sdtPr>
                    <w:sdtContent>
                      <w:r>
                        <w:rPr>
                          <w:b/>
                          <w:bCs/>
                          <w:color w:val="000000"/>
                          <w:szCs w:val="24"/>
                          <w:lang w:eastAsia="lt-LT"/>
                        </w:rPr>
                        <w:t>72</w:t>
                      </w:r>
                    </w:sdtContent>
                  </w:sdt>
                  <w:r>
                    <w:rPr>
                      <w:b/>
                      <w:bCs/>
                      <w:color w:val="000000"/>
                      <w:szCs w:val="24"/>
                      <w:lang w:eastAsia="lt-LT"/>
                    </w:rPr>
                    <w:t xml:space="preserve"> straipsnis. </w:t>
                  </w:r>
                  <w:sdt>
                    <w:sdtPr>
                      <w:alias w:val="Pavadinimas"/>
                      <w:tag w:val="title_cb2a0080b5194ff5820107cb07c3e748"/>
                      <w:lock w:val="sdtLocked"/>
                      <w:richText/>
                    </w:sdtPr>
                    <w:sdtContent>
                      <w:r>
                        <w:rPr>
                          <w:b/>
                          <w:bCs/>
                          <w:color w:val="000000"/>
                          <w:szCs w:val="24"/>
                          <w:lang w:eastAsia="lt-LT"/>
                        </w:rPr>
                        <w:t>Auditorių rūmų teisės</w:t>
                      </w:r>
                    </w:sdtContent>
                  </w:sdt>
                </w:p>
                <w:sdt>
                  <w:sdtPr>
                    <w:alias w:val="72 str. 1 d."/>
                    <w:tag w:val="part_b9519f49fbe143a0b7bca27f24244140"/>
                    <w:lock w:val="sdtLocked"/>
                    <w:richText/>
                  </w:sdtPr>
                  <w:sdtContent>
                    <w:p>
                      <w:pPr>
                        <w:ind w:firstLine="720"/>
                        <w:jc w:val="both"/>
                        <w:rPr>
                          <w:szCs w:val="24"/>
                          <w:lang w:eastAsia="lt-LT"/>
                        </w:rPr>
                      </w:pPr>
                      <w:r>
                        <w:rPr>
                          <w:szCs w:val="24"/>
                          <w:lang w:eastAsia="lt-LT"/>
                        </w:rPr>
                        <w:t>Auditorių rūmai turi teisę:</w:t>
                      </w:r>
                    </w:p>
                    <w:sdt>
                      <w:sdtPr>
                        <w:alias w:val="72 str. 1 d. 1 p."/>
                        <w:tag w:val="part_44ef51f319ff4858bbc2f6b7cb5b88dc"/>
                        <w:lock w:val="sdtLocked"/>
                        <w:richText/>
                      </w:sdtPr>
                      <w:sdtContent>
                        <w:p>
                          <w:pPr>
                            <w:ind w:firstLine="720"/>
                            <w:jc w:val="both"/>
                            <w:rPr>
                              <w:szCs w:val="24"/>
                              <w:lang w:eastAsia="lt-LT"/>
                            </w:rPr>
                          </w:pPr>
                          <w:sdt>
                            <w:sdtPr>
                              <w:alias w:val="Numeris"/>
                              <w:tag w:val="nr_44ef51f319ff4858bbc2f6b7cb5b88dc"/>
                              <w:lock w:val="sdtLocked"/>
                              <w:richText/>
                            </w:sdtPr>
                            <w:sdtContent>
                              <w:r>
                                <w:rPr>
                                  <w:szCs w:val="24"/>
                                  <w:lang w:eastAsia="lt-LT"/>
                                </w:rPr>
                                <w:t>1</w:t>
                              </w:r>
                            </w:sdtContent>
                          </w:sdt>
                          <w:r>
                            <w:rPr>
                              <w:szCs w:val="24"/>
                              <w:lang w:eastAsia="lt-LT"/>
                            </w:rPr>
                            <w:t>) rinkti, kaupti ir apibendrinti informaciją apie savo narius ir apie audito įmones;</w:t>
                          </w:r>
                        </w:p>
                      </w:sdtContent>
                    </w:sdt>
                    <w:sdt>
                      <w:sdtPr>
                        <w:alias w:val="72 str. 1 d. 2 p."/>
                        <w:tag w:val="part_cacda2fdc78f455b82ea0a2f10cdf466"/>
                        <w:lock w:val="sdtLocked"/>
                        <w:richText/>
                      </w:sdtPr>
                      <w:sdtContent>
                        <w:p>
                          <w:pPr>
                            <w:ind w:firstLine="720"/>
                            <w:jc w:val="both"/>
                            <w:rPr>
                              <w:szCs w:val="24"/>
                              <w:lang w:eastAsia="lt-LT"/>
                            </w:rPr>
                          </w:pPr>
                          <w:sdt>
                            <w:sdtPr>
                              <w:alias w:val="Numeris"/>
                              <w:tag w:val="nr_cacda2fdc78f455b82ea0a2f10cdf466"/>
                              <w:lock w:val="sdtLocked"/>
                              <w:richText/>
                            </w:sdtPr>
                            <w:sdtContent>
                              <w:r>
                                <w:rPr>
                                  <w:szCs w:val="24"/>
                                  <w:lang w:eastAsia="lt-LT"/>
                                </w:rPr>
                                <w:t>2</w:t>
                              </w:r>
                            </w:sdtContent>
                          </w:sdt>
                          <w:r>
                            <w:rPr>
                              <w:szCs w:val="24"/>
                              <w:lang w:eastAsia="lt-LT"/>
                            </w:rPr>
                            <w:t>) gauti iš valstybės institucijų ir Įstaigos savo funkcijoms atlikti reikalingą informaciją;</w:t>
                          </w:r>
                        </w:p>
                      </w:sdtContent>
                    </w:sdt>
                    <w:sdt>
                      <w:sdtPr>
                        <w:alias w:val="72 str. 1 d. 3 p."/>
                        <w:tag w:val="part_9654fe9d8fb74aa98d298435214014b6"/>
                        <w:lock w:val="sdtLocked"/>
                        <w:richText/>
                      </w:sdtPr>
                      <w:sdtContent>
                        <w:p>
                          <w:pPr>
                            <w:ind w:firstLine="720"/>
                            <w:jc w:val="both"/>
                            <w:rPr>
                              <w:szCs w:val="24"/>
                              <w:lang w:eastAsia="lt-LT"/>
                            </w:rPr>
                          </w:pPr>
                          <w:sdt>
                            <w:sdtPr>
                              <w:alias w:val="Numeris"/>
                              <w:tag w:val="nr_9654fe9d8fb74aa98d298435214014b6"/>
                              <w:lock w:val="sdtLocked"/>
                              <w:richText/>
                            </w:sdtPr>
                            <w:sdtContent>
                              <w:r>
                                <w:rPr>
                                  <w:szCs w:val="24"/>
                                  <w:lang w:eastAsia="lt-LT"/>
                                </w:rPr>
                                <w:t>3</w:t>
                              </w:r>
                            </w:sdtContent>
                          </w:sdt>
                          <w:r>
                            <w:rPr>
                              <w:szCs w:val="24"/>
                              <w:lang w:eastAsia="lt-LT"/>
                            </w:rPr>
                            <w:t>) pašalinti Auditorių rūmų narį iš Auditorių rūmų narių šio įstatymo 71 straipsnio 2 dalyje nustatytais atvejais.</w:t>
                          </w:r>
                        </w:p>
                        <w:p>
                          <w:pPr>
                            <w:ind w:firstLine="720"/>
                            <w:jc w:val="both"/>
                            <w:rPr>
                              <w:b/>
                              <w:bCs/>
                              <w:color w:val="000000"/>
                              <w:szCs w:val="24"/>
                              <w:lang w:eastAsia="lt-LT"/>
                            </w:rPr>
                          </w:pPr>
                        </w:p>
                      </w:sdtContent>
                    </w:sdt>
                  </w:sdtContent>
                </w:sdt>
              </w:sdtContent>
            </w:sdt>
            <w:sdt>
              <w:sdtPr>
                <w:alias w:val="73 str."/>
                <w:tag w:val="part_653c2c9f45564e20a862bc4254e41586"/>
                <w:lock w:val="sdtLocked"/>
                <w:richText/>
              </w:sdtPr>
              <w:sdtContent>
                <w:p>
                  <w:pPr>
                    <w:ind w:firstLine="720"/>
                    <w:jc w:val="both"/>
                    <w:rPr>
                      <w:szCs w:val="24"/>
                      <w:lang w:eastAsia="lt-LT"/>
                    </w:rPr>
                  </w:pPr>
                  <w:sdt>
                    <w:sdtPr>
                      <w:alias w:val="Numeris"/>
                      <w:tag w:val="nr_653c2c9f45564e20a862bc4254e41586"/>
                      <w:lock w:val="sdtLocked"/>
                      <w:richText/>
                    </w:sdtPr>
                    <w:sdtContent>
                      <w:r>
                        <w:rPr>
                          <w:b/>
                          <w:bCs/>
                          <w:color w:val="000000"/>
                          <w:szCs w:val="24"/>
                          <w:lang w:eastAsia="lt-LT"/>
                        </w:rPr>
                        <w:t>73</w:t>
                      </w:r>
                    </w:sdtContent>
                  </w:sdt>
                  <w:r>
                    <w:rPr>
                      <w:b/>
                      <w:bCs/>
                      <w:color w:val="000000"/>
                      <w:szCs w:val="24"/>
                      <w:lang w:eastAsia="lt-LT"/>
                    </w:rPr>
                    <w:t xml:space="preserve"> straipsnis. </w:t>
                  </w:r>
                  <w:sdt>
                    <w:sdtPr>
                      <w:alias w:val="Pavadinimas"/>
                      <w:tag w:val="title_653c2c9f45564e20a862bc4254e41586"/>
                      <w:lock w:val="sdtLocked"/>
                      <w:richText/>
                    </w:sdtPr>
                    <w:sdtContent>
                      <w:r>
                        <w:rPr>
                          <w:b/>
                          <w:bCs/>
                          <w:color w:val="000000"/>
                          <w:szCs w:val="24"/>
                          <w:lang w:eastAsia="lt-LT"/>
                        </w:rPr>
                        <w:t>Auditorių rūmų pareigos</w:t>
                      </w:r>
                    </w:sdtContent>
                  </w:sdt>
                </w:p>
                <w:sdt>
                  <w:sdtPr>
                    <w:alias w:val="73 str. 1 d."/>
                    <w:tag w:val="part_7b15e0b050f24db38c03c81b4cab2ba9"/>
                    <w:lock w:val="sdtLocked"/>
                    <w:richText/>
                  </w:sdtPr>
                  <w:sdtContent>
                    <w:p>
                      <w:pPr>
                        <w:ind w:firstLine="720"/>
                        <w:jc w:val="both"/>
                        <w:rPr>
                          <w:szCs w:val="24"/>
                          <w:lang w:eastAsia="lt-LT"/>
                        </w:rPr>
                      </w:pPr>
                      <w:r>
                        <w:rPr>
                          <w:szCs w:val="24"/>
                          <w:lang w:eastAsia="lt-LT"/>
                        </w:rPr>
                        <w:t>Auditorių rūmų pareigos yra šios:</w:t>
                      </w:r>
                    </w:p>
                    <w:sdt>
                      <w:sdtPr>
                        <w:alias w:val="73 str. 1 d. 1 p."/>
                        <w:tag w:val="part_db43fd89ba644f318ff3570cfb1cfddd"/>
                        <w:lock w:val="sdtLocked"/>
                        <w:richText/>
                      </w:sdtPr>
                      <w:sdtContent>
                        <w:p>
                          <w:pPr>
                            <w:ind w:firstLine="720"/>
                            <w:jc w:val="both"/>
                            <w:rPr>
                              <w:szCs w:val="24"/>
                              <w:lang w:eastAsia="lt-LT"/>
                            </w:rPr>
                          </w:pPr>
                          <w:sdt>
                            <w:sdtPr>
                              <w:alias w:val="Numeris"/>
                              <w:tag w:val="nr_db43fd89ba644f318ff3570cfb1cfddd"/>
                              <w:lock w:val="sdtLocked"/>
                              <w:richText/>
                            </w:sdtPr>
                            <w:sdtContent>
                              <w:r>
                                <w:rPr>
                                  <w:szCs w:val="24"/>
                                  <w:lang w:eastAsia="lt-LT"/>
                                </w:rPr>
                                <w:t>1</w:t>
                              </w:r>
                            </w:sdtContent>
                          </w:sdt>
                          <w:r>
                            <w:rPr>
                              <w:szCs w:val="24"/>
                              <w:lang w:eastAsia="lt-LT"/>
                            </w:rPr>
                            <w:t>) kontroliuoti, kaip Auditorių rūmų nariai laikosi Buhalterių profesionalų etikos kodekso, ir prireikus dėl laikymosi pažeidimų priimti sprendimą;</w:t>
                          </w:r>
                        </w:p>
                      </w:sdtContent>
                    </w:sdt>
                    <w:sdt>
                      <w:sdtPr>
                        <w:alias w:val="73 str. 1 d. 2 p."/>
                        <w:tag w:val="part_17dad04528f64663bcca18fd96e9c6a4"/>
                        <w:lock w:val="sdtLocked"/>
                        <w:richText/>
                      </w:sdtPr>
                      <w:sdtContent>
                        <w:p>
                          <w:pPr>
                            <w:ind w:firstLine="720"/>
                            <w:jc w:val="both"/>
                            <w:rPr>
                              <w:szCs w:val="24"/>
                              <w:lang w:eastAsia="lt-LT"/>
                            </w:rPr>
                          </w:pPr>
                          <w:sdt>
                            <w:sdtPr>
                              <w:alias w:val="Numeris"/>
                              <w:tag w:val="nr_17dad04528f64663bcca18fd96e9c6a4"/>
                              <w:lock w:val="sdtLocked"/>
                              <w:richText/>
                            </w:sdtPr>
                            <w:sdtContent>
                              <w:r>
                                <w:rPr>
                                  <w:szCs w:val="24"/>
                                  <w:lang w:eastAsia="lt-LT"/>
                                </w:rPr>
                                <w:t>2</w:t>
                              </w:r>
                            </w:sdtContent>
                          </w:sdt>
                          <w:r>
                            <w:rPr>
                              <w:szCs w:val="24"/>
                              <w:lang w:eastAsia="lt-LT"/>
                            </w:rPr>
                            <w:t>) organizuoti kvalifikacinius auditoriaus egzaminus, sudaryti sąlygas Egzaminų komisijai tinkamai atlikti jai pavestas funkcijas;</w:t>
                          </w:r>
                        </w:p>
                      </w:sdtContent>
                    </w:sdt>
                    <w:sdt>
                      <w:sdtPr>
                        <w:alias w:val="73 str. 1 d. 3 p."/>
                        <w:tag w:val="part_065fa4feaa4c4a439bbbc82ff684538c"/>
                        <w:lock w:val="sdtLocked"/>
                        <w:richText/>
                      </w:sdtPr>
                      <w:sdtContent>
                        <w:p>
                          <w:pPr>
                            <w:ind w:firstLine="720"/>
                            <w:jc w:val="both"/>
                            <w:rPr>
                              <w:szCs w:val="24"/>
                              <w:lang w:eastAsia="lt-LT"/>
                            </w:rPr>
                          </w:pPr>
                          <w:sdt>
                            <w:sdtPr>
                              <w:alias w:val="Numeris"/>
                              <w:tag w:val="nr_065fa4feaa4c4a439bbbc82ff684538c"/>
                              <w:lock w:val="sdtLocked"/>
                              <w:richText/>
                            </w:sdtPr>
                            <w:sdtContent>
                              <w:r>
                                <w:rPr>
                                  <w:szCs w:val="24"/>
                                  <w:lang w:eastAsia="lt-LT"/>
                                </w:rPr>
                                <w:t>3</w:t>
                              </w:r>
                            </w:sdtContent>
                          </w:sdt>
                          <w:r>
                            <w:rPr>
                              <w:szCs w:val="24"/>
                              <w:lang w:eastAsia="lt-LT"/>
                            </w:rPr>
                            <w:t>) išduoti auditoriaus pažymėjimus, sustabdyti ir atnaujinti auditoriaus pažymėjimo galiojimą, panaikinti auditoriaus pažymėjimo galiojimą, išduoti audito įmonės pažymėjimą, sustabdyti ir atnaujinti audito įmonės pažymėjimo galiojimą;</w:t>
                          </w:r>
                        </w:p>
                      </w:sdtContent>
                    </w:sdt>
                    <w:sdt>
                      <w:sdtPr>
                        <w:alias w:val="73 str. 1 d. 4 p."/>
                        <w:tag w:val="part_77799dbdff5a4bf28921e5eaa1ec87ed"/>
                        <w:lock w:val="sdtLocked"/>
                        <w:richText/>
                      </w:sdtPr>
                      <w:sdtContent>
                        <w:p>
                          <w:pPr>
                            <w:ind w:firstLine="720"/>
                            <w:jc w:val="both"/>
                            <w:rPr>
                              <w:szCs w:val="24"/>
                              <w:lang w:eastAsia="lt-LT"/>
                            </w:rPr>
                          </w:pPr>
                          <w:sdt>
                            <w:sdtPr>
                              <w:alias w:val="Numeris"/>
                              <w:tag w:val="nr_77799dbdff5a4bf28921e5eaa1ec87ed"/>
                              <w:lock w:val="sdtLocked"/>
                              <w:richText/>
                            </w:sdtPr>
                            <w:sdtContent>
                              <w:r>
                                <w:rPr>
                                  <w:szCs w:val="24"/>
                                  <w:lang w:eastAsia="lt-LT"/>
                                </w:rPr>
                                <w:t>4</w:t>
                              </w:r>
                            </w:sdtContent>
                          </w:sdt>
                          <w:r>
                            <w:rPr>
                              <w:szCs w:val="24"/>
                              <w:lang w:eastAsia="lt-LT"/>
                            </w:rPr>
                            <w:t>) tvarkyti auditorių ir audito įmonių sąrašus;</w:t>
                          </w:r>
                        </w:p>
                      </w:sdtContent>
                    </w:sdt>
                    <w:sdt>
                      <w:sdtPr>
                        <w:alias w:val="73 str. 1 d. 5 p."/>
                        <w:tag w:val="part_e87768cf026743b2a0537ffc05962775"/>
                        <w:lock w:val="sdtLocked"/>
                        <w:richText/>
                      </w:sdtPr>
                      <w:sdtContent>
                        <w:p>
                          <w:pPr>
                            <w:ind w:firstLine="720"/>
                            <w:jc w:val="both"/>
                            <w:rPr>
                              <w:szCs w:val="24"/>
                              <w:lang w:eastAsia="lt-LT"/>
                            </w:rPr>
                          </w:pPr>
                          <w:sdt>
                            <w:sdtPr>
                              <w:alias w:val="Numeris"/>
                              <w:tag w:val="nr_e87768cf026743b2a0537ffc05962775"/>
                              <w:lock w:val="sdtLocked"/>
                              <w:richText/>
                            </w:sdtPr>
                            <w:sdtContent>
                              <w:r>
                                <w:rPr>
                                  <w:szCs w:val="24"/>
                                  <w:lang w:eastAsia="lt-LT"/>
                                </w:rPr>
                                <w:t>5</w:t>
                              </w:r>
                            </w:sdtContent>
                          </w:sdt>
                          <w:r>
                            <w:rPr>
                              <w:szCs w:val="24"/>
                              <w:lang w:eastAsia="lt-LT"/>
                            </w:rPr>
                            <w:t>) organizuoti auditorių kvalifikacijos kėlimo kursus nustatant auditorių kvalifikacijos kėlimo kursų turinio reikalavimus, suderintus su Įstaiga;</w:t>
                          </w:r>
                        </w:p>
                      </w:sdtContent>
                    </w:sdt>
                    <w:sdt>
                      <w:sdtPr>
                        <w:alias w:val="73 str. 1 d. 6 p."/>
                        <w:tag w:val="part_bf398a1ccce846c69c1f90ecc67a2622"/>
                        <w:lock w:val="sdtLocked"/>
                        <w:richText/>
                      </w:sdtPr>
                      <w:sdtContent>
                        <w:p>
                          <w:pPr>
                            <w:ind w:firstLine="720"/>
                            <w:jc w:val="both"/>
                            <w:rPr>
                              <w:szCs w:val="24"/>
                              <w:lang w:eastAsia="lt-LT"/>
                            </w:rPr>
                          </w:pPr>
                          <w:sdt>
                            <w:sdtPr>
                              <w:alias w:val="Numeris"/>
                              <w:tag w:val="nr_bf398a1ccce846c69c1f90ecc67a2622"/>
                              <w:lock w:val="sdtLocked"/>
                              <w:richText/>
                            </w:sdtPr>
                            <w:sdtContent>
                              <w:r>
                                <w:rPr>
                                  <w:szCs w:val="24"/>
                                  <w:lang w:eastAsia="lt-LT"/>
                                </w:rPr>
                                <w:t>6</w:t>
                              </w:r>
                            </w:sdtContent>
                          </w:sdt>
                          <w:r>
                            <w:rPr>
                              <w:szCs w:val="24"/>
                              <w:lang w:eastAsia="lt-LT"/>
                            </w:rPr>
                            <w:t>) užtikrinti, kad auditorių kvalifikacijos kėlimo kursai būtų organizuoti taip, kad stiprintų auditoriaus teorines žinias ir jų pritaikymą praktikoje;</w:t>
                          </w:r>
                        </w:p>
                      </w:sdtContent>
                    </w:sdt>
                    <w:sdt>
                      <w:sdtPr>
                        <w:alias w:val="73 str. 1 d. 7 p."/>
                        <w:tag w:val="part_37dacd1d30c54693bad3f3cfb666c76d"/>
                        <w:lock w:val="sdtLocked"/>
                        <w:richText/>
                      </w:sdtPr>
                      <w:sdtContent>
                        <w:p>
                          <w:pPr>
                            <w:ind w:firstLine="720"/>
                            <w:jc w:val="both"/>
                            <w:rPr>
                              <w:szCs w:val="24"/>
                              <w:lang w:eastAsia="lt-LT"/>
                            </w:rPr>
                          </w:pPr>
                          <w:sdt>
                            <w:sdtPr>
                              <w:alias w:val="Numeris"/>
                              <w:tag w:val="nr_37dacd1d30c54693bad3f3cfb666c76d"/>
                              <w:lock w:val="sdtLocked"/>
                              <w:richText/>
                            </w:sdtPr>
                            <w:sdtContent>
                              <w:r>
                                <w:rPr>
                                  <w:szCs w:val="24"/>
                                  <w:lang w:eastAsia="lt-LT"/>
                                </w:rPr>
                                <w:t>7</w:t>
                              </w:r>
                            </w:sdtContent>
                          </w:sdt>
                          <w:r>
                            <w:rPr>
                              <w:szCs w:val="24"/>
                              <w:lang w:eastAsia="lt-LT"/>
                            </w:rPr>
                            <w:t>) priimti sprendimą dėl auditoriaus, profesinę kvalifikaciją kėlusio ne Auditorių rūmų organizuojamuose kursuose arba išėjusio lygiavertį profesinės kvalifikacijos tobulinimo kursą, kad šie kursai būtų įskaityti į šio įstatymo 36 straipsnio 2 dalies 2 punkte nustatytų kursų valandų skaičių;</w:t>
                          </w:r>
                        </w:p>
                      </w:sdtContent>
                    </w:sdt>
                    <w:sdt>
                      <w:sdtPr>
                        <w:alias w:val="73 str. 1 d. 8 p."/>
                        <w:tag w:val="part_a8a276adf15b435c9c9a44ee60e4998f"/>
                        <w:lock w:val="sdtLocked"/>
                        <w:richText/>
                      </w:sdtPr>
                      <w:sdtContent>
                        <w:p>
                          <w:pPr>
                            <w:ind w:firstLine="720"/>
                            <w:jc w:val="both"/>
                            <w:rPr>
                              <w:szCs w:val="24"/>
                              <w:lang w:eastAsia="lt-LT"/>
                            </w:rPr>
                          </w:pPr>
                          <w:sdt>
                            <w:sdtPr>
                              <w:alias w:val="Numeris"/>
                              <w:tag w:val="nr_a8a276adf15b435c9c9a44ee60e4998f"/>
                              <w:lock w:val="sdtLocked"/>
                              <w:richText/>
                            </w:sdtPr>
                            <w:sdtContent>
                              <w:r>
                                <w:rPr>
                                  <w:szCs w:val="24"/>
                                  <w:lang w:eastAsia="lt-LT"/>
                                </w:rPr>
                                <w:t>8</w:t>
                              </w:r>
                            </w:sdtContent>
                          </w:sdt>
                          <w:r>
                            <w:rPr>
                              <w:szCs w:val="24"/>
                              <w:lang w:eastAsia="lt-LT"/>
                            </w:rPr>
                            <w:t>) nedelsiant teikti Įstaigai informaciją, reikalingą jos funkcijoms atlikti;</w:t>
                          </w:r>
                        </w:p>
                      </w:sdtContent>
                    </w:sdt>
                    <w:sdt>
                      <w:sdtPr>
                        <w:alias w:val="73 str. 1 d. 9 p."/>
                        <w:tag w:val="part_3131c21f6a6d4975ba32b5d64beaefdd"/>
                        <w:lock w:val="sdtLocked"/>
                        <w:richText/>
                      </w:sdtPr>
                      <w:sdtContent>
                        <w:p>
                          <w:pPr>
                            <w:ind w:firstLine="720"/>
                            <w:jc w:val="both"/>
                            <w:rPr>
                              <w:szCs w:val="24"/>
                              <w:lang w:eastAsia="lt-LT"/>
                            </w:rPr>
                          </w:pPr>
                          <w:sdt>
                            <w:sdtPr>
                              <w:alias w:val="Numeris"/>
                              <w:tag w:val="nr_3131c21f6a6d4975ba32b5d64beaefdd"/>
                              <w:lock w:val="sdtLocked"/>
                              <w:richText/>
                            </w:sdtPr>
                            <w:sdtContent>
                              <w:r>
                                <w:rPr>
                                  <w:szCs w:val="24"/>
                                  <w:lang w:eastAsia="lt-LT"/>
                                </w:rPr>
                                <w:t>9</w:t>
                              </w:r>
                            </w:sdtContent>
                          </w:sdt>
                          <w:r>
                            <w:rPr>
                              <w:szCs w:val="24"/>
                              <w:lang w:eastAsia="lt-LT"/>
                            </w:rPr>
                            <w:t>) ne vėliau kaip per 2 darbo dienas teikti Įstaigai jos prašomą informaciją, reikalingą viešajai priežiūrai užtikrinti;</w:t>
                          </w:r>
                        </w:p>
                      </w:sdtContent>
                    </w:sdt>
                    <w:sdt>
                      <w:sdtPr>
                        <w:alias w:val="73 str. 1 d. 10 p."/>
                        <w:tag w:val="part_6847e84b12d2431fafbf14a293d98538"/>
                        <w:lock w:val="sdtLocked"/>
                        <w:richText/>
                      </w:sdtPr>
                      <w:sdtContent>
                        <w:p>
                          <w:pPr>
                            <w:ind w:firstLine="720"/>
                            <w:jc w:val="both"/>
                            <w:rPr>
                              <w:szCs w:val="24"/>
                              <w:lang w:eastAsia="lt-LT"/>
                            </w:rPr>
                          </w:pPr>
                          <w:sdt>
                            <w:sdtPr>
                              <w:alias w:val="Numeris"/>
                              <w:tag w:val="nr_6847e84b12d2431fafbf14a293d98538"/>
                              <w:lock w:val="sdtLocked"/>
                              <w:richText/>
                            </w:sdtPr>
                            <w:sdtContent>
                              <w:r>
                                <w:rPr>
                                  <w:szCs w:val="24"/>
                                  <w:lang w:eastAsia="lt-LT"/>
                                </w:rPr>
                                <w:t>10</w:t>
                              </w:r>
                            </w:sdtContent>
                          </w:sdt>
                          <w:r>
                            <w:rPr>
                              <w:szCs w:val="24"/>
                              <w:lang w:eastAsia="lt-LT"/>
                            </w:rPr>
                            <w:t>) koordinuoti auditorių padėjėjų praktiką, kaip nustatyta šio įstatymo 11 straipsnyje;</w:t>
                          </w:r>
                        </w:p>
                      </w:sdtContent>
                    </w:sdt>
                    <w:sdt>
                      <w:sdtPr>
                        <w:alias w:val="73 str. 1 d. 11 p."/>
                        <w:tag w:val="part_53f56c610b7842648b51e3b8f9d210cf"/>
                        <w:lock w:val="sdtLocked"/>
                        <w:richText/>
                      </w:sdtPr>
                      <w:sdtContent>
                        <w:p>
                          <w:pPr>
                            <w:ind w:firstLine="720"/>
                            <w:jc w:val="both"/>
                            <w:rPr>
                              <w:szCs w:val="24"/>
                              <w:lang w:eastAsia="lt-LT"/>
                            </w:rPr>
                          </w:pPr>
                          <w:sdt>
                            <w:sdtPr>
                              <w:alias w:val="Numeris"/>
                              <w:tag w:val="nr_53f56c610b7842648b51e3b8f9d210cf"/>
                              <w:lock w:val="sdtLocked"/>
                              <w:richText/>
                            </w:sdtPr>
                            <w:sdtContent>
                              <w:r>
                                <w:rPr>
                                  <w:szCs w:val="24"/>
                                  <w:lang w:eastAsia="lt-LT"/>
                                </w:rPr>
                                <w:t>11</w:t>
                              </w:r>
                            </w:sdtContent>
                          </w:sdt>
                          <w:r>
                            <w:rPr>
                              <w:szCs w:val="24"/>
                              <w:lang w:eastAsia="lt-LT"/>
                            </w:rPr>
                            <w:t>) gavus informaciją apie netinkamai atliktą finansinių ataskaitų auditą, šio įstatymo, reglamento (ES) Nr. 537/2014 nuostatų galimą nesilaikymą pradėti finansinių ataskaitų audito kokybės peržiūrą ar nedelsiant kreiptis į Įstaigą su prašymu dėl finansinių ataskaitų audito kokybės tikrinimo, tyrimo ar pažeidimo tyrimo pradėjimo;</w:t>
                          </w:r>
                        </w:p>
                      </w:sdtContent>
                    </w:sdt>
                    <w:sdt>
                      <w:sdtPr>
                        <w:alias w:val="73 str. 1 d. 12 p."/>
                        <w:tag w:val="part_559787965523494bb1e34724cc8a2a34"/>
                        <w:lock w:val="sdtLocked"/>
                        <w:richText/>
                      </w:sdtPr>
                      <w:sdtContent>
                        <w:p>
                          <w:pPr>
                            <w:ind w:firstLine="720"/>
                            <w:jc w:val="both"/>
                            <w:rPr>
                              <w:szCs w:val="24"/>
                              <w:lang w:eastAsia="lt-LT"/>
                            </w:rPr>
                          </w:pPr>
                          <w:sdt>
                            <w:sdtPr>
                              <w:alias w:val="Numeris"/>
                              <w:tag w:val="nr_559787965523494bb1e34724cc8a2a34"/>
                              <w:lock w:val="sdtLocked"/>
                              <w:richText/>
                            </w:sdtPr>
                            <w:sdtContent>
                              <w:r>
                                <w:rPr>
                                  <w:szCs w:val="24"/>
                                  <w:lang w:eastAsia="lt-LT"/>
                                </w:rPr>
                                <w:t>12</w:t>
                              </w:r>
                            </w:sdtContent>
                          </w:sdt>
                          <w:r>
                            <w:rPr>
                              <w:szCs w:val="24"/>
                              <w:lang w:eastAsia="lt-LT"/>
                            </w:rPr>
                            <w:t>) rengti Auditorių rūmų nariams rekomendacijas dėl tarptautinių užtikrinimo užduočių, tarptautinių peržiūros užduočių, tarptautinių susijusių paslaugų standartų ir susijusių praktinių nurodymų taikymo teikiant finansinių ataskaitų peržiūrų, užtikrinimo ir kitas susijusias paslaugas;</w:t>
                          </w:r>
                        </w:p>
                      </w:sdtContent>
                    </w:sdt>
                    <w:sdt>
                      <w:sdtPr>
                        <w:alias w:val="73 str. 1 d. 13 p."/>
                        <w:tag w:val="part_538f58961386438b8627ff348f3c9fb4"/>
                        <w:lock w:val="sdtLocked"/>
                        <w:richText/>
                      </w:sdtPr>
                      <w:sdtContent>
                        <w:p>
                          <w:pPr>
                            <w:ind w:firstLine="720"/>
                            <w:jc w:val="both"/>
                            <w:rPr>
                              <w:szCs w:val="24"/>
                              <w:lang w:eastAsia="lt-LT"/>
                            </w:rPr>
                          </w:pPr>
                          <w:sdt>
                            <w:sdtPr>
                              <w:alias w:val="Numeris"/>
                              <w:tag w:val="nr_538f58961386438b8627ff348f3c9fb4"/>
                              <w:lock w:val="sdtLocked"/>
                              <w:richText/>
                            </w:sdtPr>
                            <w:sdtContent>
                              <w:r>
                                <w:rPr>
                                  <w:szCs w:val="24"/>
                                  <w:lang w:eastAsia="lt-LT"/>
                                </w:rPr>
                                <w:t>13</w:t>
                              </w:r>
                            </w:sdtContent>
                          </w:sdt>
                          <w:r>
                            <w:rPr>
                              <w:szCs w:val="24"/>
                              <w:lang w:eastAsia="lt-LT"/>
                            </w:rPr>
                            <w:t>) teikti informaciją valstybės institucijoms šio įstatymo ir kitų teisės aktų nustatyta tvarka;</w:t>
                          </w:r>
                        </w:p>
                      </w:sdtContent>
                    </w:sdt>
                    <w:sdt>
                      <w:sdtPr>
                        <w:alias w:val="73 str. 1 d. 14 p."/>
                        <w:tag w:val="part_8d550421376c49d6a9e16fbe8fb41172"/>
                        <w:lock w:val="sdtLocked"/>
                        <w:richText/>
                      </w:sdtPr>
                      <w:sdtContent>
                        <w:p>
                          <w:pPr>
                            <w:ind w:firstLine="720"/>
                            <w:jc w:val="both"/>
                            <w:rPr>
                              <w:szCs w:val="24"/>
                              <w:lang w:eastAsia="lt-LT"/>
                            </w:rPr>
                          </w:pPr>
                          <w:sdt>
                            <w:sdtPr>
                              <w:alias w:val="Numeris"/>
                              <w:tag w:val="nr_8d550421376c49d6a9e16fbe8fb41172"/>
                              <w:lock w:val="sdtLocked"/>
                              <w:richText/>
                            </w:sdtPr>
                            <w:sdtContent>
                              <w:r>
                                <w:rPr>
                                  <w:szCs w:val="24"/>
                                  <w:lang w:eastAsia="lt-LT"/>
                                </w:rPr>
                                <w:t>14</w:t>
                              </w:r>
                            </w:sdtContent>
                          </w:sdt>
                          <w:r>
                            <w:rPr>
                              <w:szCs w:val="24"/>
                              <w:lang w:eastAsia="lt-LT"/>
                            </w:rPr>
                            <w:t>) skelbti savo interneto svetainėje veiklos ataskaitą ir metines finansines ataskaitas;</w:t>
                          </w:r>
                        </w:p>
                      </w:sdtContent>
                    </w:sdt>
                    <w:sdt>
                      <w:sdtPr>
                        <w:alias w:val="73 str. 1 d. 15 p."/>
                        <w:tag w:val="part_bdec194d873f4c6ba41aeb6457fb248d"/>
                        <w:lock w:val="sdtLocked"/>
                        <w:richText/>
                      </w:sdtPr>
                      <w:sdtContent>
                        <w:p>
                          <w:pPr>
                            <w:ind w:firstLine="720"/>
                            <w:jc w:val="both"/>
                            <w:rPr>
                              <w:b/>
                              <w:bCs/>
                              <w:color w:val="000000"/>
                              <w:szCs w:val="24"/>
                              <w:lang w:eastAsia="lt-LT"/>
                            </w:rPr>
                          </w:pPr>
                          <w:sdt>
                            <w:sdtPr>
                              <w:alias w:val="Numeris"/>
                              <w:tag w:val="nr_bdec194d873f4c6ba41aeb6457fb248d"/>
                              <w:lock w:val="sdtLocked"/>
                              <w:richText/>
                            </w:sdtPr>
                            <w:sdtContent>
                              <w:r>
                                <w:rPr>
                                  <w:szCs w:val="24"/>
                                  <w:lang w:eastAsia="lt-LT"/>
                                </w:rPr>
                                <w:t>15</w:t>
                              </w:r>
                            </w:sdtContent>
                          </w:sdt>
                          <w:r>
                            <w:rPr>
                              <w:szCs w:val="24"/>
                              <w:lang w:eastAsia="lt-LT"/>
                            </w:rPr>
                            <w:t>) kitos pareigos, nustatytos Auditorių rūmų statute.</w:t>
                          </w:r>
                        </w:p>
                        <w:p>
                          <w:pPr>
                            <w:ind w:firstLine="720"/>
                            <w:jc w:val="both"/>
                            <w:rPr>
                              <w:b/>
                              <w:bCs/>
                              <w:color w:val="000000"/>
                              <w:szCs w:val="24"/>
                              <w:lang w:eastAsia="lt-LT"/>
                            </w:rPr>
                          </w:pPr>
                        </w:p>
                      </w:sdtContent>
                    </w:sdt>
                  </w:sdtContent>
                </w:sdt>
              </w:sdtContent>
            </w:sdt>
            <w:sdt>
              <w:sdtPr>
                <w:alias w:val="74 str."/>
                <w:tag w:val="part_dcb4d3df345e4e7db0193f3f5903b016"/>
                <w:lock w:val="sdtLocked"/>
                <w:richText/>
              </w:sdtPr>
              <w:sdtContent>
                <w:p>
                  <w:pPr>
                    <w:ind w:firstLine="720"/>
                    <w:jc w:val="both"/>
                    <w:rPr>
                      <w:szCs w:val="24"/>
                      <w:lang w:eastAsia="lt-LT"/>
                    </w:rPr>
                  </w:pPr>
                  <w:sdt>
                    <w:sdtPr>
                      <w:alias w:val="Numeris"/>
                      <w:tag w:val="nr_dcb4d3df345e4e7db0193f3f5903b016"/>
                      <w:lock w:val="sdtLocked"/>
                      <w:richText/>
                    </w:sdtPr>
                    <w:sdtContent>
                      <w:r>
                        <w:rPr>
                          <w:b/>
                          <w:bCs/>
                          <w:color w:val="000000"/>
                          <w:szCs w:val="24"/>
                          <w:lang w:eastAsia="lt-LT"/>
                        </w:rPr>
                        <w:t>74</w:t>
                      </w:r>
                    </w:sdtContent>
                  </w:sdt>
                  <w:r>
                    <w:rPr>
                      <w:b/>
                      <w:bCs/>
                      <w:color w:val="000000"/>
                      <w:szCs w:val="24"/>
                      <w:lang w:eastAsia="lt-LT"/>
                    </w:rPr>
                    <w:t xml:space="preserve"> straipsnis. </w:t>
                  </w:r>
                  <w:sdt>
                    <w:sdtPr>
                      <w:alias w:val="Pavadinimas"/>
                      <w:tag w:val="title_dcb4d3df345e4e7db0193f3f5903b016"/>
                      <w:lock w:val="sdtLocked"/>
                      <w:richText/>
                    </w:sdtPr>
                    <w:sdtContent>
                      <w:r>
                        <w:rPr>
                          <w:b/>
                          <w:bCs/>
                          <w:color w:val="000000"/>
                          <w:szCs w:val="24"/>
                          <w:lang w:eastAsia="lt-LT"/>
                        </w:rPr>
                        <w:t>Auditorių rūmų lėšos</w:t>
                      </w:r>
                    </w:sdtContent>
                  </w:sdt>
                </w:p>
                <w:sdt>
                  <w:sdtPr>
                    <w:alias w:val="74 str. 1 d."/>
                    <w:tag w:val="part_ece2f8d019ee4c7ba7735b0deb418326"/>
                    <w:lock w:val="sdtLocked"/>
                    <w:richText/>
                  </w:sdtPr>
                  <w:sdtContent>
                    <w:p>
                      <w:pPr>
                        <w:ind w:firstLine="720"/>
                        <w:jc w:val="both"/>
                        <w:rPr>
                          <w:szCs w:val="24"/>
                          <w:lang w:eastAsia="lt-LT"/>
                        </w:rPr>
                      </w:pPr>
                      <w:sdt>
                        <w:sdtPr>
                          <w:alias w:val="Numeris"/>
                          <w:tag w:val="nr_ece2f8d019ee4c7ba7735b0deb418326"/>
                          <w:lock w:val="sdtLocked"/>
                          <w:richText/>
                        </w:sdtPr>
                        <w:sdtContent>
                          <w:r>
                            <w:rPr>
                              <w:szCs w:val="24"/>
                              <w:lang w:eastAsia="lt-LT"/>
                            </w:rPr>
                            <w:t>1</w:t>
                          </w:r>
                        </w:sdtContent>
                      </w:sdt>
                      <w:r>
                        <w:rPr>
                          <w:szCs w:val="24"/>
                          <w:lang w:eastAsia="lt-LT"/>
                        </w:rPr>
                        <w:t>. Auditorių rūmų lėšos yra:</w:t>
                      </w:r>
                    </w:p>
                    <w:sdt>
                      <w:sdtPr>
                        <w:alias w:val="74 str. 1 d. 1 p."/>
                        <w:tag w:val="part_8005dffb465e4c229bb257e5c21c56cd"/>
                        <w:lock w:val="sdtLocked"/>
                        <w:richText/>
                      </w:sdtPr>
                      <w:sdtContent>
                        <w:p>
                          <w:pPr>
                            <w:ind w:firstLine="720"/>
                            <w:jc w:val="both"/>
                            <w:rPr>
                              <w:szCs w:val="24"/>
                              <w:lang w:eastAsia="lt-LT"/>
                            </w:rPr>
                          </w:pPr>
                          <w:sdt>
                            <w:sdtPr>
                              <w:alias w:val="Numeris"/>
                              <w:tag w:val="nr_8005dffb465e4c229bb257e5c21c56cd"/>
                              <w:lock w:val="sdtLocked"/>
                              <w:richText/>
                            </w:sdtPr>
                            <w:sdtContent>
                              <w:r>
                                <w:rPr>
                                  <w:szCs w:val="24"/>
                                  <w:lang w:eastAsia="lt-LT"/>
                                </w:rPr>
                                <w:t>1</w:t>
                              </w:r>
                            </w:sdtContent>
                          </w:sdt>
                          <w:r>
                            <w:rPr>
                              <w:szCs w:val="24"/>
                              <w:lang w:eastAsia="lt-LT"/>
                            </w:rPr>
                            <w:t>) Auditorių rūmų statute nustatytas nario mokestis;</w:t>
                          </w:r>
                        </w:p>
                      </w:sdtContent>
                    </w:sdt>
                    <w:sdt>
                      <w:sdtPr>
                        <w:alias w:val="74 str. 1 d. 2 p."/>
                        <w:tag w:val="part_a9129c8d3b0447259d0e3e3e2f96bcfd"/>
                        <w:lock w:val="sdtLocked"/>
                        <w:richText/>
                      </w:sdtPr>
                      <w:sdtContent>
                        <w:p>
                          <w:pPr>
                            <w:ind w:firstLine="720"/>
                            <w:jc w:val="both"/>
                            <w:rPr>
                              <w:szCs w:val="24"/>
                              <w:lang w:eastAsia="lt-LT"/>
                            </w:rPr>
                          </w:pPr>
                          <w:sdt>
                            <w:sdtPr>
                              <w:alias w:val="Numeris"/>
                              <w:tag w:val="nr_a9129c8d3b0447259d0e3e3e2f96bcfd"/>
                              <w:lock w:val="sdtLocked"/>
                              <w:richText/>
                            </w:sdtPr>
                            <w:sdtContent>
                              <w:r>
                                <w:rPr>
                                  <w:szCs w:val="24"/>
                                  <w:lang w:eastAsia="lt-LT"/>
                                </w:rPr>
                                <w:t>2</w:t>
                              </w:r>
                            </w:sdtContent>
                          </w:sdt>
                          <w:r>
                            <w:rPr>
                              <w:szCs w:val="24"/>
                              <w:lang w:eastAsia="lt-LT"/>
                            </w:rPr>
                            <w:t>) Auditorių rūmų statute nustatyti audito įmonių atskaitymai;</w:t>
                          </w:r>
                        </w:p>
                      </w:sdtContent>
                    </w:sdt>
                    <w:sdt>
                      <w:sdtPr>
                        <w:alias w:val="74 str. 1 d. 3 p."/>
                        <w:tag w:val="part_335c4a0e6de44488813039c0fb09c452"/>
                        <w:lock w:val="sdtLocked"/>
                        <w:richText/>
                      </w:sdtPr>
                      <w:sdtContent>
                        <w:p>
                          <w:pPr>
                            <w:ind w:firstLine="720"/>
                            <w:jc w:val="both"/>
                            <w:rPr>
                              <w:szCs w:val="24"/>
                              <w:lang w:eastAsia="lt-LT"/>
                            </w:rPr>
                          </w:pPr>
                          <w:sdt>
                            <w:sdtPr>
                              <w:alias w:val="Numeris"/>
                              <w:tag w:val="nr_335c4a0e6de44488813039c0fb09c452"/>
                              <w:lock w:val="sdtLocked"/>
                              <w:richText/>
                            </w:sdtPr>
                            <w:sdtContent>
                              <w:r>
                                <w:rPr>
                                  <w:szCs w:val="24"/>
                                  <w:lang w:eastAsia="lt-LT"/>
                                </w:rPr>
                                <w:t>3</w:t>
                              </w:r>
                            </w:sdtContent>
                          </w:sdt>
                          <w:r>
                            <w:rPr>
                              <w:szCs w:val="24"/>
                              <w:lang w:eastAsia="lt-LT"/>
                            </w:rPr>
                            <w:t>) pajamos už suteiktas paslaugas;</w:t>
                          </w:r>
                        </w:p>
                      </w:sdtContent>
                    </w:sdt>
                    <w:sdt>
                      <w:sdtPr>
                        <w:alias w:val="74 str. 1 d. 4 p."/>
                        <w:tag w:val="part_aa0c316035074942b39a7588f531eac8"/>
                        <w:lock w:val="sdtLocked"/>
                        <w:richText/>
                      </w:sdtPr>
                      <w:sdtContent>
                        <w:p>
                          <w:pPr>
                            <w:ind w:firstLine="720"/>
                            <w:jc w:val="both"/>
                            <w:rPr>
                              <w:szCs w:val="24"/>
                              <w:lang w:eastAsia="lt-LT"/>
                            </w:rPr>
                          </w:pPr>
                          <w:sdt>
                            <w:sdtPr>
                              <w:alias w:val="Numeris"/>
                              <w:tag w:val="nr_aa0c316035074942b39a7588f531eac8"/>
                              <w:lock w:val="sdtLocked"/>
                              <w:richText/>
                            </w:sdtPr>
                            <w:sdtContent>
                              <w:r>
                                <w:rPr>
                                  <w:szCs w:val="24"/>
                                  <w:lang w:eastAsia="lt-LT"/>
                                </w:rPr>
                                <w:t>4</w:t>
                              </w:r>
                            </w:sdtContent>
                          </w:sdt>
                          <w:r>
                            <w:rPr>
                              <w:szCs w:val="24"/>
                              <w:lang w:eastAsia="lt-LT"/>
                            </w:rPr>
                            <w:t>) negrąžintinai gautos lėšos;</w:t>
                          </w:r>
                        </w:p>
                      </w:sdtContent>
                    </w:sdt>
                    <w:sdt>
                      <w:sdtPr>
                        <w:alias w:val="74 str. 1 d. 5 p."/>
                        <w:tag w:val="part_d737851b77a04f4dbfdca0411bed92e6"/>
                        <w:lock w:val="sdtLocked"/>
                        <w:richText/>
                      </w:sdtPr>
                      <w:sdtContent>
                        <w:p>
                          <w:pPr>
                            <w:ind w:firstLine="720"/>
                            <w:jc w:val="both"/>
                            <w:rPr>
                              <w:szCs w:val="24"/>
                              <w:lang w:eastAsia="lt-LT"/>
                            </w:rPr>
                          </w:pPr>
                          <w:sdt>
                            <w:sdtPr>
                              <w:alias w:val="Numeris"/>
                              <w:tag w:val="nr_d737851b77a04f4dbfdca0411bed92e6"/>
                              <w:lock w:val="sdtLocked"/>
                              <w:richText/>
                            </w:sdtPr>
                            <w:sdtContent>
                              <w:r>
                                <w:rPr>
                                  <w:szCs w:val="24"/>
                                  <w:lang w:eastAsia="lt-LT"/>
                                </w:rPr>
                                <w:t>5</w:t>
                              </w:r>
                            </w:sdtContent>
                          </w:sdt>
                          <w:r>
                            <w:rPr>
                              <w:szCs w:val="24"/>
                              <w:lang w:eastAsia="lt-LT"/>
                            </w:rPr>
                            <w:t>) kitos lėšos.</w:t>
                          </w:r>
                        </w:p>
                      </w:sdtContent>
                    </w:sdt>
                  </w:sdtContent>
                </w:sdt>
                <w:sdt>
                  <w:sdtPr>
                    <w:alias w:val="74 str. 2 d."/>
                    <w:tag w:val="part_57b3bc775bb74e979b3dbcfe6eba80ad"/>
                    <w:lock w:val="sdtLocked"/>
                    <w:richText/>
                  </w:sdtPr>
                  <w:sdtContent>
                    <w:p>
                      <w:pPr>
                        <w:ind w:firstLine="720"/>
                        <w:jc w:val="both"/>
                        <w:rPr>
                          <w:szCs w:val="24"/>
                          <w:lang w:eastAsia="lt-LT"/>
                        </w:rPr>
                      </w:pPr>
                      <w:sdt>
                        <w:sdtPr>
                          <w:alias w:val="Numeris"/>
                          <w:tag w:val="nr_57b3bc775bb74e979b3dbcfe6eba80ad"/>
                          <w:lock w:val="sdtLocked"/>
                          <w:richText/>
                        </w:sdtPr>
                        <w:sdtContent>
                          <w:r>
                            <w:rPr>
                              <w:szCs w:val="24"/>
                              <w:lang w:eastAsia="lt-LT"/>
                            </w:rPr>
                            <w:t>2</w:t>
                          </w:r>
                        </w:sdtContent>
                      </w:sdt>
                      <w:r>
                        <w:rPr>
                          <w:szCs w:val="24"/>
                          <w:lang w:eastAsia="lt-LT"/>
                        </w:rPr>
                        <w:t>. Audito įmonės atskaitymus Auditorių rūmams sumoka ir informaciją, reikalingą audito įmonių atskaitymams apskaičiuoti, Auditorių rūmams pateikia ne vėliau kaip per 5 mėnesius pasibaigus audito įmonės finansiniams metams.</w:t>
                      </w:r>
                    </w:p>
                    <w:p>
                      <w:pPr>
                        <w:ind w:firstLine="720"/>
                        <w:jc w:val="both"/>
                        <w:rPr>
                          <w:b/>
                          <w:bCs/>
                          <w:color w:val="000000"/>
                          <w:szCs w:val="24"/>
                          <w:lang w:eastAsia="lt-LT"/>
                        </w:rPr>
                      </w:pPr>
                    </w:p>
                  </w:sdtContent>
                </w:sdt>
              </w:sdtContent>
            </w:sdt>
          </w:sdtContent>
        </w:sdt>
        <w:sdt>
          <w:sdtPr>
            <w:alias w:val="skirsnis"/>
            <w:tag w:val="part_fe318eb177df4d7fbef93072d17509f1"/>
            <w:lock w:val="sdtLocked"/>
            <w:richText/>
          </w:sdtPr>
          <w:sdtContent>
            <w:p>
              <w:pPr>
                <w:ind w:firstLine="720"/>
                <w:jc w:val="center"/>
                <w:rPr>
                  <w:b/>
                  <w:bCs/>
                  <w:color w:val="000000"/>
                  <w:szCs w:val="24"/>
                  <w:lang w:eastAsia="lt-LT"/>
                </w:rPr>
              </w:pPr>
              <w:sdt>
                <w:sdtPr>
                  <w:alias w:val="Numeris"/>
                  <w:tag w:val="nr_fe318eb177df4d7fbef93072d17509f1"/>
                  <w:lock w:val="sdtLocked"/>
                  <w:richText/>
                </w:sdtPr>
                <w:sdtContent>
                  <w:r>
                    <w:rPr>
                      <w:b/>
                      <w:bCs/>
                      <w:color w:val="000000"/>
                      <w:szCs w:val="24"/>
                      <w:lang w:eastAsia="lt-LT"/>
                    </w:rPr>
                    <w:t>AŠTUONIOLIKTASIS</w:t>
                  </w:r>
                </w:sdtContent>
              </w:sdt>
              <w:r>
                <w:rPr>
                  <w:b/>
                  <w:bCs/>
                  <w:color w:val="000000"/>
                  <w:szCs w:val="24"/>
                  <w:lang w:eastAsia="lt-LT"/>
                </w:rPr>
                <w:t xml:space="preserve"> SKIRSNIS</w:t>
              </w:r>
            </w:p>
            <w:p>
              <w:pPr>
                <w:ind w:firstLine="720"/>
                <w:jc w:val="center"/>
                <w:rPr>
                  <w:b/>
                  <w:bCs/>
                  <w:color w:val="000000"/>
                  <w:szCs w:val="24"/>
                  <w:lang w:eastAsia="lt-LT"/>
                </w:rPr>
              </w:pPr>
              <w:sdt>
                <w:sdtPr>
                  <w:alias w:val="Pavadinimas"/>
                  <w:tag w:val="title_fe318eb177df4d7fbef93072d17509f1"/>
                  <w:lock w:val="sdtLocked"/>
                  <w:richText/>
                </w:sdtPr>
                <w:sdtContent>
                  <w:r>
                    <w:rPr>
                      <w:b/>
                      <w:bCs/>
                      <w:color w:val="000000"/>
                      <w:szCs w:val="24"/>
                      <w:lang w:eastAsia="lt-LT"/>
                    </w:rPr>
                    <w:t>SPRENDIMŲ APSKUNDIMAS IR GINČŲ NAGRINĖJIMAS</w:t>
                  </w:r>
                </w:sdtContent>
              </w:sdt>
            </w:p>
            <w:p>
              <w:pPr>
                <w:ind w:firstLine="720"/>
                <w:jc w:val="both"/>
                <w:rPr>
                  <w:b/>
                  <w:bCs/>
                  <w:color w:val="000000"/>
                  <w:szCs w:val="24"/>
                  <w:lang w:eastAsia="lt-LT"/>
                </w:rPr>
              </w:pPr>
            </w:p>
            <w:sdt>
              <w:sdtPr>
                <w:alias w:val="75 str."/>
                <w:tag w:val="part_1a08b456093147bc97439086de8f21f5"/>
                <w:lock w:val="sdtLocked"/>
                <w:richText/>
              </w:sdtPr>
              <w:sdtContent>
                <w:p>
                  <w:pPr>
                    <w:ind w:firstLine="720"/>
                    <w:jc w:val="both"/>
                    <w:rPr>
                      <w:b/>
                      <w:bCs/>
                      <w:color w:val="000000"/>
                      <w:szCs w:val="24"/>
                      <w:lang w:eastAsia="lt-LT"/>
                    </w:rPr>
                  </w:pPr>
                  <w:sdt>
                    <w:sdtPr>
                      <w:alias w:val="Numeris"/>
                      <w:tag w:val="nr_1a08b456093147bc97439086de8f21f5"/>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1a08b456093147bc97439086de8f21f5"/>
                      <w:lock w:val="sdtLocked"/>
                      <w:richText/>
                    </w:sdtPr>
                    <w:sdtContent>
                      <w:r>
                        <w:rPr>
                          <w:b/>
                          <w:bCs/>
                          <w:color w:val="000000"/>
                          <w:szCs w:val="24"/>
                          <w:lang w:eastAsia="lt-LT"/>
                        </w:rPr>
                        <w:t>Įstaigos sprendimų apskundimas</w:t>
                      </w:r>
                    </w:sdtContent>
                  </w:sdt>
                </w:p>
                <w:sdt>
                  <w:sdtPr>
                    <w:alias w:val="75 str. 1 d."/>
                    <w:tag w:val="part_46dd61d1f25f4165afef772c8ed1ce5c"/>
                    <w:lock w:val="sdtLocked"/>
                    <w:richText/>
                  </w:sdtPr>
                  <w:sdtContent>
                    <w:p>
                      <w:pPr>
                        <w:ind w:firstLine="720"/>
                        <w:jc w:val="both"/>
                        <w:rPr>
                          <w:szCs w:val="24"/>
                          <w:lang w:eastAsia="lt-LT"/>
                        </w:rPr>
                      </w:pPr>
                      <w:r>
                        <w:rPr>
                          <w:szCs w:val="24"/>
                          <w:lang w:eastAsia="lt-LT"/>
                        </w:rPr>
                        <w:t>Įstaigos sprendimai, priimti vykdant šiame įstatyme jai nustatytas funkcijas, gali būti skundžiami Administracinių bylų teisenos įstatymo nustatyta tvarka per 1 mėnesį nuo pranešimo apie atitinkamo sprendimo priėmimą įteikimo dienos.</w:t>
                      </w:r>
                    </w:p>
                    <w:p>
                      <w:pPr>
                        <w:ind w:firstLine="720"/>
                        <w:jc w:val="both"/>
                        <w:rPr>
                          <w:szCs w:val="24"/>
                          <w:lang w:eastAsia="lt-LT"/>
                        </w:rPr>
                      </w:pPr>
                    </w:p>
                  </w:sdtContent>
                </w:sdt>
              </w:sdtContent>
            </w:sdt>
            <w:sdt>
              <w:sdtPr>
                <w:alias w:val="76 str."/>
                <w:tag w:val="part_60d2b95a9f1345acab68c6b8ff86d21a"/>
                <w:lock w:val="sdtLocked"/>
                <w:richText/>
              </w:sdtPr>
              <w:sdtContent>
                <w:p>
                  <w:pPr>
                    <w:ind w:firstLine="720"/>
                    <w:jc w:val="both"/>
                    <w:rPr>
                      <w:szCs w:val="24"/>
                      <w:lang w:eastAsia="lt-LT"/>
                    </w:rPr>
                  </w:pPr>
                  <w:sdt>
                    <w:sdtPr>
                      <w:alias w:val="Numeris"/>
                      <w:tag w:val="nr_60d2b95a9f1345acab68c6b8ff86d21a"/>
                      <w:lock w:val="sdtLocked"/>
                      <w:richText/>
                    </w:sdtPr>
                    <w:sdtContent>
                      <w:r>
                        <w:rPr>
                          <w:b/>
                          <w:bCs/>
                          <w:color w:val="000000"/>
                          <w:szCs w:val="24"/>
                          <w:lang w:eastAsia="lt-LT"/>
                        </w:rPr>
                        <w:t>76</w:t>
                      </w:r>
                    </w:sdtContent>
                  </w:sdt>
                  <w:r>
                    <w:rPr>
                      <w:b/>
                      <w:bCs/>
                      <w:color w:val="000000"/>
                      <w:szCs w:val="24"/>
                      <w:lang w:eastAsia="lt-LT"/>
                    </w:rPr>
                    <w:t xml:space="preserve"> straipsnis. </w:t>
                  </w:r>
                  <w:sdt>
                    <w:sdtPr>
                      <w:alias w:val="Pavadinimas"/>
                      <w:tag w:val="title_60d2b95a9f1345acab68c6b8ff86d21a"/>
                      <w:lock w:val="sdtLocked"/>
                      <w:richText/>
                    </w:sdtPr>
                    <w:sdtContent>
                      <w:r>
                        <w:rPr>
                          <w:b/>
                          <w:bCs/>
                          <w:color w:val="000000"/>
                          <w:szCs w:val="24"/>
                          <w:lang w:eastAsia="lt-LT"/>
                        </w:rPr>
                        <w:t>Auditorių rūmų sprendimų apskundimas</w:t>
                      </w:r>
                    </w:sdtContent>
                  </w:sdt>
                </w:p>
                <w:sdt>
                  <w:sdtPr>
                    <w:alias w:val="76 str. 1 d."/>
                    <w:tag w:val="part_d36c32085f5443c1a5fd6f87cad03575"/>
                    <w:lock w:val="sdtLocked"/>
                    <w:richText/>
                  </w:sdtPr>
                  <w:sdtContent>
                    <w:p>
                      <w:pPr>
                        <w:ind w:firstLine="720"/>
                        <w:jc w:val="both"/>
                        <w:rPr>
                          <w:szCs w:val="24"/>
                          <w:lang w:eastAsia="lt-LT"/>
                        </w:rPr>
                      </w:pPr>
                      <w:sdt>
                        <w:sdtPr>
                          <w:alias w:val="Numeris"/>
                          <w:tag w:val="nr_d36c32085f5443c1a5fd6f87cad03575"/>
                          <w:lock w:val="sdtLocked"/>
                          <w:richText/>
                        </w:sdtPr>
                        <w:sdtContent>
                          <w:r>
                            <w:rPr>
                              <w:szCs w:val="24"/>
                              <w:lang w:eastAsia="lt-LT"/>
                            </w:rPr>
                            <w:t>1</w:t>
                          </w:r>
                        </w:sdtContent>
                      </w:sdt>
                      <w:r>
                        <w:rPr>
                          <w:szCs w:val="24"/>
                          <w:lang w:eastAsia="lt-LT"/>
                        </w:rPr>
                        <w:t>. Auditorių rūmų sprendimai, išskyrus sprendimus, nurodytus šio straipsnio 2 dalyje, gali būti skundžiami Administracinių bylų teisenos įstatymo nustatyta tvarka per 1 mėnesį nuo pranešimo apie atitinkamo sprendimo priėmimą įteikimo dienos.</w:t>
                      </w:r>
                    </w:p>
                  </w:sdtContent>
                </w:sdt>
                <w:sdt>
                  <w:sdtPr>
                    <w:alias w:val="76 str. 2 d."/>
                    <w:tag w:val="part_9f73d7ad8d064b24895e21bf3eec96a6"/>
                    <w:lock w:val="sdtLocked"/>
                    <w:richText/>
                  </w:sdtPr>
                  <w:sdtContent>
                    <w:p>
                      <w:pPr>
                        <w:ind w:firstLine="720"/>
                        <w:jc w:val="both"/>
                        <w:rPr>
                          <w:bCs/>
                          <w:color w:val="000000"/>
                          <w:szCs w:val="24"/>
                          <w:lang w:eastAsia="lt-LT"/>
                        </w:rPr>
                      </w:pPr>
                      <w:sdt>
                        <w:sdtPr>
                          <w:alias w:val="Numeris"/>
                          <w:tag w:val="nr_9f73d7ad8d064b24895e21bf3eec96a6"/>
                          <w:lock w:val="sdtLocked"/>
                          <w:richText/>
                        </w:sdtPr>
                        <w:sdtContent>
                          <w:r>
                            <w:rPr>
                              <w:szCs w:val="24"/>
                              <w:lang w:eastAsia="lt-LT"/>
                            </w:rPr>
                            <w:t>2</w:t>
                          </w:r>
                        </w:sdtContent>
                      </w:sdt>
                      <w:r>
                        <w:rPr>
                          <w:szCs w:val="24"/>
                          <w:lang w:eastAsia="lt-LT"/>
                        </w:rPr>
                        <w:t>. Įstaigai gali būti skundžiami Auditorių rūmų sprendimai dėl:</w:t>
                      </w:r>
                    </w:p>
                    <w:sdt>
                      <w:sdtPr>
                        <w:alias w:val="76 str. 2 d. 1 p."/>
                        <w:tag w:val="part_837801c2d05548f69248bd0bead24fca"/>
                        <w:lock w:val="sdtLocked"/>
                        <w:richText/>
                      </w:sdtPr>
                      <w:sdtContent>
                        <w:p>
                          <w:pPr>
                            <w:ind w:firstLine="720"/>
                            <w:jc w:val="both"/>
                            <w:rPr>
                              <w:bCs/>
                              <w:color w:val="000000"/>
                              <w:szCs w:val="24"/>
                              <w:lang w:eastAsia="lt-LT"/>
                            </w:rPr>
                          </w:pPr>
                          <w:sdt>
                            <w:sdtPr>
                              <w:alias w:val="Numeris"/>
                              <w:tag w:val="nr_837801c2d05548f69248bd0bead24fca"/>
                              <w:lock w:val="sdtLocked"/>
                              <w:richText/>
                            </w:sdtPr>
                            <w:sdtContent>
                              <w:r>
                                <w:rPr>
                                  <w:szCs w:val="24"/>
                                  <w:lang w:eastAsia="lt-LT"/>
                                </w:rPr>
                                <w:t>1</w:t>
                              </w:r>
                            </w:sdtContent>
                          </w:sdt>
                          <w:r>
                            <w:rPr>
                              <w:szCs w:val="24"/>
                              <w:lang w:eastAsia="lt-LT"/>
                            </w:rPr>
                            <w:t xml:space="preserve">) </w:t>
                          </w:r>
                          <w:r>
                            <w:rPr>
                              <w:bCs/>
                              <w:color w:val="000000"/>
                              <w:szCs w:val="24"/>
                              <w:lang w:eastAsia="lt-LT"/>
                            </w:rPr>
                            <w:t>kvalifikacinių auditoriaus egzaminų įvertinimo;</w:t>
                          </w:r>
                        </w:p>
                      </w:sdtContent>
                    </w:sdt>
                    <w:sdt>
                      <w:sdtPr>
                        <w:alias w:val="76 str. 2 d. 2 p."/>
                        <w:tag w:val="part_84fa62578f2e4c9fa15b0a313e971867"/>
                        <w:lock w:val="sdtLocked"/>
                        <w:richText/>
                      </w:sdtPr>
                      <w:sdtContent>
                        <w:p>
                          <w:pPr>
                            <w:ind w:firstLine="720"/>
                            <w:jc w:val="both"/>
                            <w:rPr>
                              <w:bCs/>
                              <w:color w:val="000000"/>
                              <w:szCs w:val="24"/>
                              <w:lang w:eastAsia="lt-LT"/>
                            </w:rPr>
                          </w:pPr>
                          <w:sdt>
                            <w:sdtPr>
                              <w:alias w:val="Numeris"/>
                              <w:tag w:val="nr_84fa62578f2e4c9fa15b0a313e971867"/>
                              <w:lock w:val="sdtLocked"/>
                              <w:richText/>
                            </w:sdtPr>
                            <w:sdtContent>
                              <w:r>
                                <w:rPr>
                                  <w:szCs w:val="24"/>
                                  <w:lang w:eastAsia="lt-LT"/>
                                </w:rPr>
                                <w:t>2</w:t>
                              </w:r>
                            </w:sdtContent>
                          </w:sdt>
                          <w:r>
                            <w:rPr>
                              <w:szCs w:val="24"/>
                              <w:lang w:eastAsia="lt-LT"/>
                            </w:rPr>
                            <w:t>) atsisakymo netikrinti žinių iš šio įstatymo 12 straipsnio 8 dalies 5 punkte ir 9 dalies 5–8 punktuose numatytų sričių;</w:t>
                          </w:r>
                        </w:p>
                      </w:sdtContent>
                    </w:sdt>
                    <w:sdt>
                      <w:sdtPr>
                        <w:alias w:val="76 str. 2 d. 3 p."/>
                        <w:tag w:val="part_d5a97a11f4a34fcd8526757009a0fbfd"/>
                        <w:lock w:val="sdtLocked"/>
                        <w:richText/>
                      </w:sdtPr>
                      <w:sdtContent>
                        <w:p>
                          <w:pPr>
                            <w:ind w:firstLine="720"/>
                            <w:jc w:val="both"/>
                            <w:rPr>
                              <w:szCs w:val="24"/>
                              <w:lang w:eastAsia="lt-LT"/>
                            </w:rPr>
                          </w:pPr>
                          <w:sdt>
                            <w:sdtPr>
                              <w:alias w:val="Numeris"/>
                              <w:tag w:val="nr_d5a97a11f4a34fcd8526757009a0fbfd"/>
                              <w:lock w:val="sdtLocked"/>
                              <w:richText/>
                            </w:sdtPr>
                            <w:sdtContent>
                              <w:r>
                                <w:rPr>
                                  <w:szCs w:val="24"/>
                                  <w:lang w:eastAsia="lt-LT"/>
                                </w:rPr>
                                <w:t>3</w:t>
                              </w:r>
                            </w:sdtContent>
                          </w:sdt>
                          <w:r>
                            <w:rPr>
                              <w:szCs w:val="24"/>
                              <w:lang w:eastAsia="lt-LT"/>
                            </w:rPr>
                            <w:t>) atsisakymo įskaityti į šio įstatymo 36 straipsnio 2 dalies 2 punkte nustatytų kursų valandų skaičių auditoriaus, profesinę kvalifikaciją kėlusio ne Auditorių rūmų organizuojamuose kursuose, valandas arba išėjusio lygiavertį profesinės kvalifikacijos tobulinimo kursą, kaip nustatyta šio įstatymo 73 straipsnio 7 punkte.</w:t>
                          </w:r>
                        </w:p>
                      </w:sdtContent>
                    </w:sdt>
                  </w:sdtContent>
                </w:sdt>
                <w:sdt>
                  <w:sdtPr>
                    <w:alias w:val="76 str. 3 d."/>
                    <w:tag w:val="part_68dec5e0cad74e899438e11d1eecec25"/>
                    <w:lock w:val="sdtLocked"/>
                    <w:richText/>
                  </w:sdtPr>
                  <w:sdtContent>
                    <w:p>
                      <w:pPr>
                        <w:ind w:firstLine="720"/>
                        <w:jc w:val="both"/>
                        <w:rPr>
                          <w:bCs/>
                          <w:color w:val="000000"/>
                          <w:szCs w:val="24"/>
                          <w:lang w:eastAsia="lt-LT"/>
                        </w:rPr>
                      </w:pPr>
                      <w:sdt>
                        <w:sdtPr>
                          <w:alias w:val="Numeris"/>
                          <w:tag w:val="nr_68dec5e0cad74e899438e11d1eecec25"/>
                          <w:lock w:val="sdtLocked"/>
                          <w:richText/>
                        </w:sdtPr>
                        <w:sdtContent>
                          <w:r>
                            <w:rPr>
                              <w:szCs w:val="24"/>
                              <w:lang w:eastAsia="lt-LT"/>
                            </w:rPr>
                            <w:t>3</w:t>
                          </w:r>
                        </w:sdtContent>
                      </w:sdt>
                      <w:r>
                        <w:rPr>
                          <w:szCs w:val="24"/>
                          <w:lang w:eastAsia="lt-LT"/>
                        </w:rPr>
                        <w:t xml:space="preserve">. Šio straipsnio 2 dalyje nurodyti Auditorių rūmų sprendimai Įstaigos nustatyta tvarka </w:t>
                      </w:r>
                      <w:r>
                        <w:rPr>
                          <w:bCs/>
                          <w:color w:val="000000"/>
                          <w:szCs w:val="24"/>
                          <w:lang w:eastAsia="lt-LT"/>
                        </w:rPr>
                        <w:t>gali būti skundžiami Įstaigai per 10 darbo dienų nuo pranešimo apie sprendimą įteikimo dienos. Įstaiga gautus skundus nagrinėja savo nustatyta tvarka ir sprendimą dėl šių skundų priima per 20 darbo dienų nuo jų gavimo dienos.</w:t>
                      </w:r>
                    </w:p>
                    <w:p>
                      <w:pPr>
                        <w:ind w:left="6480"/>
                        <w:jc w:val="both"/>
                        <w:rPr>
                          <w:szCs w:val="24"/>
                        </w:rPr>
                      </w:pPr>
                    </w:p>
                  </w:sdtContent>
                </w:sdt>
              </w:sdtContent>
            </w:sdt>
          </w:sdtContent>
        </w:sdt>
      </w:sdtContent>
    </w:sdt>
    <w:sdt>
      <w:sdtPr>
        <w:alias w:val="pr."/>
        <w:tag w:val="part_a4dd5d19a00e4d78a697c70b8f90d9be"/>
        <w:lock w:val="sdtLocked"/>
        <w:richText/>
      </w:sdtPr>
      <w:sdtContent>
        <w:p>
          <w:pPr>
            <w:ind w:left="6480"/>
            <w:jc w:val="both"/>
            <w:rPr>
              <w:szCs w:val="24"/>
            </w:rPr>
          </w:pPr>
          <w:r>
            <w:rPr>
              <w:szCs w:val="24"/>
            </w:rPr>
            <w:t xml:space="preserve">Lietuvos Respublikos finansinių ataskaitų audito įstatymo </w:t>
          </w:r>
        </w:p>
        <w:p>
          <w:pPr>
            <w:ind w:left="6480"/>
            <w:jc w:val="both"/>
            <w:rPr>
              <w:szCs w:val="24"/>
            </w:rPr>
          </w:pPr>
          <w:r>
            <w:rPr>
              <w:szCs w:val="24"/>
            </w:rPr>
            <w:t>priedas</w:t>
          </w:r>
        </w:p>
        <w:p>
          <w:pPr>
            <w:ind w:firstLine="709"/>
            <w:jc w:val="both"/>
            <w:rPr>
              <w:b/>
              <w:szCs w:val="24"/>
            </w:rPr>
          </w:pPr>
        </w:p>
        <w:p>
          <w:pPr>
            <w:ind w:firstLine="709"/>
            <w:jc w:val="center"/>
            <w:rPr>
              <w:b/>
              <w:szCs w:val="24"/>
            </w:rPr>
          </w:pPr>
          <w:sdt>
            <w:sdtPr>
              <w:alias w:val="Pavadinimas"/>
              <w:tag w:val="title_a4dd5d19a00e4d78a697c70b8f90d9be"/>
              <w:lock w:val="sdtLocked"/>
              <w:richText/>
            </w:sdtPr>
            <w:sdtContent>
              <w:r>
                <w:rPr>
                  <w:b/>
                  <w:szCs w:val="24"/>
                </w:rPr>
                <w:t>ĮGYVENDINAMI EUROPOS SĄJUNGOS TEISĖS AKTAI</w:t>
              </w:r>
            </w:sdtContent>
          </w:sdt>
        </w:p>
        <w:p>
          <w:pPr>
            <w:ind w:firstLine="709"/>
            <w:jc w:val="both"/>
            <w:rPr>
              <w:b/>
              <w:szCs w:val="24"/>
            </w:rPr>
          </w:pPr>
        </w:p>
        <w:sdt>
          <w:sdtPr>
            <w:alias w:val="pr. 1 p."/>
            <w:tag w:val="part_2956cc56d3734505b3c0310f0e4d83cb"/>
            <w:lock w:val="sdtLocked"/>
            <w:richText/>
          </w:sdtPr>
          <w:sdtContent>
            <w:p>
              <w:pPr>
                <w:widowControl w:val="0"/>
                <w:suppressAutoHyphens/>
                <w:ind w:firstLine="709"/>
                <w:jc w:val="both"/>
                <w:rPr>
                  <w:b/>
                  <w:szCs w:val="24"/>
                  <w:lang w:eastAsia="lt-LT"/>
                </w:rPr>
              </w:pPr>
              <w:sdt>
                <w:sdtPr>
                  <w:alias w:val="Numeris"/>
                  <w:tag w:val="nr_2956cc56d3734505b3c0310f0e4d83cb"/>
                  <w:lock w:val="sdtLocked"/>
                  <w:richText/>
                </w:sdtPr>
                <w:sdtContent>
                  <w:r>
                    <w:rPr>
                      <w:szCs w:val="24"/>
                      <w:lang w:eastAsia="lt-LT"/>
                    </w:rPr>
                    <w:t>1</w:t>
                  </w:r>
                </w:sdtContent>
              </w:sdt>
              <w:r>
                <w:rPr>
                  <w:szCs w:val="24"/>
                  <w:lang w:eastAsia="lt-LT"/>
                </w:rPr>
                <w:t>. 2006 m. gegužės 17 d. Europos Parlamento ir Tarybos direktyva 2006/43/EB dėl teisės aktų nustatyto metinės finansinės atskaitomybės ir konsoliduotos finansinės atskaitomybės audito, iš dalies keičianti Tarybos direktyvas 78/660/EEB ir 83/349/EEB bei panaikinanti Tarybos direktyvą 84/253/EEB (OL 2006 L 157, p. 87), su paskutiniais pakeitimais, padarytais 2008 m. kovo 11 d. Europos Parlamento ir Tarybos direktyva 2008/30/EB (OL 2008 L 81, p. 53).</w:t>
              </w:r>
            </w:p>
          </w:sdtContent>
        </w:sdt>
        <w:sdt>
          <w:sdtPr>
            <w:alias w:val="pr. 2 p."/>
            <w:tag w:val="part_0793aa066cd243b5ac81dfec591c484c"/>
            <w:lock w:val="sdtLocked"/>
            <w:richText/>
          </w:sdtPr>
          <w:sdtContent>
            <w:p>
              <w:pPr>
                <w:widowControl w:val="0"/>
                <w:suppressAutoHyphens/>
                <w:ind w:firstLine="709"/>
                <w:jc w:val="both"/>
                <w:rPr>
                  <w:szCs w:val="24"/>
                  <w:lang w:eastAsia="lt-LT"/>
                </w:rPr>
              </w:pPr>
              <w:sdt>
                <w:sdtPr>
                  <w:alias w:val="Numeris"/>
                  <w:tag w:val="nr_0793aa066cd243b5ac81dfec591c484c"/>
                  <w:lock w:val="sdtLocked"/>
                  <w:richText/>
                </w:sdtPr>
                <w:sdtContent>
                  <w:r>
                    <w:rPr>
                      <w:szCs w:val="24"/>
                      <w:lang w:eastAsia="lt-LT"/>
                    </w:rPr>
                    <w:t>2</w:t>
                  </w:r>
                </w:sdtContent>
              </w:sdt>
              <w:r>
                <w:rPr>
                  <w:szCs w:val="24"/>
                  <w:lang w:eastAsia="lt-LT"/>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3 p."/>
            <w:tag w:val="part_ab53d9d6f95342f883e5d2c48faa60fd"/>
            <w:lock w:val="sdtLocked"/>
            <w:richText/>
          </w:sdtPr>
          <w:sdtContent>
            <w:p>
              <w:pPr>
                <w:widowControl w:val="0"/>
                <w:suppressAutoHyphens/>
                <w:ind w:firstLine="709"/>
                <w:jc w:val="both"/>
                <w:rPr>
                  <w:szCs w:val="24"/>
                  <w:lang w:eastAsia="lt-LT"/>
                </w:rPr>
              </w:pPr>
              <w:sdt>
                <w:sdtPr>
                  <w:alias w:val="Numeris"/>
                  <w:tag w:val="nr_ab53d9d6f95342f883e5d2c48faa60fd"/>
                  <w:lock w:val="sdtLocked"/>
                  <w:richText/>
                </w:sdtPr>
                <w:sdtContent>
                  <w:r>
                    <w:rPr>
                      <w:szCs w:val="24"/>
                      <w:lang w:eastAsia="lt-LT"/>
                    </w:rPr>
                    <w:t>3</w:t>
                  </w:r>
                </w:sdtContent>
              </w:sdt>
              <w:r>
                <w:rPr>
                  <w:szCs w:val="24"/>
                  <w:lang w:eastAsia="lt-LT"/>
                </w:rPr>
                <w:t>. 2014 m. balandžio 16 d. Europos Parlamento ir Tarybos direktyva 2014/56/ES, kuria iš dalies keičiama Direktyva 2006/43/EB dėl teisės aktų nustatyto metinės finansinės atskaitomybės ir konsoliduotos finansinės atskaitomybės audito (OL 2014 L 158, p. 196).</w:t>
              </w:r>
            </w:p>
          </w:sdtContent>
        </w:sdt>
        <w:sdt>
          <w:sdtPr>
            <w:alias w:val="pr. 4 p."/>
            <w:tag w:val="part_00d0ff10b9754ccbbcf4ea0fc0985cc2"/>
            <w:lock w:val="sdtLocked"/>
            <w:richText/>
          </w:sdtPr>
          <w:sdtContent>
            <w:p>
              <w:pPr>
                <w:widowControl w:val="0"/>
                <w:suppressAutoHyphens/>
                <w:ind w:firstLine="709"/>
                <w:jc w:val="both"/>
                <w:rPr>
                  <w:szCs w:val="24"/>
                  <w:lang w:eastAsia="lt-LT"/>
                </w:rPr>
              </w:pPr>
              <w:sdt>
                <w:sdtPr>
                  <w:alias w:val="Numeris"/>
                  <w:tag w:val="nr_00d0ff10b9754ccbbcf4ea0fc0985cc2"/>
                  <w:lock w:val="sdtLocked"/>
                  <w:richText/>
                </w:sdtPr>
                <w:sdtContent>
                  <w:r>
                    <w:rPr>
                      <w:szCs w:val="24"/>
                      <w:lang w:eastAsia="lt-LT"/>
                    </w:rPr>
                    <w:t>4</w:t>
                  </w:r>
                </w:sdtContent>
              </w:sdt>
              <w:r>
                <w:rPr>
                  <w:szCs w:val="24"/>
                  <w:lang w:eastAsia="lt-LT"/>
                </w:rPr>
                <w:t>. 2014 m. balandžio 16 d. Europos Parlamento ir Tarybos reglamentas (ES) Nr. 537/2014 dėl konkrečių viešojo intereso įmonių teisės aktų nustatyto audito reikalavimų, kuriuo panaikinamas Komisijos sprendimas 2005/909/EB (OL 2014 L 158, p. 77)“.</w:t>
              </w:r>
            </w:p>
            <w:p>
              <w:pPr>
                <w:ind w:firstLine="720"/>
                <w:jc w:val="both"/>
                <w:rPr>
                  <w:b/>
                  <w:bCs/>
                  <w:szCs w:val="24"/>
                  <w:lang w:eastAsia="lt-LT"/>
                </w:rPr>
              </w:pPr>
            </w:p>
          </w:sdtContent>
        </w:sdt>
        <w:sdt>
          <w:sdtPr>
            <w:alias w:val="pr. 2 str."/>
            <w:tag w:val="part_a9af3f0e09214d8993ed73dda3f19b6d"/>
            <w:lock w:val="sdtLocked"/>
            <w:richText/>
          </w:sdtPr>
          <w:sdtContent>
            <w:p>
              <w:pPr>
                <w:ind w:firstLine="720"/>
                <w:jc w:val="both"/>
                <w:rPr>
                  <w:b/>
                  <w:bCs/>
                  <w:szCs w:val="24"/>
                  <w:lang w:eastAsia="lt-LT"/>
                </w:rPr>
              </w:pPr>
              <w:sdt>
                <w:sdtPr>
                  <w:alias w:val="Numeris"/>
                  <w:tag w:val="nr_a9af3f0e09214d8993ed73dda3f19b6d"/>
                  <w:lock w:val="sdtLocked"/>
                  <w:richText/>
                </w:sdtPr>
                <w:sdtContent>
                  <w:r>
                    <w:rPr>
                      <w:b/>
                      <w:bCs/>
                      <w:szCs w:val="24"/>
                      <w:lang w:eastAsia="lt-LT"/>
                    </w:rPr>
                    <w:t>2</w:t>
                  </w:r>
                </w:sdtContent>
              </w:sdt>
              <w:r>
                <w:rPr>
                  <w:b/>
                  <w:bCs/>
                  <w:szCs w:val="24"/>
                  <w:lang w:eastAsia="lt-LT"/>
                </w:rPr>
                <w:t xml:space="preserve"> straipsnis. </w:t>
              </w:r>
              <w:sdt>
                <w:sdtPr>
                  <w:alias w:val="Pavadinimas"/>
                  <w:tag w:val="title_a9af3f0e09214d8993ed73dda3f19b6d"/>
                  <w:lock w:val="sdtLocked"/>
                  <w:richText/>
                </w:sdtPr>
                <w:sdtContent>
                  <w:r>
                    <w:rPr>
                      <w:b/>
                      <w:bCs/>
                      <w:szCs w:val="24"/>
                      <w:lang w:eastAsia="lt-LT"/>
                    </w:rPr>
                    <w:t>Įstatymo įsigaliojimas, taikymas ir įgyvendinimas</w:t>
                  </w:r>
                </w:sdtContent>
              </w:sdt>
            </w:p>
            <w:sdt>
              <w:sdtPr>
                <w:alias w:val="pr. 2 str. 1 d."/>
                <w:tag w:val="part_4dcac0f962cc4322bae3d9a4b99d69b8"/>
                <w:lock w:val="sdtLocked"/>
                <w:richText/>
              </w:sdtPr>
              <w:sdtContent>
                <w:p>
                  <w:pPr>
                    <w:ind w:firstLine="720"/>
                    <w:jc w:val="both"/>
                    <w:rPr>
                      <w:szCs w:val="24"/>
                    </w:rPr>
                  </w:pPr>
                  <w:sdt>
                    <w:sdtPr>
                      <w:alias w:val="Numeris"/>
                      <w:tag w:val="nr_4dcac0f962cc4322bae3d9a4b99d69b8"/>
                      <w:lock w:val="sdtLocked"/>
                      <w:richText/>
                    </w:sdtPr>
                    <w:sdtContent>
                      <w:r>
                        <w:rPr>
                          <w:szCs w:val="24"/>
                          <w:lang w:eastAsia="lt-LT"/>
                        </w:rPr>
                        <w:t>1</w:t>
                      </w:r>
                    </w:sdtContent>
                  </w:sdt>
                  <w:r>
                    <w:rPr>
                      <w:szCs w:val="24"/>
                      <w:lang w:eastAsia="lt-LT"/>
                    </w:rPr>
                    <w:t>. Šis įstatymas, išskyrus šio straipsnio 2 ir 5 dalis, įsigalioja 2016 m. birželio 17 d.</w:t>
                  </w:r>
                </w:p>
              </w:sdtContent>
            </w:sdt>
            <w:sdt>
              <w:sdtPr>
                <w:alias w:val="pr. 2 str. 2 d."/>
                <w:tag w:val="part_03132f2ef10540498c32f3deb5d53b56"/>
                <w:lock w:val="sdtLocked"/>
                <w:richText/>
              </w:sdtPr>
              <w:sdtContent>
                <w:p>
                  <w:pPr>
                    <w:ind w:firstLine="720"/>
                    <w:jc w:val="both"/>
                    <w:rPr>
                      <w:szCs w:val="24"/>
                      <w:lang w:eastAsia="lt-LT"/>
                    </w:rPr>
                  </w:pPr>
                  <w:sdt>
                    <w:sdtPr>
                      <w:alias w:val="Numeris"/>
                      <w:tag w:val="nr_03132f2ef10540498c32f3deb5d53b56"/>
                      <w:lock w:val="sdtLocked"/>
                      <w:richText/>
                    </w:sdtPr>
                    <w:sdtContent>
                      <w:r>
                        <w:rPr>
                          <w:szCs w:val="24"/>
                          <w:lang w:eastAsia="lt-LT"/>
                        </w:rPr>
                        <w:t>2</w:t>
                      </w:r>
                    </w:sdtContent>
                  </w:sdt>
                  <w:r>
                    <w:rPr>
                      <w:szCs w:val="24"/>
                      <w:lang w:eastAsia="lt-LT"/>
                    </w:rPr>
                    <w:t>. Lietuvos Respublikos Vyriausybės įgaliota atlikti auditorių ir audito įmonių viešąją priežiūrą įstaiga, Lietuvos Respublikos Vyriausybė, Lietuvos bankas, Lietuvos auditorių rūmai iki 2016 m. birželio 16 d. priima šio įstatymo įgyvendinamuosius teisės aktus.</w:t>
                  </w:r>
                </w:p>
              </w:sdtContent>
            </w:sdt>
            <w:sdt>
              <w:sdtPr>
                <w:alias w:val="pr. 2 str. 3 d."/>
                <w:tag w:val="part_d9a9df138257495db54b577a7449aad7"/>
                <w:lock w:val="sdtLocked"/>
                <w:richText/>
              </w:sdtPr>
              <w:sdtContent>
                <w:p>
                  <w:pPr>
                    <w:ind w:firstLine="720"/>
                    <w:jc w:val="both"/>
                    <w:rPr>
                      <w:szCs w:val="24"/>
                    </w:rPr>
                  </w:pPr>
                  <w:sdt>
                    <w:sdtPr>
                      <w:alias w:val="Numeris"/>
                      <w:tag w:val="nr_d9a9df138257495db54b577a7449aad7"/>
                      <w:lock w:val="sdtLocked"/>
                      <w:richText/>
                    </w:sdtPr>
                    <w:sdtContent>
                      <w:r>
                        <w:rPr>
                          <w:szCs w:val="24"/>
                          <w:lang w:eastAsia="lt-LT"/>
                        </w:rPr>
                        <w:t>3</w:t>
                      </w:r>
                    </w:sdtContent>
                  </w:sdt>
                  <w:r>
                    <w:rPr>
                      <w:szCs w:val="24"/>
                      <w:lang w:eastAsia="lt-LT"/>
                    </w:rPr>
                    <w:t>.</w:t>
                  </w:r>
                  <w:r>
                    <w:rPr>
                      <w:i/>
                      <w:szCs w:val="24"/>
                      <w:lang w:eastAsia="lt-LT"/>
                    </w:rPr>
                    <w:t xml:space="preserve"> </w:t>
                  </w:r>
                  <w:r>
                    <w:rPr>
                      <w:szCs w:val="24"/>
                    </w:rPr>
                    <w:t>Iki šio įstatymo įsigaliojimo išduoti auditorių ir audito įmonių pažymėjimai prilyginami šio įstatymo nustatyta tvarka išduotiems pažymėjimams.</w:t>
                  </w:r>
                </w:p>
              </w:sdtContent>
            </w:sdt>
            <w:sdt>
              <w:sdtPr>
                <w:alias w:val="pr. 2 str. 4 d."/>
                <w:tag w:val="part_287da3a3c7b7410e91d179bf175513ee"/>
                <w:lock w:val="sdtLocked"/>
                <w:richText/>
              </w:sdtPr>
              <w:sdtContent>
                <w:p>
                  <w:pPr>
                    <w:ind w:firstLine="720"/>
                    <w:jc w:val="both"/>
                    <w:rPr>
                      <w:szCs w:val="24"/>
                    </w:rPr>
                  </w:pPr>
                  <w:sdt>
                    <w:sdtPr>
                      <w:alias w:val="Numeris"/>
                      <w:tag w:val="nr_287da3a3c7b7410e91d179bf175513ee"/>
                      <w:lock w:val="sdtLocked"/>
                      <w:richText/>
                    </w:sdtPr>
                    <w:sdtContent>
                      <w:r>
                        <w:rPr>
                          <w:szCs w:val="24"/>
                        </w:rPr>
                        <w:t>4</w:t>
                      </w:r>
                    </w:sdtContent>
                  </w:sdt>
                  <w:r>
                    <w:rPr>
                      <w:szCs w:val="24"/>
                    </w:rPr>
                    <w:t>. Asmenims, iki šio įstatymo įsigaliojimo išlaikiusiems vieną ar kelis šio įstatymo 1 straipsnyje išdėstyto Lietuvos Respublikos finansinių ataskaitų audito įstatymo 12 straipsnyje nurodytus kvalifikacinius auditoriaus egzaminus, taikomas šio įstatymo 1 straipsnyje išdėstyto Lietuvos Respublikos finansinių ataskaitų audito įstatymo 9 straipsnio 4 punkte nustatytas laikotarpis.</w:t>
                  </w:r>
                </w:p>
              </w:sdtContent>
            </w:sdt>
            <w:sdt>
              <w:sdtPr>
                <w:alias w:val="pr. 2 str. 5 d."/>
                <w:tag w:val="part_53a1a7bf35e04494b8301eefcc1b563c"/>
                <w:lock w:val="sdtLocked"/>
                <w:richText/>
              </w:sdtPr>
              <w:sdtContent>
                <w:p>
                  <w:pPr>
                    <w:ind w:firstLine="720"/>
                    <w:jc w:val="both"/>
                    <w:rPr>
                      <w:szCs w:val="24"/>
                    </w:rPr>
                  </w:pPr>
                  <w:sdt>
                    <w:sdtPr>
                      <w:alias w:val="Numeris"/>
                      <w:tag w:val="nr_53a1a7bf35e04494b8301eefcc1b563c"/>
                      <w:lock w:val="sdtLocked"/>
                      <w:richText/>
                    </w:sdtPr>
                    <w:sdtContent>
                      <w:r>
                        <w:rPr>
                          <w:szCs w:val="24"/>
                        </w:rPr>
                        <w:t>5</w:t>
                      </w:r>
                    </w:sdtContent>
                  </w:sdt>
                  <w:r>
                    <w:rPr>
                      <w:szCs w:val="24"/>
                    </w:rPr>
                    <w:t xml:space="preserve">. </w:t>
                  </w:r>
                  <w:r>
                    <w:rPr>
                      <w:color w:val="000000"/>
                      <w:szCs w:val="24"/>
                    </w:rPr>
                    <w:t>Iki šio įstatymo įsigaliojimo pradėtas finansinių ataskaitų auditas, finansinių ataskaitų audito kokybės peržiūra ir tyrimas vykdomi pagal iki šio įstatymo įsigaliojimo galiojusias Lietuvos Respublikos audito įstatymo nuostatas.</w:t>
                  </w:r>
                </w:p>
              </w:sdtContent>
            </w:sdt>
            <w:sdt>
              <w:sdtPr>
                <w:alias w:val="pr. 2 str. 6 d."/>
                <w:tag w:val="part_4ddceb6f49774894898b3f2650bdc143"/>
                <w:lock w:val="sdtLocked"/>
                <w:richText/>
              </w:sdtPr>
              <w:sdtContent>
                <w:p>
                  <w:pPr>
                    <w:tabs>
                      <w:tab w:val="left" w:pos="4111"/>
                    </w:tabs>
                    <w:ind w:firstLine="720"/>
                    <w:jc w:val="both"/>
                    <w:rPr>
                      <w:szCs w:val="24"/>
                      <w:lang w:eastAsia="lt-LT"/>
                    </w:rPr>
                  </w:pPr>
                  <w:sdt>
                    <w:sdtPr>
                      <w:alias w:val="Numeris"/>
                      <w:tag w:val="nr_4ddceb6f49774894898b3f2650bdc143"/>
                      <w:lock w:val="sdtLocked"/>
                      <w:richText/>
                    </w:sdtPr>
                    <w:sdtContent>
                      <w:r>
                        <w:rPr>
                          <w:szCs w:val="24"/>
                          <w:lang w:eastAsia="lt-LT"/>
                        </w:rPr>
                        <w:t>6</w:t>
                      </w:r>
                    </w:sdtContent>
                  </w:sdt>
                  <w:r>
                    <w:rPr>
                      <w:szCs w:val="24"/>
                      <w:lang w:eastAsia="lt-LT"/>
                    </w:rPr>
                    <w:t>. Nuo šio įstatymo įsigaliojimo dienos nuoroda į Lietuvos Respublikos audito įstatymą laikoma nuoroda į Lietuvos Respublikos finansinių ataskaitų audito įstatymą, o nuorodos į sąvokas „auditas“, „audito ataskaita“ laikoma nuorodomis į sąvokas „finansinių ataskaitų auditas“, „finansinių ataskaitų audito ataskaita“.</w:t>
                  </w:r>
                </w:p>
                <w:p>
                  <w:pPr>
                    <w:ind w:firstLine="720"/>
                    <w:jc w:val="both"/>
                    <w:rPr>
                      <w:szCs w:val="24"/>
                      <w:lang w:eastAsia="lt-LT"/>
                    </w:rPr>
                  </w:pPr>
                </w:p>
              </w:sdtContent>
            </w:sdt>
          </w:sdtContent>
        </w:sdt>
        <w:sdt>
          <w:sdtPr>
            <w:alias w:val="signatura"/>
            <w:tag w:val="part_9d3dc6db28554e71b5e395ff9aa27ff1"/>
            <w:lock w:val="sdtLocked"/>
            <w:richText/>
          </w:sdtPr>
          <w:sdtContent>
            <w:p>
              <w:pPr>
                <w:ind w:right="224" w:firstLine="720"/>
                <w:rPr>
                  <w:szCs w:val="24"/>
                  <w:lang w:eastAsia="lt-LT"/>
                </w:rPr>
              </w:pPr>
              <w:r>
                <w:rPr>
                  <w:i/>
                  <w:iCs/>
                  <w:szCs w:val="24"/>
                  <w:lang w:eastAsia="lt-LT"/>
                </w:rPr>
                <w:t>Skelbiu šį Lietuvos Respublikos Seimo priimtą įstatymą.</w:t>
              </w:r>
            </w:p>
            <w:p>
              <w:pPr>
                <w:widowControl w:val="0"/>
                <w:suppressAutoHyphens/>
                <w:jc w:val="both"/>
                <w:rPr>
                  <w:rFonts w:eastAsia="Lucida Sans Unicode" w:cs="Tahoma"/>
                  <w:iCs/>
                  <w:szCs w:val="24"/>
                  <w:lang w:bidi="en-US"/>
                </w:rPr>
              </w:pPr>
            </w:p>
            <w:p>
              <w:pPr>
                <w:widowControl w:val="0"/>
                <w:suppressAutoHyphens/>
                <w:jc w:val="both"/>
                <w:rPr>
                  <w:sz w:val="22"/>
                  <w:szCs w:val="22"/>
                </w:rPr>
              </w:pPr>
              <w:r>
                <w:rPr>
                  <w:rFonts w:eastAsia="Lucida Sans Unicode" w:cs="Tahoma"/>
                  <w:iCs/>
                  <w:szCs w:val="24"/>
                  <w:lang w:bidi="en-US"/>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Symbol">
    <w:panose1 w:val="05050102010706020507"/>
    <w:charset w:val="02"/>
    <w:family w:val="roman"/>
    <w:pitch w:val="variable"/>
    <w:sig w:usb0="00000000" w:usb1="10000000" w:usb2="00000000" w:usb3="00000000" w:csb0="80000000" w:csb1="00000000"/>
  </w:font>
  <w:font w:name="Tms Rmn">
    <w:altName w:val="Times New Roman"/>
    <w:panose1 w:val="02020603040505020304"/>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before="100" w:beforeAutospacing="1" w:after="100" w:afterAutospacing="1"/>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before="100" w:beforeAutospacing="1" w:after="100" w:afterAutospacing="1"/>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before="100" w:beforeAutospacing="1" w:after="100" w:afterAutospacing="1"/>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33</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c9a9a9a37d44b1580aa6932b869b9de" PartId="145062a23adb46f1b8921399163bf44c">
    <Part Type="straipsnis" Nr="1" Abbr="1 str." Title="Lietuvos Respublikos audito įstatymo Nr. VIII-1227 nauja redakcija" DocPartId="ba6622f6120544f5b2a95a3545af3812" PartId="e329607b792f47a6bd4055d2f9cfb51c">
      <Part Type="strDalis" Nr="1" Abbr="1 str. 1 d." DocPartId="ac7105e585634fa8aa45883c9abbb33d" PartId="00f7b8f360db4bca9040925447577b75">
        <Part Type="citata" DocPartId="c2a74fcddeb5449d8dd93f9fb3277845" PartId="371085ecbe6d436cbe4a1b4069204eae">
          <Part Type="pagrindine" DocPartId="7758b4db2f424048a9194847a7d6f2fd" PartId="79e0f58ea6814c55820a1ce85b019ac7">
            <Part Type="skirsnis" Nr="1" Title="BENDROSIOS NUOSTATOS" DocPartId="0f81ffdd777f446baae6b8b941ab5137" PartId="604676a3a6c548a0812a2c523d76f425">
              <Part Type="straipsnis" Nr="1" Abbr="1 str." Title="Įstatymo paskirtis" DocPartId="481d29befee24adaaf991a85774b5d83" PartId="097ba869c8f241cd993329c95ebcb543">
                <Part Type="strDalis" Nr="1" Abbr="1 str. 1 d." DocPartId="75cd7b83af1f448b87270b0bd4d793b2" PartId="9dde6d3c9e9c4d94b4fb2432e38246d8"/>
                <Part Type="strDalis" Nr="2" Abbr="1 str. 2 d." DocPartId="5ebeff6efdda4443b7370ea69e824f79" PartId="233778711d464a4586754bf46027181b"/>
                <Part Type="strDalis" Nr="3" Abbr="1 str. 3 d." DocPartId="e7fb487ec39a49ba99d169b45172f528" PartId="b3b3d35076ef4b419b0676d9f651b41c"/>
                <Part Type="strDalis" Nr="4" Abbr="1 str. 4 d." DocPartId="36cca108abbd460d9229266338e3bc9a" PartId="54dd2211b2564d6bad2dae1f234ea6f2"/>
              </Part>
              <Part Type="straipsnis" Nr="2" Abbr="2 str." Title="Pagrindinės šio įstatymo sąvokos" DocPartId="c0df15501dff4b33b5080f7b22f8bd85" PartId="ccac12e8da7148f6bb3897a3bf5fb24b">
                <Part Type="strDalis" Nr="1" Abbr="2 str. 1 d." DocPartId="c286d9082a424a60a16a701e658b71e5" PartId="5813b7a0ad734107972b1ac8b82413ee"/>
                <Part Type="strDalis" Nr="2" Abbr="2 str. 2 d." DocPartId="f9d1556dbeed45188bfcb1d345c6efa7" PartId="a5025891f4a44a2f981b68c9496735b4"/>
                <Part Type="strDalis" Nr="3" Abbr="2 str. 3 d." DocPartId="3fe31ff6bc4749a8bd948cc0eb4dba75" PartId="73766bf97ae14eecb151fb8f9a313927"/>
                <Part Type="strDalis" Nr="4" Abbr="2 str. 4 d." DocPartId="6b31fa8963b0452c81592e54740a1f0d" PartId="9c90ec01839e4cce82cdcfc3701396a5"/>
                <Part Type="strDalis" Nr="5" Abbr="2 str. 5 d." DocPartId="6d6a59260fdb4738960e3302a8bf738f" PartId="71020beb250749c28ffa493a80900dcd"/>
                <Part Type="strDalis" Nr="6" Abbr="2 str. 6 d." DocPartId="91c1156a9ffb4d089b1f59dfa1f2e2f2" PartId="bb16f09c4c67422691b43831067985e5"/>
                <Part Type="strDalis" Nr="7" Abbr="2 str. 7 d." DocPartId="8a5b3f39445f4f818f5f41469a9f4a13" PartId="7b83a5881502420d89041500c1de8f21"/>
                <Part Type="strDalis" Nr="8" Abbr="2 str. 8 d." DocPartId="7744a554fbcc4c7ca09d680c7e34ab02" PartId="b7bd003299af49c39523819d5f1ca656"/>
                <Part Type="strDalis" Nr="9" Abbr="2 str. 9 d." DocPartId="dda6a971159e4ac9a38df80123e85a41" PartId="ec6b341058784e26a0b1ad4ceebac1ab"/>
                <Part Type="strDalis" Nr="10" Abbr="2 str. 10 d." DocPartId="708ac98f305e4a008a7d2b1ea4bcb438" PartId="9c92f6e8a60e4c57a21981dbf97d757c"/>
                <Part Type="strDalis" Nr="11" Abbr="2 str. 11 d." DocPartId="7a6f0c7fc9694a0ab82055a50991ce0d" PartId="67e57c53d8eb4fd1a0f645a500d8f770"/>
                <Part Type="strDalis" Nr="12" Abbr="2 str. 12 d." DocPartId="04855918665548f08bd489d23999c71f" PartId="2283aa04c7d64a709898d21d61ae846e"/>
                <Part Type="strDalis" Nr="13" Abbr="2 str. 13 d." DocPartId="6ab0e76d85414050a8be62ae0a5249a0" PartId="89d9f6d834d4439188d9dc7becb96c19"/>
                <Part Type="strDalis" Nr="14" Abbr="2 str. 14 d." DocPartId="4dc6d069b60f423da276cc15c3dd3e39" PartId="128591ce2727488aa726ff2b3fc169fc"/>
                <Part Type="strDalis" Nr="15" Abbr="2 str. 15 d." DocPartId="f0c70cfceca544c28f1c3c53bb08276b" PartId="04602f2ab9224ec593e84acb07e8899a"/>
                <Part Type="strDalis" Nr="16" Abbr="2 str. 16 d." DocPartId="caf7c1e5773542828eb08447c2ba5b65" PartId="f8a114129db640c1a4f7213f7330eb0a"/>
                <Part Type="strDalis" Nr="17" Abbr="2 str. 17 d." DocPartId="d85203e2401b41c9b4f1367a867708a0" PartId="b88baeed9ee34efda9e147cb85599e96"/>
                <Part Type="strDalis" Nr="18" Abbr="2 str. 18 d." DocPartId="81c05c859666408187f5fa303cbaaa3a" PartId="115a3fb054dd4511b1473c4f5c6cf8cd"/>
                <Part Type="strDalis" Nr="19" Abbr="2 str. 19 d." DocPartId="22d7fbd217b0443d8560b18bbe93153d" PartId="66d081027d8b40569d51397aee546d8f"/>
                <Part Type="strDalis" Nr="20" Abbr="2 str. 20 d." DocPartId="e3b0a98f11d14c8381e82dd8ec41ac79" PartId="f0b482cc3fd0410aae31a4ef774d20f6"/>
                <Part Type="strDalis" Nr="21" Abbr="2 str. 21 d." DocPartId="18712d540e84470f9033f9794e2a9b51" PartId="e635dbf024f643a6b78bf3c36c7ed50d"/>
                <Part Type="strDalis" Nr="22" Abbr="2 str. 22 d." DocPartId="8e58cbe2550844d09a4be49dd4a6ce26" PartId="11d821e05e4b4f3db7ea30421236e392"/>
                <Part Type="strDalis" Nr="23" Abbr="2 str. 23 d." DocPartId="0f1ec9cde2534258887b19834d2b2251" PartId="357cb72fdeb942f0bd4f006634d96e41">
                  <Part Type="strPunktas" Nr="1" Abbr="2 str. 23 d. 1 p." DocPartId="16410f4100a640a2abc2ff416e8d612e" PartId="d621841e66154d3d9002a849ca7f07a1"/>
                  <Part Type="strPunktas" Nr="2" Abbr="2 str. 23 d. 2 p." DocPartId="89a4993ece764e57bdc8b94d66c5e2d6" PartId="bdae0bc1bcde47db9125e01c1ba0b726"/>
                  <Part Type="strPunktas" Nr="3" Abbr="2 str. 23 d. 3 p." DocPartId="ef876844e9864cbe96ef15e34ac7d0da" PartId="2f19571065774a1a9b278e78fb69f7fd"/>
                </Part>
                <Part Type="strDalis" Nr="24" Abbr="2 str. 24 d." DocPartId="ba79a4aee07c45ab88d735266dd99575" PartId="c75ffd78142f464ebea14cbc5380b1b5">
                  <Part Type="strPunktas" Nr="1" Abbr="2 str. 24 d. 1 p." DocPartId="3bca871cc5a749b2af8cac1d8fbf6e72" PartId="11ac74f0d3d14aafb82806d5416b98fb"/>
                  <Part Type="strPunktas" Nr="2" Abbr="2 str. 24 d. 2 p." DocPartId="9a4f65ee2d0440ad95d2331e3d574f38" PartId="6aefa7a2afa7487ea2384e1a04598680"/>
                </Part>
                <Part Type="strDalis" Nr="25" Abbr="2 str. 25 d." DocPartId="8a11e4154188444f85e49c8981ae99e1" PartId="b357e0f094574adb8d2a8cca4b296dab"/>
                <Part Type="strDalis" Nr="26" Abbr="2 str. 26 d." DocPartId="a103fd81cc1a4c1db95fee6f8209a102" PartId="69d4de5eacb944b6be039f3c9cea398a"/>
                <Part Type="strDalis" Nr="27" Abbr="2 str. 27 d." DocPartId="b82826a6a5404acda8089ab8357f0d7c" PartId="9fa126fd39fb4351b25271fcc6ab41c7"/>
                <Part Type="strDalis" Nr="28" Abbr="2 str. 28 d." DocPartId="e2c461ad44c248a69cdf56f444f2b0d4" PartId="c4036ba81f8541e08704499ca99f26b6"/>
                <Part Type="strDalis" Nr="29" Abbr="2 str. 29 d." DocPartId="c34ccc5fc26d412bb657665ec9883a77" PartId="aba0ed81e2b44b75bf97475dd2068e54"/>
                <Part Type="strDalis" Nr="30" Abbr="2 str. 30 d." DocPartId="daa0a129f89649329803914a9591d3e9" PartId="2a64af76d4754386b242c4d16d952fdf"/>
                <Part Type="strDalis" Nr="31" Abbr="2 str. 31 d." DocPartId="f1ff7bcb32c7421ea9134c059d7067cc" PartId="5ed6dbf5e91742c4bc8376a68e0a1c7e">
                  <Part Type="strPunktas" Nr="1" Abbr="2 str. 31 d. 1 p." DocPartId="085033a44a534445adeaeb2b54dcbc86" PartId="f48a220aa5e34c9f8efb486b0b5f4b75"/>
                  <Part Type="strPunktas" Nr="2" Abbr="2 str. 31 d. 2 p." DocPartId="b14ccd21f0634bccba220db2ba04438e" PartId="3c72d3b091a54d47a1499fa72271c595"/>
                  <Part Type="strPunktas" Nr="3" Abbr="2 str. 31 d. 3 p." DocPartId="187c3b31c6cd48cb8e3ae9fcfe7aec0a" PartId="7926409a33e24a67b50e4104aba3de45"/>
                  <Part Type="strPunktas" Nr="4" Abbr="2 str. 31 d. 4 p." DocPartId="a20e13443f774bf397d7c5c1222dda1d" PartId="85325d815f6942feb121b6c1048376b2"/>
                  <Part Type="strPunktas" Nr="5" Abbr="2 str. 31 d. 5 p." DocPartId="fa1b4807ac844504ac1c0695438edc4c" PartId="8413f606445f4497890806fc19a9f933"/>
                  <Part Type="strPunktas" Nr="6" Abbr="2 str. 31 d. 6 p." DocPartId="86ef8dcd2fd74faea2d8514f3d4b3b46" PartId="0feca9d469684462b8e9cf8ddd06311e"/>
                  <Part Type="strPunktas" Nr="7" Abbr="2 str. 31 d. 7 p." DocPartId="b5295f93b7cd4ed08c206fc3f8b157f9" PartId="64700357ed254657b8ea5af2b243a9db"/>
                  <Part Type="strPunktas" Nr="8" Abbr="2 str. 31 d. 8 p." DocPartId="3b16a7dd45954c5598a968921484d1b7" PartId="d9559676dfb0481185056025917c3b6a"/>
                </Part>
                <Part Type="strDalis" Nr="32" Abbr="2 str. 32 d." DocPartId="1f33a44d80ed42dfac66a926613e559a" PartId="ca10ca3879544aa080028dcd46500b23"/>
                <Part Type="strDalis" Nr="33" Abbr="2 str. 33 d." DocPartId="2137ef434a084843b58d2c78d8f311d9" PartId="797b54c10de44c9b981d6ab2294e2192"/>
                <Part Type="strDalis" Nr="34" Abbr="2 str. 34 d." DocPartId="c4d057eaf9e14ccca5575d34f11d3289" PartId="258946b26c2a49d79738c2f8856de958"/>
              </Part>
            </Part>
            <Part Type="skirsnis" Nr="2" Title="PROFESINĖS ETIKOS PRINCIPAI IR REIKALAVIMAI AUDITORIAMS IR AUDITO ĮMONĖMS" DocPartId="7d76439e4a294548be781fab7e6411f2" PartId="04b1e47f3ce64a789f84ec9b4956a3cf">
              <Part Type="straipsnis" Nr="3" Abbr="3 str." Title="Profesinės etikos principų, profesinio skepticizmo požiūrio ir kitų reikalavimų auditoriams ir audito įmonėms taikymas" DocPartId="41fb0e18b8074d6182e5943c868c84dd" PartId="94f4dc3956114bb9a1a69c666d33e071">
                <Part Type="strDalis" Nr="1" Abbr="3 str. 1 d." DocPartId="af42bef77ad64179b1babd6cd0b973fb" PartId="553d6157cee34e3398d32fcd0ec39846">
                  <Part Type="strPunktas" Nr="1" Abbr="3 str. 1 d. 1 p." DocPartId="e83c7808604e4f009fea7a718fd2e714" PartId="e541110a5fc24ae98b141cae5fedbf1f"/>
                  <Part Type="strPunktas" Nr="2" Abbr="3 str. 1 d. 2 p." DocPartId="e19ea4d918ce4ed49bcb0fd63f89d7b4" PartId="e32db26f9fe0492eb0fccc0dc53fa08f"/>
                  <Part Type="strPunktas" Nr="3" Abbr="3 str. 1 d. 3 p." DocPartId="68aedd635eb04577bd668ff228d85cc2" PartId="0457c556557443dcbf22e657e15abcb6"/>
                  <Part Type="strPunktas" Nr="4" Abbr="3 str. 1 d. 4 p." DocPartId="a6c2c9e3398743efaf0e09885c5531a2" PartId="1c2b4cfda3c84098aee9286c5b9875cb"/>
                  <Part Type="strPunktas" Nr="5" Abbr="3 str. 1 d. 5 p." DocPartId="6f551c24a26f4fbab5547bcab55c220b" PartId="6f315a57573241b1ac34954102c0a301"/>
                </Part>
                <Part Type="strDalis" Nr="2" Abbr="3 str. 2 d." DocPartId="a7659a16e98b449e9bf146b572398d19" PartId="fc477df7a5a543059b16f4f02dd78330"/>
                <Part Type="strDalis" Nr="3" Abbr="3 str. 3 d." DocPartId="957ce612e50e4ea7a08f3af6dc010116" PartId="9d71c872de774604a6cd6d513742d838"/>
                <Part Type="strDalis" Nr="4" Abbr="3 str. 4 d." DocPartId="0e5ac6faa44d4f1b8b34837c1f1caccf" PartId="06f822d7fc8245f49577cfca92f0044c"/>
                <Part Type="strDalis" Nr="5" Abbr="3 str. 5 d." DocPartId="e2043fa972ae431f901e2d0725ea0ebc" PartId="e678286966584ef4a3cc460df67cb717"/>
              </Part>
              <Part Type="straipsnis" Nr="4" Abbr="4 str." Title="Nepriklausomumo ir objektyvumo principo taikymas" DocPartId="aaabc609b8994625a5107d9b0b96e324" PartId="994c177ccbde4368bd56108b563b8ddf">
                <Part Type="strDalis" Nr="1" Abbr="4 str. 1 d." DocPartId="d976ef50bef34d97be8f9cf53bfc066e" PartId="9b56ed642e8a40a2820fad79ab385a3e"/>
                <Part Type="strDalis" Nr="2" Abbr="4 str. 2 d." DocPartId="06545d227f4b473284b4218039a22d57" PartId="8b220817068a488ab814ecf23bf30d0f"/>
                <Part Type="strDalis" Nr="3" Abbr="4 str. 3 d." DocPartId="8f76d88847f9439a88eebbfe67a612cc" PartId="94c24f8a261144cd82c87b4bfe1a5876"/>
                <Part Type="strDalis" Nr="4" Abbr="4 str. 4 d." DocPartId="bc56ba2015a34cd5af36a90f6f03c1ee" PartId="b470ddd50d8342b99f4509fc08b33adb"/>
                <Part Type="strDalis" Nr="5" Abbr="4 str. 5 d." DocPartId="2964f17ea1f748aeac04632da09233b6" PartId="ac88dc7563a349c49f0c83f62bc8b7c9"/>
                <Part Type="strDalis" Nr="6" Abbr="4 str. 6 d." DocPartId="7a34d2b882974323ae99fe60d62d7761" PartId="05bd8844ba3143d0b93213aea33ce361"/>
                <Part Type="strDalis" Nr="7" Abbr="4 str. 7 d." DocPartId="1e355c4f049d4a9583a5671b1b553a03" PartId="09fa35aafd06416085309128db0c22db"/>
                <Part Type="strDalis" Nr="8" Abbr="4 str. 8 d." DocPartId="fec2087535a744548e947a75b2cc842a" PartId="1f14ca503e3a44b2835d96747b983c2b"/>
                <Part Type="strDalis" Nr="9" Abbr="4 str. 9 d." DocPartId="cd34504a8a7f46dea8f9b5c9fb1168cc" PartId="ce771afc9fa441ffa808d07e8f57f2ea"/>
              </Part>
              <Part Type="straipsnis" Nr="5" Abbr="5 str." Title="Auditorių, buvusių auditorių arba audito įmonių darbuotojų arba dalyvių įdarbinimas audituotose įmonėse" DocPartId="804366b5e59f42339cde549e59c46551" PartId="8b5e1cac338646e5a0c6238008968d5e">
                <Part Type="strDalis" Nr="1" Abbr="5 str. 1 d." DocPartId="e48ac70c434a453da0f2c894e1ab6809" PartId="6bf16f0852f641b7bc4b4d31d397fda0">
                  <Part Type="strPunktas" Nr="1" Abbr="5 str. 1 d. 1 p." DocPartId="afdade95b6c54d328b95faaf723ffb33" PartId="d83280440be34435a9371a25cd825c71"/>
                  <Part Type="strPunktas" Nr="2" Abbr="5 str. 1 d. 2 p." DocPartId="0c933c08871f4fdda33181d8db5429cc" PartId="158108afa2c242e2bd75f791e6fef5c4"/>
                </Part>
                <Part Type="strDalis" Nr="2" Abbr="5 str. 2 d." DocPartId="84eb540d2edd4876b056dd9521ec5190" PartId="39a35d409351408eb7c49d6b2e136de8"/>
                <Part Type="strDalis" Nr="3" Abbr="5 str. 3 d." DocPartId="8a1d51dde2034fdf8e8857ec19aaaf3f" PartId="1a756ef06d1346e0bf390112f657bbbb"/>
                <Part Type="strDalis" Nr="4" Abbr="5 str. 4 d." DocPartId="2b0226dbd99b4607a4dba11d7c956cc6" PartId="b48bf53c304c4b93abb8946c608f5e4e"/>
              </Part>
              <Part Type="straipsnis" Nr="6" Abbr="6 str." Title="Pasirengimas atlikti finansinių ataskaitų auditą ir grėsmių nepriklausomumui įvertinimas" DocPartId="788a4fa72d5445fdb66006ab5ad0a041" PartId="d971faaf51ec48f996a375e1672d366a">
                <Part Type="strDalis" Nr="1" Abbr="6 str. 1 d." DocPartId="64974aff6b3947bd843194c761db1cda" PartId="4bff5df5f1f2493ebce15af530deedc0">
                  <Part Type="strPunktas" Nr="1" Abbr="6 str. 1 d. 1 p." DocPartId="27488d1d57ba47c295ee4df3d4298872" PartId="4c667492869441b698c1486343fecf3c"/>
                  <Part Type="strPunktas" Nr="2" Abbr="6 str. 1 d. 2 p." DocPartId="4e474152df924f5db5d4d30cdb22691a" PartId="2d30ea5d99b64a408ca4e3cc760eaeed"/>
                  <Part Type="strPunktas" Nr="3" Abbr="6 str. 1 d. 3 p." DocPartId="8e0ec18c473f4734b8318ca7e9692151" PartId="5250199e2e564c4ab393f4bb45429021"/>
                </Part>
                <Part Type="strDalis" Nr="2" Abbr="6 str. 2 d." DocPartId="607b20879d7a4c72a64cd54b41ea70f1" PartId="842edc29d6354a65bbd2767f7e5243bc"/>
              </Part>
              <Part Type="straipsnis" Nr="7" Abbr="7 str." Title="Konfidencialumo ir profesinės paslapties principo taikymas" DocPartId="1d567d9ce2724b259353c30eb552bce4" PartId="600c7a64ccaf45d89c29423bd365a384">
                <Part Type="strDalis" Nr="1" Abbr="7 str. 1 d." DocPartId="4c2da805c81a480b8955fe35612b5bb0" PartId="770754ed0c654f63bc56195a5cca53ce"/>
                <Part Type="strDalis" Nr="2" Abbr="7 str. 2 d." DocPartId="be7c9729c08d493088e4d5733ea566b0" PartId="3cfd0791702b41e99a48cd0b23cc4978">
                  <Part Type="strPunktas" Nr="1" Abbr="7 str. 2 d. 1 p." DocPartId="814d135ab83b4d93b76926cf8980e780" PartId="a37b01715ad04398aa919a7399c00a28"/>
                  <Part Type="strPunktas" Nr="2" Abbr="7 str. 2 d. 2 p." DocPartId="3412a786768842a8a1bed39e355bef6c" PartId="9dc1bb5c48424241aa0b59f058823651"/>
                </Part>
              </Part>
              <Part Type="straipsnis" Nr="8" Abbr="8 str." Title="Atlyginimas už finansinių ataskaitų audito atlikimą" DocPartId="c141a36102e84f79afd363444786a70c" PartId="2a61ea44359341cbab45439c300fe01d">
                <Part Type="strDalis" Nr="1" Abbr="8 str. 1 d." DocPartId="2b74aac4e8e741b695cfc93eb8394867" PartId="760723b557b04342b38bb7f35a2127c1"/>
                <Part Type="strDalis" Nr="2" Abbr="8 str. 2 d." DocPartId="ec31bcf566f9430bae97e7bec702813e" PartId="a47eaab0f22a4b2fafe3978bc28c5bc1"/>
                <Part Type="strDalis" Nr="3" Abbr="8 str. 3 d." DocPartId="09265e0ad21741689a92117ecc208163" PartId="e19b80d765fb4883a76f3a2e82975986"/>
              </Part>
            </Part>
            <Part Type="skirsnis" Nr="3" Title="AUDITORIAUS PAŽYMĖJIMO IŠDAVIMAS, GALIOJIMO SUSTABDYMAS, ATNAUJINIMAS IR PANAIKINIMAS" DocPartId="681720574e8947cbba68911882ce05f4" PartId="379983b8f4af43ea8c0521f1b8c595ff">
              <Part Type="straipsnis" Nr="9" Abbr="9 str." Title="Auditoriaus pažymėjimo išdavimo reikalavimai" DocPartId="13a2fffd78eb4157ad18062c6dbfe1ee" PartId="30b1f4966c4f4455b8de3e8135347652">
                <Part Type="strDalis" Nr="1" Abbr="9 str. 1 d." DocPartId="075b8b43d1334f31ba7cb946f94fb5ae" PartId="e375ef403404419fb5ac611688357374">
                  <Part Type="strPunktas" Nr="1" Abbr="9 str. 1 d. 1 p." DocPartId="0b58029018f14d91a7cdcfebede786d4" PartId="41dc0016c7f74469a536c799c3d3ad99"/>
                  <Part Type="strPunktas" Nr="2" Abbr="9 str. 1 d. 2 p." DocPartId="785a3d2f84bb4273b36805440c9fc465" PartId="9216247ee63045999b623c25fb4175e0"/>
                  <Part Type="strPunktas" Nr="3" Abbr="9 str. 1 d. 3 p." DocPartId="bfa1d814d5884e40a71c79f77032d789" PartId="f6d5b9452ddc481395ae903790e1df2c"/>
                  <Part Type="strPunktas" Nr="4" Abbr="9 str. 1 d. 4 p." DocPartId="542613454c154d4c8548ed5f04896930" PartId="af4d1090244c45e0ae8fec78adfe20c4"/>
                  <Part Type="strPunktas" Nr="5" Abbr="9 str. 1 d. 5 p." DocPartId="8ba060b45a86469bb81b4dff1f22878c" PartId="df7dc5bc5ca544658bd8f91ebfc29320"/>
                </Part>
              </Part>
              <Part Type="straipsnis" Nr="10" Abbr="10 str." Title="Nepriekaištinga reputacija" DocPartId="b36ad4dd5d4f4660bde97030c85a6dc4" PartId="d7dc90a80f574e449700625ff17b6c8e">
                <Part Type="strDalis" Nr="1" Abbr="10 str. 1 d." DocPartId="316439b07e82482089192bd848ce4cd4" PartId="1c2cfada386a4d21abd967ae23f6a1e9">
                  <Part Type="strPunktas" Nr="1" Abbr="10 str. 1 d. 1 p." DocPartId="5679ae89ca8d418d831323b55b4dadb6" PartId="0498a2d86bf44f4b80b18127c33ca149"/>
                  <Part Type="strPunktas" Nr="2" Abbr="10 str. 1 d. 2 p." DocPartId="99c6c8cb443d480f9f72eed17648597f" PartId="b7c9265d1007439593f9d919297ec7f9"/>
                  <Part Type="strPunktas" Nr="3" Abbr="10 str. 1 d. 3 p." DocPartId="cae14d48230f4e109c1ce7f063c9d463" PartId="96b30738b85d4bc68a1da5edf751eebb"/>
                  <Part Type="strPunktas" Nr="4" Abbr="10 str. 1 d. 4 p." DocPartId="46ae7772a4314ce2a48cc39ea0424b7b" PartId="32eca62ccb00461ba119fb89aee51e10"/>
                  <Part Type="strPunktas" Nr="5" Abbr="10 str. 1 d. 5 p." DocPartId="8641e016ae0940ff9574f6c1efe1f755" PartId="d9558f76ac0344a98555757244acaf60"/>
                </Part>
              </Part>
              <Part Type="straipsnis" Nr="11" Abbr="11 str." Title="Auditoriaus padėjėjo praktika audito įmonėje" DocPartId="99f1a26cb46d49d1a21e71377df0a18f" PartId="c28225022401443fb36505af593056ad">
                <Part Type="strDalis" Nr="1" Abbr="11 str. 1 d." DocPartId="ec04315b24694f4cb61e57c1042d2aac" PartId="8c69ff7d80f1489fa409aadddf03122c"/>
                <Part Type="strDalis" Nr="2" Abbr="11 str. 2 d." DocPartId="47abf3de890c46cea8d82799643ef13a" PartId="072742163d274d7080a6bbf06dbcd8f0"/>
                <Part Type="strDalis" Nr="3" Abbr="11 str. 3 d." DocPartId="4ac58f078e414751afed0b6bf43fc402" PartId="e8d23fc163b7442a8613570a99da14fa"/>
              </Part>
              <Part Type="straipsnis" Nr="12" Abbr="12 str." Title="Kvalifikaciniai auditoriaus egzaminai" DocPartId="e5fbfc2fa6be4879867a3192ae64bede" PartId="70d3dfa934054d63b968ebbe02aa8dc0">
                <Part Type="strDalis" Nr="1" Abbr="12 str. 1 d." DocPartId="eb1c68a4e7ee4c0db6824cd79ca9bf7c" PartId="8a2e9d40bb354d82b2f5c81a0a3fd703"/>
                <Part Type="strDalis" Nr="2" Abbr="12 str. 2 d." DocPartId="0da6105e3b06413ba90101507fe4c3ff" PartId="103b614e5458455daf0251d4d7110aab">
                  <Part Type="strPunktas" Nr="1" Abbr="12 str. 2 d. 1 p." DocPartId="bc97198496e44e138a60590308e4e8ab" PartId="046f8350298046c5af6a32cd3904616c"/>
                  <Part Type="strPunktas" Nr="2" Abbr="12 str. 2 d. 2 p." DocPartId="c3e97e85053d4d52a2aff86575e4788d" PartId="ec444712f8984ba7a5f12a5f032fd1f1"/>
                </Part>
                <Part Type="strDalis" Nr="3" Abbr="12 str. 3 d." DocPartId="3708c673e89f43f08b718a9fdaa5d89c" PartId="107a0d73faca414a8d3a2a71fa15c482"/>
                <Part Type="strDalis" Nr="4" Abbr="12 str. 4 d." DocPartId="3ecc2921c2c042b78b1342e9a37ec97e" PartId="958b5967915147b8ba67e66501908a76"/>
                <Part Type="strDalis" Nr="5" Abbr="12 str. 5 d." DocPartId="34fabe4d4abf41dea7b48f16c4bdea55" PartId="a1545b506ecc43a68dc84aa4287b9794">
                  <Part Type="strPunktas" Nr="1" Abbr="12 str. 5 d. 1 p." DocPartId="94c820d6cee44e1e84b82bf200eba1ab" PartId="d62908b4f5a44a11b670c87c6c0b33d0"/>
                  <Part Type="strPunktas" Nr="2" Abbr="12 str. 5 d. 2 p." DocPartId="ba52ae044102422d9249128e59a498dd" PartId="eb7aaceb63fb4c75bf6e1b05feef647d"/>
                  <Part Type="strPunktas" Nr="3" Abbr="12 str. 5 d. 3 p." DocPartId="ff15e14e23fa461eaf599d97ceeed18d" PartId="d89cf4ecf4604544acb7680056037fb2"/>
                </Part>
                <Part Type="strDalis" Nr="6" Abbr="12 str. 6 d." DocPartId="97eca9da31654d14a6f0703aa5d79cf9" PartId="6c1dccc58ca04f42bdd66c4749803c3c"/>
                <Part Type="strDalis" Nr="7" Abbr="12 str. 7 d." DocPartId="46b0db8ccaef493892f5e65d26f0afd5" PartId="327b553268d1492ebb4f08b01cf18027"/>
                <Part Type="strDalis" Nr="8" Abbr="12 str. 8 d." DocPartId="561537b78db54f52b11c80ca8a363df1" PartId="99e5944478c540488bba3cca6ef862bd">
                  <Part Type="strPunktas" Nr="1" Abbr="12 str. 8 d. 1 p." DocPartId="de5139bab9dc49038dd4638d89067ab0" PartId="70f24e3726f84334bd6b982102ec3614"/>
                  <Part Type="strPunktas" Nr="2" Abbr="12 str. 8 d. 2 p." DocPartId="479a7c16579b4957b976a48f7fded45d" PartId="08bc9684a3174ce591e3aae928a20b0c"/>
                  <Part Type="strPunktas" Nr="3" Abbr="12 str. 8 d. 3 p." DocPartId="82ee4108f873497b8ad5374235175d48" PartId="c50d608868874a20a19738e3b5f72616"/>
                  <Part Type="strPunktas" Nr="4" Abbr="12 str. 8 d. 4 p." DocPartId="3fa34c235e4946758e23c365895cb9ee" PartId="a34e74fb15894d5ba60ee2ab05179020"/>
                  <Part Type="strPunktas" Nr="5" Abbr="12 str. 8 d. 5 p." DocPartId="78809d87bf2c481d84243ed2de878ad7" PartId="abdcdd73b25d4409956497dff2c89df4"/>
                  <Part Type="strPunktas" Nr="6" Abbr="12 str. 8 d. 6 p." DocPartId="98ae3f7c886640778d8648b4ef4b5ddf" PartId="38fd8f6f92e64016be9847ede3eceac9"/>
                  <Part Type="strPunktas" Nr="7" Abbr="12 str. 8 d. 7 p." DocPartId="e62f7db5d46f441c8196a83fcbceba73" PartId="73b000ddc0b64ecd842c7f87fdd9b3f0"/>
                  <Part Type="strPunktas" Nr="8" Abbr="12 str. 8 d. 8 p." DocPartId="3d94c2f629cf43918b74534c5edc92cc" PartId="796b906917ef4e528e03175b13ce5b78"/>
                  <Part Type="strPunktas" Nr="9" Abbr="12 str. 8 d. 9 p." DocPartId="63d5c3ffa17b434da525a400f96eeb6f" PartId="a25a0f729ea7486dadc075ca4b49437b"/>
                  <Part Type="strPunktas" Nr="10" Abbr="12 str. 8 d. 10 p." DocPartId="ff6b020222934e179e6ceb03afb5a3d1" PartId="62fc843058ed44ff861e3f9696b01234"/>
                </Part>
                <Part Type="strDalis" Nr="9" Abbr="12 str. 9 d." DocPartId="a77010b32cdf49f69208420749211a49" PartId="5d178b849e174b68b3fe3289d9e2fed1">
                  <Part Type="strPunktas" Nr="1" Abbr="12 str. 9 d. 1 p." DocPartId="2afcbb9fa5f846c68974b9673ef5e3fa" PartId="1a323d82936945de9f440ce481b8ea93"/>
                  <Part Type="strPunktas" Nr="2" Abbr="12 str. 9 d. 2 p." DocPartId="c648762f31384a3ab5667d88dab5def2" PartId="40b96427396441b684ab509287e7dd79"/>
                  <Part Type="strPunktas" Nr="3" Abbr="12 str. 9 d. 3 p." DocPartId="346bf50fa4b54b8895bfd01f9d5e116b" PartId="f2f0562ee62648c18d71c147cfd86455"/>
                  <Part Type="strPunktas" Nr="4" Abbr="12 str. 9 d. 4 p." DocPartId="7319b3fea03849fdb4b6a074af0a6a49" PartId="726c0114ae89436c97b51c0ebb02fdb9"/>
                  <Part Type="strPunktas" Nr="5" Abbr="12 str. 9 d. 5 p." DocPartId="f0dbf29715234ebdaa577f2d4a25c5ab" PartId="cd43211f1ea64a129c5f325d3f40cc24"/>
                  <Part Type="strPunktas" Nr="6" Abbr="12 str. 9 d. 6 p." DocPartId="708c7e37bc6440fd9c472f0c590facf6" PartId="4e1c6034a6d749cf8c8029bd37d0eed2"/>
                  <Part Type="strPunktas" Nr="7" Abbr="12 str. 9 d. 7 p." DocPartId="fc7b1c26dc274584b3db92fba5c2543d" PartId="2a3cf7846a5e46cd8cb52d2818ebddf8"/>
                  <Part Type="strPunktas" Nr="8" Abbr="12 str. 9 d. 8 p." DocPartId="b07f2e385d8b4092ac805f993e6878c8" PartId="c1410fed12ba43acaa3fde1261db7ce2"/>
                </Part>
                <Part Type="strDalis" Nr="10" Abbr="12 str. 10 d." DocPartId="da4580f827b149279f58672b8818d0fe" PartId="f9c1645062fe4f5282d6883aa4c6d63d"/>
                <Part Type="strDalis" Nr="11" Abbr="12 str. 11 d." DocPartId="ca4ee44c869c4a56b399510fd24c0249" PartId="7541ffe974b24d608b7d663622bf34b5"/>
              </Part>
              <Part Type="straipsnis" Nr="13" Abbr="13 str." Title="Auditoriaus pažymėjimo išdavimo tvarka" DocPartId="95ca08e28eb849a38e42176df5aa8e1f" PartId="d4db7065432f444596f742b3dd4363ec">
                <Part Type="strDalis" Nr="1" Abbr="13 str. 1 d." DocPartId="52c3e21944ad41f987c4f07d9f9a76ba" PartId="3274136aef3a4e09ba957d6efb46edf7"/>
                <Part Type="strDalis" Nr="2" Abbr="13 str. 2 d." DocPartId="92537c63417b432382598256c6b430b7" PartId="71c959302c5b4f6da0cdef2b2b08f27a">
                  <Part Type="strPunktas" Nr="1" Abbr="13 str. 2 d. 1 p." DocPartId="90fea27d57974b049bf7bdf9adcdd6bc" PartId="b0f5182759fd4b76bf98743b125d0c26"/>
                  <Part Type="strPunktas" Nr="2" Abbr="13 str. 2 d. 2 p." DocPartId="e0a79920f1af4430b3d5ed09ffeee9cf" PartId="3869e4199fb149c79a34e4be4dff236c"/>
                </Part>
                <Part Type="strDalis" Nr="3" Abbr="13 str. 3 d." DocPartId="14cde7110e34497fa8cad40f9e2f814d" PartId="4b37dbba54d14eb3b7b9024df38040e8"/>
                <Part Type="strDalis" Nr="4" Abbr="13 str. 4 d." DocPartId="89fdc51dfc8041489199a1a62a614bc1" PartId="30a8eb524deb4c7fa469e58dfcb1aae9"/>
              </Part>
            </Part>
          </Part>
        </Part>
      </Part>
      <Part Type="strDalis" Nr="5" Abbr="1 str. 5 d." Notes="Numeris ne iš eilės. Trūksta dalių? [DocDalys]" DocPartId="e0e107763dc44d2a93913e5e45081e6e" PartId="d19aa2a86fed44f6a6bc84a438e1dd56"/>
      <Part Type="strDalis" Nr="6" Abbr="1 str. 6 d." DocPartId="ba0ed7a524e142b0ba2d89fb7dff3c72" PartId="db0007a20076427183a4c5806040552c"/>
    </Part>
    <Part Type="straipsnis" Nr="14" Abbr="14 str." Title="Auditoriaus pažymėjimo galiojimo sustabdymas ir atnaujinimas" Notes="Numeris ne iš eilės. Trūksta dalių? [DocDalys]" DocPartId="0e746c94e4454c3598d626abe9ffcc8e" PartId="97dcdacf4992493d997bae09d57d489c">
      <Part Type="strDalis" Nr="1" Abbr="14 str. 1 d." DocPartId="23e9104eb5e749738d8582f4b9ce1ec5" PartId="1b5110ff59824cdcb597907e8ed3b2f9">
        <Part Type="strPunktas" Nr="1" Abbr="14 str. 1 d. 1 p." DocPartId="05a90e475e3d4d7aaa527e485428300c" PartId="a6eb506cd6954942844ea6bd3ea6d1c7"/>
        <Part Type="strPunktas" Nr="2" Abbr="14 str. 1 d. 2 p." DocPartId="a15f11b9dace4d83949812620c8a1e78" PartId="774b6a13ce71468d839037ce33433471"/>
        <Part Type="strPunktas" Nr="3" Abbr="14 str. 1 d. 3 p." DocPartId="fa685138243b4bfa8a1bf08f0cc1456c" PartId="d9259af7361a41c4a72dd811689e0faf"/>
      </Part>
      <Part Type="strDalis" Nr="2" Abbr="14 str. 2 d." DocPartId="640b606cc6f64c35bcd4fc549ba9fff9" PartId="00aa102f87614534bd98a904b93a054a">
        <Part Type="strPunktas" Nr="1" Abbr="14 str. 2 d. 1 p." DocPartId="752d0c877fe3476096342af1066be1d6" PartId="112b580288c6429bbe8fb148977c7445"/>
        <Part Type="strPunktas" Nr="2" Abbr="14 str. 2 d. 2 p." DocPartId="9ea6621485544772850980b98d62f814" PartId="99e27ef1918341f0b65e1d9b6e322a3e"/>
        <Part Type="strPunktas" Nr="3" Abbr="14 str. 2 d. 3 p." DocPartId="584a0f4b439a493f977ab15829612deb" PartId="df41c8b73822442288a910deb35f5cda"/>
      </Part>
      <Part Type="strDalis" Nr="3" Abbr="14 str. 3 d." DocPartId="a6897429373549c49ae0b635cb28746d" PartId="c00f4c651b0b4b689806109d3112c3f4"/>
      <Part Type="strDalis" Nr="4" Abbr="14 str. 4 d." DocPartId="0e956cef4d4846e496f2e977debfe8da" PartId="004bb11815724589948c1ee5f4f92fd4"/>
      <Part Type="strDalis" Nr="5" Abbr="14 str. 5 d." DocPartId="28aa38b9ba6d4e00be1298b50bee0ac8" PartId="2d07cd52a3af45e684d9a00c58645b3e"/>
      <Part Type="strDalis" Nr="6" Abbr="14 str. 6 d." DocPartId="60952f637d274d6a9301180bce7b0e7e" PartId="49995747b5824496a30d3f4c745e5329"/>
      <Part Type="strDalis" Nr="7" Abbr="14 str. 7 d." DocPartId="0778b13c8d184e2b9b2d23282ac34a5e" PartId="e7e2061b41cd45a38212f19165a59f15"/>
      <Part Type="strDalis" Nr="8" Abbr="14 str. 8 d." DocPartId="25b303e4390449c0a92aec3515e82590" PartId="a19ee36964604ca48013a58836059345"/>
      <Part Type="strDalis" Nr="9" Abbr="14 str. 9 d." DocPartId="4838ac2bca8a4a6a9da31c13ed3d0627" PartId="a71857ee363e4baf8a492601cc19e2cf"/>
    </Part>
    <Part Type="straipsnis" Nr="15" Abbr="15 str." Title="Auditoriaus pažymėjimo galiojimo panaikinimas" DocPartId="7a2f3fdfdd06427797d9236dad61cb42" PartId="370b885a5bd343d19e5444db204eac4f">
      <Part Type="strDalis" Nr="1" Abbr="15 str. 1 d." DocPartId="63c10d7851b24d53adac6249655cf85d" PartId="0911fcfc8804432baa80bfac9a0f5d78">
        <Part Type="strPunktas" Nr="1" Abbr="15 str. 1 d. 1 p." DocPartId="56f3fe9cb20e4e43b9ebc78c910f6849" PartId="795bbe7352a645c9b742d51f972bda10"/>
        <Part Type="strPunktas" Nr="2" Abbr="15 str. 1 d. 2 p." DocPartId="1eef59aa47284b83bcff047809f6ed2f" PartId="7661aa14a524421ba6012ebfc08f1fea"/>
        <Part Type="strPunktas" Nr="3" Abbr="15 str. 1 d. 3 p." DocPartId="9e0c8cb9ff8445e6a5f49010b5014e59" PartId="37de0fba0d354ae6b6f73d145bc0c918"/>
        <Part Type="strPunktas" Nr="4" Abbr="15 str. 1 d. 4 p." DocPartId="c3865005f14a4216a91a398f5947e099" PartId="fe59a1305cc14f389f58754a36c3cd82"/>
        <Part Type="strPunktas" Nr="5" Abbr="15 str. 1 d. 5 p." DocPartId="11fd5d17d90346ee9cb216878d003ef9" PartId="b7b6827667e14460aab5fe7b2e826a9a"/>
        <Part Type="strPunktas" Nr="6" Abbr="15 str. 1 d. 6 p." DocPartId="8ec00ee47b0f4a068c17d5377d1aedbe" PartId="8bc8a82563014e04b11efdb0a4f3fcd0"/>
      </Part>
      <Part Type="strDalis" Nr="2" Abbr="15 str. 2 d." DocPartId="95b6a793255a49cdaf452176d37f5892" PartId="7936d4d6fee84683affd42f85c767edb">
        <Part Type="strPunktas" Nr="1" Abbr="15 str. 2 d. 1 p." DocPartId="509aca6c59a043dcada0cbab9725f297" PartId="166c4f6e6ddb4ffd8bcf1d63b96cd272"/>
        <Part Type="strPunktas" Nr="2" Abbr="15 str. 2 d. 2 p." DocPartId="8a302507b15c4463b36f001d4463a603" PartId="c92a84f9f55e4c759ccf0ee6a9eda3e3"/>
        <Part Type="strPunktas" Nr="3" Abbr="15 str. 2 d. 3 p." DocPartId="9009763364174e6f8a24d2e0a7712e53" PartId="146503ed9cd14aeeb3319fb591c4462c"/>
      </Part>
      <Part Type="strDalis" Nr="3" Abbr="15 str. 3 d." DocPartId="599a1cbd114d4745b5a0a6585b98f85b" PartId="5da1acc527a34238bca5bfb26e5e8d85"/>
      <Part Type="strDalis" Nr="4" Abbr="15 str. 4 d." DocPartId="83fc2ab0d25544648567514b519867ee" PartId="c028d9be0b604829ab73ff5e734cb8f7"/>
      <Part Type="strDalis" Nr="5" Abbr="15 str. 5 d." DocPartId="4df5cd94127d493487c3ba30163de9a2" PartId="79b33c34422f4622b6263e70e1c22404"/>
      <Part Type="strDalis" Nr="6" Abbr="15 str. 6 d." DocPartId="bd41ed5643e84335b007bea86a1667d3" PartId="b54729033a2b4dca8f99c2cc345a0cfd"/>
      <Part Type="strDalis" Nr="7" Abbr="15 str. 7 d." DocPartId="102d8bccbcdd4c4f8ab1e3ce2807eedb" PartId="945d725bd6244deeb7faaf0b5a23550a"/>
      <Part Type="strDalis" Nr="8" Abbr="15 str. 8 d." DocPartId="f879ce239f374ccbb2715e11d59aada9" PartId="382567c47af94e48968541bb204d3c1b"/>
    </Part>
    <Part Type="straipsnis" Nr="16" Abbr="16 str." Title="Pažymėjimo, suteikiančio teisę atlikti finansinių ataskaitų auditą valstybių narių auditoriams, išdavimas, galiojimo sustabdymas, atnaujinimas ir panaikinimas" DocPartId="9615ebb0a5c04fcaaef57778ba1b7ca0" PartId="395d385125b842d1b03d1dcbe31a77f3">
      <Part Type="strDalis" Nr="1" Abbr="16 str. 1 d." DocPartId="3b9465211d3040d78b99d2e15e0f95ce" PartId="a15f84942f2e4d53bcdc230763fbd07c"/>
      <Part Type="strDalis" Nr="2" Abbr="16 str. 2 d." DocPartId="1697e4e883814aa4bbfa257a7269b19a" PartId="5d10b6acd3154e3a82dc356770a94142"/>
      <Part Type="strDalis" Nr="3" Abbr="16 str. 3 d." DocPartId="a898c787633e4121a5d62c188722b5e4" PartId="3d135475b0e34a8da783a45a7f1bf7a6"/>
      <Part Type="strDalis" Nr="4" Abbr="16 str. 4 d." DocPartId="05e4640b092045ada221498560ee34b4" PartId="d435b0809ab44d5eaf942c84518ee673"/>
      <Part Type="strDalis" Nr="5" Abbr="16 str. 5 d." DocPartId="e5a09666c2cf4492bf8648b346b65bcd" PartId="c28bd86574be4842ae2f97a9ffa40e22"/>
    </Part>
    <Part Type="straipsnis" Nr="17" Abbr="17 str." Title="Pažymėjimo, suteikiančio teisę atlikti finansinių ataskaitų auditą valstybių ne narių auditoriams, išdavimas, galiojimo sustabdymas, atnaujinimas ir panaikinimas" DocPartId="dc8ae780c2c7463abafca37098160f5c" PartId="4cd4440ca51442b1bfe932765ccdecc4">
      <Part Type="strDalis" Nr="1" Abbr="17 str. 1 d." DocPartId="5ce5c04825a14460b899a4014eb95130" PartId="9feedd0e5fe74fe2825c1fcbadb75435"/>
      <Part Type="strDalis" Nr="2" Abbr="17 str. 2 d." DocPartId="bf8aa64459c14ebbb855a48408c1ce8c" PartId="a048ccf1e97a4612b788fd203dc587ce"/>
      <Part Type="strDalis" Nr="3" Abbr="17 str. 3 d." DocPartId="079fc846930a422cb629ec6b4844af64" PartId="dbf1071f05104cbb8b56764f234a8eb2"/>
      <Part Type="strDalis" Nr="4" Abbr="17 str. 4 d." DocPartId="f17c00286c9842d79e07af1c091b4785" PartId="a9d0e90d349f4760a1b1f90d6e13bd55"/>
    </Part>
    <Part Type="skirsnis" Nr="4" Title="AUDITO ĮMONĖS PAŽYMĖJIMO IŠDAVIMAS, GALIOJIMO SUSTABDYMAS, ATNAUJINIMAS IR PANAIKINIMAS" DocPartId="fe3930104dc149ad8c3e03872d1a5288" PartId="49db6495b5d64423bc40d8b36e4d31f4">
      <Part Type="straipsnis" Nr="18" Abbr="18 str." Title="Audito įmonės pažymėjimo išdavimo reikalavimai" DocPartId="2511b979166943da98dd3bdf581ac339" PartId="de413f135a2844ed8f72e41a135c4f7d">
        <Part Type="strDalis" Nr="1" Abbr="18 str. 1 d." DocPartId="1f9a4a8ed8724471800e80166c84ddde" PartId="1735daeeeaf742ee90fd753f2799af81">
          <Part Type="strPunktas" Nr="1" Abbr="18 str. 1 d. 1 p." DocPartId="c7bf0a3255f148af87f053d127487709" PartId="8ad6838326c94d4b8dfd17535e5443eb"/>
          <Part Type="strPunktas" Nr="2" Abbr="18 str. 1 d. 2 p." DocPartId="98031214d6fb4651ba1cb66b4c239d98" PartId="9c39dc12cc2f4d3687fa4e1cda5a08fc"/>
          <Part Type="strPunktas" Nr="3" Abbr="18 str. 1 d. 3 p." DocPartId="32dc60a70c114426868683d17198a579" PartId="365f4ed315a541089064a8881760e430"/>
          <Part Type="strPunktas" Nr="4" Abbr="18 str. 1 d. 4 p." DocPartId="4b41eef85a15491784295e63a54b04bd" PartId="14327ed9a8f148568ccf3b8450ae0e70"/>
        </Part>
      </Part>
      <Part Type="straipsnis" Nr="19" Abbr="19 str." Title="Audito įmonės" DocPartId="7134c60149d84b3bbc14945731ffb650" PartId="73ca988883b04e868fdeef0c836eed1e">
        <Part Type="strDalis" Nr="1" Abbr="19 str. 1 d." DocPartId="47fb7b9759944cb39d499c250edcadbe" PartId="c77e1c88ad3646b8bf8dd676bb6d993a"/>
        <Part Type="strDalis" Nr="2" Abbr="19 str. 2 d." DocPartId="280ca9d04f064570912f4141341ac95a" PartId="c4029b6e38234ab092ec5815d50cff38"/>
        <Part Type="strDalis" Nr="3" Abbr="19 str. 3 d." DocPartId="10d0028032e14bf48223cdafd0cda36b" PartId="f09a28e3ef5449958714d4a5d4d1d1d5"/>
        <Part Type="strDalis" Nr="4" Abbr="19 str. 4 d." DocPartId="87d03cf9679d48d0b900c8a18798b0bc" PartId="4440aa81ee354f94b879f597bd253302"/>
        <Part Type="strDalis" Nr="5" Abbr="19 str. 5 d." DocPartId="3dd27cc568e74b88b85735cf68b06c66" PartId="78172f558adc4a66887828b86b34bab9"/>
      </Part>
      <Part Type="straipsnis" Nr="20" Abbr="20 str." Title="Audito įmonių nepriekaištinga reputacija" DocPartId="f1a6d4cbf3384b82848e1ecd233b3798" PartId="ea1bc34ed72a4438b659f1289ebad07a">
        <Part Type="strDalis" Nr="1" Abbr="20 str. 1 d." DocPartId="08c024e88b5d4eb99e87bb36f791352a" PartId="fb8cab61a3bb47879930840b8e7ca606"/>
      </Part>
      <Part Type="straipsnis" Nr="21" Abbr="21 str." Title="Audito įmonių civilinės atsakomybės draudimas" DocPartId="8700651750c1411faab90bc84db8890d" PartId="e908c1896d4f4c2f8f77e3ff2e036465">
        <Part Type="strDalis" Nr="1" Abbr="21 str. 1 d." DocPartId="618ab641ecef427c9e860f5a4e689720" PartId="874b48c9edbf46a9b6f1acb9a359dd9f"/>
        <Part Type="strDalis" Nr="2" Abbr="21 str. 2 d." DocPartId="f562668fff654fb9aa2db6ffa8fe722b" PartId="b5286065c15b49a1ad8ae15d1afd117b"/>
        <Part Type="strDalis" Nr="3" Abbr="21 str. 3 d." DocPartId="76fac04498bd4cbe93b2bec8685a4760" PartId="30037949ff464c459f4cd75fbec0f583"/>
        <Part Type="strDalis" Nr="4" Abbr="21 str. 4 d." DocPartId="6d3aa6cf2317469094ab4bcc4e4bf5a7" PartId="5b7a0c0fce2346c185ce2cd34512b8f7"/>
        <Part Type="strDalis" Nr="5" Abbr="21 str. 5 d." DocPartId="39ca1741bac745abb74bad03b713293a" PartId="b3ecf537ae704e17a25cec054ffa2654"/>
      </Part>
      <Part Type="straipsnis" Nr="22" Abbr="22 str." Title="Audito įmonės pažymėjimo išdavimo tvarka" DocPartId="6d3ceb61f17d4bebbd643a4757c5f979" PartId="8d2d97de2c6840e6b377d398a515ff84">
        <Part Type="strDalis" Nr="1" Abbr="22 str. 1 d." DocPartId="2ce92768e02a4bfd9c6f4fbc44b74ec0" PartId="a53cf3bfbdce46a2aaf9e81fb390f318"/>
        <Part Type="strDalis" Nr="2" Abbr="22 str. 2 d." DocPartId="98c453d71d8246459ff96ca9f45d0753" PartId="648e9fbec321405abf5c3ee1853b52e4">
          <Part Type="strPunktas" Nr="1" Abbr="22 str. 2 d. 1 p." DocPartId="ca8884552b084a399031274edcec9f57" PartId="f1cb28b4b6914b6784409718ac64939e"/>
          <Part Type="strPunktas" Nr="2" Abbr="22 str. 2 d. 2 p." DocPartId="30bafafc30804d9bb644bea7990bb79c" PartId="a9d43d4935ce44b0bb9fc30127f213e8"/>
        </Part>
        <Part Type="strDalis" Nr="3" Abbr="22 str. 3 d." DocPartId="cd2e8257f82e469ca5ab3c3126a45faf" PartId="813ac589c1a74278b3282d342bb6c56f"/>
        <Part Type="strDalis" Nr="4" Abbr="22 str. 4 d." DocPartId="75fef0c1e6194b5581d54a1503ce74d9" PartId="b0744496c10a4663a50667d81c6aaa1c"/>
        <Part Type="strDalis" Nr="5" Abbr="22 str. 5 d." DocPartId="04bf77f97e1443298cc5447934898bea" PartId="fdd314d5460143f290a98fe4c703692c"/>
      </Part>
      <Part Type="straipsnis" Nr="23" Abbr="23 str." Title="Audito įmonės pažymėjimo galiojimo sustabdymas ir atnaujinimas" DocPartId="f4ba266a10f148a19611c32932d1e4d5" PartId="c0a1215b5b8242f48f79108cae09c4b4">
        <Part Type="strDalis" Nr="1" Abbr="23 str. 1 d." DocPartId="a80aed70ff714146826bb353a1552e9d" PartId="e82a11e783444a8ab3586d59756abb83">
          <Part Type="strPunktas" Nr="1" Abbr="23 str. 1 d. 1 p." DocPartId="48ce6181b6414d2faad4188ff87ec724" PartId="a0596d2063e04191926134db86d09bb9"/>
          <Part Type="strPunktas" Nr="2" Abbr="23 str. 1 d. 2 p." DocPartId="1a2273f2b9884ed4b1c3527a0c9c0b36" PartId="7e00fe39ab464555b7bdb7f100c40f3a"/>
          <Part Type="strPunktas" Nr="3" Abbr="23 str. 1 d. 3 p." DocPartId="93809d5257024e619db08f48d7dd9734" PartId="2294ad84cb15491ca45acd1e5fe92cfa"/>
          <Part Type="strPunktas" Nr="4" Abbr="23 str. 1 d. 4 p." DocPartId="fd99bb44f9994f0faa016901d9c5e428" PartId="673f95825cb24fadb8ac0e2a316ad144"/>
          <Part Type="strPunktas" Nr="5" Abbr="23 str. 1 d. 5 p." DocPartId="464cc14d5b7c4fdb96d1d7a1a2fd2e85" PartId="03e7462c744a4cb8829d3dd8fbd15d45"/>
        </Part>
        <Part Type="strDalis" Nr="2" Abbr="23 str. 2 d." DocPartId="17a33aad391842d185fa7a7a2efe4f38" PartId="335ee98c97d542fbb0344282b58476ec">
          <Part Type="strPunktas" Nr="1" Abbr="23 str. 2 d. 1 p." DocPartId="9461e03a870449e69c6df9b98093dade" PartId="ccb3cbb18f2b4f11b2e659b8079d7d22"/>
          <Part Type="strPunktas" Nr="2" Abbr="23 str. 2 d. 2 p." DocPartId="8a1b64b4bc5a43e7880d2b03c4bf3688" PartId="9205b1187d78465a858543c82fc527a2"/>
          <Part Type="strPunktas" Nr="3" Abbr="23 str. 2 d. 3 p." DocPartId="4e27a4fd5c164cca9c2069d429abd402" PartId="eba0dd0406e34136bc21ef841af1a908"/>
          <Part Type="strPunktas" Nr="4" Abbr="23 str. 2 d. 4 p." DocPartId="5b002bce143c4b29abb29557ea5a2741" PartId="5e312df892c34d18b6c50a5a95aec401"/>
        </Part>
        <Part Type="strDalis" Nr="3" Abbr="23 str. 3 d." DocPartId="2bab9fb4df544324bce3a3012095b92c" PartId="4bee4c8dad9b4fd6931a10c9ae77f6d0"/>
        <Part Type="strDalis" Nr="4" Abbr="23 str. 4 d." DocPartId="ca7b18579c174318896c18b8fd8dc0fc" PartId="123024d0229d4f19a570f07e0bd877f2"/>
        <Part Type="strDalis" Nr="5" Abbr="23 str. 5 d." DocPartId="616d0795fd1a4a6b9c79fd8e61cb03f6" PartId="9803cb79235f423a93a1bbb9316dd4a9"/>
        <Part Type="strDalis" Nr="6" Abbr="23 str. 6 d." DocPartId="a38446b5f5ab46a8a8d40cc1c7572192" PartId="f42eacbfc1d841239a6f7d1967ff5efc"/>
        <Part Type="strDalis" Nr="7" Abbr="23 str. 7 d." DocPartId="821aaaad25514c52bd62a4c996898856" PartId="29b1096c5bfa4bcc91b63b05c3d3f74d"/>
        <Part Type="strDalis" Nr="8" Abbr="23 str. 8 d." DocPartId="402d4b2b5b484f9b94fbd073d3a06aff" PartId="47cb8959106c42e7abf8e083492d695e"/>
        <Part Type="strDalis" Nr="9" Abbr="23 str. 9 d." DocPartId="dec7ef7b3d1e4dcaaa619497cd4ee7d2" PartId="95e45224ee724c989a8f1c5189724dac"/>
      </Part>
      <Part Type="straipsnis" Nr="24" Abbr="24 str." Title="Audito įmonės pažymėjimo galiojimo panaikinimas" DocPartId="ba8d7bf051df4bd7bac5aec636200861" PartId="00e0041d185d4700b77981687d098a33">
        <Part Type="strDalis" Nr="1" Abbr="24 str. 1 d." DocPartId="6be174f6d20d454289250910a24f6fbc" PartId="34f1a663f82e47308b406f91e4d8d073">
          <Part Type="strPunktas" Nr="1" Abbr="24 str. 1 d. 1 p." DocPartId="eaea0c05e77a4ff38ac5746f11c820a4" PartId="cc8e1ad8c8f84fa0bab6950db5121fd2"/>
          <Part Type="strPunktas" Nr="2" Abbr="24 str. 1 d. 2 p." DocPartId="f1336049b9a94123ab8c0ec3c96042a9" PartId="a4efba4c12eb4068a1fd8739b7da8147"/>
          <Part Type="strPunktas" Nr="3" Abbr="24 str. 1 d. 3 p." DocPartId="cbc2fee992e04eafa17e35c7be67af94" PartId="a95ab96f368642d2a5ff41a3e63ba7ee"/>
          <Part Type="strPunktas" Nr="4" Abbr="24 str. 1 d. 4 p." DocPartId="9e2df7b31f004f92be5af4d96ec8185a" PartId="43c45004b7f2486087c012c7cca136c1"/>
        </Part>
        <Part Type="strDalis" Nr="2" Abbr="24 str. 2 d." DocPartId="95c8b50e8b3f4f27b7d07eca4eb2712b" PartId="aa45d60b38b94e0f99ab3bc6b6d4413f">
          <Part Type="strPunktas" Nr="1" Abbr="24 str. 2 d. 1 p." DocPartId="d12e403f133d44a89f8fe8abbefe5cdd" PartId="f49407120f1649828fe97f3d26727e61"/>
          <Part Type="strPunktas" Nr="2" Abbr="24 str. 2 d. 2 p." DocPartId="9150f12f4e9c46eab734f165228a297d" PartId="ca4e92e5362b499ea7593c26aa469fd8"/>
        </Part>
        <Part Type="strDalis" Nr="3" Abbr="24 str. 3 d." DocPartId="eaed26ad37c242fba5727958a53b2892" PartId="151a5b9292a5408cb0adaebb63c8e5e0"/>
        <Part Type="strDalis" Nr="4" Abbr="24 str. 4 d." DocPartId="1c511533b29a4607b47e4950906daf47" PartId="5370e8f94fc94248a069505217976d4a"/>
        <Part Type="strDalis" Nr="5" Abbr="24 str. 5 d." DocPartId="7abd5bca344e43e89ed7115c1f9f46ae" PartId="4174c39496b74d96ace4fd932672867c"/>
        <Part Type="strDalis" Nr="6" Abbr="24 str. 6 d." DocPartId="f1ccae8b86a543898bd61e473f808572" PartId="20c437afd9014fc1b47cc9e4b6f1b08d"/>
        <Part Type="strDalis" Nr="7" Abbr="24 str. 7 d." DocPartId="86158cb4113f44d4953056e802796855" PartId="e71636f082974365a4db283290238691"/>
        <Part Type="strDalis" Nr="8" Abbr="24 str. 8 d." DocPartId="040f91146f554e379694452a693be34f" PartId="4aeeca50e1014796b5e31f5ecdcbdb36"/>
        <Part Type="strDalis" Nr="9" Abbr="24 str. 9 d." DocPartId="942a5d5df4dd4cb5808b01e4cbb47513" PartId="8692bfb6e6b74af2b2ed55e9f2d0bf76"/>
      </Part>
      <Part Type="straipsnis" Nr="25" Abbr="25 str." Title="Pažymėjimo, suteikiančio teisę atlikti finansinių ataskaitų auditą valstybių narių audito įmonėms išdavimas, galiojimo sustabdymas, atnaujinimas ir panaikinimas" DocPartId="3e19f84e6dc2401bbf12d358e7f5e15a" PartId="f5d3e5c8c2414c54be2aaee48a3ebeca">
        <Part Type="strDalis" Nr="1" Abbr="25 str. 1 d." DocPartId="9b5de5f182454249884f36781e3d2093" PartId="5581da9e9694479cbfc54b2d947b7d46"/>
        <Part Type="strDalis" Nr="2" Abbr="25 str. 2 d." DocPartId="926b4918c91d4fec8bfbf1bc4b3b327a" PartId="836567d3d7a04d67852e2b8564a229b2"/>
        <Part Type="strDalis" Nr="3" Abbr="25 str. 3 d." DocPartId="591d113b5fb144848e0aeca6d7c82685" PartId="8fb8373366174f509a8718093f43c4a1"/>
        <Part Type="strDalis" Nr="4" Abbr="25 str. 4 d." DocPartId="c1b7dea7fdc54024a08bc8fc704c7056" PartId="a35f03bcd7974d35bfd635d204417d84"/>
      </Part>
    </Part>
    <Part Type="skirsnis" Nr="5" Title="AUDITORIŲ IR AUDITO ĮMONIŲ SĄRAŠAI. AUDITORIŲ IR AUDITO ĮMONIŲ TEIKIAMA INFORMACIJA" DocPartId="442a8a908aa34342a5dcdcef86346c3f" PartId="f8cdb15dd28948caaff73260cf32460e">
      <Part Type="straipsnis" Nr="26" Abbr="26 str." Title="Auditorių sąrašas ir auditorių teikiama informacija" DocPartId="fe382bfe47484f1cb442877a0952d2cb" PartId="8daf3cd27c7348b980404c17fdafad2e">
        <Part Type="strDalis" Nr="1" Abbr="26 str. 1 d." DocPartId="803934e1193f4c84a3e6907b840219b3" PartId="43e74418de924fa7969e07305dd3444e">
          <Part Type="strPunktas" Nr="1" Abbr="26 str. 1 d. 1 p." DocPartId="60cff637fe3e4a068e94f510e39077f2" PartId="38f0e0c921ba431d8754433c246c6b0a"/>
          <Part Type="strPunktas" Nr="2" Abbr="26 str. 1 d. 2 p." DocPartId="99a29d64d8784773aa5c8bc062aff01b" PartId="7ffe70a85dd14018991fcd6f6b30dc8b"/>
          <Part Type="strPunktas" Nr="3" Abbr="26 str. 1 d. 3 p." DocPartId="191832e9f5364fbebd303dbf0445f4e7" PartId="771ad20413ff4cfcac703dab9b4fbe13"/>
          <Part Type="strPunktas" Nr="4" Abbr="26 str. 1 d. 4 p." DocPartId="96185f7aef3140f89d0cbaa67cbca17b" PartId="20616c7514ab4e11a4f28c03ef8c0e03"/>
        </Part>
        <Part Type="strDalis" Nr="2" Abbr="26 str. 2 d." DocPartId="aeb9a7bfabbc4d9bb5a490e09c55df7d" PartId="3efacc3351ca41999e410c6ff345c44b">
          <Part Type="strPunktas" Nr="1" Abbr="26 str. 2 d. 1 p." DocPartId="b72e5c38672348e792f7355958c68ae2" PartId="54bd33922b8843718b180ca9aeebe254"/>
          <Part Type="strPunktas" Nr="2" Abbr="26 str. 2 d. 2 p." DocPartId="c7829c112725482f8d5931c2cb5d7909" PartId="6e28ef9376874f3e93b4ad028215afc2"/>
          <Part Type="strPunktas" Nr="3" Abbr="26 str. 2 d. 3 p." DocPartId="ac734c929eea473b833e04fa74258262" PartId="45b203fab539458980d459a67318c389"/>
          <Part Type="strPunktas" Nr="4" Abbr="26 str. 2 d. 4 p." DocPartId="ad7a5e0adc0943ce94fb934e6a996a47" PartId="7198920b34f04598b726ad96aa8e1a5e"/>
          <Part Type="strPunktas" Nr="5" Abbr="26 str. 2 d. 5 p." DocPartId="b093e496a6b243d2a469cc4e325cbf82" PartId="5e97d1b466934ad4855471483886c087"/>
          <Part Type="strPunktas" Nr="6" Abbr="26 str. 2 d. 6 p." DocPartId="a8f92bc60aa44c4293acd217dec70a36" PartId="ed9fe7fd97ad41f79b4de6ee37d67e6a"/>
        </Part>
        <Part Type="strDalis" Nr="3" Abbr="26 str. 3 d." DocPartId="a3f6f8da6b234fc881b9aac22a78e0ec" PartId="2a0c5cd9c88143afa1775bbfa3a21fd5"/>
        <Part Type="strDalis" Nr="4" Abbr="26 str. 4 d." DocPartId="dfed106aac6c4676920896989a8c3380" PartId="0cf46f1c177a415e8ba939fd8230c383"/>
        <Part Type="strDalis" Nr="5" Abbr="26 str. 5 d." DocPartId="5dc234bdb81e46f29da16c6ae284dcdb" PartId="954ce13ca8c04f7692a79bdea1fc3b30"/>
      </Part>
      <Part Type="straipsnis" Nr="27" Abbr="27 str." Title="Valstybės ne narės auditorių įrašymas į auditorių sąrašą" DocPartId="ba2ef8f7c1cf4db482c72c7d5a3525b8" PartId="47b4ac8e8b714825865ae37e5d7b3bc1">
        <Part Type="strDalis" Nr="1" Abbr="27 str. 1 d." DocPartId="4f6bbe49d0f046c381146d24652fdf05" PartId="0a7c65a9384d44a597b376f2f74acb3d"/>
        <Part Type="strDalis" Nr="2" Abbr="27 str. 2 d." DocPartId="3ce6bcf473874ee1928087bf6415b613" PartId="b054ca07a891492584ea60ef151ce43a"/>
      </Part>
      <Part Type="straipsnis" Nr="28" Abbr="28 str." Title="Audito įmonių sąrašas ir audito įmonių teikiama informacija" DocPartId="9ce5c93b50754ecf9ad66f9aed450093" PartId="19cb66e5db544ef0905b819f527c56ba">
        <Part Type="strDalis" Nr="1" Abbr="28 str. 1 d." DocPartId="2215f9318219410e863e6b9be0e19411" PartId="10710339304c406dbd3c5d8573e8ade8">
          <Part Type="strPunktas" Nr="1" Abbr="28 str. 1 d. 1 p." DocPartId="cff5e32f876e44ada80aff517551c5e3" PartId="36a6adf68ae5486a8ae32204a2c556e9"/>
          <Part Type="strPunktas" Nr="2" Abbr="28 str. 1 d. 2 p." DocPartId="d4f002062953461abb62d50b5b75dee8" PartId="5f333bc589944beeb1396f2490cb99ef"/>
          <Part Type="strPunktas" Nr="3" Abbr="28 str. 1 d. 3 p." DocPartId="a492a9c0aa4e4e3a81836a9f14011f7a" PartId="7675ef773ebb42e5957d22fd756e18db"/>
        </Part>
        <Part Type="strDalis" Nr="2" Abbr="28 str. 2 d." DocPartId="d557d30b3fe846799e927599ff38c102" PartId="b2956f3e18a7475d82c0ed5a2af42787">
          <Part Type="strPunktas" Nr="1" Abbr="28 str. 2 d. 1 p." DocPartId="2f4ad7f92fbb4627965e197864e81b11" PartId="c4a6d5b6140947a08a940cebaab867c7"/>
          <Part Type="strPunktas" Nr="2" Abbr="28 str. 2 d. 2 p." DocPartId="0dac81e35a134d3bbae1eb4a55f9317b" PartId="b2fe2aa3dd7a4dd89bb26ba7e57d7474"/>
          <Part Type="strPunktas" Nr="3" Abbr="28 str. 2 d. 3 p." DocPartId="8d9cbbae7db343e89f6187dcb6316398" PartId="31bda411410c40458a066f467ad1eebc"/>
          <Part Type="strPunktas" Nr="4" Abbr="28 str. 2 d. 4 p." DocPartId="a555f7ffaf8b4ccfabfe310fa6eb9453" PartId="5a2377ecadd9416c9a1b1773518dfe48"/>
          <Part Type="strPunktas" Nr="5" Abbr="28 str. 2 d. 5 p." DocPartId="a370f4d81d2b42aa9889f84af28b7b5b" PartId="12515be3d95d4d1baca94c286c756b73"/>
          <Part Type="strPunktas" Nr="6" Abbr="28 str. 2 d. 6 p." DocPartId="5353107efc934f0a9a156f5de1d3432b" PartId="9bd17f4ce4a24401a6fef3c7eaa668e3"/>
          <Part Type="strPunktas" Nr="7" Abbr="28 str. 2 d. 7 p." DocPartId="877c1f03160044f381eaef752a089013" PartId="c11888b5902f4d359fcd9a013790e81d"/>
          <Part Type="strPunktas" Nr="8" Abbr="28 str. 2 d. 8 p." DocPartId="6aaa71659ef041449ca6f1f54fffb786" PartId="205b419aa3b945b7bf997234df82e370"/>
          <Part Type="strPunktas" Nr="9" Abbr="28 str. 2 d. 9 p." DocPartId="50865fb8f6cf479da5ce37a0609233e6" PartId="d4a6ced8442746a594db25211cbac350"/>
          <Part Type="strPunktas" Nr="10" Abbr="28 str. 2 d. 10 p." DocPartId="c376c2967120499fb9b039b24c40df74" PartId="4fc1a338932b46729bad021fdeb69d34"/>
          <Part Type="strPunktas" Nr="11" Abbr="28 str. 2 d. 11 p." DocPartId="54313223a2174689842b7536bd5201cd" PartId="8876703b26e741f89599186baf5b3776"/>
        </Part>
        <Part Type="strDalis" Nr="3" Abbr="28 str. 3 d." DocPartId="62925b9fd58f409f8d03f66b3fd7908e" PartId="968124af66b14c4484dc38a053db3b41"/>
        <Part Type="strDalis" Nr="4" Abbr="28 str. 4 d." DocPartId="9d36bd8a9fe048af97059afa6aa298e4" PartId="ba9eb44a1e504f9992c2cc594d986254"/>
        <Part Type="strDalis" Nr="5" Abbr="28 str. 5 d." DocPartId="4ba14273500e4a50bdfe5605898be92b" PartId="2f3697a9825e4b57a9c0f9948e098191"/>
      </Part>
      <Part Type="straipsnis" Nr="29" Abbr="29 str." Title="Valstybės ne narės audito įmonės įrašymas į audito įmonių sąrašą" DocPartId="4b97adee3603427082209c61469daef6" PartId="faf3fd04e3d24d0e95200b7accfaa87d">
        <Part Type="strDalis" Nr="1" Abbr="29 str. 1 d." DocPartId="06536dda7e8443ee8e7264c37956fd71" PartId="7e2db5827876418e8c50dc19cf84502e"/>
        <Part Type="strDalis" Nr="2" Abbr="29 str. 2 d." DocPartId="ba65f028cf304e619c8f24719b79a9be" PartId="6d99576a5ea54aab901ba3223f28e560"/>
      </Part>
      <Part Type="straipsnis" Nr="30" Abbr="30 str." Title="Auditorių ir audito įmonių sąrašų skelbimas" DocPartId="f3f77f180f9e477d900738371ff88c93" PartId="58cd36ac5a334b0db792309c5b7742c4">
        <Part Type="strDalis" Nr="1" Abbr="30 str. 1 d." DocPartId="b8602d0b87204e5cbf825825cfd43355" PartId="0d8e460d1e9044539dc1a0c8b87edbad"/>
        <Part Type="strDalis" Nr="2" Abbr="30 str. 2 d." DocPartId="1546f1114e36482481d2786fa70ef87f" PartId="20ff704cfbd5448ea4610c6e25c94a3c"/>
        <Part Type="strDalis" Nr="3" Abbr="30 str. 3 d." DocPartId="159e9be800b74d578d3936a38965a975" PartId="c11a7ddc32184b41a4ba22d411d6234e"/>
      </Part>
      <Part Type="straipsnis" Nr="31" Abbr="31 str." Title="Auditorių ir audito įmonių sąrašų duomenų saugojimas" DocPartId="a37f58b82c514e7d8bb278247d3ec277" PartId="fd7b621914a043bfa6244d96ba40ba22">
        <Part Type="strDalis" Nr="1" Abbr="31 str. 1 d." DocPartId="ebd74e45861e44538f778650985a30fd" PartId="008edb8efce44ae9971d5f29045feafe"/>
      </Part>
    </Part>
    <Part Type="skirsnis" Nr="6" Title="FINANSINIŲ ATASKAITŲ AUDITO TIKSLAI, TARPTAUTINIAI AUDITO STANDARTAI, KONSOLIDUOTŲJŲ FINANSINIŲ ATASKAITŲ AUDITAS IR AUDITORIAUS IŠVADA" DocPartId="2673a184719541cb9e209fe232438a61" PartId="2466f19359ea4b5bbcab0e017822bf13">
      <Part Type="straipsnis" Nr="32" Abbr="32 str." Title="Finansinių ataskaitų audito tikslai ir apimtis" DocPartId="6845de5a6c6e41d1ab9ca1e3fa45ce85" PartId="432cdf4fec534dbf8b532ddfcb06afb7">
        <Part Type="strDalis" Nr="1" Abbr="32 str. 1 d." DocPartId="4d156fccf13c4d4fa8f06cdddfa679fb" PartId="c6018786fdb5488eaa2b3e94a3e0a755">
          <Part Type="strPunktas" Nr="1" Abbr="32 str. 1 d. 1 p." DocPartId="53eb7b840f1a4ab389425a1b4c776da6" PartId="fc56c8d8ee4c47c8bc6612fa51d8a396"/>
          <Part Type="strPunktas" Nr="2" Abbr="32 str. 1 d. 2 p." DocPartId="a1cf98101b9d49afa5dfe6167f47f04d" PartId="fc18800c30fb48aa94132e5b221d2238"/>
        </Part>
        <Part Type="strDalis" Nr="2" Abbr="32 str. 2 d." DocPartId="d24fee08d5504b5fafa2938ce7058b82" PartId="7d97219a797f422d832ac053bdde1c52">
          <Part Type="strPunktas" Nr="1" Abbr="32 str. 2 d. 1 p." DocPartId="1c9aeabcebcd4d638fc57866b4bdb56d" PartId="0f20c16d6f1a45fe9e1f01c9cee66f9e"/>
          <Part Type="strPunktas" Nr="2" Abbr="32 str. 2 d. 2 p." DocPartId="5158873635e249e4b715db5c12fb1402" PartId="2f32c349c7dd42c6a7eca06e090f1282"/>
          <Part Type="strPunktas" Nr="3" Abbr="32 str. 2 d. 3 p." DocPartId="153acccc65df4a8daf35b6727d0c8b8b" PartId="496098d57d33488ea744ff10d63e3164"/>
        </Part>
        <Part Type="strDalis" Nr="3" Abbr="32 str. 3 d." DocPartId="1698edcfa6e94b36856f8ef5a7d97c93" PartId="f5e02f8c65de4854a373ccd099ad5ded"/>
        <Part Type="strDalis" Nr="4" Abbr="32 str. 4 d." DocPartId="2c3a6a8c51e8476e9ad0b2fc4274d21f" PartId="127ecb5cbaf74b2c9f2e79f984502dcd"/>
      </Part>
      <Part Type="straipsnis" Nr="33" Abbr="33 str." Title="Tarptautiniai audito standartai" DocPartId="c5990708b46f4120b9b69d664025a2c7" PartId="4b2e739734f84d38bf1760e416a828b4">
        <Part Type="strDalis" Nr="1" Abbr="33 str. 1 d." DocPartId="4f615b9043a34a04bc565fcc394a6af0" PartId="c6b731b577374b5eba841151df56ca5d"/>
        <Part Type="strDalis" Nr="2" Abbr="33 str. 2 d." DocPartId="a8696c5556924f26878e426821786288" PartId="2f6872e4e6fb4429b8d1a1593ee1b5c0"/>
      </Part>
      <Part Type="straipsnis" Nr="34" Abbr="34 str." Title="Konsoliduotųjų finansinių ataskaitų auditas" DocPartId="3f0f393523de4eaa8a2309a2b6b2f2d0" PartId="b1077ca22d254179a0847825a9549048">
        <Part Type="strDalis" Nr="1" Abbr="34 str. 1 d." DocPartId="9b83d95e21a3464d9d9d0961cc0b3b74" PartId="b7418d4cb71d426db61d0e7d65aedf2e"/>
        <Part Type="strDalis" Nr="2" Abbr="34 str. 2 d." DocPartId="5811fb6a635c4a779709e06d2ba65bca" PartId="1ff88c5af0ec4c85b9d78685c9b9ac74">
          <Part Type="strPunktas" Nr="1" Abbr="34 str. 2 d. 1 p." DocPartId="b890b090be0945de9c4a3e53b0f537f0" PartId="0468a3c03b5d45ceb47ba7513a2dc189"/>
          <Part Type="strPunktas" Nr="2" Abbr="34 str. 2 d. 2 p." DocPartId="2ad9fd53663a49499ffe152b0c789fa8" PartId="ac4a1adcc07249e2ab8f27bf85e52f99"/>
          <Part Type="strPunktas" Nr="3" Abbr="34 str. 2 d. 3 p." DocPartId="d588d7bc23b24fd58c96198455002a91" PartId="e46fe2c5db9a490e8b93ca4f64f0605f"/>
        </Part>
        <Part Type="strDalis" Nr="3" Abbr="34 str. 3 d." DocPartId="a98d47432e9641a2bcd5a3030fb031de" PartId="851ce1e2280e46e1bb9bdf878aa3f833"/>
        <Part Type="strDalis" Nr="4" Abbr="34 str. 4 d." DocPartId="096e070d959d4770bcedbdf4836985ee" PartId="2bd8b4c3b13441ef85881d8d3ce8eef9">
          <Part Type="strPunktas" Nr="1" Abbr="34 str. 4 d. 1 p." DocPartId="6fc2d7ef28784cc2b4e24076872f8473" PartId="4ba2db9814a64253aea745832049f6b8"/>
          <Part Type="strPunktas" Nr="2" Abbr="34 str. 4 d. 2 p." DocPartId="852a927b658047e08a4cbddccb44fdc4" PartId="0a597dd3de8748eaa87e3d59f0c9d7a6"/>
        </Part>
        <Part Type="strDalis" Nr="5" Abbr="34 str. 5 d." DocPartId="253933740e084463acff7899cd4320b3" PartId="a07744814c074c10b7f3c209597ca1e3"/>
        <Part Type="strDalis" Nr="6" Abbr="34 str. 6 d." DocPartId="aea62773ba2640c8a856adc7066bdcd4" PartId="725811a00b4d4bfb931448a9e1ecf19d"/>
      </Part>
      <Part Type="straipsnis" Nr="35" Abbr="35 str." Title="Auditoriaus išvada" DocPartId="171033ea466e4dbc8b4be3edf4868252" PartId="4b4394e705794da699d869df0001d8fa">
        <Part Type="strDalis" Nr="1" Abbr="35 str. 1 d." DocPartId="97b296f96c514eed98aba5d041fd2177" PartId="8db968534c0e448ab347ca0a8c2d068e"/>
        <Part Type="strDalis" Nr="2" Abbr="35 str. 2 d." DocPartId="14bb073594574624b5bdc812250515c3" PartId="2bf1609f9a3b46009157376185ec0adb">
          <Part Type="strPunktas" Nr="1" Abbr="35 str. 2 d. 1 p." DocPartId="9cd579254ae64cedbc0f1dacae8cdee1" PartId="be40f23ea64d4b11aeec04171c82a763"/>
          <Part Type="strPunktas" Nr="2" Abbr="35 str. 2 d. 2 p." DocPartId="6857d8b8871d40a3aa2d794803ace837" PartId="ea890e9bab4e47a0bf778ff801549dcf"/>
          <Part Type="strPunktas" Nr="3" Abbr="35 str. 2 d. 3 p." DocPartId="8f0bca2c6cd14a648c596f83eabd4089" PartId="025841ee2976442eb605ef65f39da34b"/>
          <Part Type="strPunktas" Nr="4" Abbr="35 str. 2 d. 4 p." DocPartId="06ea72133d8548d695820f27ca829e56" PartId="77ebba4c79e64257bd31edd8984b82a1"/>
          <Part Type="strPunktas" Nr="5" Abbr="35 str. 2 d. 5 p." DocPartId="70702c0be5d74b0c8cb0df57cae6c519" PartId="168ee21df3e54ed4a5b39084c4fa6ba1"/>
          <Part Type="strPunktas" Nr="6" Abbr="35 str. 2 d. 6 p." DocPartId="581461e4f4c4474e8a1f6477eb30fce8" PartId="d24107b5d495471982b2f388f12c24ae"/>
          <Part Type="strPunktas" Nr="7" Abbr="35 str. 2 d. 7 p." DocPartId="739f049402f14936b25a64f7e2f74c0f" PartId="3c033fbc22a344bf96fbc48221899fde"/>
        </Part>
        <Part Type="strDalis" Nr="3" Abbr="35 str. 3 d." DocPartId="62eb675f69ed43b68a316f69defe2090" PartId="9da7cfecd59c469b97ced679a67d4981"/>
        <Part Type="strDalis" Nr="4" Abbr="35 str. 4 d." DocPartId="df63b4bbb1134a63a4d873692c51aa83" PartId="6417a86ee637444980b76a7aab90a945"/>
        <Part Type="strDalis" Nr="5" Abbr="35 str. 5 d." DocPartId="9bcebe0123d04e0dab03015634711e61" PartId="c326010874a5417a86e1563a41decde0"/>
        <Part Type="strDalis" Nr="6" Abbr="35 str. 6 d." DocPartId="d636165c2c4844b8a782201ed20eb001" PartId="77eb1d06af7b4413b040e03c43c6799f"/>
        <Part Type="strDalis" Nr="7" Abbr="35 str. 7 d." DocPartId="ebdd4d7e1466413c910779d3e9b5c019" PartId="2cc6c0033a5d479dba69e391b7f31f81"/>
        <Part Type="strDalis" Nr="8" Abbr="35 str. 8 d." DocPartId="5051f622c8714386a17ad8cc565299fc" PartId="0236eed1c69b42f98ae810defc920047"/>
      </Part>
    </Part>
    <Part Type="skirsnis" Nr="7" Title="AUDITORIŲ IR AUDITO ĮMONIŲ VEIKLA, TEISĖS, PAREIGOS IR ATSAKOMYBĖ" DocPartId="9952404927e14c6eab36cf64ba40fa1b" PartId="2e36a6cf9f914da9b8bf5e54db7e0113">
      <Part Type="straipsnis" Nr="36" Abbr="36 str." Title="Auditorių teisės ir pareigos atliekant finansinių ataskaitų auditą" DocPartId="1d23b707129b441ab6652f43f6e763be" PartId="008003e87712473f9dcf503c21c3bde1">
        <Part Type="strDalis" Nr="1" Abbr="36 str. 1 d." DocPartId="e491d1a653454f808264ef1459c7600c" PartId="81fad5f80d57427e801e1014c073365d">
          <Part Type="strPunktas" Nr="1" Abbr="36 str. 1 d. 1 p." DocPartId="aa3aa32d0fc5403c9f2e302ee81ecc1e" PartId="4921596e612e4e7ba15fc0337d5671b7"/>
          <Part Type="strPunktas" Nr="2" Abbr="36 str. 1 d. 2 p." DocPartId="315417bcf72849aa8f70ab9dba015659" PartId="013aa02fd846471bb287e6ba556953df"/>
          <Part Type="strPunktas" Nr="3" Abbr="36 str. 1 d. 3 p." DocPartId="bb4988560bc64c9abd743092510e5bfc" PartId="e15af62ef6b341d1aafe97a37e21ee1a"/>
          <Part Type="strPunktas" Nr="4" Abbr="36 str. 1 d. 4 p." DocPartId="5c291c3205e24051932aa5fd49a1d518" PartId="e15849a73a2241729674d5d9e88845c5"/>
          <Part Type="strPunktas" Nr="5" Abbr="36 str. 1 d. 5 p." DocPartId="f0fad521e1684198b2b2a55983f1ed10" PartId="7b9b5fe7ef25460694660a42f9f2502c"/>
          <Part Type="strPunktas" Nr="6" Abbr="36 str. 1 d. 6 p." DocPartId="ec416c1d10e642199b1ae436b0fb41d9" PartId="5b236437191b4e2db1fdc00467bf2f8f"/>
        </Part>
        <Part Type="strDalis" Nr="2" Abbr="36 str. 2 d." DocPartId="db7b4092137d4b8b9f0cab262c780837" PartId="08600997f29d4a3ebb580874c5de6e7c">
          <Part Type="strPunktas" Nr="1" Abbr="36 str. 2 d. 1 p." DocPartId="a8f34689216b4cb4bf5e6bf733efffe9" PartId="c5582f8d862248fd9a9993d8c7eca629"/>
          <Part Type="strPunktas" Nr="2" Abbr="36 str. 2 d. 2 p." DocPartId="e655564cf336428c90f2d5f323510eb1" PartId="1b89b29c50c344c6ac57bcf37753f111"/>
          <Part Type="strPunktas" Nr="3" Abbr="36 str. 2 d. 3 p." DocPartId="7974789893444aa392607e58a78def1c" PartId="f29a331af0f4490dbe69cec64b195eab"/>
        </Part>
      </Part>
      <Part Type="straipsnis" Nr="37" Abbr="37 str." Title="Audito įmonių veikla, teisės ir atsakomybė atliekant finansinių ataskaitų auditą" DocPartId="19bd56a42811424fb0bad1b4a3126d07" PartId="808d26bcfee149619556792f5d89967e">
        <Part Type="strDalis" Nr="1" Abbr="37 str. 1 d." DocPartId="5b5804a8956343208c5962d567b8863b" PartId="c445914806be4d0ea792fa33bc0118e2"/>
        <Part Type="strDalis" Nr="2" Abbr="37 str. 2 d." DocPartId="c89bf49d7ffd40afaa449afac021ce66" PartId="7377a6e9335c49c79c2f3c1542510398">
          <Part Type="strPunktas" Nr="1" Abbr="37 str. 2 d. 1 p." DocPartId="0abd36adae974d128cbd83e3d752d72d" PartId="715166299d0b42eb9f0365562c2aec9a"/>
          <Part Type="strPunktas" Nr="2" Abbr="37 str. 2 d. 2 p." DocPartId="bdc6b2728f5e448eb9d55dbe33c47a28" PartId="fa016f6ea9be402b8c0e9fd893a4015f"/>
        </Part>
        <Part Type="strDalis" Nr="3" Abbr="37 str. 3 d." DocPartId="2b8e10efeec14210a84b9c9b579f7458" PartId="68eeaf7c07f444d8ba789a60a63af9b9"/>
      </Part>
      <Part Type="straipsnis" Nr="38" Abbr="38 str." Title="Audito įmonių pareigos" DocPartId="eaf1ba6590fd4262b9664a0aa3c7b76c" PartId="2a4d801b50324ec5b78de66adace0df1">
        <Part Type="strDalis" Nr="1" Abbr="38 str. 1 d." DocPartId="ce6ed83c07534db58056d3fac32bec77" PartId="3860f432e4d84c42838f44899f760987">
          <Part Type="strPunktas" Nr="1" Abbr="38 str. 1 d. 1 p." DocPartId="6548354db7ca47e182e484c02cfbf454" PartId="c6958d9ad07047f1b9c1f6baffc47fa7"/>
          <Part Type="strPunktas" Nr="2" Abbr="38 str. 1 d. 2 p." DocPartId="4041835558a34bc2b4fe98a4363cc8d9" PartId="04197930db034562ba027b63745bc2c5"/>
          <Part Type="strPunktas" Nr="3" Abbr="38 str. 1 d. 3 p." DocPartId="f36b91a392aa4e62b5c07ae818f22656" PartId="601fa06adba04c9f95740e7e5d729684"/>
          <Part Type="strPunktas" Nr="4" Abbr="38 str. 1 d. 4 p." DocPartId="1470e5a4902a4fc5b71b6d19088e2be0" PartId="1cc1f28cdacb49769328a15f83669288"/>
          <Part Type="strPunktas" Nr="5" Abbr="38 str. 1 d. 5 p." DocPartId="22ecf9c2d3cd4fa28cb2e22619326372" PartId="d4045add21854c3a800edd69042b1da6"/>
          <Part Type="strPunktas" Nr="6" Abbr="38 str. 1 d. 6 p." DocPartId="a1306527ed004d788815bfa166372636" PartId="3952c7e9d73544f88c99e5a7666b45ce"/>
          <Part Type="strPunktas" Nr="7" Abbr="38 str. 1 d. 7 p." DocPartId="048cbdc9e92f43ae9fc774e94a14d599" PartId="681049ddc4e74aaf8b46d06361406643"/>
        </Part>
      </Part>
      <Part Type="straipsnis" Nr="39" Abbr="39 str." Title="Audito įmonės ir užsakovo santykiai" DocPartId="f3c2129c395a4519abd0e8cbea7091d9" PartId="3aa0fb7ee5ed44d4b3a10bb2363e78cd">
        <Part Type="strDalis" Nr="1" Abbr="39 str. 1 d." DocPartId="e0b2476c33a44e34949d2f671abe1930" PartId="096dd44433144ecea7efd5e394e354d2"/>
        <Part Type="strDalis" Nr="2" Abbr="39 str. 2 d." DocPartId="72f43537284a43d7b91bf7cf621c42c2" PartId="c1151dd8156346678841691be82285c7"/>
        <Part Type="strDalis" Nr="3" Abbr="39 str. 3 d." DocPartId="f4dc83fc3d8744719467bd574eeca89c" PartId="e5fe5d7bfdcf4c269141b706510588e5"/>
        <Part Type="strDalis" Nr="4" Abbr="39 str. 4 d." DocPartId="e3f1fb16aafe443cbeb332a3928cffbb" PartId="f8f84449d86d49c2bfd79aff9e1a299c">
          <Part Type="strPunktas" Nr="1" Abbr="39 str. 4 d. 1 p." DocPartId="40b96ee62ad94488828388824fbd5580" PartId="2f84f1596bbf44258b202c77bb41fe3e"/>
          <Part Type="strPunktas" Nr="2" Abbr="39 str. 4 d. 2 p." DocPartId="278ffbd95af54466a38ca527fc377ced" PartId="98eb39efb8184e29b7996527a077a145"/>
        </Part>
        <Part Type="strDalis" Nr="5" Abbr="39 str. 5 d." DocPartId="4b649bc7acbc4b0cbec80040b954fcb4" PartId="67a764b612a84447a1e0c0d617cf2af3"/>
      </Part>
      <Part Type="straipsnis" Nr="40" Abbr="40 str." Title="Darbo dokumentai" DocPartId="8658f365a0f84d4488cd9ea0f1164ae0" PartId="b93e44f19b2b4288b2b0807d7f8cf0de">
        <Part Type="strDalis" Nr="1" Abbr="40 str. 1 d." DocPartId="8ebcc4d2feed4af4b893c6679eedb314" PartId="b4e9c73495274734a54b162012ccc87a"/>
        <Part Type="strDalis" Nr="2" Abbr="40 str. 2 d." DocPartId="7d37ee35e1fa4d5b8f6eee169e233de3" PartId="6f3fb47f6cbc4dbb953c67d9d0ee653d"/>
        <Part Type="strDalis" Nr="3" Abbr="40 str. 3 d." DocPartId="822b5cd8fd074ccc89e0fbdbb58f556a" PartId="1405305f37f54d7bbb466ac5142df02a"/>
        <Part Type="strDalis" Nr="4" Abbr="40 str. 4 d." DocPartId="fcef5b2e72454137b6aff68982b4320c" PartId="95c24db2ebfc4fdd9718d3142243d970"/>
      </Part>
    </Part>
    <Part Type="skirsnis" Nr="8" Title="NE VIEŠOJO INTERESO ĮMONIŲ AUDITORIŲ IR AUDITO ĮMONIŲ ATLIKTO FINANSINIŲ ATASKAITŲ AUDITO KOKYBĖS UŽTIKRINIMAS" DocPartId="99afc0cbdad9447ba0253a73131bd1c8" PartId="74db9cd69a0846a8b320d56913f26972">
      <Part Type="straipsnis" Nr="41" Abbr="41 str." Title="Ne viešojo intereso įmonių auditorių ir audito įmonių atlikto finansinių ataskaitų audito kokybės užtikrinimo organizavimo principai" DocPartId="f3ba430900f14dd89ac7f11681ffaac4" PartId="d569a2ef69914c52a2ed233dfa595300">
        <Part Type="strDalis" Nr="1" Abbr="41 str. 1 d." DocPartId="c37268b848ca4878b0b47b30f8e7a802" PartId="75eab116a1474a43a51cfa375a2d014c"/>
        <Part Type="strDalis" Nr="2" Abbr="41 str. 2 d." DocPartId="c39d966627a54d29b8a581a1ab0473a2" PartId="674e7afa0d6b4a039f789307f30a10b8"/>
        <Part Type="strDalis" Nr="3" Abbr="41 str. 3 d." DocPartId="6ae32a867e9747c8a9c8f515099be937" PartId="78d22b84c001409c95028d0c7ab73e80"/>
        <Part Type="strDalis" Nr="4" Abbr="41 str. 4 d." DocPartId="8cf32907b3b94c15b6536c9f4a6dd2f9" PartId="88c64e224181488786745eff4b4c0100">
          <Part Type="strPunktas" Nr="1" Abbr="41 str. 4 d. 1 p." DocPartId="358f0767f7cf4e428fbf7dd9afcbd1a3" PartId="ca8a378dad464b9c8eab7089689397d7"/>
          <Part Type="strPunktas" Nr="2" Abbr="41 str. 4 d. 2 p." DocPartId="a02aa0f6ae19428bb84f2d5f29240c4f" PartId="326afdb9a08d455194ea6e2dab228178"/>
          <Part Type="strPunktas" Nr="3" Abbr="41 str. 4 d. 3 p." DocPartId="03c52934a1844da394847791a3f0d5e2" PartId="46136b9d10fa40c9826f1e03b22dafd9"/>
          <Part Type="strPunktas" Nr="4" Abbr="41 str. 4 d. 4 p." DocPartId="8a91c93e73574d1898e32fc34e2d6f85" PartId="537f8470fa614e00816b51769f85aaa3"/>
          <Part Type="strPunktas" Nr="5" Abbr="41 str. 4 d. 5 p." DocPartId="170b56e473cd402b8ed67cc8d1475293" PartId="0aec58a8d986422698f6e96c8e927766"/>
          <Part Type="strPunktas" Nr="6" Abbr="41 str. 4 d. 6 p." DocPartId="993384268d494495819911899bcbd499" PartId="14e766c52f9544a08b0a865484e2780e"/>
        </Part>
        <Part Type="strDalis" Nr="5" Abbr="41 str. 5 d." DocPartId="1977743c429040f58d4fcacdefeca581" PartId="1ceb7740001c4e6ca8e2d4bdc1341def">
          <Part Type="strPunktas" Nr="1" Abbr="41 str. 5 d. 1 p." DocPartId="224e320b3d334357a594352333762135" PartId="616d42e3e2d742b783b8e12a8541ea44"/>
          <Part Type="strPunktas" Nr="2" Abbr="41 str. 5 d. 2 p." DocPartId="6179fc3a44d549688dd4fff623563687" PartId="9d828bac7a8440a7b2c90c1cbd581c9e"/>
          <Part Type="strPunktas" Nr="3" Abbr="41 str. 5 d. 3 p." DocPartId="e931a86d3c9940d0bedcd25eda968db2" PartId="3f4f64f875034886a3842c1934d2478f"/>
          <Part Type="strPunktas" Nr="4" Abbr="41 str. 5 d. 4 p." DocPartId="5dc81b48ca214529aa07e73058293737" PartId="a5af076635bb4658820c75319b359a5a"/>
          <Part Type="strPunktas" Nr="5" Abbr="41 str. 5 d. 5 p." DocPartId="14057e486c804da8914247d76871db73" PartId="3e9f206daa7f4ab38d6a28f746191931"/>
          <Part Type="strPunktas" Nr="6" Abbr="41 str. 5 d. 6 p." DocPartId="9c98f3feb8434c9eb10bd23326be5c88" PartId="ec9ee6b4c39d4376a10c8006e250bb3f"/>
          <Part Type="strPunktas" Nr="7" Abbr="41 str. 5 d. 7 p." DocPartId="63ffd2dcb43e471ba37482f24b3a0c62" PartId="5e05a0bbabfa42a6a7e40e9118ea0067"/>
          <Part Type="strPunktas" Nr="8" Abbr="41 str. 5 d. 8 p." DocPartId="29d79c0c212f4e7fbe97df5cb92c5c35" PartId="d077cab22bb74b12b72759120c0d07ca"/>
        </Part>
        <Part Type="strDalis" Nr="6" Abbr="41 str. 6 d." DocPartId="4e466c043f224144985e31bf0beae475" PartId="5572625275f946cf880d679cef4b6165"/>
        <Part Type="strDalis" Nr="7" Abbr="41 str. 7 d." DocPartId="1ec0be6a740547af8351319fa6a7a667" PartId="30977cd2daf347ca85a80856814c7fef">
          <Part Type="strPunktas" Nr="1" Abbr="41 str. 7 d. 1 p." DocPartId="68bbd777e11c4d9b96c1c916f9f2118e" PartId="58c6097551fa4cbc975adc8f16a36fac"/>
          <Part Type="strPunktas" Nr="2" Abbr="41 str. 7 d. 2 p." DocPartId="7d29b2a1aba449d3af5a2399b2c9ed61" PartId="03f707c32bb64e5b938a645a511d1884"/>
          <Part Type="strPunktas" Nr="3" Abbr="41 str. 7 d. 3 p." DocPartId="eb2018a06c5e47dc84c8b1211cf89fd3" PartId="302cf00e55d94a1ab9a058a6001cd23f"/>
          <Part Type="strPunktas" Nr="4" Abbr="41 str. 7 d. 4 p." DocPartId="5435307b8fbe4453af309c834d6e1b1d" PartId="f727212d51824b529c71f9cf3c77a297"/>
          <Part Type="strPunktas" Nr="5" Abbr="41 str. 7 d. 5 p." DocPartId="e62b73c99ca3458c8ea95ca69ad48781" PartId="ebcaba629e9749b8b9e94f9c4b4156f9"/>
          <Part Type="strPunktas" Nr="6" Abbr="41 str. 7 d. 6 p." DocPartId="88248d5868244005b6d0caf70a20bdab" PartId="2bd715309cb549c5bb237928fc56b749"/>
        </Part>
        <Part Type="strDalis" Nr="8" Abbr="41 str. 8 d." DocPartId="24afd9921e1f4732bb2ffd1c2422327b" PartId="e879a8171e724a16b44ef87fdd8b8824"/>
      </Part>
      <Part Type="straipsnis" Nr="42" Abbr="42 str." Title="Finansinių ataskaitų audito kokybės peržiūrų organizavimas" DocPartId="0b1340109def470bacb3d694e9f098fd" PartId="ad75aee478774c9db95569b77baf0717">
        <Part Type="strDalis" Nr="1" Abbr="42 str. 1 d." DocPartId="c409fb82eaff45a9afe3d5698c5f620a" PartId="6d0256e44b0c4664a7328a18ffcec2e7"/>
        <Part Type="strDalis" Nr="2" Abbr="42 str. 2 d." DocPartId="eba739094e1e4a11afa0bbf7feb75d45" PartId="bc7d93e194164a578e8631cd72c20c37"/>
        <Part Type="strDalis" Nr="3" Abbr="42 str. 3 d." DocPartId="444f4f3c61724f79b7788e34b6350203" PartId="1da1720e5c234303afb1bed930f64365"/>
      </Part>
      <Part Type="straipsnis" Nr="43" Abbr="43 str." Title="Reikalavimai kandidatams į kontrolieriaus pareigas, kontrolierių teisės ir pareigos" DocPartId="409727ba51904212afed58065cd848b6" PartId="9792acf0b6634e638a6d416c41079e65">
        <Part Type="strDalis" Nr="1" Abbr="43 str. 1 d." DocPartId="8ea33c9fdb244407928f0b75dda1ca3e" PartId="db07cd65779a45d594019d7d9cd02eb2">
          <Part Type="strPunktas" Nr="1" Abbr="43 str. 1 d. 1 p." DocPartId="5d74d8aefee141f3917f05174309d065" PartId="5444b4ae4a0641f4bcc344eb360cf933"/>
          <Part Type="strPunktas" Nr="2" Abbr="43 str. 1 d. 2 p." DocPartId="6be572e7654a40bdb95cd2e4824a21d5" PartId="cd668aab625345ebab13d13e105e385f"/>
          <Part Type="strPunktas" Nr="3" Abbr="43 str. 1 d. 3 p." DocPartId="9a4d7e1929ce47118383a5d47303a295" PartId="f6fdfb50fea94f6ba5909938cb289ead"/>
          <Part Type="strPunktas" Nr="4" Abbr="43 str. 1 d. 4 p." DocPartId="e569be37fc33452a9b85678259b106cf" PartId="d8851891f6d041c2a2636221b627334a"/>
          <Part Type="strPunktas" Nr="5" Abbr="43 str. 1 d. 5 p." DocPartId="b582443a15f642049e6b96651d6f59f9" PartId="e7cfccccf2bb42238309d9be839f455b"/>
          <Part Type="strPunktas" Nr="6" Abbr="43 str. 1 d. 6 p." DocPartId="ff77e2180a854a48995b11ccd5cc5f9c" PartId="df064f414d2b4bc0b18c38c58682c40a"/>
        </Part>
        <Part Type="strDalis" Nr="2" Abbr="43 str. 2 d." DocPartId="51da27a4c3634ac08dfddef3386b9ae7" PartId="546d782a6618424ea708ef99872770f5"/>
        <Part Type="strDalis" Nr="3" Abbr="43 str. 3 d." DocPartId="7df6bc01a0f847808e3c139e91e4b56e" PartId="53e1ea59f0544fe1be085269d26b35c8"/>
        <Part Type="strDalis" Nr="4" Abbr="43 str. 4 d." DocPartId="93c1037f52a64305816340ec18d17084" PartId="a88c416bec4e4d17bb0c8721736b67cf">
          <Part Type="strPunktas" Nr="1" Abbr="43 str. 4 d. 1 p." DocPartId="0e53a27cb8624f08a1a62865fb0d82e8" PartId="30a230c44e0647f0b33a706913802ddb"/>
          <Part Type="strPunktas" Nr="2" Abbr="43 str. 4 d. 2 p." DocPartId="7378fe9f02a24bb0928564236294c628" PartId="3c6c02a87e904792bce72076b6a6a159"/>
          <Part Type="strPunktas" Nr="3" Abbr="43 str. 4 d. 3 p." DocPartId="a261b63284ff477f9782eff72a4cf61c" PartId="b3eb048632ee46438699d74df053fbec"/>
          <Part Type="strPunktas" Nr="4" Abbr="43 str. 4 d. 4 p." DocPartId="83a3a3277b854d7686ace462797c756b" PartId="4f43a4183c854f30a5483ac68ea4016f"/>
          <Part Type="strPunktas" Nr="5" Abbr="43 str. 4 d. 5 p." DocPartId="abf574ebfbb545b98627f9e4b868837c" PartId="a6879e1f0f8e4b66b912ac1fab6f57f4"/>
          <Part Type="strPunktas" Nr="6" Abbr="43 str. 4 d. 6 p." DocPartId="74b7693d59354e5199135b038aac8d37" PartId="1e8f56c4a21642f5b71cbcd5376d41b5"/>
          <Part Type="strPunktas" Nr="7" Abbr="43 str. 4 d. 7 p." DocPartId="7002c20f8dd846b2a455f6169b5ea73d" PartId="d1c3f425cad14862abc7258c3295bd66"/>
        </Part>
        <Part Type="strDalis" Nr="5" Abbr="43 str. 5 d." DocPartId="c9c34386ec8244fd9d9da10d513521d2" PartId="42170778e3d748559e6e6e13cb0e8b56">
          <Part Type="strPunktas" Nr="1" Abbr="43 str. 5 d. 1 p." DocPartId="76f7721186cd43aaaeca8cde13e6eca2" PartId="babb8eb2bf354546b0a6735d01718b3c"/>
          <Part Type="strPunktas" Nr="2" Abbr="43 str. 5 d. 2 p." DocPartId="a3a0c492d54541fb86fc35672d191fc2" PartId="af8a0bb678bc4bd0aa2261a26c45472c"/>
          <Part Type="strPunktas" Nr="3" Abbr="43 str. 5 d. 3 p." DocPartId="44192bc21f1d418a8891714e10408e38" PartId="eac0290934a44be081807cc2ddbd7162"/>
          <Part Type="strPunktas" Nr="4" Abbr="43 str. 5 d. 4 p." DocPartId="7befe392ea384dc0a54a651385c07053" PartId="9fcb70a160cb4394b0d6603d80fcf647"/>
          <Part Type="strPunktas" Nr="5" Abbr="43 str. 5 d. 5 p." DocPartId="7a6a392faa42418986a08b9f39c691c5" PartId="4a3e44f3b94942d6b965881e237ac32b"/>
        </Part>
      </Part>
      <Part Type="straipsnis" Nr="44" Abbr="44 str." Title="Finansinių ataskaitų audito kokybės peržiūros apimtis, rezultatai ir jų tvirtinimas" DocPartId="6fcd24114e3f4e108e9ecb45244a15f4" PartId="d84b1a96ab1c46128b2a409eb764b1ba">
        <Part Type="strDalis" Nr="1" Abbr="44 str. 1 d." DocPartId="a55505245ed14963aa0848aafe62d559" PartId="bd5bb516117745a69dbe0e5ba3c8bfb1">
          <Part Type="strPunktas" Nr="1" Abbr="44 str. 1 d. 1 p." DocPartId="6a9b9dea6442443cb2ba339db93c7053" PartId="da55c45253fe4447a7cda7ef0fdee55b"/>
          <Part Type="strPunktas" Nr="2" Abbr="44 str. 1 d. 2 p." DocPartId="af7d8f14feb741d988433569a145bfe8" PartId="a31e83d49cfa40ee9412a88c3f109b70"/>
          <Part Type="strPunktas" Nr="3" Abbr="44 str. 1 d. 3 p." DocPartId="090c158747fe45fc8f7c54ca1de7728a" PartId="993029809ed941fb82a22735675d0442"/>
          <Part Type="strPunktas" Nr="4" Abbr="44 str. 1 d. 4 p." DocPartId="f7d95754827e4765bf1b6c9bfd614326" PartId="0d54b652c39d4073a3d00c02108fc866"/>
          <Part Type="strPunktas" Nr="5" Abbr="44 str. 1 d. 5 p." DocPartId="400afd337fe342a49beca0c563f58a6c" PartId="825f0ecf3dc74b65ba51aa820728d26a"/>
        </Part>
        <Part Type="strDalis" Nr="2" Abbr="44 str. 2 d." DocPartId="7ed75866ef8f4155859e65a6cb353add" PartId="3601df7276464f7a8cfff3edc120c530">
          <Part Type="strPunktas" Nr="1" Abbr="44 str. 2 d. 1 p." DocPartId="b3de38a66c0948649daf5bf7f0777cc2" PartId="7c9f20ec8ab94221ac2896d2258f1b88"/>
          <Part Type="strPunktas" Nr="2" Abbr="44 str. 2 d. 2 p." DocPartId="2d41a5786912460bb4597164f0466b83" PartId="69f47ccbbce54f688308df29ea8582f6"/>
        </Part>
        <Part Type="strDalis" Nr="3" Abbr="44 str. 3 d." DocPartId="a11f9961e20e4489852b9d2f1ff4a952" PartId="0b200ba4094042608886f40d7f1105d3"/>
        <Part Type="strDalis" Nr="4" Abbr="44 str. 4 d." DocPartId="3222c70f72644ce1a396dca86570da66" PartId="70c5838476b34ac1ab04aa5942145b46"/>
        <Part Type="strDalis" Nr="5" Abbr="44 str. 5 d." DocPartId="998074f8e74a40c8bed1bc5f9befad98" PartId="bc92c899c82d4c47b69f7c9124a6c939">
          <Part Type="strPunktas" Nr="1" Abbr="44 str. 5 d. 1 p." DocPartId="a9667fdda9c144009cb4d94d917c724c" PartId="5b128207553e41a791fad6b7c663e943"/>
          <Part Type="strPunktas" Nr="2" Abbr="44 str. 5 d. 2 p." DocPartId="512779f9b01044038efb1880e1d8f4c0" PartId="b6e382f56f614cb3a3b424b77f3f3428"/>
          <Part Type="strPunktas" Nr="3" Abbr="44 str. 5 d. 3 p." DocPartId="e70b36eff45c4af3976dfff0422c8b3b" PartId="00959bd74bf44e21a81338e80d8cef6b"/>
          <Part Type="strPunktas" Nr="4" Abbr="44 str. 5 d. 4 p." DocPartId="d344272e43844bb7a35d9228d6ec86d7" PartId="0cab931245e341299ca4cd5501f1bc29"/>
        </Part>
        <Part Type="strDalis" Nr="6" Abbr="44 str. 6 d." DocPartId="fbf7fc20f74f495f802271935cb5879c" PartId="4229503ce5d04bcba2b11ab52df62625"/>
      </Part>
    </Part>
    <Part Type="skirsnis" Nr="9" Title="VIEŠOJO INTERESO ĮMONIŲ AUDITORIŲ IR AUDITO ĮMONIŲ ATLIKTO FINANSINIŲ ATASKAITŲ AUDITO KOKYBĖS UŽTIKRINIMAS" DocPartId="dc233f769e3c433d92edb495fe4c0749" PartId="525ece6bfde941bd858f7a0b5ad3d981">
      <Part Type="straipsnis" Nr="45" Abbr="45 str." Title="Viešojo intereso įmonių auditorių ir audito įmonių atlikto finansinių ataskaitų audito kokybės užtikrinimo organizavimo principai" DocPartId="5fefd0d9c6194dcab1c787776cd17d4a" PartId="9bb1b568ea75409393fd7355a4440db9">
        <Part Type="strDalis" Nr="1" Abbr="45 str. 1 d." DocPartId="6a785541748b4b0a9e692b7c01069471" PartId="df9002ad776641b0bcec62f910c40559"/>
        <Part Type="strDalis" Nr="2" Abbr="45 str. 2 d." DocPartId="5a9eff4c24a044e2b78b4c98c831e132" PartId="60ff15a2d46b46d196e7b13751a274a9">
          <Part Type="strPunktas" Nr="1" Abbr="45 str. 2 d. 1 p." DocPartId="f49a032097754e03a28fafe7b1940995" PartId="35b304663c994edeb7988b25adb9130b"/>
          <Part Type="strPunktas" Nr="2" Abbr="45 str. 2 d. 2 p." DocPartId="f81b1da0bad543b5a524110f373b9770" PartId="a4f3b00cbe3c4da09fe9b709e2b7b989"/>
        </Part>
        <Part Type="strDalis" Nr="3" Abbr="45 str. 3 d." DocPartId="bf6d91b06a5b4b1a891998c5b0cfee4b" PartId="1055a46bfd4144038001d5f83486e91f">
          <Part Type="strPunktas" Nr="1" Abbr="45 str. 3 d. 1 p." DocPartId="9a519b73b7024690a5eff70407f22660" PartId="f5dbc92ff85246ad9afb97d98fc71b85"/>
          <Part Type="strPunktas" Nr="2" Abbr="45 str. 3 d. 2 p." DocPartId="082b68fe05444527b5d0d5874e8c9a30" PartId="8c310c1951c04c6d94230df03304c05b"/>
          <Part Type="strPunktas" Nr="3" Abbr="45 str. 3 d. 3 p." DocPartId="093334e3b93949d68720f818b4d36fd5" PartId="1b8df750e85b41f69c3ec32fdb323de2"/>
        </Part>
        <Part Type="strDalis" Nr="4" Abbr="45 str. 4 d." DocPartId="55fc363bee8241458d653748fabedc4b" PartId="9aa38d5e57a0431fa248792e3e0f92e1"/>
        <Part Type="strDalis" Nr="5" Abbr="45 str. 5 d." DocPartId="9dc2fe2cd9f8407eb3992fdaa77091ae" PartId="bc5bae08d98d4c08bfa677b1f2ed965e"/>
        <Part Type="strDalis" Nr="6" Abbr="45 str. 6 d." DocPartId="0f3edb5ee1d24268bd2b456050e5a9da" PartId="fb6ce256a885497e87a7472d98cb35e3"/>
      </Part>
      <Part Type="straipsnis" Nr="46" Abbr="46 str." Title="Reikalavimai tikrintojams, jų teisės ir pareigos atliekant finansinių ataskaitų audito kokybės tikrinimą" DocPartId="cda8c158c3a7476292d01b2c99ed6777" PartId="6a53279d7af74775a421c8704baaaf4c">
        <Part Type="strDalis" Nr="1" Abbr="46 str. 1 d." DocPartId="6e2ad67e143941daab0eee5b1e3ceca5" PartId="300b28396b1e4bfbbb1e332c5a5ca7c3"/>
        <Part Type="strDalis" Nr="2" Abbr="46 str. 2 d." DocPartId="42259d0e0e1c48ab8a57a9b8acbb85bd" PartId="14f78ee5bf984c28b432c6633db73add">
          <Part Type="strPunktas" Nr="1" Abbr="46 str. 2 d. 1 p." DocPartId="6a55b469eb734efb8d07e2a8031fc13f" PartId="c91e7013649244ad88f636d0cbdfac21"/>
          <Part Type="strPunktas" Nr="2" Abbr="46 str. 2 d. 2 p." DocPartId="e154353ac0924c9d803c407565fd852e" PartId="5887f95a85514c23ade7ad5dae6ac53e"/>
          <Part Type="strPunktas" Nr="3" Abbr="46 str. 2 d. 3 p." DocPartId="83e657e4db6e4e06b2d208d441109de6" PartId="c9fa99f003a04a5a82e8b64f76daa71b"/>
          <Part Type="strPunktas" Nr="4" Abbr="46 str. 2 d. 4 p." DocPartId="9727c9e6927d424f8ffa8d2ae302fbe6" PartId="a1352e7c991a4301b3f23dfaa95680da"/>
          <Part Type="strPunktas" Nr="5" Abbr="46 str. 2 d. 5 p." DocPartId="b0aef63e1a744e4c950b795077c75774" PartId="1326f8b3ae1049c3b5a3928a6aa43bd7"/>
          <Part Type="strPunktas" Nr="6" Abbr="46 str. 2 d. 6 p." DocPartId="fd5ee4af790545418b9a0deff1082789" PartId="4eb39ac08bdf4c1f823a91d7bced8f08"/>
        </Part>
        <Part Type="strDalis" Nr="3" Abbr="46 str. 3 d." DocPartId="f10c73413ab849f78d3e057768ee3077" PartId="2d2ff7b4c4604d64b2af1f9f2d6bbb36"/>
        <Part Type="strDalis" Nr="4" Abbr="46 str. 4 d." DocPartId="0fd16d2964bf42498761f0d7e6267d5c" PartId="7cd1ad0f55304350bab1ecd779d19238"/>
      </Part>
      <Part Type="straipsnis" Nr="47" Abbr="47 str." Title="Įstaigos teisės ir pareigos įgyvendinant viešojo intereso įmonių auditorių ir audito įmonių atlikto finansinių ataskaitų audito kokybės užtikrinimą" DocPartId="39450d954fad4d259f62f71ab70569af" PartId="7229fb3b9fcc4329965a3b88dea49137">
        <Part Type="strDalis" Nr="1" Abbr="47 str. 1 d." DocPartId="ee43049d283b4f4e88af90567d6bfc18" PartId="bce350e3b3ca408c94098f0791f67055">
          <Part Type="strPunktas" Nr="1" Abbr="47 str. 1 d. 1 p." DocPartId="e7c51941a543444f864fe6254e6488b0" PartId="be91800d4cee453d8c9960cd57cb5a0e"/>
          <Part Type="strPunktas" Nr="2" Abbr="47 str. 1 d. 2 p." DocPartId="c440681155bc48ffa7114fad36fc3633" PartId="df9494a072e344bdb2e134371d7adaa6"/>
          <Part Type="strPunktas" Nr="3" Abbr="47 str. 1 d. 3 p." DocPartId="537927acbffa4c02b9a5952639becddb" PartId="2aaaf1c8dcd8406db5418e79fb37b019"/>
          <Part Type="strPunktas" Nr="4" Abbr="47 str. 1 d. 4 p." DocPartId="b52e48788c4c443a84d52dec60de7233" PartId="a9dd7ecc84574b8480ebecd1ff96469d"/>
          <Part Type="strPunktas" Nr="5" Abbr="47 str. 1 d. 5 p." DocPartId="5fcd56ab8ff24f9284df687088b2e258" PartId="864cb0d27e75459abcfd35b54b8819e7"/>
        </Part>
        <Part Type="strDalis" Nr="2" Abbr="47 str. 2 d." DocPartId="41c2a3ba2494462f94d5e68361f8632a" PartId="04933fdc61db42a4a96573737c752381"/>
      </Part>
    </Part>
    <Part Type="skirsnis" Nr="10" Title="FINANSINIŲ ATASKAITŲ AUDITO KOKYBĖS TYRIMAS IR PAŽEIDIMO TYRIMAS" DocPartId="752e40c602394b12be4de3b3ad67c807" PartId="7a4e61a5a51f4571b5ced09563703c06">
      <Part Type="straipsnis" Nr="48" Abbr="48 str." Title="Finansinių ataskaitų audito kokybės tyrimo ir pažeidimo tyrimo inicijavimas" DocPartId="d66453a3b1174adfafbc1352bde3c131" PartId="002d96503b2648628be14922754e617d">
        <Part Type="strDalis" Nr="1" Abbr="48 str. 1 d." DocPartId="0be6334b4a0c4f67881782aad7051205" PartId="442b4d75202a4cb285cc01b3fd9c8b9e">
          <Part Type="strPunktas" Nr="1" Abbr="48 str. 1 d. 1 p." DocPartId="88156317f3e64964982a288dda3361a3" PartId="a6869ce6ef2b480d8a361a810899a2f8"/>
          <Part Type="strPunktas" Nr="2" Abbr="48 str. 1 d. 2 p." DocPartId="50a940fe57644bb2904fa86b0d3e479a" PartId="f702b7cc51f94bd8bb77165dcfc55c7a"/>
          <Part Type="strPunktas" Nr="3" Abbr="48 str. 1 d. 3 p." DocPartId="c24a85d72d7b4874a80848cf6ff652d9" PartId="4ae1d0228aed4a6b9335b274ff0fd399"/>
          <Part Type="strPunktas" Nr="4" Abbr="48 str. 1 d. 4 p." DocPartId="8bffd5f5824849bcacc41e8fb047cb14" PartId="af806cafda644a4fa666f36a14f7b1d2"/>
        </Part>
        <Part Type="strDalis" Nr="2" Abbr="48 str. 2 d." DocPartId="83856ec3928c49d182dc83757974d4dd" PartId="35174a91d1904cadab0f4085fc80f0d0">
          <Part Type="strPunktas" Nr="1" Abbr="48 str. 2 d. 1 p." DocPartId="c0a50be8e1d3452baf1b5270ca931cf7" PartId="8f1841cdc4704447b2cbd45d189930bf"/>
          <Part Type="strPunktas" Nr="2" Abbr="48 str. 2 d. 2 p." DocPartId="afded5f434d549948963930a1472db64" PartId="073917b3ee9a4d4e818879503e00b039"/>
        </Part>
        <Part Type="strDalis" Nr="3" Abbr="48 str. 3 d." DocPartId="e2fcb806dd2f40d9b76af977aff60e2c" PartId="214a6238d31e4715b4acc5f0d33abe46"/>
        <Part Type="strDalis" Nr="4" Abbr="48 str. 4 d." DocPartId="4df290d7d35c41859cd74d72797187f9" PartId="fbfa76edd65c4957b23de740f311b726"/>
        <Part Type="strDalis" Nr="5" Abbr="48 str. 5 d." DocPartId="720025c9198f4e32af7a05ec4155835c" PartId="8dc0e012b4f942fb9c330b2a34814cb9"/>
        <Part Type="strDalis" Nr="6" Abbr="48 str. 6 d." DocPartId="338ffa7d0fd4461d856f090230d957f7" PartId="2aaf9c1ecb314b8981acd20723a710ad"/>
      </Part>
      <Part Type="straipsnis" Nr="49" Abbr="49 str." Title="Finansinių ataskaitų audito kokybės tyrimo ar pažeidimo tyrimo organizavimas" DocPartId="89ee388958c24b6b957961f466cf66d4" PartId="3c0123c170c142d297d0d0d742dc910b">
        <Part Type="strDalis" Nr="1" Abbr="49 str. 1 d." DocPartId="28b4eef699014eb1bf63dfeabc61f3bb" PartId="7067727dcb984e158c03dbb4f3494394"/>
        <Part Type="strDalis" Nr="2" Abbr="49 str. 2 d." DocPartId="d3fab07fdaa946518f61e07fb452b407" PartId="0a0d13a31fc04482bd0b94ac78549a61">
          <Part Type="strPunktas" Nr="1" Abbr="49 str. 2 d. 1 p." DocPartId="4bd9781607ae4e82a7d40b184e6ed4e6" PartId="2b6b9aec1af945a6b7e7c4c665ccc144"/>
          <Part Type="strPunktas" Nr="2" Abbr="49 str. 2 d. 2 p." DocPartId="e9ff1ad859034ee9adf3f2861a71a1d8" PartId="043dc65d293b4fe6a4a26f1316d02d44"/>
          <Part Type="strPunktas" Nr="3" Abbr="49 str. 2 d. 3 p." DocPartId="6a72b1a75d774ff19aba69556fb6d5df" PartId="f5c5a040eeb1471f861ad83bbcb79fe7"/>
          <Part Type="strPunktas" Nr="4" Abbr="49 str. 2 d. 4 p." DocPartId="4bf0452585f44da1ba611b5c037e69b4" PartId="c85ba0258b9e47e79b02abe4ae18e25d"/>
          <Part Type="strPunktas" Nr="5" Abbr="49 str. 2 d. 5 p." DocPartId="072ba1e5a4184e539b06ca4aa32e8266" PartId="8636580b07e544d8bc4927b23149275e"/>
          <Part Type="strPunktas" Nr="6" Abbr="49 str. 2 d. 6 p." DocPartId="0f92051a82dd4ea2adaa985ec48681bb" PartId="06f8f3f8f2d345d594d1a3ed87185e06"/>
        </Part>
        <Part Type="strDalis" Nr="3" Abbr="49 str. 3 d." DocPartId="c0b8e5cad054479ca838d6375b2041cb" PartId="21ac30647a7c4be992cc6b0bd15f73c2"/>
        <Part Type="strDalis" Nr="4" Abbr="49 str. 4 d." DocPartId="af09c90a6d32417cb575c392349e7be2" PartId="213d41ff31d242d0a4e95c86b4ca14f0"/>
        <Part Type="strDalis" Nr="5" Abbr="49 str. 5 d." DocPartId="16ee74582c8840eca02b753e7d058fb2" PartId="c16b62993c424e6b9e1b10359d4456dd"/>
      </Part>
      <Part Type="straipsnis" Nr="50" Abbr="50 str." Title="Finansinių ataskaitų audito kokybės tyrimo ar pažeidimo tyrimo rezultatai" DocPartId="995c40fbe02d4e068859298b99455d92" PartId="b865d66d62c240aa8c930bceb7c8c322">
        <Part Type="strDalis" Nr="1" Abbr="50 str. 1 d." DocPartId="b5b94513bad24144b4738de4773d82ff" PartId="97e51f0b12da40f6bc07d17dcc72d194"/>
        <Part Type="strDalis" Nr="2" Abbr="50 str. 2 d." DocPartId="99dc1536aaf04596b1f0cfeed688eb2d" PartId="563b1dd1ed334b4297d1f36d23cadf8b"/>
      </Part>
      <Part Type="straipsnis" Nr="51" Abbr="51 str." Title="Informacijos apie asmenis, pranešančius apie pažeidimus, ir apie atliekamus tyrimus apsauga" DocPartId="4ddcefbceb514f408a509e96e01d0a73" PartId="404ca70a16e04cde8c059051ba57986e">
        <Part Type="strDalis" Nr="1" Abbr="51 str. 1 d." DocPartId="2a1e4ae15c55492490a08575ca3167e7" PartId="f466a595c30745b5a543444802a2d87e"/>
        <Part Type="strDalis" Nr="2" Abbr="51 str. 2 d." DocPartId="5e44bd7cb4074e2587819a9e146acba2" PartId="265ae65f3f444babb8ad339735054d3b"/>
        <Part Type="strDalis" Nr="3" Abbr="51 str. 3 d." DocPartId="b7c5787f572c4cc4bc4d3267e2b58fae" PartId="7a229abd69224f31bb8c46d43566ebc4"/>
      </Part>
    </Part>
    <Part Type="skirsnis" Nr="11" Title="KONSOLIDUOTŲJŲ FINANSINIŲ ATASKAITŲ AUDITO KOKYBĖS UŽTIKRINIMAS IR TYRIMAS" DocPartId="7569a028b1a342ae85d97f214f409247" PartId="c984dac259c249a094b1435661e153c8">
      <Part Type="straipsnis" Nr="52" Abbr="52 str." Title="Konsoliduotųjų finansinių ataskaitų audito kokybės peržiūra, tikrinimas ir tyrimas" DocPartId="8220fd49afde4b4c8d6d242b57f94e04" PartId="c869583177b545ee85ddd7b9c22ded41">
        <Part Type="strDalis" Nr="1" Abbr="52 str. 1 d." DocPartId="20a96fe04573495bbb57310298c9464f" PartId="e028afe3258041759192c1d5845c3779"/>
        <Part Type="strDalis" Nr="2" Abbr="52 str. 2 d." DocPartId="7cddcdca1a714bd6b1ef1e5aa8168cfa" PartId="954df37cec174bb6b1e39d5bc2dcdd28"/>
        <Part Type="strDalis" Nr="3" Abbr="52 str. 3 d." DocPartId="2e30b1ee16cc4bd092f11f265e5f9e12" PartId="783ba2e24d2a438199b04130b54b175b"/>
        <Part Type="strDalis" Nr="4" Abbr="52 str. 4 d." DocPartId="7d6074d9e7fb40248762b81efcc49051" PartId="95058a69fea146e19b932e94ea9db575"/>
      </Part>
    </Part>
    <Part Type="skirsnis" Nr="12" Title="NEPRIKLAUSOMUMO, KONFIDENCIALUMO IR PROFESINĖS PASLAPTIES PRINCIPŲ LAIKYMOSI REIKALAVIMAI ATLIEKANT VIEŠĄJĄ PRIEŽIŪRĄ, FINANSINIŲ ATASKAITŲ AUDITO KOKYBĖS UŽTIKRINIMĄ, KOKYBĖS TYRIMĄ AR PAŽEIDIMO TYRIMĄ" DocPartId="0384d78f7f644ced8a315d7390b9f197" PartId="6e6b974dc1a3420ab454c1533853fa22">
      <Part Type="straipsnis" Nr="53" Abbr="53 str." Title="Pareiga laikytis nepriklausomumo, konfidencialumo ir profesinės paslapties principų laikymosi reikalavimų atliekant finansinių ataskaitų audito kokybės užtikrinimą, kokybės tyrimą ar pažeidimo tyrimą" DocPartId="06a30d12ccf74a809f16b63d98e4dcf6" PartId="1aba4931a786469da8881e5870e2aa5b">
        <Part Type="strDalis" Nr="1" Abbr="53 str. 1 d." DocPartId="d6244326b88e4f43856736bba34c86fc" PartId="9950571396ec4a308b3c48cc08d77ceb">
          <Part Type="strPunktas" Nr="1" Abbr="53 str. 1 d. 1 p." DocPartId="5bcdf628d56d4a8fa4ff122e9dbd361b" PartId="053fa271c3c340e8b2c02b438d379101"/>
          <Part Type="strPunktas" Nr="2" Abbr="53 str. 1 d. 2 p." DocPartId="67c1fcbd51cf45d1b16bb0370276edb6" PartId="9932f464d6f94d51ae31f5e9fae989a3"/>
          <Part Type="strPunktas" Nr="3" Abbr="53 str. 1 d. 3 p." DocPartId="e3982220d7b942dca42ed22893987485" PartId="9f27f663e5e74b37a9e16859f64bf1cc"/>
          <Part Type="strPunktas" Nr="4" Abbr="53 str. 1 d. 4 p." DocPartId="44da8315ddcf447bade203aef15abbd6" PartId="5ca463307bc14a2bb73d651a51c03e14"/>
          <Part Type="strPunktas" Nr="5" Abbr="53 str. 1 d. 5 p." DocPartId="0b7c16e420fd4d84a73c2d8570c87fb2" PartId="e8d0d87b4fcd4d1b9029476e342204e3"/>
        </Part>
      </Part>
      <Part Type="straipsnis" Nr="54" Abbr="54 str." Title="Nepriklausomumo principo laikymosi reikalavimai atliekant viešąją priežiūrą, finansinių ataskaitų audito kokybės užtikrinimą, kokybės tyrimą ar pažeidimo tyrimą" DocPartId="a8888fc29eaa43a3bbd9110b2c710863" PartId="b04a5fa764254eafa8681f0484bdf88c">
        <Part Type="strDalis" Nr="1" Abbr="54 str. 1 d." DocPartId="c20513ad474f4b1caa2f2f6e4c6677c8" PartId="6126086349b34de6aca691e00b97174d"/>
        <Part Type="strDalis" Nr="2" Abbr="54 str. 2 d." DocPartId="05b4a245bc334060b1920edb3a4ced55" PartId="4ce46ce0e1fc4338bd0001c5d43199d3"/>
      </Part>
      <Part Type="straipsnis" Nr="55" Abbr="55 str." Title="Konfidencialumo ir profesinės paslapties principo laikymosi reikalavimai atliekant viešąją priežiūrą, finansinių ataskaitų audito kokybės užtikrinimą, kokybės tyrimą ar pažeidimo tyrimą" DocPartId="cebbc7b00fdc4547aae94bc398a44f65" PartId="6ccad3dc7731445ba4402cdaec386d39">
        <Part Type="strDalis" Nr="1" Abbr="55 str. 1 d." DocPartId="36b9929b83d44f18a6527cab56557713" PartId="1a8353dfa2b745e6a4bb0bd2ebb96e3b"/>
        <Part Type="strDalis" Nr="2" Abbr="55 str. 2 d." DocPartId="ba15c32594b44d689d0f4806c53c2847" PartId="95fd75e6e2b646e5b3f5f14b499e24ac"/>
        <Part Type="strDalis" Nr="3" Abbr="55 str. 3 d." DocPartId="03dfd1d2bbc3482e807897284e0c7a66" PartId="362212ca35b242fa8bf02f2f5e9b8807"/>
        <Part Type="strDalis" Nr="4" Abbr="55 str. 4 d." DocPartId="9bb06c51b60b42cfab5081e31b2c69b9" PartId="1fa3729892014bd180932f43f891bc8e"/>
      </Part>
    </Part>
    <Part Type="skirsnis" Nr="13" Title="NURODYMAI, POVEIKIO PRIEMONĖS IR JŲ VIEŠINIMAS" DocPartId="a3a339ee7c6c45fe8e44e96c92350623" PartId="b943da19b4da4a7f8855b17170831460">
      <Part Type="straipsnis" Nr="56" Abbr="56 str." Title="Nurodymai ir poveikio priemonės, jų skyrimo nagrinėjimo tvarka, informavimas apie jų skyrimą" DocPartId="5eb1a0e5c9994a0ebf64f34309b8bf6c" PartId="173600d6fc60477eabd0be9c1de73bd5">
        <Part Type="strDalis" Nr="1" Abbr="56 str. 1 d." DocPartId="e7dba1c599514bafbced14d073cc4fb2" PartId="0ab86358b1184cc8be73a2ac333dad22"/>
        <Part Type="strDalis" Nr="2" Abbr="56 str. 2 d." DocPartId="1a2e7fd04b0e4248a9c15fc533c44529" PartId="96c7ce81c4ca48688635d3e2c1e554cc"/>
        <Part Type="strDalis" Nr="3" Abbr="56 str. 3 d." DocPartId="751ec92e32604dbca4cf235d1647c64b" PartId="f1708d6f7ae745a9b57efd995798f443">
          <Part Type="strPunktas" Nr="1" Abbr="56 str. 3 d. 1 p." DocPartId="f3e3c106cf21499593c3d6257a43b81d" PartId="37100f960a5640409c3f396adb72670b"/>
          <Part Type="strPunktas" Nr="2" Abbr="56 str. 3 d. 2 p." DocPartId="83db7436076745b0b7b2eb3cc514a6bb" PartId="94ea9c4867274db089bd6dfe0d848bc5"/>
          <Part Type="strPunktas" Nr="3" Abbr="56 str. 3 d. 3 p." DocPartId="13cb7bc318c148c99b0e47480606d641" PartId="96a1a6c4620f4a7482428ec004ee2c8b"/>
          <Part Type="strPunktas" Nr="4" Abbr="56 str. 3 d. 4 p." DocPartId="3899118677944f63864a8bded0e0fe63" PartId="66273b7d8be0416fb680a24c70e9ded6"/>
          <Part Type="strPunktas" Nr="5" Abbr="56 str. 3 d. 5 p." DocPartId="c3f9f5042b9e4e17a75e500dbf599816" PartId="a246b015d8e843b595384a67254b46a0"/>
        </Part>
        <Part Type="strDalis" Nr="4" Abbr="56 str. 4 d." DocPartId="af0eacd892194fb7b9ccd50477f00739" PartId="54bdc1439c88498b9ee876b9def9816b">
          <Part Type="strPunktas" Nr="1" Abbr="56 str. 4 d. 1 p." DocPartId="79361b637d4d4d4a93af7abe622380a8" PartId="e915bc7fb657436197f8b04ae5b3d528"/>
          <Part Type="strPunktas" Nr="2" Abbr="56 str. 4 d. 2 p." DocPartId="6c7cb4c8e25e493e9a4ff476753b3f16" PartId="d947590af1ce4516876291470457d763"/>
          <Part Type="strPunktas" Nr="3" Abbr="56 str. 4 d. 3 p." DocPartId="0af873b7477c4d63ae7a5e3933c2be05" PartId="63a22b01960542e8bb40cca0fe82a042"/>
          <Part Type="strPunktas" Nr="4" Abbr="56 str. 4 d. 4 p." DocPartId="a9e626dc41584621879aafaead0a1084" PartId="e5846203d0634db592292eaf831d3751"/>
          <Part Type="strPunktas" Nr="5" Abbr="56 str. 4 d. 5 p." DocPartId="36179c2693b64d2dbd5dc8785e448ca1" PartId="c27c888df0a247bfa3be46e104faa2fb"/>
          <Part Type="strPunktas" Nr="6" Abbr="56 str. 4 d. 6 p." DocPartId="06e3464498ea421d863d3792161e589c" PartId="c099b662a95f41dcbc754de06b399c1b"/>
        </Part>
        <Part Type="strDalis" Nr="5" Abbr="56 str. 5 d." DocPartId="63e71fff2ae34050ae46c28f66b5d9e5" PartId="b9143548b4864bfab28d21c4527675cf">
          <Part Type="strPunktas" Nr="1" Abbr="56 str. 5 d. 1 p." DocPartId="e3c18397f16646f3bbcc79b51125798c" PartId="d8c9f978a2054f9da544b193efeda4cd"/>
          <Part Type="strPunktas" Nr="2" Abbr="56 str. 5 d. 2 p." DocPartId="50f27e92974f477d8fc08d2079a4e836" PartId="ae255529c25b47af8d6f5ac6fcf73ffc"/>
          <Part Type="strPunktas" Nr="3" Abbr="56 str. 5 d. 3 p." DocPartId="9d2129e40e24436aa0c1708a9f6f6d95" PartId="167941fce7674bf5988755988a9a16fa"/>
        </Part>
        <Part Type="strDalis" Nr="6" Abbr="56 str. 6 d." DocPartId="859eb849d63f474fa434277f37283c0c" PartId="9797d62ee7d3467aad763095bee53eaf"/>
        <Part Type="strDalis" Nr="7" Abbr="56 str. 7 d." DocPartId="29b82b83ea2b49299d16d2bc18a6ea48" PartId="74c16c52689e4dd98511572b44db0734"/>
        <Part Type="strDalis" Nr="8" Abbr="56 str. 8 d." DocPartId="c322bc20be9e46ac97692f5cc263d3bd" PartId="31ac7ab06ff54cb893abb6211626a8d5"/>
        <Part Type="strDalis" Nr="9" Abbr="56 str. 9 d." DocPartId="c2d9ff8e3770495eba2218664ce7d249" PartId="59c46a95d163496abdd7eacc61e85bf1"/>
        <Part Type="strDalis" Nr="10" Abbr="56 str. 10 d." DocPartId="875fa5cba6e1477195b53e61732a58d8" PartId="9a558084448b40768adadb0c3cee97a0"/>
      </Part>
      <Part Type="straipsnis" Nr="57" Abbr="57 str." Title="Nurodymų ir poveikio priemonių skyrimo principai" DocPartId="1945adfb58324517b7f050e28b7feb86" PartId="1716ef52638d4aaf8ee61341be3da0a4">
        <Part Type="strDalis" Nr="1" Abbr="57 str. 1 d." DocPartId="d74f09f0438d4548b6e8f85aa903a9b6" PartId="839d2f6e2966452297e4978f6528579f">
          <Part Type="strPunktas" Nr="1" Abbr="57 str. 1 d. 1 p." DocPartId="d43cd38656424630bfd6f330ccc5bf2e" PartId="0514efc843674723b7739fc7dea17f17"/>
          <Part Type="strPunktas" Nr="2" Abbr="57 str. 1 d. 2 p." DocPartId="dc32f86552ea412dbbdbd49a869cce53" PartId="e014474a24cd47d59de2e01af3034303"/>
          <Part Type="strPunktas" Nr="3" Abbr="57 str. 1 d. 3 p." DocPartId="32af919e18fb48bbb2f455f96844f410" PartId="99cc065542244a019fddf66619f14168"/>
          <Part Type="strPunktas" Nr="4" Abbr="57 str. 1 d. 4 p." DocPartId="fa6641346a004ff9b3113d40e350fed3" PartId="b481a83b40de433f8dca74c58b4a3556"/>
          <Part Type="strPunktas" Nr="5" Abbr="57 str. 1 d. 5 p." DocPartId="3f4fb6bbeb0c4191b1c88e0b023359c6" PartId="98dc2a7d4aa2428aa732b5a58462e4f3"/>
        </Part>
        <Part Type="strDalis" Nr="2" Abbr="57 str. 2 d." DocPartId="7c911ffcf79848a7b085b7a3bda79d37" PartId="32b4fd48c09643e49b175c2e8614ac6b">
          <Part Type="strPunktas" Nr="1" Abbr="57 str. 2 d. 1 p." DocPartId="36dd13ff482a463090b36dda4f36c691" PartId="ce7eb7f8ca5c49b9b04a45f21ddd9c1b"/>
          <Part Type="strPunktas" Nr="2" Abbr="57 str. 2 d. 2 p." DocPartId="9ed080ae6c6f42d0bd87468d48359abc" PartId="b87d4d68842e49ae945ce305b867778e"/>
        </Part>
        <Part Type="strDalis" Nr="3" Abbr="57 str. 3 d." DocPartId="827b2e39e43a485e944631308e26eed5" PartId="5f03cbd4739a4d69b5225cdbe3bac2f6">
          <Part Type="strPunktas" Nr="1" Abbr="57 str. 3 d. 1 p." DocPartId="74dae0419a254f458c22fc865a5d0b80" PartId="537d052b9b8b4ff3a68a3b288a059138"/>
          <Part Type="strPunktas" Nr="2" Abbr="57 str. 3 d. 2 p." DocPartId="5bd46e6376a047f59a3a643be2544385" PartId="c5457e069ef44a3b908c97f540f7354b"/>
          <Part Type="strPunktas" Nr="3" Abbr="57 str. 3 d. 3 p." DocPartId="e9bb9c30a5d04d50b837c902ca4eca20" PartId="f7636fb21b89476fa41c1fb25da038c1"/>
          <Part Type="strPunktas" Nr="4" Abbr="57 str. 3 d. 4 p." DocPartId="5f4e72fa4be9409aa918b53e150834d8" PartId="0680b04a99ce44dcb4c29d27fa2081ae"/>
        </Part>
      </Part>
      <Part Type="straipsnis" Nr="58" Abbr="58 str." Title="Informacijos apie skirtus nurodymus ir poveikio priemones skelbimas" DocPartId="ae5e7e94106d49e694d196016a5ee6a2" PartId="bb0d7912df4b40cca2946cf1212e0668">
        <Part Type="strDalis" Nr="1" Abbr="58 str. 1 d." DocPartId="aff8b139c5284e5bb2fbee1cda850d50" PartId="1a8beba628bf42a482dff3fdfd04eeb0"/>
        <Part Type="strDalis" Nr="2" Abbr="58 str. 2 d." DocPartId="c8fc2bba017340878892455ac4674949" PartId="f477e6b00a8446c29d96462035afd637"/>
        <Part Type="strDalis" Nr="3" Abbr="58 str. 3 d." DocPartId="e53f66613bdc4290ae4f51b8a05ac1ff" PartId="2f5203662c0b4f67bc8392d3d876ab56"/>
        <Part Type="strDalis" Nr="4" Abbr="58 str. 4 d." DocPartId="482cba7cdef7492792db73716cfe5c95" PartId="83d9e5ee259e4b2287231df2fda247e9">
          <Part Type="strPunktas" Nr="1" Abbr="58 str. 4 d. 1 p." DocPartId="87420268309649a7a013c467ebc55d61" PartId="0b16de49fa034cf1a0057a3c593173b9"/>
          <Part Type="strPunktas" Nr="2" Abbr="58 str. 4 d. 2 p." DocPartId="ce81f75f12504c16965311b3905ecc90" PartId="fae016a15fad4d43ac4ce71d15211300"/>
          <Part Type="strPunktas" Nr="3" Abbr="58 str. 4 d. 3 p." DocPartId="5dc365d66e9e4a0998c23e9f16218c74" PartId="5e2f1db6a3b3438b89398d906a501709"/>
        </Part>
        <Part Type="strDalis" Nr="5" Abbr="58 str. 5 d." DocPartId="26b15c3c2241412480f7a8309a3c5826" PartId="8cc3802b3c40463ba20e55c9a40f5f7b"/>
      </Part>
      <Part Type="straipsnis" Nr="59" Abbr="59 str." Title="Įstaigos sprendimų dėl piniginės baudos ir dėl draudimo eiti vadovaujamas pareigas vykdymas" DocPartId="3f9c0571a74142d5b47fd53c7b9e02ec" PartId="faa335880ab44749bd15cea86c24c49a">
        <Part Type="strDalis" Nr="1" Abbr="59 str. 1 d." DocPartId="085d2b03a35340979987dd39e4a63742" PartId="46c8eae10b864e48bd4918a3809d9aa5"/>
        <Part Type="strDalis" Nr="2" Abbr="59 str. 2 d." DocPartId="9f09c011063b491fa48855e4d868127b" PartId="e93fdc89a29f4388898619d4562042a8"/>
        <Part Type="strDalis" Nr="3" Abbr="59 str. 3 d." DocPartId="1d2d0215b6fa413c8769db0a8d117484" PartId="ce8c92040de64f0fb190fb6689d1bab6"/>
        <Part Type="strDalis" Nr="4" Abbr="59 str. 4 d." DocPartId="ce737b66b5324f41bd509d7896c60a4f" PartId="a4c16743200549b388629c3a2d23a03c"/>
        <Part Type="strDalis" Nr="5" Abbr="59 str. 5 d." DocPartId="0987bf59c080414188d939290cd0b9ff" PartId="20689fb245a446e59f23d1074d5a3e68"/>
      </Part>
      <Part Type="straipsnis" Nr="60" Abbr="60 str." Title="Keitimasis informacija apie skirtas poveikio priemones su Europos audito priežiūros įstaigų komitetu" DocPartId="2639db73fbd3439684450f23fa81e00a" PartId="0d35f00f1e0646b09c32281c9d51ab04">
        <Part Type="strDalis" Nr="1" Abbr="60 str. 1 d." DocPartId="fe1deb1bfe3d44f2b561c1aa7121d822" PartId="a2046b16d3d44aa5b79052c45b566496"/>
        <Part Type="strDalis" Nr="2" Abbr="60 str. 2 d." DocPartId="f9e6882eeba743f0808befe556e05051" PartId="7db66277b7044aa6acd176a0d519574d"/>
      </Part>
    </Part>
    <Part Type="skirsnis" Nr="14" Title="VIEŠOJI PRIEŽIŪRA" DocPartId="faa069eecd334f9888dcf1cfea47194c" PartId="5b19fe1582a54a4fa9993c9e821e45e9">
      <Part Type="straipsnis" Nr="61" Abbr="61 str." Title="Viešoji priežiūra, jos organizavimas" DocPartId="6c5ff4e0bd344ea8b334894d100cb849" PartId="76314133f71b452d89a4c9ceaef5e5fa">
        <Part Type="strDalis" Nr="1" Abbr="61 str. 1 d." DocPartId="5412f33fc9bd46be95f027b2a0ae1106" PartId="eced4b78ea514e01be735e7b7ad0e272"/>
        <Part Type="strDalis" Nr="2" Abbr="61 str. 2 d." DocPartId="78ca9f3e34f84139b66c97f8d71c1af5" PartId="a30f43595a8840eea3f60f4b03cba97b"/>
        <Part Type="strDalis" Nr="3" Abbr="61 str. 3 d." DocPartId="65a832ae5f4d4d5b867cd2aee5543990" PartId="bfc697a3f8f642e79384d456f506969c"/>
        <Part Type="strDalis" Nr="4" Abbr="61 str. 4 d." DocPartId="550c90e487804dbba4274d7ddf67a3ee" PartId="b954259b81c645f5aceeef74248d7b56"/>
        <Part Type="strDalis" Nr="5" Abbr="61 str. 5 d." DocPartId="5238dbef62a845c4b40b4d56f7d618ea" PartId="b35fb8f0962044e88a3f2ff5911b76f5"/>
        <Part Type="strDalis" Nr="6" Abbr="61 str. 6 d." DocPartId="2f7f43dca1824a46adaaedb2dde34212" PartId="e51cedc3cff5403b9decf5ea7720e3fe"/>
        <Part Type="strDalis" Nr="7" Abbr="61 str. 7 d." DocPartId="937721a2a25f46d7b8d0c7c4b8bf6534" PartId="35ed3c20cd004d3080fc86448064ab20"/>
        <Part Type="strDalis" Nr="8" Abbr="61 str. 8 d." DocPartId="be3b7f1b9659409b8ee792a3a37c126c" PartId="aac579e471a6465c948007da4c4101de"/>
      </Part>
      <Part Type="straipsnis" Nr="62" Abbr="62 str." Title="Įstaigos funkcijos ir teisės" DocPartId="ddc17d82967b4002ac3cfa4df56e75c8" PartId="571dcb9bc54d4036b715a2ce5a7b4dca">
        <Part Type="strDalis" Nr="1" Abbr="62 str. 1 d." DocPartId="209dbf8216a84a05b57908e3fab66b63" PartId="8831cc2567364f0b997911cc2bbb60d5">
          <Part Type="strPunktas" Nr="1" Abbr="62 str. 1 d. 1 p." DocPartId="6666fdb549994fcd80e6ed6c6700a6c6" PartId="d7d6c39fffac4871bf8ac11d3e0c6cb9"/>
          <Part Type="strPunktas" Nr="2" Abbr="62 str. 1 d. 2 p." DocPartId="01a3180cc5c647c2a168294ef23c8891" PartId="10d72e6ea0dc401dbaead6405abef524">
            <Part Type="strPapunktis" Nr="a" Abbr="62 str. 1 d. 2 p. a pp." DocPartId="ca34ef1cfd764345a4b1ea2a80a8162f" PartId="da16ac4fdfc64afebb1b9e3badba8c5d"/>
            <Part Type="strPapunktis" Nr="b" Abbr="62 str. 1 d. 2 p. b pp." DocPartId="2f680b41e912464b875f4c9a20e998c8" PartId="d9f71462d0c24495819461acd13ca2c3"/>
            <Part Type="strPapunktis" Nr="c" Abbr="62 str. 1 d. 2 p. c pp." DocPartId="65f72a1717134815a3a5a6ab4d007da3" PartId="e50b415796104f2fa96aef89fcf7743c"/>
            <Part Type="strPapunktis" Nr="d" Abbr="62 str. 1 d. 2 p. d pp." DocPartId="58eb2942a49b4769af3ae2ac6c1b5e08" PartId="104cf1a0b81349aca2f8ef8d0065da88"/>
            <Part Type="strPapunktis" Nr="e" Abbr="62 str. 1 d. 2 p. e pp." DocPartId="3547fe5926d44802a05dca63ac44f5eb" PartId="65c972f14a0c4229af3c5527ab363d84"/>
            <Part Type="strPapunktis" Nr="f" Abbr="62 str. 1 d. 2 p. f pp." DocPartId="9198dbb8ed96472ca2490a69e28efa4b" PartId="60444ec1eef94cc38e71cf318112c011"/>
            <Part Type="strPapunktis" Nr="g" Abbr="62 str. 1 d. 2 p. g pp." DocPartId="50c9e85e75f14a669319d7a35daf4262" PartId="d85a2e14c57044b2bc9f0793d29d61eb"/>
          </Part>
          <Part Type="strPunktas" Nr="3" Abbr="62 str. 1 d. 3 p." DocPartId="25b9dfcbe26e4981ad4b0486e55eb679" PartId="e68a13821e2b4bfdbac5a8a222ba6523">
            <Part Type="strPapunktis" Nr="a" Abbr="62 str. 1 d. 3 p. a pp." DocPartId="cbf56394aba84d5585eac0ff6d9e4101" PartId="763d7ca1d60e4b0da926c4d8ba47f8df"/>
            <Part Type="strPapunktis" Nr="b" Abbr="62 str. 1 d. 3 p. b pp." DocPartId="669653a1d402489ba7d21c40317dc137" PartId="cdf30f451e504c809c1baec1ef25289b"/>
            <Part Type="strPapunktis" Nr="c" Abbr="62 str. 1 d. 3 p. c pp." DocPartId="a7a18d28828443ab987f84c2ef1f7972" PartId="fd80d2b1ca8b49e684e7e13e08aa9a4d"/>
            <Part Type="strPapunktis" Nr="d" Abbr="62 str. 1 d. 3 p. d pp." DocPartId="55d388ef7e2b4c938365d6b556f56dc3" PartId="eb5bdf9a41c34fec882c1cc93f5a95bb"/>
            <Part Type="strPapunktis" Nr="e" Abbr="62 str. 1 d. 3 p. e pp." DocPartId="40990ad31c094706b5db53a8685610a1" PartId="3185528148424eb180ca3c0381a7766e"/>
            <Part Type="strPapunktis" Nr="f" Abbr="62 str. 1 d. 3 p. f pp." DocPartId="e120986c4e6946b6bace2411437bfefa" PartId="407e3f82b31b4f7a889c5686aa2a2bd1"/>
            <Part Type="strPapunktis" Nr="g" Abbr="62 str. 1 d. 3 p. g pp." DocPartId="5fa75e8561c84bcb83406e1a9bed777b" PartId="dd7868dd8ef14ea7a7ea801f0ee85ae6"/>
          </Part>
          <Part Type="strPunktas" Nr="4" Abbr="62 str. 1 d. 4 p." DocPartId="7dbaa53b4edc486d9a31dbe9d0cd83cb" PartId="abcdfd5aa80340279102c86111ff9fc7"/>
          <Part Type="strPunktas" Nr="5" Abbr="62 str. 1 d. 5 p." DocPartId="bd45e5600a7b44bd9464828ccadef953" PartId="34c99839d3f940798c0b9cd150fbc123"/>
          <Part Type="strPunktas" Nr="6" Abbr="62 str. 1 d. 6 p." DocPartId="0769f1e66f0c4f49934c63cd4d7c91b9" PartId="689aadc9b56c47f3b5a0b6d0dc38457b"/>
          <Part Type="strPunktas" Nr="7" Abbr="62 str. 1 d. 7 p." DocPartId="f572c0f0e1f94520b4b11089790d4fef" PartId="a5da330c814a45daa967f102fc7335d6"/>
          <Part Type="strPunktas" Nr="8" Abbr="62 str. 1 d. 8 p." DocPartId="46f811ea8d4f49f38c3f19e3143c9733" PartId="edf0f846cc0c465f9854779cb554f8ec"/>
          <Part Type="strPunktas" Nr="9" Abbr="62 str. 1 d. 9 p." DocPartId="f0db8328af92414bad6eeb55658b0b74" PartId="5f551cc49fb4442f9a067c6b2d0e7fc5"/>
          <Part Type="strPunktas" Nr="10" Abbr="62 str. 1 d. 10 p." DocPartId="95e86cd910264120bc5b35ce62b7e44a" PartId="098a0892584f464b8e106290c6e770e8"/>
          <Part Type="strPunktas" Nr="11" Abbr="62 str. 1 d. 11 p." DocPartId="a8bbcb2cad264cef93651972f5834201" PartId="17bc2380e46a41f59ecfca91eb05151d"/>
        </Part>
        <Part Type="strDalis" Nr="2" Abbr="62 str. 2 d." DocPartId="6190f7d7275b4683b6d320ec13e94092" PartId="111c5082755a4845a063beea2fd05259">
          <Part Type="strPunktas" Nr="1" Abbr="62 str. 2 d. 1 p." DocPartId="b1aec56b723f45c89ced6132e9930ff6" PartId="687dd53549d44068a2bc079a3c568e87"/>
          <Part Type="strPunktas" Nr="2" Abbr="62 str. 2 d. 2 p." DocPartId="e7220171e78047088af5a41e9831ed3b" PartId="802914f30476465a934c448275985b04"/>
          <Part Type="strPunktas" Nr="3" Abbr="62 str. 2 d. 3 p." DocPartId="debbf5f617d146c490424a37a78af59a" PartId="740c242f97234267bef6e5f2e548e342"/>
          <Part Type="strPunktas" Nr="4" Abbr="62 str. 2 d. 4 p." DocPartId="4fc46fe0919c484e93c22842dc788ef3" PartId="2d39198e07a34534a4731be0f4f399b3"/>
          <Part Type="strPunktas" Nr="5" Abbr="62 str. 2 d. 5 p." DocPartId="693206f4f0544403a90c060d30481c2c" PartId="14639ffe75a141779a5b1c986679370e"/>
          <Part Type="strPunktas" Nr="6" Abbr="62 str. 2 d. 6 p." DocPartId="ad3f0cb0173c4c9db9e3b23667bafef9" PartId="0ebbb4a2f5e4455281ba17230d152075"/>
          <Part Type="strPunktas" Nr="7" Abbr="62 str. 2 d. 7 p." DocPartId="fb22646624f24b108fca009ffb761112" PartId="05d5dfc4ef30406b89a66c165946d374"/>
          <Part Type="strPunktas" Nr="8" Abbr="62 str. 2 d. 8 p." DocPartId="6477a25d57a346b2b7c8b168845ab1f6" PartId="81be0ce3f71e465cb1e99b683d889273"/>
          <Part Type="strPunktas" Nr="9" Abbr="62 str. 2 d. 9 p." DocPartId="6e2486d4c35a41e9860176e77d17d401" PartId="20f004e2b47443d7950638143d37e446"/>
          <Part Type="strPunktas" Nr="10" Abbr="62 str. 2 d. 10 p." DocPartId="0869a55e0e654a58b56d1de2cdfc74a4" PartId="b0dcf498ba8a4c4395356439743b5076"/>
          <Part Type="strPunktas" Nr="11" Abbr="62 str. 2 d. 11 p." DocPartId="3752fe37f8364ca78821e2bd8877a63c" PartId="b0f0622d8abd4cda869fddc36770d5b1"/>
        </Part>
        <Part Type="strDalis" Nr="3" Abbr="62 str. 3 d." DocPartId="b5c10fdf3029486680b497b8f950a686" PartId="a786a1bd5f1d49869ce7c6236b93ae06"/>
        <Part Type="strDalis" Nr="4" Abbr="62 str. 4 d." DocPartId="91b259639f964209bbfe42738c5968cc" PartId="541a5900fd124779a46581c7dbf18363"/>
      </Part>
      <Part Type="straipsnis" Nr="63" Abbr="63 str." Title="Įstaigos lėšos viešosios priežiūros funkcijai atlikti" DocPartId="bd503c5208e4456da785ca078a13c833" PartId="9df905856d5846a0a5719a8ce355085f">
        <Part Type="strDalis" Nr="1" Abbr="63 str. 1 d." DocPartId="64008968e78c486abc9f7e28114c1dce" PartId="cddfdf6d495e4ec598ae8efdcc39bd74">
          <Part Type="strPunktas" Nr="1" Abbr="63 str. 1 d. 1 p." DocPartId="1966e21ab61741f6a7045dcd752b3c3e" PartId="f85e7369447b459992a8a9cb0ce428fa"/>
          <Part Type="strPunktas" Nr="2" Abbr="63 str. 1 d. 2 p." DocPartId="72566600d8d24a278f1857c5cb6340a0" PartId="32db19af721445f2bac178cb6096fa83"/>
        </Part>
      </Part>
    </Part>
    <Part Type="skirsnis" Nr="15" Title="ĮSTAIGOS BENDRADARBIAVIMAS SU KOMPETENTINGOMIS INSTITUCIJOMIS" DocPartId="03f4bdd8303f46e59e5b2fa0e042dbe8" PartId="1291fe9ba0cf449795e99d6626b57435">
      <Part Type="straipsnis" Nr="64" Abbr="64 str." Title="Įstaigos bendradarbiavimas su valstybių narių kompetentingomis institucijomis" DocPartId="4b9637ee2a854a6282b7b6bf63e8e2d2" PartId="5d3f108d77da4e0a923b0daa07e9cf15">
        <Part Type="strDalis" Nr="1" Abbr="64 str. 1 d." DocPartId="c6a5b8b6ee964bcdabce92714b2dae30" PartId="d7b32c65956149b1a3b14ec27977ffee"/>
        <Part Type="strDalis" Nr="2" Abbr="64 str. 2 d." DocPartId="952386b8fadf4ba496a2d930d282b5b6" PartId="54b41c3bb39142668bda0f1d717c88a1"/>
        <Part Type="strDalis" Nr="3" Abbr="64 str. 3 d." DocPartId="99a8f06e1c7f42aabd4a0a473300e09b" PartId="4df072ac007049a1aaab738567eaec46">
          <Part Type="strPunktas" Nr="1" Abbr="64 str. 3 d. 1 p." DocPartId="36116375ed9a408296e37d24e3c6944a" PartId="e51e8a6bd3bd4fd08ca7615af7a4e0e7"/>
          <Part Type="strPunktas" Nr="2" Abbr="64 str. 3 d. 2 p." DocPartId="bbcf142d57ba47b6812c6528ede9a471" PartId="bf314940d6494da7ab1f4f0a070f7c81"/>
          <Part Type="strPunktas" Nr="3" Abbr="64 str. 3 d. 3 p." DocPartId="67c6c090987d4c0aaac8439b3d6f15cf" PartId="b96810c63bcb46559975189ca0923143"/>
          <Part Type="strPunktas" Nr="4" Abbr="64 str. 3 d. 4 p." DocPartId="487046cb27c4417fa94ffea5e77e48cf" PartId="fc128179321c4dc6ba0f1de3780bc604"/>
          <Part Type="strPunktas" Nr="5" Abbr="64 str. 3 d. 5 p." DocPartId="1beff20bc404412189fc720306226e28" PartId="836db7284ed943ffb7efe27b40da0968"/>
        </Part>
        <Part Type="strDalis" Nr="4" Abbr="64 str. 4 d." DocPartId="e053a1702f1b448bbead56a5da87b98f" PartId="a42e66f9a4c34c8f9e4a7637042d2a57"/>
        <Part Type="strDalis" Nr="5" Abbr="64 str. 5 d." DocPartId="71f871913f0442e4ab0cc816049bddc9" PartId="f1f03d83724042f682e17f838c63422c"/>
      </Part>
      <Part Type="straipsnis" Nr="65" Abbr="65 str." Title="Keitimasis informacija su valstybių narių kompetentingomis institucijomis" DocPartId="b3d980da636247a08b270463328c5d86" PartId="79e66bcd09f64d5781e595c840fc3654">
        <Part Type="strDalis" Nr="1" Abbr="65 str. 1 d." DocPartId="dce9775003984bda9ac60eceaedcb376" PartId="454fb993830849afb287fc7984b275f9"/>
        <Part Type="strDalis" Nr="2" Abbr="65 str. 2 d." DocPartId="6cf206fb67ca41f7b0277f7d19bd7448" PartId="a2c634c9b3dc4febb48fda4d3b374cbc"/>
        <Part Type="strDalis" Nr="3" Abbr="65 str. 3 d." DocPartId="c9fa77fc0632404ea38d39e9f75a3ac8" PartId="1b5adcab269f4aa084cae8b48549bcba"/>
        <Part Type="strDalis" Nr="4" Abbr="65 str. 4 d." DocPartId="d3d5e49dba344b129d575a2c714da2d9" PartId="4b9fcc44f5bb4cc89333d44c82ca8acf"/>
        <Part Type="strDalis" Nr="5" Abbr="65 str. 5 d." DocPartId="2523294feee34344b0aa147387c58f5b" PartId="656e43e241ec483eb26da90ee11e5851"/>
        <Part Type="strDalis" Nr="6" Abbr="65 str. 6 d." DocPartId="856f468d1bc441c188a9c676ca24480f" PartId="fd6419f0b61a49ec9e37a773a91a045a"/>
        <Part Type="strDalis" Nr="7" Abbr="65 str. 7 d." DocPartId="93693942fc0749769bd97d52f19ac638" PartId="be1c676706774962bced27b66cf986da"/>
      </Part>
      <Part Type="straipsnis" Nr="66" Abbr="66 str." Title="Įstaigos bendradarbiavimas su valstybių ne narių kompetentingomis institucijomis" DocPartId="53c863b5ec7b4e6c8a189a0c13e6fa6e" PartId="454376efce6a404abb386622f871fa5b">
        <Part Type="strDalis" Nr="1" Abbr="66 str. 1 d." DocPartId="8aa2e9a7139e4410b136accc3b8857b1" PartId="a2f8a3b897cd4d88bc59b4f596fdd124"/>
        <Part Type="strDalis" Nr="2" Abbr="66 str. 2 d." DocPartId="0ed5c0246307466f8f3a813f1b94e4e5" PartId="a33dbb4819a64b4bacfee58278978603"/>
        <Part Type="strDalis" Nr="3" Abbr="66 str. 3 d." DocPartId="9e3f7dedd78b420bbf4be6d3b0927822" PartId="d6c982fcf70942b49c0d66a6e9681401"/>
        <Part Type="strDalis" Nr="4" Abbr="66 str. 4 d." DocPartId="62949aca652b4190bd29e2fc0b00a5e5" PartId="257d1ca840da44379d5a6a54e0423e70"/>
        <Part Type="strDalis" Nr="5" Abbr="66 str. 5 d." DocPartId="c94e72c6cdfa4b57bafa6de8681106ef" PartId="4549f3d2030f448ab7421ea28dd74b72"/>
      </Part>
      <Part Type="straipsnis" Nr="67" Abbr="67 str." Title="Atsisakymas bendradarbiauti" DocPartId="213e9d090e6e44849ff4539fbe4215f3" PartId="151ef58e8f68493eacd180ba3c27edcd">
        <Part Type="strDalis" Nr="1" Abbr="67 str. 1 d." DocPartId="83fa2cbbfaf14e68b4a464b1ad32331b" PartId="44cdd8f6619248e494598a6d2dc22c45">
          <Part Type="strPunktas" Nr="1" Abbr="67 str. 1 d. 1 p." DocPartId="3ebe9ce4f61b4b5083bd76d3d564fc36" PartId="022aa384da5b48e89e595d6a3896689b"/>
          <Part Type="strPunktas" Nr="2" Abbr="67 str. 1 d. 2 p." DocPartId="a93947d8f25f43c3b8187df17f14a1d4" PartId="ac8c95c3345145549e1b299b70fca231"/>
          <Part Type="strPunktas" Nr="3" Abbr="67 str. 1 d. 3 p." DocPartId="168640cbd8ce46eb959bd51cb8ab0db2" PartId="e2a9db8f919b4a6895814c984f680375"/>
        </Part>
        <Part Type="strDalis" Nr="2" Abbr="67 str. 2 d." DocPartId="f6aab8d8b3d14472adb5c60acbdaffd3" PartId="9797cd62421646fe927f483c43477ca0"/>
      </Part>
    </Part>
    <Part Type="skirsnis" Nr="16" Title="VIEŠOJO INTERESO ĮMONIŲ, JŲ AUDITORIŲ IR AUDITO ĮMONIŲ PAREIGOS" DocPartId="0b219bfd5cda4df2a28f9a64fe73b2ef" PartId="942222a666024f6a964907ba99c63fe0">
      <Part Type="straipsnis" Nr="68" Abbr="68 str." Title="Viešojo intereso įmonių auditoriaus arba audito įmonės pareigos" DocPartId="f24fad1f267f4d32885b85a95ccc1ef9" PartId="5754e5034d2f46798b4ee722cc571058">
        <Part Type="strDalis" Nr="1" Abbr="68 str. 1 d." DocPartId="c8a61bdde3604ce8a8661d03cc1356f7" PartId="0973b89cc4e0445e8ff66c4691062dfd"/>
        <Part Type="strDalis" Nr="2" Abbr="68 str. 2 d." DocPartId="3bd71f29478148afb3439559a589df07" PartId="66a9344c501a42a4827dd3686b387389"/>
      </Part>
      <Part Type="straipsnis" Nr="69" Abbr="69 str." Title="Audito komitetas" DocPartId="6e5964642a9544ba8cb29cf8f95e63fa" PartId="5e6139deafd04fed90afbcaf09409672">
        <Part Type="strDalis" Nr="1" Abbr="69 str. 1 d." DocPartId="499c5a58a3da4605821cdb2a7d9244e1" PartId="6b0121ce1ad04b75b321af96225d0d91"/>
        <Part Type="strDalis" Nr="2" Abbr="69 str. 2 d." DocPartId="4b9a5bf150b9488f9adbcbcdbe42a310" PartId="6c0f91519dcb40d181d7053849ec6aaa"/>
        <Part Type="strDalis" Nr="3" Abbr="69 str. 3 d." DocPartId="e9f46af1536247bf9143c53515e348bd" PartId="e9a99205e12d4834b5f7764e355c3a53"/>
        <Part Type="strDalis" Nr="4" Abbr="69 str. 4 d." DocPartId="48ed2ee8c6af4b368d7020f3b5406095" PartId="14854b91ee0a450ca931bdea8d55dd6c"/>
        <Part Type="strDalis" Nr="5" Abbr="69 str. 5 d." DocPartId="a2c760105d0846059c3fab0d9712d73f" PartId="5a13dbd5388442d0ae8aaf6c16e56ad3">
          <Part Type="strPunktas" Nr="1" Abbr="69 str. 5 d. 1 p." DocPartId="2f9a8f6aa3004480944fca4c70bc32ac" PartId="c6a46b8d402a45478eb046c7dea23fdf"/>
          <Part Type="strPunktas" Nr="2" Abbr="69 str. 5 d. 2 p." DocPartId="a893ee79a07e42958bcab6d4d858382d" PartId="def62250c1c3439fb9b7ca28f8d183b8"/>
          <Part Type="strPunktas" Nr="3" Abbr="69 str. 5 d. 3 p." DocPartId="c29c9eeae9194f4abd64b8b65dfd9634" PartId="2dd5585b056b4818862d7ec4f71a9217"/>
          <Part Type="strPunktas" Nr="4" Abbr="69 str. 5 d. 4 p." DocPartId="70bc12dd7bdd4f34b8d544f469288df6" PartId="ba513e6da7b9478b86c507b8bca00b8c"/>
          <Part Type="strPunktas" Nr="5" Abbr="69 str. 5 d. 5 p." DocPartId="b83a5d36453c461fbe3debeade2de1fe" PartId="657d0db02f4149b689832e64c197b9a4"/>
          <Part Type="strPunktas" Nr="6" Abbr="69 str. 5 d. 6 p." DocPartId="fca8f4c3e5994f7bba2d77cf00480be4" PartId="79406225668b4a6d8f0a225b6d854ba9"/>
        </Part>
        <Part Type="strDalis" Nr="6" Abbr="69 str. 6 d." DocPartId="87d9fcf5e17e45a59d9068217ad62f34" PartId="dabcb857cc1d459bba0e8d7c74b3369b"/>
      </Part>
    </Part>
    <Part Type="skirsnis" Nr="17" Title="AUDITORIŲ RŪMAI" DocPartId="423b4d002a384cafa42f4e38897b3ff3" PartId="4c4291080b734bb0ae46c7f458468fa7">
      <Part Type="straipsnis" Nr="70" Abbr="70 str." Title="Auditorių rūmai" DocPartId="16c5d9179b1c4f2ea5b70220dad1437f" PartId="54ac6f21fd924324bb63b77dd98934b1">
        <Part Type="strDalis" Nr="1" Abbr="70 str. 1 d." DocPartId="f4b3a68d0e2e44bfadc4657381023b7c" PartId="b65e8b13de7045ae8a701b1c8ae3d1bd"/>
        <Part Type="strDalis" Nr="2" Abbr="70 str. 2 d." DocPartId="2c49055e8f234e0bb4fb7d719cac627f" PartId="5311dfaaaf154455a55f32177f589e8f"/>
      </Part>
      <Part Type="straipsnis" Nr="71" Abbr="71 str." Title="Auditorių rūmų nariai" DocPartId="64ac4fdfdd254abbbfd98d0cf71242ff" PartId="8b2770fde0c9422b95d34edcf84e3686">
        <Part Type="strDalis" Nr="1" Abbr="71 str. 1 d." DocPartId="12378ee625f14abebe062c6b9cadf5a3" PartId="724fab0bf33d4cb1a76c054b0c18503b"/>
        <Part Type="strDalis" Nr="2" Abbr="71 str. 2 d." DocPartId="890ae76d75354c0cab167197297a2d7f" PartId="30f39ca598e246018ac35afcb16ae16b">
          <Part Type="strPunktas" Nr="1" Abbr="71 str. 2 d. 1 p." DocPartId="852e6e39dd3e44298cd9d19e0aa8cfcf" PartId="73d44a8444ca4d358e29dd63ba1b89e3"/>
          <Part Type="strPunktas" Nr="2" Abbr="71 str. 2 d. 2 p." DocPartId="9d6c984f5cdd4aa5b02e1749f7170d9f" PartId="8faaf7aecda44115b60f33d46038a43e"/>
          <Part Type="strPunktas" Nr="3" Abbr="71 str. 2 d. 3 p." DocPartId="0d1b33650cbc4602b8d5ef5a143fc4f1" PartId="4fa4e4cc5a6642f8931c54431b3c9188"/>
        </Part>
      </Part>
      <Part Type="straipsnis" Nr="72" Abbr="72 str." Title="Auditorių rūmų teisės" DocPartId="f0b5b64c22654afd9fb0faf67395e6ab" PartId="cb2a0080b5194ff5820107cb07c3e748">
        <Part Type="strDalis" Nr="1" Abbr="72 str. 1 d." DocPartId="9d3fac6b1c614b749f40909ce3ca8b57" PartId="b9519f49fbe143a0b7bca27f24244140">
          <Part Type="strPunktas" Nr="1" Abbr="72 str. 1 d. 1 p." DocPartId="7d81f64f3e1845439bbe4566bed1a59d" PartId="44ef51f319ff4858bbc2f6b7cb5b88dc"/>
          <Part Type="strPunktas" Nr="2" Abbr="72 str. 1 d. 2 p." DocPartId="5b4642c8f42e4b88a186bd780cb88300" PartId="cacda2fdc78f455b82ea0a2f10cdf466"/>
          <Part Type="strPunktas" Nr="3" Abbr="72 str. 1 d. 3 p." DocPartId="3769dc37b0324c6f9c28d15f622a2694" PartId="9654fe9d8fb74aa98d298435214014b6"/>
        </Part>
      </Part>
      <Part Type="straipsnis" Nr="73" Abbr="73 str." Title="Auditorių rūmų pareigos" DocPartId="821fbf2426354f36ad08adb75e417130" PartId="653c2c9f45564e20a862bc4254e41586">
        <Part Type="strDalis" Nr="1" Abbr="73 str. 1 d." DocPartId="f52df5f3f6f44d36966f7c03f565aa08" PartId="7b15e0b050f24db38c03c81b4cab2ba9">
          <Part Type="strPunktas" Nr="1" Abbr="73 str. 1 d. 1 p." DocPartId="8c28449c56744b348a8102b16eb3068c" PartId="db43fd89ba644f318ff3570cfb1cfddd"/>
          <Part Type="strPunktas" Nr="2" Abbr="73 str. 1 d. 2 p." DocPartId="479c4840066549c4a37acb74c1c70987" PartId="17dad04528f64663bcca18fd96e9c6a4"/>
          <Part Type="strPunktas" Nr="3" Abbr="73 str. 1 d. 3 p." DocPartId="690dbec2fc42458a96fc1995636c1b99" PartId="065fa4feaa4c4a439bbbc82ff684538c"/>
          <Part Type="strPunktas" Nr="4" Abbr="73 str. 1 d. 4 p." DocPartId="0a03a7b34ff341809b58dd4a2b0d45b1" PartId="77799dbdff5a4bf28921e5eaa1ec87ed"/>
          <Part Type="strPunktas" Nr="5" Abbr="73 str. 1 d. 5 p." DocPartId="33dd26f1c1ba4ecca914b02e5749a30e" PartId="e87768cf026743b2a0537ffc05962775"/>
          <Part Type="strPunktas" Nr="6" Abbr="73 str. 1 d. 6 p." DocPartId="d3da69bb5fe24012b7b137f79d12a312" PartId="bf398a1ccce846c69c1f90ecc67a2622"/>
          <Part Type="strPunktas" Nr="7" Abbr="73 str. 1 d. 7 p." DocPartId="1265627272cc432f8b0f18eed5540866" PartId="37dacd1d30c54693bad3f3cfb666c76d"/>
          <Part Type="strPunktas" Nr="8" Abbr="73 str. 1 d. 8 p." DocPartId="409cc75ddc3e415d8682cf2e03a60768" PartId="a8a276adf15b435c9c9a44ee60e4998f"/>
          <Part Type="strPunktas" Nr="9" Abbr="73 str. 1 d. 9 p." DocPartId="d9e5c9cd55ef4093b256bed503d00218" PartId="3131c21f6a6d4975ba32b5d64beaefdd"/>
          <Part Type="strPunktas" Nr="10" Abbr="73 str. 1 d. 10 p." DocPartId="a6466e155b6949beb298e77b5b85617f" PartId="6847e84b12d2431fafbf14a293d98538"/>
          <Part Type="strPunktas" Nr="11" Abbr="73 str. 1 d. 11 p." DocPartId="954257988be249d4aec9292b8afb40d7" PartId="53f56c610b7842648b51e3b8f9d210cf"/>
          <Part Type="strPunktas" Nr="12" Abbr="73 str. 1 d. 12 p." DocPartId="f3d82e004bde460a964a44217bbcb37a" PartId="559787965523494bb1e34724cc8a2a34"/>
          <Part Type="strPunktas" Nr="13" Abbr="73 str. 1 d. 13 p." DocPartId="3e95791149364004bf1fbe9e35f3cc9c" PartId="538f58961386438b8627ff348f3c9fb4"/>
          <Part Type="strPunktas" Nr="14" Abbr="73 str. 1 d. 14 p." DocPartId="5f15af0f9cc44fb18e1aa42d75c264e5" PartId="8d550421376c49d6a9e16fbe8fb41172"/>
          <Part Type="strPunktas" Nr="15" Abbr="73 str. 1 d. 15 p." DocPartId="8408c4ac1f034ac89ccbb6bb2b49ddde" PartId="bdec194d873f4c6ba41aeb6457fb248d"/>
        </Part>
      </Part>
      <Part Type="straipsnis" Nr="74" Abbr="74 str." Title="Auditorių rūmų lėšos" DocPartId="e393ca03c25445daade817f834c300a8" PartId="dcb4d3df345e4e7db0193f3f5903b016">
        <Part Type="strDalis" Nr="1" Abbr="74 str. 1 d." DocPartId="eda8f65f3df64aaea41788e6ac5ae379" PartId="ece2f8d019ee4c7ba7735b0deb418326">
          <Part Type="strPunktas" Nr="1" Abbr="74 str. 1 d. 1 p." DocPartId="ebb0630b98d54e80bf6403a6ccb4f1f5" PartId="8005dffb465e4c229bb257e5c21c56cd"/>
          <Part Type="strPunktas" Nr="2" Abbr="74 str. 1 d. 2 p." DocPartId="8a38f508e6484ca6ac7b6d867d25bf5e" PartId="a9129c8d3b0447259d0e3e3e2f96bcfd"/>
          <Part Type="strPunktas" Nr="3" Abbr="74 str. 1 d. 3 p." DocPartId="b95da759c95c4344929f134a12ea4823" PartId="335c4a0e6de44488813039c0fb09c452"/>
          <Part Type="strPunktas" Nr="4" Abbr="74 str. 1 d. 4 p." DocPartId="f8ad05da913a469dbfc0f7a718884dd3" PartId="aa0c316035074942b39a7588f531eac8"/>
          <Part Type="strPunktas" Nr="5" Abbr="74 str. 1 d. 5 p." DocPartId="35c7c1b10ba048b5b6bd9f16ccb9b2b9" PartId="d737851b77a04f4dbfdca0411bed92e6"/>
        </Part>
        <Part Type="strDalis" Nr="2" Abbr="74 str. 2 d." DocPartId="0353203b77254415917a63c54ead2a77" PartId="57b3bc775bb74e979b3dbcfe6eba80ad"/>
      </Part>
    </Part>
    <Part Type="skirsnis" Nr="18" Title="SPRENDIMŲ APSKUNDIMAS IR GINČŲ NAGRINĖJIMAS" DocPartId="4665f98f04364cfd8641856005d24717" PartId="fe318eb177df4d7fbef93072d17509f1">
      <Part Type="straipsnis" Nr="75" Abbr="75 str." Title="Įstaigos sprendimų apskundimas" DocPartId="520d629af7534fb6b82a4d6b3bdcb807" PartId="1a08b456093147bc97439086de8f21f5">
        <Part Type="strDalis" Nr="1" Abbr="75 str. 1 d." DocPartId="070935d803984e9daeb507e0e8fa225c" PartId="46dd61d1f25f4165afef772c8ed1ce5c"/>
      </Part>
      <Part Type="straipsnis" Nr="76" Abbr="76 str." Title="Auditorių rūmų sprendimų apskundimas" DocPartId="7534225e78f543939f4c97e24871ab94" PartId="60d2b95a9f1345acab68c6b8ff86d21a">
        <Part Type="strDalis" Nr="1" Abbr="76 str. 1 d." DocPartId="d7e9fb52399b4856aee78b0c8866c2a6" PartId="d36c32085f5443c1a5fd6f87cad03575"/>
        <Part Type="strDalis" Nr="2" Abbr="76 str. 2 d." DocPartId="d1caa05997c04c0a89475d78cd56a1c8" PartId="9f73d7ad8d064b24895e21bf3eec96a6">
          <Part Type="strPunktas" Nr="1" Abbr="76 str. 2 d. 1 p." DocPartId="fece9980adcb4e24bf40da3c94609ed0" PartId="837801c2d05548f69248bd0bead24fca"/>
          <Part Type="strPunktas" Nr="2" Abbr="76 str. 2 d. 2 p." DocPartId="d906e60fc17c4606be1d7094bf30065e" PartId="84fa62578f2e4c9fa15b0a313e971867"/>
          <Part Type="strPunktas" Nr="3" Abbr="76 str. 2 d. 3 p." DocPartId="26ea843ccfc54f7d855638e52d3e8a3a" PartId="d5a97a11f4a34fcd8526757009a0fbfd"/>
        </Part>
        <Part Type="strDalis" Nr="3" Abbr="76 str. 3 d." DocPartId="1a3528424ce24f868db3f4a0557c2d88" PartId="68dec5e0cad74e899438e11d1eecec25"/>
      </Part>
    </Part>
  </Part>
  <Part Type="priedas" Abbr="pr." Title="ĮGYVENDINAMI EUROPOS SĄJUNGOS TEISĖS AKTAI" DocPartId="67505ded235f44cea61d6e9b85f517c2" PartId="a4dd5d19a00e4d78a697c70b8f90d9be">
    <Part Type="punktas" Nr="1" Abbr="pr. 1 p." DocPartId="cbcf4e9267704b3694bab5c2daea62b3" PartId="2956cc56d3734505b3c0310f0e4d83cb"/>
    <Part Type="punktas" Nr="2" Abbr="pr. 2 p." DocPartId="e936161b8ff04b42999644a4907e5647" PartId="0793aa066cd243b5ac81dfec591c484c"/>
    <Part Type="punktas" Nr="3" Abbr="pr. 3 p." DocPartId="543e041caf354a49b274fd9aa8db85b7" PartId="ab53d9d6f95342f883e5d2c48faa60fd"/>
    <Part Type="punktas" Nr="4" Abbr="pr. 4 p." DocPartId="67c95e4e409d47a0866ae78d5fb20158" PartId="00d0ff10b9754ccbbcf4ea0fc0985cc2"/>
    <Part Type="straipsnis" Nr="2" Abbr="pr. 2 str." Title="Įstatymo įsigaliojimas, taikymas ir įgyvendinimas" Notes="Numeris ne iš eilės. Trūksta dalių? [DocDalys]" DocPartId="2f90975ae9714c7ab8afabe22186cc3c" PartId="a9af3f0e09214d8993ed73dda3f19b6d">
      <Part Type="strDalis" Nr="1" Abbr="pr. 2 str. 1 d." DocPartId="ad1c8c3805034d39aa2d448d0e28a723" PartId="4dcac0f962cc4322bae3d9a4b99d69b8"/>
      <Part Type="strDalis" Nr="2" Abbr="pr. 2 str. 2 d." DocPartId="4073a9161a74414ca16e5958bf9a06c5" PartId="03132f2ef10540498c32f3deb5d53b56"/>
      <Part Type="strDalis" Nr="3" Abbr="pr. 2 str. 3 d." DocPartId="d10102e9fe5249fabb12471645af3df6" PartId="d9a9df138257495db54b577a7449aad7"/>
      <Part Type="strDalis" Nr="4" Abbr="pr. 2 str. 4 d." DocPartId="026927df732f4a59afc4df69fb37a5d9" PartId="287da3a3c7b7410e91d179bf175513ee"/>
      <Part Type="strDalis" Nr="5" Abbr="pr. 2 str. 5 d." DocPartId="601d402f5d2b4f2f9b9c4f8520974911" PartId="53a1a7bf35e04494b8301eefcc1b563c"/>
      <Part Type="strDalis" Nr="6" Abbr="pr. 2 str. 6 d." DocPartId="65916617dad94f92a7427fe0d659f748" PartId="4ddceb6f49774894898b3f2650bdc143"/>
    </Part>
    <Part Type="signatura" DocPartId="2dd835e337864594ab9188d434869904" PartId="9d3dc6db28554e71b5e395ff9aa27ff1"/>
  </Part>
</Parts>
</file>

<file path=customXml/itemProps1.xml><?xml version="1.0" encoding="utf-8"?>
<ds:datastoreItem xmlns:ds="http://schemas.openxmlformats.org/officeDocument/2006/customXml" ds:itemID="{9B25EA2D-DD9E-4B1C-821A-7ACFB0E295D6}">
  <ds:schemaRefs>
    <ds:schemaRef ds:uri="http://schemas.openxmlformats.org/officeDocument/2006/bibliography"/>
  </ds:schemaRefs>
</ds:datastoreItem>
</file>

<file path=customXml/itemProps2.xml><?xml version="1.0" encoding="utf-8"?>
<ds:datastoreItem xmlns:ds="http://schemas.openxmlformats.org/officeDocument/2006/customXml" ds:itemID="{1D5959CA-B49E-4C88-A131-5705983525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19682</Words>
  <Characters>135813</Characters>
  <Application>Microsoft Office Word</Application>
  <DocSecurity>4</DocSecurity>
  <Lines>2190</Lines>
  <Paragraphs>948</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154547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2016-06-01T06:38:00Z</dcterms:created>
  <dc:creator>Paulė Svorobovičienė</dc:creator>
  <lastModifiedBy>CLUSadmin</lastModifiedBy>
  <lastPrinted>2016-05-26T10:55:00Z</lastPrinted>
  <dcterms:modified xsi:type="dcterms:W3CDTF">2016-06-01T06:38:00Z</dcterms:modified>
  <revision>2</revision>
</coreProperties>
</file>