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14dde610e894b809763254ca1a43c99"/>
        <w:lock w:val="sdtLocked"/>
        <w:richText/>
      </w:sdtPr>
      <w:sdtContent>
        <w:p w14:paraId="2F8BBBA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EAA79B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548F44E5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NUOSAVYBĖS TEISE PRIKLAUSANČIĄ NEGYVENAMĄJĄ PATALPĄ – GARAŽO BOKSĄ SUFORMUOTAME ŽEMĖS SKLYPE KAIRIŲ G. 14,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9cb97ff7e7c49f8b71fb2adc628ed49"/>
            <w:lock w:val="sdtLocked"/>
            <w:richText/>
          </w:sdtPr>
          <w:sdtContent>
            <w:p w14:paraId="680BC9FE" w14:textId="4B77CF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</w:t>
              </w:r>
              <w:r>
                <w:rPr>
                  <w:rFonts w:eastAsia="HG Mincho Light J"/>
                  <w:bCs/>
                  <w:szCs w:val="24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atsižvelgdama į L. B. 2024-04-16 prašymą (registracijos DVS „Avilys“ Nr. GP-446),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fd047c70c6e94165964ec4234643e0b8"/>
            <w:lock w:val="sdtLocked"/>
            <w:richText/>
          </w:sdtPr>
          <w:sdtContent>
            <w:p w14:paraId="264747A3" w14:textId="5BD4681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d047c70c6e94165964ec4234643e0b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L. B. perleistų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 nuosavybės teise priklausančią negyvenamąją patalpą – garažo boksą (unikalus Nr. 4400-1046-3200:5648) </w:t>
              </w:r>
              <w:r>
                <w:rPr>
                  <w:szCs w:val="24"/>
                  <w:lang w:eastAsia="ar-SA"/>
                </w:rPr>
                <w:t xml:space="preserve">(toliau – Patalpa)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 xml:space="preserve">pastate 1G1p (unikalus Nr. 2999-0005-4014), esančiame </w:t>
              </w:r>
              <w:r>
                <w:rPr>
                  <w:szCs w:val="24"/>
                  <w:lang w:eastAsia="ar-SA"/>
                </w:rPr>
                <w:t>suformuotame 2,6409 ha ploto valstybinės žemės sklype (unikalus Nr. 2901-0016-0037, kadastro Nr.</w:t>
              </w:r>
              <w:r>
                <w:rPr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2901/0016:37) </w:t>
              </w:r>
              <w:r>
                <w:rPr>
                  <w:rFonts w:eastAsia="HG Mincho Light J"/>
                  <w:bCs/>
                  <w:color w:val="000000"/>
                  <w:szCs w:val="24"/>
                </w:rPr>
                <w:t>adresu Kairių g. 14, Šiaulių mieste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2 p."/>
            <w:tag w:val="part_93e4841d204c443aa710717134e6e4d1"/>
            <w:lock w:val="sdtLocked"/>
            <w:richText/>
          </w:sdtPr>
          <w:sdtContent>
            <w:p w14:paraId="0CE68913" w14:textId="77777777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3e4841d204c443aa710717134e6e4d1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Nustatyti, </w:t>
              </w:r>
              <w:r>
                <w:rPr>
                  <w:szCs w:val="24"/>
                  <w:lang w:eastAsia="lt-LT"/>
                </w:rPr>
                <w:t>kad:</w:t>
              </w:r>
            </w:p>
            <w:sdt>
              <w:sdtPr>
                <w:alias w:val="2.1 pp."/>
                <w:tag w:val="part_4877808169fe4931a45a0ee935046dd4"/>
                <w:lock w:val="sdtLocked"/>
                <w:richText/>
              </w:sdtPr>
              <w:sdtContent>
                <w:p w14:paraId="032546F8" w14:textId="5F0A2C2F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877808169fe4931a45a0ee935046d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dėl perleidžiamai Patalpai eksploatuoti reikalingos žemės sklypo dalies 2000 m. gegužės 17 d. yra sudaryta valstybinės žemės nuomos sutartis Nr. N29/00-0099 su 33-ąja garažų eksploatavimo bendrija Kairių g. 14 (juridinio asmens kodas 145475668);</w:t>
                  </w:r>
                </w:p>
              </w:sdtContent>
            </w:sdt>
            <w:sdt>
              <w:sdtPr>
                <w:alias w:val="2.2 pp."/>
                <w:tag w:val="part_6cecfef486df435185ee02ff70f07be7"/>
                <w:lock w:val="sdtLocked"/>
                <w:richText/>
              </w:sdtPr>
              <w:sdtContent>
                <w:p w14:paraId="482039E3" w14:textId="06FA3B32">
                  <w:pPr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cecfef486df435185ee02ff70f07be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4D7B041C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24a4f4af71a4f56a804df27cc5cb88f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89159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E9764C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65EF7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9C0BA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03B60A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15F897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A6A94C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B6F9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0D0C33F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f9080ead1144dd2ab218e3c703a8f15" PartId="914dde610e894b809763254ca1a43c99">
    <Part Type="preambule" DocPartId="5a892ca658944188a2bd48c67f60c1c0" PartId="e9cb97ff7e7c49f8b71fb2adc628ed49"/>
    <Part Type="punktas" Nr="1" Abbr="1 p." DocPartId="2b537384e9b54e95980f5a72e9b66c7b" PartId="fd047c70c6e94165964ec4234643e0b8"/>
    <Part Type="punktas" Nr="2" Abbr="2 p." DocPartId="e1de9cbf6c7f421e8b638dccfd128c98" PartId="93e4841d204c443aa710717134e6e4d1">
      <Part Type="papunktis" Nr="2.1" Abbr="2.1 pp." DocPartId="9548a57c10114ce9a02429f9ec797043" PartId="4877808169fe4931a45a0ee935046dd4"/>
      <Part Type="papunktis" Nr="2.2" Abbr="2.2 pp." DocPartId="bd0ed8e79798454eaa455340b65e98fe" PartId="6cecfef486df435185ee02ff70f07be7"/>
    </Part>
    <Part Type="signatura" DocPartId="a320db64998c4ef9b61d37c2fdcc58f1" PartId="624a4f4af71a4f56a804df27cc5cb88f"/>
  </Part>
</Parts>
</file>

<file path=customXml/itemProps1.xml><?xml version="1.0" encoding="utf-8"?>
<ds:datastoreItem xmlns:ds="http://schemas.openxmlformats.org/officeDocument/2006/customXml" ds:itemID="{97B2E683-D20E-4E55-AEF9-3154A3B0719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206C90E-6FCF-4FEC-9538-42B5D6B23F6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200</Words>
  <Characters>1320</Characters>
  <Application>Microsoft Office Word</Application>
  <DocSecurity>4</DocSecurity>
  <Lines>31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1506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2024-04-22T10:31:00Z</dcterms:created>
  <dc:creator>Evaldas</dc:creator>
  <dc:language>en-US</dc:language>
  <lastModifiedBy>adlibuser</lastModifiedBy>
  <lastPrinted>2022-03-15T08:06:00Z</lastPrinted>
  <dcterms:modified xsi:type="dcterms:W3CDTF">2024-04-22T10:31:00Z</dcterms:modified>
  <revision>2</revision>
</coreProperties>
</file>