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3cefbcf105461a8840dec94d034087"/>
        <w:lock w:val="sdtLocked"/>
        <w:richText/>
      </w:sdtPr>
      <w:sdtContent>
        <w:p w14:paraId="41D56C05" w14:textId="77777777">
          <w:pPr>
            <w:tabs>
              <w:tab w:val="center" w:pos="4153"/>
              <w:tab w:val="right" w:pos="8306"/>
            </w:tabs>
            <w:jc w:val="right"/>
            <w:rPr>
              <w:b/>
              <w:color w:val="000000"/>
            </w:rPr>
          </w:pPr>
          <w:r>
            <w:rPr>
              <w:b/>
              <w:color w:val="000000"/>
            </w:rPr>
            <w:t>Projektas</w:t>
          </w:r>
        </w:p>
        <w:p w14:paraId="668335CA" w14:textId="77777777">
          <w:pPr>
            <w:jc w:val="center"/>
            <w:rPr>
              <w:b/>
              <w:color w:val="000000"/>
            </w:rPr>
          </w:pPr>
        </w:p>
        <w:p w14:paraId="20467650" w14:textId="196F8663">
          <w:pPr>
            <w:jc w:val="center"/>
            <w:rPr>
              <w:b/>
              <w:color w:val="000000"/>
            </w:rPr>
          </w:pPr>
          <w:r>
            <w:rPr>
              <w:b/>
              <w:color w:val="000000"/>
            </w:rPr>
            <w:t>ŠIAULIŲ MIESTO SAVIVALDYBĖS TARYBA</w:t>
          </w:r>
        </w:p>
        <w:p w14:paraId="47AF9FC2" w14:textId="3790A8CC">
          <w:pPr>
            <w:jc w:val="center"/>
            <w:rPr>
              <w:b/>
              <w:color w:val="000000"/>
            </w:rPr>
          </w:pPr>
        </w:p>
        <w:p w14:paraId="43A87359" w14:textId="50D9BB4D">
          <w:pPr>
            <w:jc w:val="center"/>
            <w:rPr>
              <w:b/>
              <w:color w:val="000000"/>
            </w:rPr>
          </w:pPr>
          <w:r>
            <w:rPr>
              <w:b/>
              <w:color w:val="000000"/>
            </w:rPr>
            <w:t>SPRENDIMAS</w:t>
          </w:r>
        </w:p>
        <w:p w14:paraId="4BF364DE" w14:textId="4648CD1C">
          <w:pPr>
            <w:jc w:val="center"/>
            <w:rPr>
              <w:b/>
              <w:color w:val="000000"/>
            </w:rPr>
          </w:pPr>
          <w:r>
            <w:rPr>
              <w:b/>
              <w:color w:val="000000"/>
            </w:rPr>
            <w:t>DĖL NEPRITARIMO MAŽOS GALIOS NEPAVOJINGŲJŲ ATLIEKŲ NAUDOJIMO ENERGIJAI GAUTI ĮRENGINIO (JĖGAINĖS), GAMINANČIO ŠILUMOS ENERGIJĄ IR ELEKTRĄ, STATYBOS IR EKSPLOATACIJOS DAUBOS G. 1F, ŠIAULIŲ MIESTE, PLANUOJAMOS ŪKINĖS VEIKLOS GALIMYBĖMS</w:t>
          </w:r>
        </w:p>
        <w:p w14:paraId="762A4808" w14:textId="4F1A5B42">
          <w:pPr>
            <w:jc w:val="center"/>
            <w:rPr>
              <w:b/>
              <w:color w:val="000000"/>
            </w:rPr>
          </w:pPr>
        </w:p>
        <w:p w14:paraId="412BD2A9" w14:textId="20E0ABE2">
          <w:pPr>
            <w:jc w:val="center"/>
            <w:rPr>
              <w:color w:val="000000"/>
            </w:rPr>
          </w:pPr>
          <w:r>
            <w:rPr>
              <w:color w:val="000000"/>
            </w:rPr>
            <w:t xml:space="preserve">2025 m. </w:t>
            <w:tab/>
            <w:tab/>
            <w:t>Nr.</w:t>
          </w:r>
        </w:p>
        <w:p w14:paraId="5EE166FF" w14:textId="34F8571E">
          <w:pPr>
            <w:jc w:val="center"/>
            <w:rPr>
              <w:color w:val="000000"/>
            </w:rPr>
          </w:pPr>
          <w:r>
            <w:rPr>
              <w:color w:val="000000"/>
            </w:rPr>
            <w:t>Šiauliai</w:t>
          </w:r>
        </w:p>
        <w:p w14:paraId="16091B92" w14:textId="77777777">
          <w:pPr>
            <w:jc w:val="center"/>
            <w:rPr>
              <w:color w:val="000000"/>
            </w:rPr>
          </w:pPr>
        </w:p>
        <w:sdt>
          <w:sdtPr>
            <w:alias w:val="preambule"/>
            <w:tag w:val="part_6f46d28b983446caa96be45311d2cee6"/>
            <w:lock w:val="sdtLocked"/>
            <w:richText/>
          </w:sdtPr>
          <w:sdtContent>
            <w:p w14:paraId="779D459F" w14:textId="3C180923">
              <w:pPr>
                <w:ind w:firstLine="851"/>
                <w:jc w:val="both"/>
                <w:rPr>
                  <w:color w:val="000000"/>
                  <w:szCs w:val="24"/>
                </w:rPr>
              </w:pPr>
              <w:r>
                <w:rPr>
                  <w:color w:val="000000"/>
                  <w:szCs w:val="24"/>
                </w:rPr>
                <w:t>Vadovaudamasi Lietuvos Respublikos vietos savivaldos įstatymo 15 straipsnio 4 dalimi, Lietuvos Respublikos planuojamos ūkinės veiklos poveikio aplinkai vertinimo įstatymo 8 straipsnio 6 dalimi, atsižvelgdama į Aplinkos apsaugos agentūros 2025-03-17 raštą Nr. (30-1)-A4E-2908 „Dėl gautos atrankos informacijos apie planuojamą ūkinę veiklą“ ir Aplinkos apsaugos agentūros 2025-04-14 atrankos išvadą Nr. (30-1)-A4E-4074 „Dėl UAB „Klas“ mažos galios nepavojingų atliekų naudojimo energijai gauti įrenginio (jėgainės), gaminančio šilumos energiją ir elektrą, statybos ir eksploatacijos, Daubos g. 1F, Šiaulių m. sav. poveikio aplinkai vertinimo“</w:t>
              </w:r>
              <w:r>
                <w:rPr>
                  <w:color w:val="000000"/>
                </w:rPr>
                <w:t xml:space="preserve">, Šiaulių miesto savivaldybės taryba </w:t>
              </w:r>
              <w:r>
                <w:rPr>
                  <w:color w:val="000000"/>
                  <w:spacing w:val="40"/>
                </w:rPr>
                <w:t>nusprendži</w:t>
              </w:r>
              <w:r>
                <w:rPr>
                  <w:color w:val="000000"/>
                </w:rPr>
                <w:t>a:</w:t>
              </w:r>
            </w:p>
          </w:sdtContent>
        </w:sdt>
        <w:sdt>
          <w:sdtPr>
            <w:alias w:val="pastraipa"/>
            <w:tag w:val="part_c0db68bb811b49b3acc55a40a21fcd96"/>
            <w:lock w:val="sdtLocked"/>
            <w:richText/>
          </w:sdtPr>
          <w:sdtContent>
            <w:p w14:paraId="33F13D83" w14:textId="3DF379F4">
              <w:pPr>
                <w:ind w:firstLine="851"/>
                <w:jc w:val="both"/>
                <w:rPr>
                  <w:color w:val="000000"/>
                  <w:szCs w:val="24"/>
                </w:rPr>
              </w:pPr>
              <w:r>
                <w:rPr>
                  <w:color w:val="000000"/>
                  <w:szCs w:val="24"/>
                </w:rPr>
                <w:t>Nepritarti mažos galios nepavojingųjų atliekų naudojimo energijai gauti įrenginio (jėgainės), gaminančio šilumos energiją ir elektrą, statybos ir eksploatacijos Daubos g. 1F, Šiaulių mieste, planuojamos ūkinės veiklos galimybėms (Neigiamas motyvuotas sprendimas pridedamas).</w:t>
              </w:r>
            </w:p>
            <w:p w14:paraId="5A216E3A" w14:textId="490CE62A">
              <w:pPr>
                <w:ind w:firstLine="851"/>
                <w:jc w:val="both"/>
                <w:rPr>
                  <w:color w:val="000000"/>
                  <w:szCs w:val="24"/>
                </w:rPr>
              </w:pPr>
              <w:r>
                <w:rPr>
                  <w:color w:val="000000"/>
                  <w:szCs w:val="24"/>
                </w:rPr>
                <w:t>Sprendimas gali būti skundžiamas per vieną mėnesį nuo jo gavimo dienos Lietuvos administracinių ginčų komisijos Šiaulių apygardos skyriui (Dvaro g. 81, Šiauliai) ar Regionų administraciniam teismui bet kuriuose šio teismo rūmuose Lietuvos Respublikos ikiteisminio administracinių ginčų nagrinėjimo tvarkos įstatymo ir Lietuvos Respublikos administracinių bylų teisenos įstatymo nustatyta tvarka.</w:t>
              </w:r>
            </w:p>
            <w:p w14:paraId="74C96CF6" w14:textId="6E6611C6">
              <w:pPr>
                <w:jc w:val="both"/>
                <w:rPr>
                  <w:color w:val="000000"/>
                  <w:szCs w:val="24"/>
                </w:rPr>
              </w:pPr>
            </w:p>
            <w:p w14:paraId="44C48020" w14:textId="76407A6D">
              <w:pPr>
                <w:jc w:val="both"/>
                <w:rPr>
                  <w:color w:val="000000"/>
                  <w:szCs w:val="24"/>
                </w:rPr>
              </w:pPr>
            </w:p>
            <w:p w14:paraId="22A5A1A8" w14:textId="77777777">
              <w:pPr>
                <w:jc w:val="both"/>
                <w:rPr>
                  <w:color w:val="000000"/>
                  <w:szCs w:val="24"/>
                </w:rPr>
              </w:pPr>
            </w:p>
          </w:sdtContent>
        </w:sdt>
        <w:sdt>
          <w:sdtPr>
            <w:alias w:val="signatura"/>
            <w:tag w:val="part_37962bdc640e4d51a5b698f94e54653e"/>
            <w:lock w:val="sdtLocked"/>
            <w:richText/>
          </w:sdtPr>
          <w:sdtContent>
            <w:p w14:paraId="549065CE" w14:textId="172B081B">
              <w:pPr>
                <w:tabs>
                  <w:tab w:val="left" w:pos="6804"/>
                </w:tabs>
                <w:rPr>
                  <w:color w:val="000000"/>
                </w:rPr>
              </w:pPr>
              <w:r>
                <w:rPr>
                  <w:color w:val="000000"/>
                </w:rPr>
                <w:t>Savivaldybės meras</w:t>
                <w:tab/>
                <w:tab/>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67" w:footer="567"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42A058" w14:textId="77777777">
      <w:pPr>
        <w:rPr>
          <w:color w:val="000000"/>
        </w:rPr>
      </w:pPr>
      <w:r>
        <w:rPr>
          <w:color w:val="000000"/>
        </w:rPr>
        <w:separator/>
      </w:r>
    </w:p>
  </w:endnote>
  <w:endnote w:type="continuationSeparator" w:id="0">
    <w:p w14:paraId="649F8B51" w14:textId="77777777">
      <w:pPr>
        <w:rPr>
          <w:color w:val="000000"/>
        </w:rPr>
      </w:pPr>
      <w:r>
        <w:rPr>
          <w:color w:val="00000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1F8F1" w14:textId="77777777">
    <w:pPr>
      <w:tabs>
        <w:tab w:val="center" w:pos="4819"/>
        <w:tab w:val="right" w:pos="9638"/>
      </w:tabs>
      <w:rPr>
        <w:color w:val="00000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BA18DC" w14:textId="77777777">
    <w:pPr>
      <w:tabs>
        <w:tab w:val="center" w:pos="4819"/>
        <w:tab w:val="right" w:pos="9638"/>
      </w:tabs>
      <w:rPr>
        <w:color w:val="00000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A79DAE" w14:textId="77777777">
    <w:pPr>
      <w:tabs>
        <w:tab w:val="center" w:pos="4819"/>
        <w:tab w:val="right" w:pos="9638"/>
      </w:tabs>
      <w:rPr>
        <w:color w:val="00000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FCF4BA" w14:textId="77777777">
      <w:pPr>
        <w:rPr>
          <w:color w:val="000000"/>
        </w:rPr>
      </w:pPr>
      <w:r>
        <w:rPr>
          <w:color w:val="000000"/>
        </w:rPr>
        <w:separator/>
      </w:r>
    </w:p>
  </w:footnote>
  <w:footnote w:type="continuationSeparator" w:id="0">
    <w:p w14:paraId="0AE1250C" w14:textId="77777777">
      <w:pPr>
        <w:rPr>
          <w:color w:val="000000"/>
        </w:rPr>
      </w:pPr>
      <w:r>
        <w:rPr>
          <w:color w:val="000000"/>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B2925B" w14:textId="77777777">
    <w:pPr>
      <w:framePr w:wrap="auto" w:vAnchor="text" w:hAnchor="margin" w:xAlign="center" w:y="1"/>
      <w:tabs>
        <w:tab w:val="center" w:pos="4153"/>
        <w:tab w:val="right" w:pos="8306"/>
      </w:tabs>
      <w:rPr>
        <w:color w:val="000000"/>
      </w:rPr>
    </w:pPr>
    <w:r>
      <w:rPr>
        <w:color w:val="000000"/>
      </w:rPr>
      <w:fldChar w:fldCharType="begin"/>
    </w:r>
    <w:r>
      <w:rPr>
        <w:color w:val="000000"/>
      </w:rPr>
      <w:instrText xml:space="preserve">PAGE  </w:instrText>
    </w:r>
    <w:r>
      <w:rPr>
        <w:color w:val="000000"/>
      </w:rPr>
      <w:fldChar w:fldCharType="separate"/>
    </w:r>
    <w:r>
      <w:rPr>
        <w:color w:val="000000"/>
      </w:rPr>
      <w:t>1</w:t>
    </w:r>
    <w:r>
      <w:rPr>
        <w:color w:val="000000"/>
      </w:rPr>
      <w:fldChar w:fldCharType="end"/>
    </w:r>
  </w:p>
  <w:p w14:paraId="78A58C37" w14:textId="77777777">
    <w:pPr>
      <w:tabs>
        <w:tab w:val="center" w:pos="4153"/>
        <w:tab w:val="right" w:pos="8306"/>
      </w:tabs>
      <w:rPr>
        <w:color w:val="00000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84A3C5" w14:textId="77777777">
    <w:pPr>
      <w:framePr w:wrap="auto" w:vAnchor="text" w:hAnchor="margin" w:xAlign="center" w:y="1"/>
      <w:tabs>
        <w:tab w:val="center" w:pos="4153"/>
        <w:tab w:val="right" w:pos="8306"/>
      </w:tabs>
      <w:rPr>
        <w:color w:val="000000"/>
      </w:rPr>
    </w:pPr>
    <w:r>
      <w:rPr>
        <w:color w:val="000000"/>
      </w:rPr>
      <w:fldChar w:fldCharType="begin"/>
    </w:r>
    <w:r>
      <w:rPr>
        <w:color w:val="000000"/>
      </w:rPr>
      <w:instrText xml:space="preserve">PAGE  </w:instrText>
    </w:r>
    <w:r>
      <w:rPr>
        <w:color w:val="000000"/>
      </w:rPr>
      <w:fldChar w:fldCharType="separate"/>
    </w:r>
    <w:r>
      <w:rPr>
        <w:color w:val="000000"/>
      </w:rPr>
      <w:t>2</w:t>
    </w:r>
    <w:r>
      <w:rPr>
        <w:color w:val="000000"/>
      </w:rPr>
      <w:fldChar w:fldCharType="end"/>
    </w:r>
  </w:p>
  <w:p w14:paraId="648BAC5C" w14:textId="77777777">
    <w:pPr>
      <w:tabs>
        <w:tab w:val="center" w:pos="4153"/>
        <w:tab w:val="right" w:pos="8306"/>
      </w:tabs>
      <w:rPr>
        <w:color w:val="00000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F2DAF" w14:textId="339DE52B">
    <w:pPr>
      <w:tabs>
        <w:tab w:val="center" w:pos="4153"/>
        <w:tab w:val="right" w:pos="8306"/>
      </w:tabs>
      <w:rPr>
        <w:color w:val="00000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7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B4EF2C"/>
  <w15:docId w15:val="{59F1A7E1-EA43-4020-9B92-0BA3DB069E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9941239">
      <w:bodyDiv w:val="1"/>
      <w:marLeft w:val="0"/>
      <w:marRight w:val="0"/>
      <w:marTop w:val="0"/>
      <w:marBottom w:val="0"/>
      <w:divBdr>
        <w:top w:val="none" w:sz="0" w:space="0" w:color="auto"/>
        <w:left w:val="none" w:sz="0" w:space="0" w:color="auto"/>
        <w:bottom w:val="none" w:sz="0" w:space="0" w:color="auto"/>
        <w:right w:val="none" w:sz="0" w:space="0" w:color="auto"/>
      </w:divBdr>
    </w:div>
    <w:div w:id="731586140">
      <w:bodyDiv w:val="1"/>
      <w:marLeft w:val="0"/>
      <w:marRight w:val="0"/>
      <w:marTop w:val="0"/>
      <w:marBottom w:val="0"/>
      <w:divBdr>
        <w:top w:val="none" w:sz="0" w:space="0" w:color="auto"/>
        <w:left w:val="none" w:sz="0" w:space="0" w:color="auto"/>
        <w:bottom w:val="none" w:sz="0" w:space="0" w:color="auto"/>
        <w:right w:val="none" w:sz="0" w:space="0" w:color="auto"/>
      </w:divBdr>
    </w:div>
    <w:div w:id="743647932">
      <w:bodyDiv w:val="1"/>
      <w:marLeft w:val="0"/>
      <w:marRight w:val="0"/>
      <w:marTop w:val="0"/>
      <w:marBottom w:val="0"/>
      <w:divBdr>
        <w:top w:val="none" w:sz="0" w:space="0" w:color="auto"/>
        <w:left w:val="none" w:sz="0" w:space="0" w:color="auto"/>
        <w:bottom w:val="none" w:sz="0" w:space="0" w:color="auto"/>
        <w:right w:val="none" w:sz="0" w:space="0" w:color="auto"/>
      </w:divBdr>
    </w:div>
    <w:div w:id="1036543052">
      <w:bodyDiv w:val="1"/>
      <w:marLeft w:val="0"/>
      <w:marRight w:val="0"/>
      <w:marTop w:val="0"/>
      <w:marBottom w:val="0"/>
      <w:divBdr>
        <w:top w:val="none" w:sz="0" w:space="0" w:color="auto"/>
        <w:left w:val="none" w:sz="0" w:space="0" w:color="auto"/>
        <w:bottom w:val="none" w:sz="0" w:space="0" w:color="auto"/>
        <w:right w:val="none" w:sz="0" w:space="0" w:color="auto"/>
      </w:divBdr>
    </w:div>
    <w:div w:id="1247300486">
      <w:bodyDiv w:val="1"/>
      <w:marLeft w:val="0"/>
      <w:marRight w:val="0"/>
      <w:marTop w:val="0"/>
      <w:marBottom w:val="0"/>
      <w:divBdr>
        <w:top w:val="none" w:sz="0" w:space="0" w:color="auto"/>
        <w:left w:val="none" w:sz="0" w:space="0" w:color="auto"/>
        <w:bottom w:val="none" w:sz="0" w:space="0" w:color="auto"/>
        <w:right w:val="none" w:sz="0" w:space="0" w:color="auto"/>
      </w:divBdr>
    </w:div>
    <w:div w:id="1315841441">
      <w:bodyDiv w:val="1"/>
      <w:marLeft w:val="0"/>
      <w:marRight w:val="0"/>
      <w:marTop w:val="0"/>
      <w:marBottom w:val="0"/>
      <w:divBdr>
        <w:top w:val="none" w:sz="0" w:space="0" w:color="auto"/>
        <w:left w:val="none" w:sz="0" w:space="0" w:color="auto"/>
        <w:bottom w:val="none" w:sz="0" w:space="0" w:color="auto"/>
        <w:right w:val="none" w:sz="0" w:space="0" w:color="auto"/>
      </w:divBdr>
    </w:div>
    <w:div w:id="1421487893">
      <w:bodyDiv w:val="1"/>
      <w:marLeft w:val="0"/>
      <w:marRight w:val="0"/>
      <w:marTop w:val="0"/>
      <w:marBottom w:val="0"/>
      <w:divBdr>
        <w:top w:val="none" w:sz="0" w:space="0" w:color="auto"/>
        <w:left w:val="none" w:sz="0" w:space="0" w:color="auto"/>
        <w:bottom w:val="none" w:sz="0" w:space="0" w:color="auto"/>
        <w:right w:val="none" w:sz="0" w:space="0" w:color="auto"/>
      </w:divBdr>
    </w:div>
    <w:div w:id="1545630319">
      <w:bodyDiv w:val="1"/>
      <w:marLeft w:val="0"/>
      <w:marRight w:val="0"/>
      <w:marTop w:val="0"/>
      <w:marBottom w:val="0"/>
      <w:divBdr>
        <w:top w:val="none" w:sz="0" w:space="0" w:color="auto"/>
        <w:left w:val="none" w:sz="0" w:space="0" w:color="auto"/>
        <w:bottom w:val="none" w:sz="0" w:space="0" w:color="auto"/>
        <w:right w:val="none" w:sz="0" w:space="0" w:color="auto"/>
      </w:divBdr>
    </w:div>
    <w:div w:id="1622148097">
      <w:bodyDiv w:val="1"/>
      <w:marLeft w:val="0"/>
      <w:marRight w:val="0"/>
      <w:marTop w:val="0"/>
      <w:marBottom w:val="0"/>
      <w:divBdr>
        <w:top w:val="none" w:sz="0" w:space="0" w:color="auto"/>
        <w:left w:val="none" w:sz="0" w:space="0" w:color="auto"/>
        <w:bottom w:val="none" w:sz="0" w:space="0" w:color="auto"/>
        <w:right w:val="none" w:sz="0" w:space="0" w:color="auto"/>
      </w:divBdr>
    </w:div>
    <w:div w:id="1737976713">
      <w:bodyDiv w:val="1"/>
      <w:marLeft w:val="0"/>
      <w:marRight w:val="0"/>
      <w:marTop w:val="0"/>
      <w:marBottom w:val="0"/>
      <w:divBdr>
        <w:top w:val="none" w:sz="0" w:space="0" w:color="auto"/>
        <w:left w:val="none" w:sz="0" w:space="0" w:color="auto"/>
        <w:bottom w:val="none" w:sz="0" w:space="0" w:color="auto"/>
        <w:right w:val="none" w:sz="0" w:space="0" w:color="auto"/>
      </w:divBdr>
    </w:div>
    <w:div w:id="1808426145">
      <w:bodyDiv w:val="1"/>
      <w:marLeft w:val="0"/>
      <w:marRight w:val="0"/>
      <w:marTop w:val="0"/>
      <w:marBottom w:val="0"/>
      <w:divBdr>
        <w:top w:val="none" w:sz="0" w:space="0" w:color="auto"/>
        <w:left w:val="none" w:sz="0" w:space="0" w:color="auto"/>
        <w:bottom w:val="none" w:sz="0" w:space="0" w:color="auto"/>
        <w:right w:val="none" w:sz="0" w:space="0" w:color="auto"/>
      </w:divBdr>
    </w:div>
    <w:div w:id="198928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0c50083dc54caca17a2b2d770845c3" PartId="ff3cefbcf105461a8840dec94d034087">
    <Part Type="preambule" DocPartId="f50036cee87a4f06a1d964fa2ed8257b" PartId="6f46d28b983446caa96be45311d2cee6"/>
    <Part Type="pastraipa" DocPartId="9a9eaa6f4bc04b79a6d83387e456b0fe" PartId="c0db68bb811b49b3acc55a40a21fcd96"/>
    <Part Type="signatura" DocPartId="6ef081b3d5d349488e88bd7d99c7eac6" PartId="37962bdc640e4d51a5b698f94e54653e"/>
  </Part>
</Parts>
</file>

<file path=customXml/itemProps1.xml><?xml version="1.0" encoding="utf-8"?>
<ds:datastoreItem xmlns:ds="http://schemas.openxmlformats.org/officeDocument/2006/customXml" ds:itemID="{872B8472-ABE4-436F-9AAA-CED5BD8932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203</Words>
  <Characters>1499</Characters>
  <Application>Microsoft Office Word</Application>
  <DocSecurity>4</DocSecurity>
  <Lines>32</Lines>
  <Paragraphs>10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2025-05-14T13:43:00Z</dcterms:created>
  <dc:creator>Ilona</dc:creator>
  <lastModifiedBy>adlibuser</lastModifiedBy>
  <lastPrinted>2019-11-04T11:42:00Z</lastPrinted>
  <dcterms:modified xsi:type="dcterms:W3CDTF">2025-05-14T13:43:00Z</dcterms:modified>
  <revision>2</revision>
</coreProperties>
</file>