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a3694838d2b4138849545a8d482f91d"/>
        <w:lock w:val="sdtLocked"/>
        <w:richText/>
      </w:sdtPr>
      <w:sdtContent>
        <w:p w14:paraId="7BDCD75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23DF02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8845850" w14:textId="76CCF7F8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ŽEMĖS SKLYPo (KADASTRO NR. 2901/0023:605), esančio Pramonės G. 21F, ŠIAULIŲ MIESTE, DALIŲ DYDŽIŲ NUSTATYMO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726E26CA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c87d252c73b446aa54a4937718e4430"/>
            <w:lock w:val="sdtLocked"/>
            <w:richText/>
          </w:sdtPr>
          <w:sdtContent>
            <w:p w14:paraId="45EB4943" w14:textId="7C85D32A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K</w:t>
              </w:r>
              <w:r>
                <w:rPr>
                  <w:bCs/>
                  <w:szCs w:val="24"/>
                  <w:lang w:eastAsia="ar-SA"/>
                </w:rPr>
                <w:t xml:space="preserve">itos paskirties valstybinės žemės sklypų pardavimo ir nuomos taisyklių, patvirtintų Lietuvos Respublikos Vyriausybės 1999 m. kovo 9 d. nutarimu Nr. 260 „Dėl Kitos paskirties valstybinės žemės sklypų pardavimo ir nuomos taisyklių patvirtinimo“, </w:t>
              </w:r>
              <w:r>
                <w:rPr>
                  <w:szCs w:val="24"/>
                  <w:lang w:eastAsia="ar-SA"/>
                </w:rPr>
                <w:t>13.1 papunkčiu, atsižvelgdama į Nekilnojamojo turto registro duomenų bazės 2025 m. gegužės 7 d. išrašus, 2025 m. kovo 25 d. prašymus (registracijos DVS „Avilys“ Nr. GP-415 ir GP-416),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nusprendžia:</w:t>
              </w:r>
            </w:p>
          </w:sdtContent>
        </w:sdt>
        <w:sdt>
          <w:sdtPr>
            <w:alias w:val="pastraipa"/>
            <w:tag w:val="part_d1996f82f2f147489581801ea1c21bc3"/>
            <w:lock w:val="sdtLocked"/>
            <w:richText/>
          </w:sdtPr>
          <w:sdtContent>
            <w:p w14:paraId="61E39058" w14:textId="2AEEC88A">
              <w:pPr>
                <w:suppressAutoHyphens/>
                <w:ind w:firstLine="851"/>
                <w:jc w:val="both"/>
                <w:rPr>
                  <w:caps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0,4665 ha ploto žemės sklype (kadastro Nr. 2901/0023:605) Pramonės g. 21F, Šiaulių mieste, dalis, reikalingas pagrindinio pastato 18F1b (unikalus Nr. 2997-6008-2183) daliai ir patalpoms eksploatuoti:</w:t>
              </w:r>
            </w:p>
          </w:sdtContent>
        </w:sdt>
        <w:sdt>
          <w:sdtPr>
            <w:alias w:val="1 p."/>
            <w:tag w:val="part_e6444b67d27f4b189a540ec7f4387193"/>
            <w:lock w:val="sdtLocked"/>
            <w:richText/>
          </w:sdtPr>
          <w:sdtContent>
            <w:p w14:paraId="511E5415" w14:textId="03CD665D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e6444b67d27f4b189a540ec7f4387193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</w:t>
                  </w:r>
                </w:sdtContent>
              </w:sdt>
              <w:r>
                <w:rPr>
                  <w:lang w:eastAsia="ar-SA"/>
                </w:rPr>
                <w:t>. 419,35 kv. m patalpai (unikalus Nr. 2997-6008-2183:0001) – 0,0680 ha.</w:t>
              </w:r>
            </w:p>
          </w:sdtContent>
        </w:sdt>
        <w:sdt>
          <w:sdtPr>
            <w:alias w:val="2 p."/>
            <w:tag w:val="part_65c5b07b419840feb5d6801e0f74199a"/>
            <w:lock w:val="sdtLocked"/>
            <w:richText/>
          </w:sdtPr>
          <w:sdtContent>
            <w:p w14:paraId="138C9827" w14:textId="25212B24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65c5b07b419840feb5d6801e0f74199a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2</w:t>
                  </w:r>
                </w:sdtContent>
              </w:sdt>
              <w:r>
                <w:rPr>
                  <w:lang w:eastAsia="ar-SA"/>
                </w:rPr>
                <w:t>. 17,85 kv. m. patalpai (unikalus Nr. 2997-6008-2183:0002) – 0,0029 ha.</w:t>
              </w:r>
            </w:p>
          </w:sdtContent>
        </w:sdt>
        <w:sdt>
          <w:sdtPr>
            <w:alias w:val="3 p."/>
            <w:tag w:val="part_a5e4a1dea1cc4acf9f4da29717da3504"/>
            <w:lock w:val="sdtLocked"/>
            <w:richText/>
          </w:sdtPr>
          <w:sdtContent>
            <w:p w14:paraId="13B5C093" w14:textId="5A11489E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a5e4a1dea1cc4acf9f4da29717da3504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3</w:t>
                  </w:r>
                </w:sdtContent>
              </w:sdt>
              <w:r>
                <w:rPr>
                  <w:lang w:eastAsia="ar-SA"/>
                </w:rPr>
                <w:t>. 166,30 kv. m. patalpai (unikalus Nr. 2997-6008-2183:0005) – 0,0270 ha.</w:t>
              </w:r>
            </w:p>
          </w:sdtContent>
        </w:sdt>
        <w:sdt>
          <w:sdtPr>
            <w:alias w:val="4 p."/>
            <w:tag w:val="part_0ceb20758877418f9366f8f97571723f"/>
            <w:lock w:val="sdtLocked"/>
            <w:richText/>
          </w:sdtPr>
          <w:sdtContent>
            <w:p w14:paraId="1817FBB3" w14:textId="16F5F3A0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0ceb20758877418f9366f8f97571723f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4</w:t>
                  </w:r>
                </w:sdtContent>
              </w:sdt>
              <w:r>
                <w:rPr>
                  <w:lang w:eastAsia="ar-SA"/>
                </w:rPr>
                <w:t>. 92,34 kv. m. patalpai (unikalus Nr. 2997-6008-2183:0006) – 0,0150 ha.</w:t>
              </w:r>
            </w:p>
          </w:sdtContent>
        </w:sdt>
        <w:sdt>
          <w:sdtPr>
            <w:alias w:val="5 p."/>
            <w:tag w:val="part_d92d92d92e474052892d2e303289a353"/>
            <w:lock w:val="sdtLocked"/>
            <w:richText/>
          </w:sdtPr>
          <w:sdtContent>
            <w:p w14:paraId="01C5B0B0" w14:textId="53C9B10B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d92d92d92e474052892d2e303289a353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5</w:t>
                  </w:r>
                </w:sdtContent>
              </w:sdt>
              <w:r>
                <w:rPr>
                  <w:lang w:eastAsia="ar-SA"/>
                </w:rPr>
                <w:t>. 10,28 kv. m. patalpai (unikalus Nr. 2997-6008-2183:0008) – 0,0017 ha.</w:t>
              </w:r>
            </w:p>
          </w:sdtContent>
        </w:sdt>
        <w:sdt>
          <w:sdtPr>
            <w:alias w:val="6 p."/>
            <w:tag w:val="part_2cdb93e9a5564d3088fb5eb397bb76d6"/>
            <w:lock w:val="sdtLocked"/>
            <w:richText/>
          </w:sdtPr>
          <w:sdtContent>
            <w:p w14:paraId="667A237B" w14:textId="63D067E3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2cdb93e9a5564d3088fb5eb397bb76d6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6</w:t>
                  </w:r>
                </w:sdtContent>
              </w:sdt>
              <w:r>
                <w:rPr>
                  <w:lang w:eastAsia="ar-SA"/>
                </w:rPr>
                <w:t>. 298,44 kv. m. patalpai (unikalus Nr. 2997-6008-2183:0009) – 0,0484 ha:</w:t>
              </w:r>
            </w:p>
            <w:sdt>
              <w:sdtPr>
                <w:alias w:val="6.1 pp."/>
                <w:tag w:val="part_a9fa92275bfb49638e81482e4f775b79"/>
                <w:lock w:val="sdtLocked"/>
                <w:richText/>
              </w:sdtPr>
              <w:sdtContent>
                <w:p w14:paraId="09909F92" w14:textId="65A6454D">
                  <w:pPr>
                    <w:widowControl w:val="0"/>
                    <w:suppressAutoHyphens/>
                    <w:ind w:firstLine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a9fa92275bfb49638e81482e4f775b79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6.1</w:t>
                      </w:r>
                    </w:sdtContent>
                  </w:sdt>
                  <w:r>
                    <w:rPr>
                      <w:lang w:eastAsia="ar-SA"/>
                    </w:rPr>
                    <w:t>. 1/2 daliai patalpos (unikalus Nr. 2997-6008-2183:0009) – 0,0242 ha;</w:t>
                  </w:r>
                </w:p>
              </w:sdtContent>
            </w:sdt>
            <w:sdt>
              <w:sdtPr>
                <w:alias w:val="6.2 pp."/>
                <w:tag w:val="part_c1d88f317b694aceb23dcdc32bb02c4c"/>
                <w:lock w:val="sdtLocked"/>
                <w:richText/>
              </w:sdtPr>
              <w:sdtContent>
                <w:p w14:paraId="2E472D0E" w14:textId="59A6D922">
                  <w:pPr>
                    <w:widowControl w:val="0"/>
                    <w:suppressAutoHyphens/>
                    <w:ind w:firstLine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c1d88f317b694aceb23dcdc32bb02c4c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6.2</w:t>
                      </w:r>
                    </w:sdtContent>
                  </w:sdt>
                  <w:r>
                    <w:rPr>
                      <w:lang w:eastAsia="ar-SA"/>
                    </w:rPr>
                    <w:t>. 1/2 daliai patalpos (unikalus Nr. 2997-6008-2183:0009) – 0,0242 ha.</w:t>
                  </w:r>
                </w:p>
              </w:sdtContent>
            </w:sdt>
          </w:sdtContent>
        </w:sdt>
        <w:sdt>
          <w:sdtPr>
            <w:alias w:val="7 p."/>
            <w:tag w:val="part_4098031c1e0f4bd3a8f5a4d49a8eedf6"/>
            <w:lock w:val="sdtLocked"/>
            <w:richText/>
          </w:sdtPr>
          <w:sdtContent>
            <w:p w14:paraId="461E3F8A" w14:textId="14D9E78B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4098031c1e0f4bd3a8f5a4d49a8eedf6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7</w:t>
                  </w:r>
                </w:sdtContent>
              </w:sdt>
              <w:r>
                <w:rPr>
                  <w:lang w:eastAsia="ar-SA"/>
                </w:rPr>
                <w:t>. 86,82 kv. m. patalpai (unikalus Nr. 2997-6008-2183:0010) – 0,0141 ha.</w:t>
              </w:r>
            </w:p>
          </w:sdtContent>
        </w:sdt>
        <w:sdt>
          <w:sdtPr>
            <w:alias w:val="8 p."/>
            <w:tag w:val="part_54999952afa640dcb0b62b8c8355c004"/>
            <w:lock w:val="sdtLocked"/>
            <w:richText/>
          </w:sdtPr>
          <w:sdtContent>
            <w:p w14:paraId="424398FE" w14:textId="097B7B94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54999952afa640dcb0b62b8c8355c004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8</w:t>
                  </w:r>
                </w:sdtContent>
              </w:sdt>
              <w:r>
                <w:rPr>
                  <w:lang w:eastAsia="ar-SA"/>
                </w:rPr>
                <w:t>. 296,09 kv. m. patalpai (unikalus Nr. 2997-6008-2183:0011) – 0,0480 ha.</w:t>
              </w:r>
            </w:p>
          </w:sdtContent>
        </w:sdt>
        <w:sdt>
          <w:sdtPr>
            <w:alias w:val="9 p."/>
            <w:tag w:val="part_76b8680ee3034b51897bf090334a8b3a"/>
            <w:lock w:val="sdtLocked"/>
            <w:richText/>
          </w:sdtPr>
          <w:sdtContent>
            <w:p w14:paraId="7BBEE9B8" w14:textId="06491C6C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76b8680ee3034b51897bf090334a8b3a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9</w:t>
                  </w:r>
                </w:sdtContent>
              </w:sdt>
              <w:r>
                <w:rPr>
                  <w:lang w:eastAsia="ar-SA"/>
                </w:rPr>
                <w:t>. 17,18 kv. m. patalpai (unikalus Nr. 2997-6008-2183:0012) – 0,0028 ha.</w:t>
              </w:r>
            </w:p>
          </w:sdtContent>
        </w:sdt>
        <w:sdt>
          <w:sdtPr>
            <w:alias w:val="10 p."/>
            <w:tag w:val="part_99f036e39c8b4763a7b813a9886eb9b0"/>
            <w:lock w:val="sdtLocked"/>
            <w:richText/>
          </w:sdtPr>
          <w:sdtContent>
            <w:p w14:paraId="260358DD" w14:textId="0A98B58D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99f036e39c8b4763a7b813a9886eb9b0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10</w:t>
                  </w:r>
                </w:sdtContent>
              </w:sdt>
              <w:r>
                <w:rPr>
                  <w:lang w:eastAsia="ar-SA"/>
                </w:rPr>
                <w:t>. 280,53 kv. m. patalpai (unikalus Nr. 2997-6008-2183:0013) – 0,0455 ha.</w:t>
              </w:r>
            </w:p>
          </w:sdtContent>
        </w:sdt>
        <w:sdt>
          <w:sdtPr>
            <w:alias w:val="11 p."/>
            <w:tag w:val="part_3a562084dd9a4f28839e43f83439b316"/>
            <w:lock w:val="sdtLocked"/>
            <w:richText/>
          </w:sdtPr>
          <w:sdtContent>
            <w:p w14:paraId="02614EEB" w14:textId="18EEE8FE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3a562084dd9a4f28839e43f83439b316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11</w:t>
                  </w:r>
                </w:sdtContent>
              </w:sdt>
              <w:r>
                <w:rPr>
                  <w:lang w:eastAsia="ar-SA"/>
                </w:rPr>
                <w:t>. 7,24 kv. m. patalpai (unikalus Nr. 2997-6008-2183:0014) – 0,0012 ha.</w:t>
              </w:r>
            </w:p>
          </w:sdtContent>
        </w:sdt>
        <w:sdt>
          <w:sdtPr>
            <w:alias w:val="12 p."/>
            <w:tag w:val="part_d85cb4a178ba4eb6a1be5b8355c921b5"/>
            <w:lock w:val="sdtLocked"/>
            <w:richText/>
          </w:sdtPr>
          <w:sdtContent>
            <w:p w14:paraId="165564D2" w14:textId="13378D1D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d85cb4a178ba4eb6a1be5b8355c921b5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12</w:t>
                  </w:r>
                </w:sdtContent>
              </w:sdt>
              <w:r>
                <w:rPr>
                  <w:lang w:eastAsia="ar-SA"/>
                </w:rPr>
                <w:t>. 6,81 kv. m. patalpai (unikalus Nr. 2997-6008-2183:0015) – 0,0011 ha.</w:t>
              </w:r>
            </w:p>
          </w:sdtContent>
        </w:sdt>
        <w:sdt>
          <w:sdtPr>
            <w:alias w:val="13 p."/>
            <w:tag w:val="part_8ab9af399f314e8783ecd061f0584698"/>
            <w:lock w:val="sdtLocked"/>
            <w:richText/>
          </w:sdtPr>
          <w:sdtContent>
            <w:p w14:paraId="038D412A" w14:textId="1033A706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8ab9af399f314e8783ecd061f0584698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13</w:t>
                  </w:r>
                </w:sdtContent>
              </w:sdt>
              <w:r>
                <w:rPr>
                  <w:lang w:eastAsia="ar-SA"/>
                </w:rPr>
                <w:t>. 28,05 kv. m. patalpai (unikalus Nr. 2997-6008-2183:0016) – 0,0045 ha.</w:t>
              </w:r>
            </w:p>
          </w:sdtContent>
        </w:sdt>
        <w:sdt>
          <w:sdtPr>
            <w:alias w:val="14 p."/>
            <w:tag w:val="part_35525b3a9a654bee97439a28f716f2f6"/>
            <w:lock w:val="sdtLocked"/>
            <w:richText/>
          </w:sdtPr>
          <w:sdtContent>
            <w:p w14:paraId="57531538" w14:textId="65EB069E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35525b3a9a654bee97439a28f716f2f6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14</w:t>
                  </w:r>
                </w:sdtContent>
              </w:sdt>
              <w:r>
                <w:rPr>
                  <w:lang w:eastAsia="ar-SA"/>
                </w:rPr>
                <w:t>. 490,84 kv. m. patalpai (unikalus Nr. 2997-6008-2183:0017) – 0,0796 ha:</w:t>
              </w:r>
            </w:p>
            <w:sdt>
              <w:sdtPr>
                <w:alias w:val="14.1 pp."/>
                <w:tag w:val="part_93f1bae5289940888e58a5b737ff3492"/>
                <w:lock w:val="sdtLocked"/>
                <w:richText/>
              </w:sdtPr>
              <w:sdtContent>
                <w:p w14:paraId="1DE64245" w14:textId="1E70E1A0">
                  <w:pPr>
                    <w:widowControl w:val="0"/>
                    <w:suppressAutoHyphens/>
                    <w:ind w:firstLine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93f1bae5289940888e58a5b737ff3492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14.1</w:t>
                      </w:r>
                    </w:sdtContent>
                  </w:sdt>
                  <w:r>
                    <w:rPr>
                      <w:lang w:eastAsia="ar-SA"/>
                    </w:rPr>
                    <w:t>. 27771/98168 daliai patalpos (unikalus Nr. 2997-6008-2183:0017) – 0,0225 ha;</w:t>
                  </w:r>
                </w:p>
              </w:sdtContent>
            </w:sdt>
            <w:sdt>
              <w:sdtPr>
                <w:alias w:val="14.2 pp."/>
                <w:tag w:val="part_fec6dd2df0954987abf02e11aa55c27f"/>
                <w:lock w:val="sdtLocked"/>
                <w:richText/>
              </w:sdtPr>
              <w:sdtContent>
                <w:p w14:paraId="70BB347D" w14:textId="2C6622E5">
                  <w:pPr>
                    <w:widowControl w:val="0"/>
                    <w:suppressAutoHyphens/>
                    <w:ind w:firstLine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fec6dd2df0954987abf02e11aa55c27f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14.2</w:t>
                      </w:r>
                    </w:sdtContent>
                  </w:sdt>
                  <w:r>
                    <w:rPr>
                      <w:lang w:eastAsia="ar-SA"/>
                    </w:rPr>
                    <w:t>. 27771/98168 daliai patalpos (unikalus Nr. 2997-6008-2183:0017) – 0,0225 ha;</w:t>
                  </w:r>
                </w:p>
              </w:sdtContent>
            </w:sdt>
            <w:sdt>
              <w:sdtPr>
                <w:alias w:val="14.3 pp."/>
                <w:tag w:val="part_cf4fa727237e4acc857bcac7f6219254"/>
                <w:lock w:val="sdtLocked"/>
                <w:richText/>
              </w:sdtPr>
              <w:sdtContent>
                <w:p w14:paraId="301D57BA" w14:textId="696893A7">
                  <w:pPr>
                    <w:widowControl w:val="0"/>
                    <w:suppressAutoHyphens/>
                    <w:ind w:firstLine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cf4fa727237e4acc857bcac7f6219254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14.3</w:t>
                      </w:r>
                    </w:sdtContent>
                  </w:sdt>
                  <w:r>
                    <w:rPr>
                      <w:lang w:eastAsia="ar-SA"/>
                    </w:rPr>
                    <w:t>. 21313/49084 daliai patalpos (unikalus Nr. 2997-6008-2183:0017) – 0,0346 ha.</w:t>
                  </w:r>
                </w:p>
              </w:sdtContent>
            </w:sdt>
          </w:sdtContent>
        </w:sdt>
        <w:sdt>
          <w:sdtPr>
            <w:alias w:val="15 p."/>
            <w:tag w:val="part_5d1420644d0c4df39a7877dd6a27e58d"/>
            <w:lock w:val="sdtLocked"/>
            <w:richText/>
          </w:sdtPr>
          <w:sdtContent>
            <w:p w14:paraId="27D0C396" w14:textId="4031A4F2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5d1420644d0c4df39a7877dd6a27e58d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15</w:t>
                  </w:r>
                </w:sdtContent>
              </w:sdt>
              <w:r>
                <w:rPr>
                  <w:lang w:eastAsia="ar-SA"/>
                </w:rPr>
                <w:t>. 196,95 kv. m. patalpai (unikalus Nr. 2997-6008-2183:0018) – 0,0320 ha.</w:t>
              </w:r>
            </w:p>
          </w:sdtContent>
        </w:sdt>
        <w:sdt>
          <w:sdtPr>
            <w:alias w:val="16 p."/>
            <w:tag w:val="part_815a96868889418381a14c2aa40e6ca0"/>
            <w:lock w:val="sdtLocked"/>
            <w:richText/>
          </w:sdtPr>
          <w:sdtContent>
            <w:p w14:paraId="14D3BD92" w14:textId="60D0F965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815a96868889418381a14c2aa40e6ca0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16</w:t>
                  </w:r>
                </w:sdtContent>
              </w:sdt>
              <w:r>
                <w:rPr>
                  <w:lang w:eastAsia="ar-SA"/>
                </w:rPr>
                <w:t>. 91,26 kv. m. patalpai (unikalus Nr. 2997-6008-2183:0019) – 0,0148 ha.</w:t>
              </w:r>
            </w:p>
          </w:sdtContent>
        </w:sdt>
        <w:sdt>
          <w:sdtPr>
            <w:alias w:val="17 p."/>
            <w:tag w:val="part_decf82459e134c9e862df8c78e2edd79"/>
            <w:lock w:val="sdtLocked"/>
            <w:richText/>
          </w:sdtPr>
          <w:sdtContent>
            <w:p w14:paraId="45371942" w14:textId="698C8C5F">
              <w:pPr>
                <w:widowControl w:val="0"/>
                <w:suppressAutoHyphens/>
                <w:ind w:firstLine="851"/>
                <w:jc w:val="both"/>
                <w:rPr>
                  <w:lang w:eastAsia="ar-SA"/>
                </w:rPr>
              </w:pPr>
              <w:sdt>
                <w:sdtPr>
                  <w:alias w:val="Numeris"/>
                  <w:tag w:val="nr_decf82459e134c9e862df8c78e2edd79"/>
                  <w:lock w:val="sdtLocked"/>
                  <w:richText/>
                </w:sdtPr>
                <w:sdtContent>
                  <w:r>
                    <w:rPr>
                      <w:lang w:eastAsia="ar-SA"/>
                    </w:rPr>
                    <w:t>17</w:t>
                  </w:r>
                </w:sdtContent>
              </w:sdt>
              <w:r>
                <w:rPr>
                  <w:lang w:eastAsia="ar-SA"/>
                </w:rPr>
                <w:t>. 410/3191 daliai pastato – 0,0599 ha.</w:t>
              </w:r>
            </w:p>
            <w:p w14:paraId="425B209D" w14:textId="19D96CBF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81e6fb1a5ea4c678d01d1e3a3eda836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2B2E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8D409C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987A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680D0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53A74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F2F45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D9AE61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F40C3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D3225C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c8463b6a854484e947fae972e5bdba8" PartId="2a3694838d2b4138849545a8d482f91d">
    <Part Type="preambule" DocPartId="dd78268f5c1048d887fb21d174015b45" PartId="9c87d252c73b446aa54a4937718e4430"/>
    <Part Type="pastraipa" DocPartId="d15c1670c20540fe8790f7d0d902fdb5" PartId="d1996f82f2f147489581801ea1c21bc3"/>
    <Part Type="punktas" Nr="1" Abbr="1 p." DocPartId="9541c146fd6a44eba5270c5d6e68244d" PartId="e6444b67d27f4b189a540ec7f4387193"/>
    <Part Type="punktas" Nr="2" Abbr="2 p." DocPartId="5813d82de02846c4bd23c37fa83e2d2f" PartId="65c5b07b419840feb5d6801e0f74199a"/>
    <Part Type="punktas" Nr="3" Abbr="3 p." DocPartId="38f8ca0f98ab4c97add58d0656b01481" PartId="a5e4a1dea1cc4acf9f4da29717da3504"/>
    <Part Type="punktas" Nr="4" Abbr="4 p." DocPartId="3bc2f388762247cdbf87ec58fd0ea4ae" PartId="0ceb20758877418f9366f8f97571723f"/>
    <Part Type="punktas" Nr="5" Abbr="5 p." DocPartId="5c4e0988a42740faabb16b4ad832c9c3" PartId="d92d92d92e474052892d2e303289a353"/>
    <Part Type="punktas" Nr="6" Abbr="6 p." DocPartId="3c655682b69a49368028b4258bae1fb9" PartId="2cdb93e9a5564d3088fb5eb397bb76d6">
      <Part Type="papunktis" Nr="6.1" Abbr="6.1 pp." DocPartId="23fa07945089407c8310f4226bee63fb" PartId="a9fa92275bfb49638e81482e4f775b79"/>
      <Part Type="papunktis" Nr="6.2" Abbr="6.2 pp." DocPartId="77b31327afe24009a7eeef7cbf3195a1" PartId="c1d88f317b694aceb23dcdc32bb02c4c"/>
    </Part>
    <Part Type="punktas" Nr="7" Abbr="7 p." DocPartId="c0814bd522c5474faeb7e9c4f506bf74" PartId="4098031c1e0f4bd3a8f5a4d49a8eedf6"/>
    <Part Type="punktas" Nr="8" Abbr="8 p." DocPartId="4e375bcc69764445ac4afc546c1679f2" PartId="54999952afa640dcb0b62b8c8355c004"/>
    <Part Type="punktas" Nr="9" Abbr="9 p." DocPartId="c9cab036112f4908b4f1bf0e1bcde3b2" PartId="76b8680ee3034b51897bf090334a8b3a"/>
    <Part Type="punktas" Nr="10" Abbr="10 p." DocPartId="3e0220fa973b477cbc32fe8b19c05fbf" PartId="99f036e39c8b4763a7b813a9886eb9b0"/>
    <Part Type="punktas" Nr="11" Abbr="11 p." DocPartId="c82df24bad6a4a84ac4bca55cab00f8a" PartId="3a562084dd9a4f28839e43f83439b316"/>
    <Part Type="punktas" Nr="12" Abbr="12 p." DocPartId="46038d363316450a9baf2af7d59d64bd" PartId="d85cb4a178ba4eb6a1be5b8355c921b5"/>
    <Part Type="punktas" Nr="13" Abbr="13 p." DocPartId="2ad2cced3525456c9c6f2db4bcfc4ed4" PartId="8ab9af399f314e8783ecd061f0584698"/>
    <Part Type="punktas" Nr="14" Abbr="14 p." DocPartId="4dca191cd0d943acabf87cc05f41ec15" PartId="35525b3a9a654bee97439a28f716f2f6">
      <Part Type="papunktis" Nr="14.1" Abbr="14.1 pp." DocPartId="d69988b629d34db7af2bd3caacdc453d" PartId="93f1bae5289940888e58a5b737ff3492"/>
      <Part Type="papunktis" Nr="14.2" Abbr="14.2 pp." DocPartId="d96d81b38c3c4d0b99e4cb1dd91fcb97" PartId="fec6dd2df0954987abf02e11aa55c27f"/>
      <Part Type="papunktis" Nr="14.3" Abbr="14.3 pp." DocPartId="a00b0033239047479eece1a93d120d14" PartId="cf4fa727237e4acc857bcac7f6219254"/>
    </Part>
    <Part Type="punktas" Nr="15" Abbr="15 p." DocPartId="b1e25eec6fcc4b29b5169543d3c471aa" PartId="5d1420644d0c4df39a7877dd6a27e58d"/>
    <Part Type="punktas" Nr="16" Abbr="16 p." DocPartId="128c7ec105d8463388a627d8bcadd010" PartId="815a96868889418381a14c2aa40e6ca0"/>
    <Part Type="punktas" Nr="17" Abbr="17 p." DocPartId="42c66bcdcaae4a899c66ee99b04d9806" PartId="decf82459e134c9e862df8c78e2edd79"/>
    <Part Type="signatura" DocPartId="ef1b4edea1f442139e9944dc0eb2db87" PartId="b81e6fb1a5ea4c678d01d1e3a3eda836"/>
  </Part>
</Parts>
</file>

<file path=customXml/itemProps1.xml><?xml version="1.0" encoding="utf-8"?>
<ds:datastoreItem xmlns:ds="http://schemas.openxmlformats.org/officeDocument/2006/customXml" ds:itemID="{0E8FC217-AD07-4128-AC3B-BA56C2937F2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DC955C7-4B65-4CA1-AEC7-939B3B8664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405</Words>
  <Characters>2653</Characters>
  <Application>Microsoft Office Word</Application>
  <DocSecurity>4</DocSecurity>
  <Lines>50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3022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2025-06-02T12:44:00Z</dcterms:created>
  <dc:creator>Evaldas</dc:creator>
  <dc:language>en-US</dc:language>
  <lastModifiedBy>adlibuser</lastModifiedBy>
  <lastPrinted>2024-03-13T11:16:00Z</lastPrinted>
  <dcterms:modified xsi:type="dcterms:W3CDTF">2025-06-02T12:44:00Z</dcterms:modified>
  <revision>2</revision>
</coreProperties>
</file>