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a3fd2f067bb4bdcad418b6b96ecb9fc"/>
        <w:lock w:val="sdtLocked"/>
        <w:richText/>
      </w:sdtPr>
      <w:sdtContent>
        <w:p>
          <w:pPr>
            <w:ind w:left="6480" w:firstLine="2167"/>
            <w:jc w:val="both"/>
            <w:rPr>
              <w:b/>
              <w:szCs w:val="24"/>
            </w:rPr>
          </w:pPr>
          <w:r>
            <w:rPr>
              <w:b/>
              <w:szCs w:val="24"/>
            </w:rPr>
            <w:t>Projektas</w:t>
          </w:r>
        </w:p>
        <w:p>
          <w:pPr>
            <w:ind w:firstLine="720"/>
            <w:jc w:val="both"/>
            <w:rPr>
              <w:b/>
              <w:szCs w:val="24"/>
            </w:rPr>
          </w:pPr>
        </w:p>
        <w:p>
          <w:pPr>
            <w:ind w:firstLine="720"/>
            <w:jc w:val="center"/>
            <w:rPr>
              <w:b/>
              <w:szCs w:val="24"/>
            </w:rPr>
          </w:pPr>
          <w:r>
            <w:rPr>
              <w:b/>
              <w:szCs w:val="24"/>
            </w:rPr>
            <w:t>LIETUVOS RESPUBLIKOS</w:t>
          </w:r>
        </w:p>
        <w:p>
          <w:pPr>
            <w:ind w:firstLine="720"/>
            <w:jc w:val="center"/>
            <w:rPr>
              <w:b/>
              <w:szCs w:val="24"/>
            </w:rPr>
          </w:pPr>
          <w:r>
            <w:rPr>
              <w:b/>
              <w:bCs/>
              <w:szCs w:val="24"/>
            </w:rPr>
            <w:t>GYVENTOJŲ PAJAMŲ MOKESČIO</w:t>
          </w:r>
          <w:r>
            <w:rPr>
              <w:b/>
              <w:szCs w:val="24"/>
            </w:rPr>
            <w:t xml:space="preserve"> ĮSTATYMO NR.</w:t>
          </w:r>
          <w:r>
            <w:rPr>
              <w:rFonts w:ascii="Calibri" w:eastAsia="Calibri" w:hAnsi="Calibri"/>
              <w:sz w:val="22"/>
              <w:szCs w:val="22"/>
            </w:rPr>
            <w:t xml:space="preserve"> </w:t>
          </w:r>
          <w:r>
            <w:rPr>
              <w:b/>
              <w:szCs w:val="24"/>
            </w:rPr>
            <w:t>IX-1007 17 IR 38 STRAIPSNIŲ PAKEITIMO</w:t>
          </w:r>
        </w:p>
        <w:p>
          <w:pPr>
            <w:ind w:firstLine="720"/>
            <w:jc w:val="center"/>
            <w:rPr>
              <w:b/>
              <w:szCs w:val="24"/>
            </w:rPr>
          </w:pPr>
          <w:r>
            <w:rPr>
              <w:b/>
              <w:szCs w:val="24"/>
            </w:rPr>
            <w:t>ĮSTATYMAS</w:t>
          </w:r>
        </w:p>
        <w:p>
          <w:pPr>
            <w:ind w:firstLine="720"/>
            <w:jc w:val="both"/>
            <w:rPr>
              <w:szCs w:val="24"/>
            </w:rPr>
          </w:pPr>
        </w:p>
        <w:p>
          <w:pPr>
            <w:jc w:val="center"/>
            <w:rPr>
              <w:rFonts w:ascii="TimesLT" w:hAnsi="TimesLT"/>
              <w:szCs w:val="24"/>
            </w:rPr>
          </w:pPr>
          <w:r>
            <w:rPr>
              <w:rFonts w:ascii="TimesLT" w:hAnsi="TimesLT"/>
              <w:szCs w:val="24"/>
            </w:rPr>
            <w:t xml:space="preserve">2015 m.                          d. Nr. </w:t>
          </w:r>
        </w:p>
        <w:p>
          <w:pPr>
            <w:jc w:val="center"/>
            <w:rPr>
              <w:rFonts w:ascii="TimesLT" w:hAnsi="TimesLT"/>
              <w:szCs w:val="24"/>
            </w:rPr>
          </w:pPr>
          <w:r>
            <w:rPr>
              <w:rFonts w:ascii="TimesLT" w:hAnsi="TimesLT"/>
              <w:szCs w:val="24"/>
            </w:rPr>
            <w:t>Vilnius</w:t>
          </w:r>
        </w:p>
        <w:p>
          <w:pPr>
            <w:ind w:firstLine="720"/>
            <w:jc w:val="both"/>
            <w:rPr>
              <w:szCs w:val="24"/>
            </w:rPr>
          </w:pPr>
        </w:p>
        <w:sdt>
          <w:sdtPr>
            <w:alias w:val="1 str."/>
            <w:tag w:val="part_631aca92b121423192545c49eaff2ad6"/>
            <w:lock w:val="sdtLocked"/>
            <w:richText/>
          </w:sdtPr>
          <w:sdtContent>
            <w:p>
              <w:pPr>
                <w:ind w:firstLine="720"/>
                <w:jc w:val="both"/>
                <w:rPr>
                  <w:b/>
                  <w:szCs w:val="24"/>
                </w:rPr>
              </w:pPr>
              <w:sdt>
                <w:sdtPr>
                  <w:alias w:val="Numeris"/>
                  <w:tag w:val="nr_631aca92b121423192545c49eaff2ad6"/>
                  <w:lock w:val="sdtLocked"/>
                  <w:richText/>
                </w:sdtPr>
                <w:sdtContent>
                  <w:r>
                    <w:rPr>
                      <w:b/>
                      <w:szCs w:val="24"/>
                    </w:rPr>
                    <w:t>1</w:t>
                  </w:r>
                </w:sdtContent>
              </w:sdt>
              <w:r>
                <w:rPr>
                  <w:b/>
                  <w:szCs w:val="24"/>
                </w:rPr>
                <w:t xml:space="preserve"> straipsnis. </w:t>
              </w:r>
              <w:sdt>
                <w:sdtPr>
                  <w:alias w:val="Pavadinimas"/>
                  <w:tag w:val="title_631aca92b121423192545c49eaff2ad6"/>
                  <w:lock w:val="sdtLocked"/>
                  <w:richText/>
                </w:sdtPr>
                <w:sdtContent>
                  <w:r>
                    <w:rPr>
                      <w:b/>
                      <w:szCs w:val="24"/>
                    </w:rPr>
                    <w:t>17 straipsnio pakeitimas</w:t>
                  </w:r>
                </w:sdtContent>
              </w:sdt>
            </w:p>
            <w:sdt>
              <w:sdtPr>
                <w:alias w:val="1 str. 1 d."/>
                <w:tag w:val="part_0f472005125f4a0b950023a8410b2ca3"/>
                <w:lock w:val="sdtLocked"/>
                <w:richText/>
              </w:sdtPr>
              <w:sdtContent>
                <w:p>
                  <w:pPr>
                    <w:ind w:firstLine="720"/>
                    <w:jc w:val="both"/>
                    <w:rPr>
                      <w:szCs w:val="24"/>
                    </w:rPr>
                  </w:pPr>
                  <w:r>
                    <w:rPr>
                      <w:szCs w:val="24"/>
                    </w:rPr>
                    <w:t>Pakeisti 17 straipsnio 1 dalies 2 punktą ir jį išdėstyti taip:</w:t>
                  </w:r>
                </w:p>
                <w:sdt>
                  <w:sdtPr>
                    <w:alias w:val="citata"/>
                    <w:tag w:val="part_d4664907ecdf4b1aab0e0f959601f6a4"/>
                    <w:lock w:val="sdtLocked"/>
                    <w:richText/>
                  </w:sdtPr>
                  <w:sdtContent>
                    <w:sdt>
                      <w:sdtPr>
                        <w:alias w:val="2 p."/>
                        <w:tag w:val="part_fc85225ddf1a457a83d47dc11fb149d8"/>
                        <w:lock w:val="sdtLocked"/>
                        <w:richText/>
                      </w:sdtPr>
                      <w:sdtContent>
                        <w:p>
                          <w:pPr>
                            <w:ind w:firstLine="720"/>
                            <w:jc w:val="both"/>
                            <w:rPr>
                              <w:szCs w:val="24"/>
                            </w:rPr>
                          </w:pPr>
                          <w:r>
                            <w:rPr>
                              <w:szCs w:val="24"/>
                            </w:rPr>
                            <w:t>„</w:t>
                          </w:r>
                          <w:sdt>
                            <w:sdtPr>
                              <w:alias w:val="Numeris"/>
                              <w:tag w:val="nr_fc85225ddf1a457a83d47dc11fb149d8"/>
                              <w:lock w:val="sdtLocked"/>
                              <w:richText/>
                            </w:sdtPr>
                            <w:sdtContent>
                              <w:r>
                                <w:rPr>
                                  <w:szCs w:val="24"/>
                                  <w:lang w:eastAsia="lt-LT"/>
                                </w:rPr>
                                <w:t>2</w:t>
                              </w:r>
                            </w:sdtContent>
                          </w:sdt>
                          <w:r>
                            <w:rPr>
                              <w:szCs w:val="24"/>
                              <w:lang w:eastAsia="lt-LT"/>
                            </w:rPr>
                            <w:t>) pašalpos, mokamos iš valstybės, savivaldybių biudžetų ir Valstybinio socialinio draudimo fondo biudžeto, išskyrus ligos, motinystės, tėvystės, vaiko priežiūros ir nedarbo išmokas.“</w:t>
                          </w:r>
                        </w:p>
                        <w:p>
                          <w:pPr>
                            <w:ind w:firstLine="720"/>
                            <w:jc w:val="both"/>
                            <w:rPr>
                              <w:b/>
                              <w:szCs w:val="24"/>
                            </w:rPr>
                          </w:pPr>
                        </w:p>
                      </w:sdtContent>
                    </w:sdt>
                  </w:sdtContent>
                </w:sdt>
              </w:sdtContent>
            </w:sdt>
          </w:sdtContent>
        </w:sdt>
        <w:sdt>
          <w:sdtPr>
            <w:alias w:val="2 str."/>
            <w:tag w:val="part_fb00de739f4d490e9a1c00756450778d"/>
            <w:lock w:val="sdtLocked"/>
            <w:richText/>
          </w:sdtPr>
          <w:sdtContent>
            <w:p>
              <w:pPr>
                <w:ind w:firstLine="720"/>
                <w:jc w:val="both"/>
                <w:rPr>
                  <w:b/>
                  <w:szCs w:val="24"/>
                </w:rPr>
              </w:pPr>
              <w:sdt>
                <w:sdtPr>
                  <w:alias w:val="Numeris"/>
                  <w:tag w:val="nr_fb00de739f4d490e9a1c00756450778d"/>
                  <w:lock w:val="sdtLocked"/>
                  <w:richText/>
                </w:sdtPr>
                <w:sdtContent>
                  <w:r>
                    <w:rPr>
                      <w:b/>
                      <w:szCs w:val="24"/>
                    </w:rPr>
                    <w:t>2</w:t>
                  </w:r>
                </w:sdtContent>
              </w:sdt>
              <w:r>
                <w:rPr>
                  <w:b/>
                  <w:szCs w:val="24"/>
                </w:rPr>
                <w:t xml:space="preserve"> straipsnis. </w:t>
              </w:r>
              <w:sdt>
                <w:sdtPr>
                  <w:alias w:val="Pavadinimas"/>
                  <w:tag w:val="title_fb00de739f4d490e9a1c00756450778d"/>
                  <w:lock w:val="sdtLocked"/>
                  <w:richText/>
                </w:sdtPr>
                <w:sdtContent>
                  <w:r>
                    <w:rPr>
                      <w:b/>
                      <w:szCs w:val="24"/>
                    </w:rPr>
                    <w:t>38 straipsnio pakeitimas</w:t>
                  </w:r>
                </w:sdtContent>
              </w:sdt>
            </w:p>
            <w:sdt>
              <w:sdtPr>
                <w:alias w:val="2 str. 1 d."/>
                <w:tag w:val="part_5ec6cf94c356499693ba4ee21b79386e"/>
                <w:lock w:val="sdtLocked"/>
                <w:richText/>
              </w:sdtPr>
              <w:sdtContent>
                <w:p>
                  <w:pPr>
                    <w:ind w:firstLine="720"/>
                    <w:jc w:val="both"/>
                    <w:rPr>
                      <w:szCs w:val="24"/>
                    </w:rPr>
                  </w:pPr>
                  <w:r>
                    <w:rPr>
                      <w:szCs w:val="24"/>
                    </w:rPr>
                    <w:t>Pakeisti 38 straipsnio 7 dalies 2 punktą ir jį išdėstyti taip:</w:t>
                  </w:r>
                </w:p>
                <w:sdt>
                  <w:sdtPr>
                    <w:alias w:val="citata"/>
                    <w:tag w:val="part_a5f7eb0f0a7c45df91d46224cda47a59"/>
                    <w:lock w:val="sdtLocked"/>
                    <w:richText/>
                  </w:sdtPr>
                  <w:sdtContent>
                    <w:sdt>
                      <w:sdtPr>
                        <w:alias w:val="2 p."/>
                        <w:tag w:val="part_1d57c34a8e33440b872a9b783ec1df36"/>
                        <w:lock w:val="sdtLocked"/>
                        <w:richText/>
                      </w:sdtPr>
                      <w:sdtContent>
                        <w:p>
                          <w:pPr>
                            <w:ind w:firstLine="720"/>
                            <w:jc w:val="both"/>
                            <w:rPr>
                              <w:szCs w:val="24"/>
                            </w:rPr>
                          </w:pPr>
                          <w:r>
                            <w:rPr>
                              <w:szCs w:val="24"/>
                            </w:rPr>
                            <w:t>„</w:t>
                          </w:r>
                          <w:sdt>
                            <w:sdtPr>
                              <w:alias w:val="Numeris"/>
                              <w:tag w:val="nr_1d57c34a8e33440b872a9b783ec1df36"/>
                              <w:lock w:val="sdtLocked"/>
                              <w:richText/>
                            </w:sdtPr>
                            <w:sdtContent>
                              <w:r>
                                <w:rPr>
                                  <w:szCs w:val="24"/>
                                  <w:lang w:eastAsia="lt-LT"/>
                                </w:rPr>
                                <w:t>2</w:t>
                              </w:r>
                            </w:sdtContent>
                          </w:sdt>
                          <w:r>
                            <w:rPr>
                              <w:szCs w:val="24"/>
                              <w:lang w:eastAsia="lt-LT"/>
                            </w:rPr>
                            <w:t>) atitinkamo mokestinio laikotarpio metinės pajamų mokesčio, išskaičiuoto iš A klasės pajamų, deklaracijos dalyje, kurioje deklaruojamas pajamų mokestis, išskaičiuotas iš pajamų, susijusių su darbo santykiais arba jų esmę atitinkančiais santykiais, išskyrus ligos, motinystės, tėvystės, vaiko priežiūros ir nedarbo išmokas, nustatytos praėjusiu mokestiniu laikotarpiu išskaityto pajamų mokesčio pasiskirstymo pagal savivaldybes proporcijos naudojamos įskaitant pajamų mokestį, mokamą į biudžetą kitą mokestinį laikotarpį, pradedant nuo balandžio mėnesio, taip pat dar vėlesnio mokestinio laikotarpio sausio–kovo mėnesiais.</w:t>
                          </w:r>
                          <w:r>
                            <w:rPr>
                              <w:szCs w:val="24"/>
                            </w:rPr>
                            <w:t>“</w:t>
                          </w:r>
                        </w:p>
                        <w:p>
                          <w:pPr>
                            <w:ind w:firstLine="720"/>
                            <w:jc w:val="both"/>
                            <w:rPr>
                              <w:szCs w:val="24"/>
                            </w:rPr>
                          </w:pPr>
                        </w:p>
                      </w:sdtContent>
                    </w:sdt>
                  </w:sdtContent>
                </w:sdt>
              </w:sdtContent>
            </w:sdt>
          </w:sdtContent>
        </w:sdt>
        <w:sdt>
          <w:sdtPr>
            <w:alias w:val="3 str."/>
            <w:tag w:val="part_23a5fb263a964a48a207b8a5ca9fe25c"/>
            <w:lock w:val="sdtLocked"/>
            <w:richText/>
          </w:sdtPr>
          <w:sdtContent>
            <w:p>
              <w:pPr>
                <w:tabs>
                  <w:tab w:val="left" w:pos="720"/>
                </w:tabs>
                <w:ind w:firstLine="720"/>
                <w:rPr>
                  <w:rFonts w:ascii="TimesLT" w:hAnsi="TimesLT"/>
                  <w:szCs w:val="24"/>
                </w:rPr>
              </w:pPr>
              <w:sdt>
                <w:sdtPr>
                  <w:alias w:val="Numeris"/>
                  <w:tag w:val="nr_23a5fb263a964a48a207b8a5ca9fe25c"/>
                  <w:lock w:val="sdtLocked"/>
                  <w:richText/>
                </w:sdtPr>
                <w:sdtContent>
                  <w:r>
                    <w:rPr>
                      <w:rFonts w:ascii="TimesLT" w:hAnsi="TimesLT"/>
                      <w:b/>
                      <w:bCs/>
                      <w:szCs w:val="24"/>
                    </w:rPr>
                    <w:t>3</w:t>
                  </w:r>
                </w:sdtContent>
              </w:sdt>
              <w:r>
                <w:rPr>
                  <w:rFonts w:ascii="TimesLT" w:hAnsi="TimesLT"/>
                  <w:b/>
                  <w:bCs/>
                  <w:szCs w:val="24"/>
                </w:rPr>
                <w:t xml:space="preserve"> straipsnis. </w:t>
              </w:r>
              <w:sdt>
                <w:sdtPr>
                  <w:alias w:val="Pavadinimas"/>
                  <w:tag w:val="title_23a5fb263a964a48a207b8a5ca9fe25c"/>
                  <w:lock w:val="sdtLocked"/>
                  <w:richText/>
                </w:sdtPr>
                <w:sdtContent>
                  <w:r>
                    <w:rPr>
                      <w:rFonts w:ascii="TimesLT" w:hAnsi="TimesLT"/>
                      <w:b/>
                      <w:bCs/>
                      <w:szCs w:val="24"/>
                    </w:rPr>
                    <w:t xml:space="preserve">Įstatymo įsigaliojimas </w:t>
                  </w:r>
                </w:sdtContent>
              </w:sdt>
            </w:p>
            <w:sdt>
              <w:sdtPr>
                <w:alias w:val="3 str. 1 d."/>
                <w:tag w:val="part_d7e843d90661485abb410de138c3188f"/>
                <w:lock w:val="sdtLocked"/>
                <w:richText/>
              </w:sdtPr>
              <w:sdtContent>
                <w:p>
                  <w:pPr>
                    <w:tabs>
                      <w:tab w:val="left" w:pos="720"/>
                    </w:tabs>
                    <w:ind w:firstLine="720"/>
                    <w:rPr>
                      <w:rFonts w:ascii="TimesLT" w:hAnsi="TimesLT"/>
                      <w:szCs w:val="24"/>
                    </w:rPr>
                  </w:pPr>
                  <w:r>
                    <w:rPr>
                      <w:rFonts w:ascii="TimesLT" w:hAnsi="TimesLT"/>
                      <w:szCs w:val="24"/>
                    </w:rPr>
                    <w:t xml:space="preserve">Šis įstatymas įsigalioja </w:t>
                  </w:r>
                  <w:r>
                    <w:rPr>
                      <w:color w:val="000000"/>
                      <w:szCs w:val="22"/>
                    </w:rPr>
                    <w:t>2016 m. sausio 1 d.</w:t>
                  </w:r>
                </w:p>
                <w:p>
                  <w:pPr>
                    <w:ind w:firstLine="720"/>
                    <w:jc w:val="both"/>
                    <w:rPr>
                      <w:szCs w:val="24"/>
                    </w:rPr>
                  </w:pPr>
                </w:p>
                <w:p>
                  <w:pPr>
                    <w:ind w:firstLine="720"/>
                    <w:jc w:val="both"/>
                    <w:rPr>
                      <w:szCs w:val="24"/>
                    </w:rPr>
                  </w:pPr>
                </w:p>
              </w:sdtContent>
            </w:sdt>
          </w:sdtContent>
        </w:sdt>
        <w:sdt>
          <w:sdtPr>
            <w:alias w:val="signatura"/>
            <w:tag w:val="part_fc1b9ef66b144eddaba0e97bb6a78ef2"/>
            <w:lock w:val="sdtLocked"/>
            <w:richText/>
          </w:sdtPr>
          <w:sdtContent>
            <w:p>
              <w:pPr>
                <w:jc w:val="both"/>
                <w:rPr>
                  <w:i/>
                  <w:szCs w:val="24"/>
                </w:rPr>
              </w:pPr>
              <w:r>
                <w:rPr>
                  <w:i/>
                  <w:szCs w:val="24"/>
                </w:rPr>
                <w:t>Skelbiu šį Lietuvos Respublikos Seimo priimtą įstatymą.</w:t>
              </w:r>
            </w:p>
            <w:p>
              <w:pPr>
                <w:jc w:val="both"/>
                <w:rPr>
                  <w:szCs w:val="24"/>
                </w:rPr>
              </w:pPr>
            </w:p>
            <w:p>
              <w:pPr>
                <w:jc w:val="both"/>
                <w:rPr>
                  <w:szCs w:val="24"/>
                </w:rPr>
              </w:pPr>
              <w:r>
                <w:rPr>
                  <w:szCs w:val="24"/>
                </w:rPr>
                <w:t>Respublikos Prezidentas</w:t>
              </w:r>
            </w:p>
            <w:p>
              <w:pPr>
                <w:spacing w:line="276" w:lineRule="auto"/>
                <w:rPr>
                  <w:rFonts w:ascii="Calibri" w:eastAsia="Calibri" w:hAnsi="Calibri"/>
                  <w:sz w:val="22"/>
                  <w:szCs w:val="22"/>
                </w:rPr>
              </w:pPr>
            </w:p>
            <w:p>
              <w:pPr>
                <w:rPr>
                  <w:sz w:val="18"/>
                  <w:szCs w:val="18"/>
                </w:rPr>
              </w:pPr>
            </w:p>
            <w:p>
              <w:pPr>
                <w:spacing w:line="276" w:lineRule="auto"/>
                <w:rPr>
                  <w:rFonts w:ascii="Calibri" w:eastAsia="Calibri" w:hAnsi="Calibri"/>
                  <w:sz w:val="22"/>
                  <w:szCs w:val="22"/>
                </w:rPr>
              </w:pPr>
            </w:p>
            <w:p>
              <w:pPr>
                <w:rPr>
                  <w:sz w:val="18"/>
                  <w:szCs w:val="18"/>
                </w:rPr>
              </w:pPr>
            </w:p>
            <w:p>
              <w:pPr>
                <w:spacing w:line="276" w:lineRule="auto"/>
                <w:rPr>
                  <w:rFonts w:ascii="Calibri" w:eastAsia="Calibri" w:hAnsi="Calibri"/>
                  <w:sz w:val="22"/>
                  <w:szCs w:val="22"/>
                </w:rPr>
              </w:pPr>
            </w:p>
            <w:p>
              <w:pPr>
                <w:rPr>
                  <w:sz w:val="18"/>
                  <w:szCs w:val="18"/>
                </w:rPr>
              </w:pPr>
            </w:p>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46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6de59995f924198932a4ab01c60eed4" PartId="5a3fd2f067bb4bdcad418b6b96ecb9fc">
    <Part Type="straipsnis" Nr="1" Abbr="1 str." Title="17 straipsnio pakeitimas" DocPartId="b01f60117f784cbeb6e9eea0ab375d70" PartId="631aca92b121423192545c49eaff2ad6">
      <Part Type="strDalis" Nr="1" Abbr="1 str. 1 d." DocPartId="16dddf0d4b8443d991f2f044d31fe35d" PartId="0f472005125f4a0b950023a8410b2ca3">
        <Part Type="citata" DocPartId="04d7cc9ce80c475d9e866182c8bb8211" PartId="d4664907ecdf4b1aab0e0f959601f6a4">
          <Part Type="strPunktas" Nr="2" Abbr="2 p." DocPartId="745784f92afb47b897bba956e3e7178d" PartId="fc85225ddf1a457a83d47dc11fb149d8"/>
        </Part>
      </Part>
    </Part>
    <Part Type="straipsnis" Nr="2" Abbr="2 str." Title="38 straipsnio pakeitimas" DocPartId="0da50801fe1f4e23a328f0ef6ef3c98c" PartId="fb00de739f4d490e9a1c00756450778d">
      <Part Type="strDalis" Nr="1" Abbr="2 str. 1 d." DocPartId="cc44d3da98f54751a29ff25f0d77beae" PartId="5ec6cf94c356499693ba4ee21b79386e">
        <Part Type="citata" DocPartId="3cf9a022746e42b185c758a8606f1d04" PartId="a5f7eb0f0a7c45df91d46224cda47a59">
          <Part Type="strPunktas" Nr="2" Abbr="2 p." DocPartId="7a044a036fea4a5f819d9b4197a9984e" PartId="1d57c34a8e33440b872a9b783ec1df36"/>
        </Part>
      </Part>
    </Part>
    <Part Type="straipsnis" Nr="3" Abbr="3 str." Title="Įstatymo įsigaliojimas" DocPartId="439beaebd222478db0c1c7299ae8cfc7" PartId="23a5fb263a964a48a207b8a5ca9fe25c">
      <Part Type="strDalis" Nr="1" Abbr="3 str. 1 d." DocPartId="4ee6230e3d7a4df09a9b088e41c5a0ee" PartId="d7e843d90661485abb410de138c3188f"/>
    </Part>
    <Part Type="signatura" DocPartId="e930df4705174b21a53f8ee1a4d4f8d0" PartId="fc1b9ef66b144eddaba0e97bb6a78ef2"/>
  </Part>
</Parts>
</file>

<file path=customXml/itemProps1.xml><?xml version="1.0" encoding="utf-8"?>
<ds:datastoreItem xmlns:ds="http://schemas.openxmlformats.org/officeDocument/2006/customXml" ds:itemID="{F23FE1EA-5A26-42AE-BBDA-C37A84EC77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173</Words>
  <Characters>1187</Characters>
  <Application>Microsoft Office Word</Application>
  <DocSecurity>4</DocSecurity>
  <Lines>38</Lines>
  <Paragraphs>18</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1342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2015-06-12T14:31:00Z</dcterms:created>
  <dc:creator>vilmav</dc:creator>
  <lastModifiedBy>CLUSadmin</lastModifiedBy>
  <lastPrinted>2015-04-02T05:53:00Z</lastPrinted>
  <dcterms:modified xsi:type="dcterms:W3CDTF">2015-06-12T14:31:00Z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-489553925</vt:i4>
  </property>
  <property fmtid="{D5CDD505-2E9C-101B-9397-08002B2CF9AE}" pid="3" name="_NewReviewCycle">
    <vt:lpwstr/>
  </property>
  <property fmtid="{D5CDD505-2E9C-101B-9397-08002B2CF9AE}" pid="4" name="_EmailSubject">
    <vt:lpwstr>LM projektas ir ji lydintieji</vt:lpwstr>
  </property>
  <property fmtid="{D5CDD505-2E9C-101B-9397-08002B2CF9AE}" pid="5" name="_AuthorEmail">
    <vt:lpwstr>Vaidotas.Kalinauskas@socmin.lt</vt:lpwstr>
  </property>
  <property fmtid="{D5CDD505-2E9C-101B-9397-08002B2CF9AE}" pid="6" name="_AuthorEmailDisplayName">
    <vt:lpwstr>Vaidotas Kalinauskas</vt:lpwstr>
  </property>
  <property fmtid="{D5CDD505-2E9C-101B-9397-08002B2CF9AE}" pid="7" name="_ReviewingToolsShownOnce">
    <vt:lpwstr/>
  </property>
</Properties>
</file>