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DC4FD9" w14:textId="1E69DF08" w:rsidR="00BB1FE4" w:rsidRPr="00BB1FE4" w:rsidRDefault="00BB1FE4" w:rsidP="00160564">
      <w:pPr>
        <w:keepNext/>
        <w:jc w:val="right"/>
        <w:rPr>
          <w:b/>
          <w:szCs w:val="24"/>
          <w:lang w:eastAsia="lt-LT"/>
        </w:rPr>
      </w:pPr>
      <w:r>
        <w:rPr>
          <w:b/>
          <w:szCs w:val="24"/>
          <w:lang w:eastAsia="lt-LT"/>
        </w:rPr>
        <w:t xml:space="preserve">                                                                                                 </w:t>
      </w:r>
      <w:r w:rsidR="00160564">
        <w:rPr>
          <w:b/>
          <w:szCs w:val="24"/>
          <w:lang w:eastAsia="lt-LT"/>
        </w:rPr>
        <w:t>Projektas</w:t>
      </w:r>
    </w:p>
    <w:p w14:paraId="7EF032DC" w14:textId="703935EC" w:rsidR="00BB1FE4" w:rsidRPr="00BB1FE4" w:rsidRDefault="00BB1FE4" w:rsidP="00BB1FE4">
      <w:pPr>
        <w:keepNext/>
        <w:jc w:val="right"/>
        <w:rPr>
          <w:b/>
          <w:szCs w:val="24"/>
          <w:lang w:eastAsia="lt-LT"/>
        </w:rPr>
      </w:pPr>
    </w:p>
    <w:p w14:paraId="6F6F2E2F" w14:textId="77777777" w:rsidR="00B41984" w:rsidRDefault="00B41984">
      <w:pPr>
        <w:keepNext/>
        <w:jc w:val="right"/>
        <w:rPr>
          <w:b/>
          <w:caps/>
          <w:szCs w:val="24"/>
        </w:rPr>
      </w:pPr>
    </w:p>
    <w:p w14:paraId="6F6F2E30" w14:textId="77777777" w:rsidR="00B41984" w:rsidRDefault="005C6596">
      <w:pPr>
        <w:keepNext/>
        <w:jc w:val="center"/>
        <w:rPr>
          <w:b/>
          <w:caps/>
          <w:szCs w:val="24"/>
        </w:rPr>
      </w:pPr>
      <w:r>
        <w:rPr>
          <w:b/>
          <w:caps/>
          <w:szCs w:val="24"/>
        </w:rPr>
        <w:t>LIETUVOS RESPUBLIKOS</w:t>
      </w:r>
    </w:p>
    <w:p w14:paraId="6F6F2E31" w14:textId="2C175A83" w:rsidR="00B41984" w:rsidRDefault="005C6596">
      <w:pPr>
        <w:keepNext/>
        <w:jc w:val="center"/>
        <w:rPr>
          <w:b/>
          <w:caps/>
          <w:szCs w:val="24"/>
        </w:rPr>
      </w:pPr>
      <w:r>
        <w:rPr>
          <w:b/>
          <w:caps/>
          <w:szCs w:val="24"/>
        </w:rPr>
        <w:t xml:space="preserve">VALSTYBĖS TARNYBOS įstatymo Nr. VIII-1316 </w:t>
      </w:r>
      <w:r w:rsidR="0050641E" w:rsidRPr="008E368E">
        <w:rPr>
          <w:b/>
          <w:caps/>
          <w:szCs w:val="24"/>
          <w:lang w:val="en-US"/>
        </w:rPr>
        <w:t xml:space="preserve">21 </w:t>
      </w:r>
      <w:r w:rsidR="0050641E" w:rsidRPr="008E368E">
        <w:rPr>
          <w:b/>
          <w:caps/>
          <w:szCs w:val="24"/>
        </w:rPr>
        <w:t xml:space="preserve">ir </w:t>
      </w:r>
      <w:r w:rsidR="0050641E" w:rsidRPr="008E368E">
        <w:rPr>
          <w:b/>
          <w:caps/>
          <w:szCs w:val="24"/>
          <w:lang w:val="en-US"/>
        </w:rPr>
        <w:t>33 straipsnių</w:t>
      </w:r>
      <w:r>
        <w:rPr>
          <w:b/>
          <w:caps/>
          <w:szCs w:val="24"/>
        </w:rPr>
        <w:t xml:space="preserve"> PAKEITIMO</w:t>
      </w:r>
    </w:p>
    <w:p w14:paraId="6F6F2E32" w14:textId="77777777" w:rsidR="00B41984" w:rsidRDefault="005C6596">
      <w:pPr>
        <w:keepNext/>
        <w:ind w:firstLine="62"/>
        <w:jc w:val="center"/>
        <w:rPr>
          <w:b/>
          <w:caps/>
          <w:szCs w:val="24"/>
        </w:rPr>
      </w:pPr>
      <w:r>
        <w:rPr>
          <w:b/>
          <w:caps/>
          <w:szCs w:val="24"/>
        </w:rPr>
        <w:t>ĮSTATYMAS</w:t>
      </w:r>
    </w:p>
    <w:p w14:paraId="6F6F2E33" w14:textId="77777777" w:rsidR="00B41984" w:rsidRDefault="00B41984">
      <w:pPr>
        <w:jc w:val="center"/>
        <w:rPr>
          <w:szCs w:val="24"/>
        </w:rPr>
      </w:pPr>
    </w:p>
    <w:p w14:paraId="6F6F2E34" w14:textId="67361805" w:rsidR="00B41984" w:rsidRDefault="005C6596">
      <w:pPr>
        <w:jc w:val="center"/>
        <w:rPr>
          <w:szCs w:val="24"/>
        </w:rPr>
      </w:pPr>
      <w:r>
        <w:rPr>
          <w:szCs w:val="24"/>
          <w:lang w:eastAsia="lt-LT"/>
        </w:rPr>
        <w:t>202</w:t>
      </w:r>
      <w:r w:rsidR="007A5C96">
        <w:rPr>
          <w:szCs w:val="24"/>
          <w:lang w:val="en-US" w:eastAsia="lt-LT"/>
        </w:rPr>
        <w:t>5</w:t>
      </w:r>
      <w:r>
        <w:rPr>
          <w:szCs w:val="24"/>
          <w:lang w:eastAsia="lt-LT"/>
        </w:rPr>
        <w:t xml:space="preserve"> m.                        d. </w:t>
      </w:r>
      <w:r>
        <w:rPr>
          <w:szCs w:val="24"/>
        </w:rPr>
        <w:t>Nr.</w:t>
      </w:r>
    </w:p>
    <w:p w14:paraId="6F6F2E35" w14:textId="77777777" w:rsidR="00B41984" w:rsidRDefault="005C6596">
      <w:pPr>
        <w:jc w:val="center"/>
        <w:rPr>
          <w:szCs w:val="24"/>
        </w:rPr>
      </w:pPr>
      <w:r>
        <w:rPr>
          <w:szCs w:val="24"/>
        </w:rPr>
        <w:t>Vilnius</w:t>
      </w:r>
    </w:p>
    <w:p w14:paraId="6F6F2E36" w14:textId="77777777" w:rsidR="00B41984" w:rsidRDefault="00B41984">
      <w:pPr>
        <w:rPr>
          <w:szCs w:val="24"/>
          <w:lang w:eastAsia="lt-LT"/>
        </w:rPr>
      </w:pPr>
    </w:p>
    <w:p w14:paraId="6F6F2E37" w14:textId="77777777" w:rsidR="00B41984" w:rsidRDefault="00B41984">
      <w:pPr>
        <w:rPr>
          <w:sz w:val="20"/>
        </w:rPr>
      </w:pPr>
    </w:p>
    <w:p w14:paraId="0050FDA7" w14:textId="06CA82B2" w:rsidR="00CB6A07" w:rsidRDefault="00DE44AC" w:rsidP="004973D5">
      <w:pPr>
        <w:ind w:left="720"/>
        <w:jc w:val="both"/>
        <w:rPr>
          <w:b/>
          <w:bCs/>
          <w:szCs w:val="24"/>
        </w:rPr>
      </w:pPr>
      <w:r>
        <w:rPr>
          <w:b/>
          <w:bCs/>
          <w:szCs w:val="24"/>
        </w:rPr>
        <w:t xml:space="preserve">1 </w:t>
      </w:r>
      <w:r w:rsidR="00B95698" w:rsidRPr="00DE44AC">
        <w:rPr>
          <w:b/>
          <w:bCs/>
          <w:szCs w:val="24"/>
        </w:rPr>
        <w:t xml:space="preserve">straipsnis. </w:t>
      </w:r>
      <w:r w:rsidR="004973D5">
        <w:rPr>
          <w:b/>
          <w:bCs/>
          <w:szCs w:val="24"/>
          <w:lang w:val="en-US"/>
        </w:rPr>
        <w:t xml:space="preserve">21 </w:t>
      </w:r>
      <w:r w:rsidR="004973D5">
        <w:rPr>
          <w:b/>
          <w:bCs/>
          <w:szCs w:val="24"/>
        </w:rPr>
        <w:t>straipsnio pakeitimas</w:t>
      </w:r>
    </w:p>
    <w:p w14:paraId="220489BC" w14:textId="602A129E" w:rsidR="004973D5" w:rsidRPr="004973D5" w:rsidRDefault="004973D5" w:rsidP="004973D5">
      <w:pPr>
        <w:ind w:left="720"/>
        <w:jc w:val="both"/>
        <w:rPr>
          <w:color w:val="000000"/>
          <w:szCs w:val="24"/>
          <w:lang w:eastAsia="lt-LT"/>
        </w:rPr>
      </w:pPr>
      <w:r w:rsidRPr="004973D5">
        <w:rPr>
          <w:bCs/>
          <w:color w:val="000000"/>
          <w:szCs w:val="24"/>
          <w:lang w:eastAsia="lt-LT"/>
        </w:rPr>
        <w:t>1.</w:t>
      </w:r>
      <w:r w:rsidRPr="004973D5">
        <w:rPr>
          <w:color w:val="000000"/>
          <w:szCs w:val="24"/>
          <w:lang w:eastAsia="lt-LT"/>
        </w:rPr>
        <w:t xml:space="preserve"> Pakeisti 21 straipsnio 1 dalį ir ją išdėstyti taip:</w:t>
      </w:r>
    </w:p>
    <w:p w14:paraId="6E7843D0" w14:textId="77777777" w:rsidR="004973D5" w:rsidRPr="004973D5" w:rsidRDefault="004973D5" w:rsidP="004973D5">
      <w:pPr>
        <w:spacing w:line="0" w:lineRule="atLeast"/>
        <w:ind w:firstLine="720"/>
        <w:jc w:val="both"/>
        <w:rPr>
          <w:color w:val="000000"/>
          <w:szCs w:val="24"/>
          <w:lang w:eastAsia="lt-LT"/>
        </w:rPr>
      </w:pPr>
      <w:r>
        <w:rPr>
          <w:lang w:eastAsia="lt-LT"/>
        </w:rPr>
        <w:t>„</w:t>
      </w:r>
      <w:r w:rsidRPr="004973D5">
        <w:rPr>
          <w:color w:val="000000"/>
          <w:szCs w:val="24"/>
          <w:lang w:eastAsia="lt-LT"/>
        </w:rPr>
        <w:t>1. Valstybės tarnautojams skiriamos šios priemokos:</w:t>
      </w:r>
    </w:p>
    <w:p w14:paraId="16CE6732" w14:textId="3E59FEDD" w:rsidR="004973D5" w:rsidRPr="004973D5" w:rsidRDefault="004973D5" w:rsidP="004973D5">
      <w:pPr>
        <w:spacing w:line="0" w:lineRule="atLeast"/>
        <w:ind w:firstLine="720"/>
        <w:jc w:val="both"/>
        <w:rPr>
          <w:color w:val="000000"/>
          <w:szCs w:val="24"/>
          <w:lang w:eastAsia="lt-LT"/>
        </w:rPr>
      </w:pPr>
      <w:bookmarkStart w:id="0" w:name="part_c503b9411548420ea5ff18a80737a707"/>
      <w:bookmarkEnd w:id="0"/>
      <w:r w:rsidRPr="004973D5">
        <w:rPr>
          <w:color w:val="000000"/>
          <w:szCs w:val="24"/>
          <w:lang w:eastAsia="lt-LT"/>
        </w:rPr>
        <w:t>1) už pavadavimą, kai raštu pavedama laikinai atlikti ir kito valstybės tarnautojo ar darbuotojo, dirbančio pagal darbo sutartį, pareigybei nustatytas funkcijas ar profesinės karo tarnybos kario pareigybei nustatytas funkcijas, išskyrus funkcijas, kurių valstybės tarnautojas negali atlikti dėl profesinės karo tarnybos specifikos. Priemokos už pavadavimą dydį nustato valstybės tarnautoją į pareigas priimantis asmuo. Ši priemoka negali būti mažesnė kaip 10 procentų pareiginės algos</w:t>
      </w:r>
      <w:r w:rsidR="008E4E17">
        <w:rPr>
          <w:color w:val="000000"/>
          <w:szCs w:val="24"/>
          <w:lang w:eastAsia="lt-LT"/>
        </w:rPr>
        <w:t xml:space="preserve"> </w:t>
      </w:r>
      <w:r w:rsidR="008E4E17" w:rsidRPr="00160564">
        <w:rPr>
          <w:color w:val="000000"/>
          <w:szCs w:val="24"/>
          <w:lang w:eastAsia="lt-LT"/>
        </w:rPr>
        <w:t>su priedu už tarnybos Lietuvos valstybei stažą</w:t>
      </w:r>
      <w:r w:rsidRPr="004973D5">
        <w:rPr>
          <w:color w:val="000000"/>
          <w:szCs w:val="24"/>
          <w:lang w:eastAsia="lt-LT"/>
        </w:rPr>
        <w:t>;</w:t>
      </w:r>
    </w:p>
    <w:p w14:paraId="07599A8C" w14:textId="36A2FED2" w:rsidR="004973D5" w:rsidRPr="004973D5" w:rsidRDefault="004973D5" w:rsidP="004973D5">
      <w:pPr>
        <w:spacing w:line="0" w:lineRule="atLeast"/>
        <w:ind w:firstLine="720"/>
        <w:jc w:val="both"/>
        <w:rPr>
          <w:color w:val="000000"/>
          <w:szCs w:val="24"/>
          <w:lang w:eastAsia="lt-LT"/>
        </w:rPr>
      </w:pPr>
      <w:bookmarkStart w:id="1" w:name="part_96f9d855def44205bfc78742d0d7c89f"/>
      <w:bookmarkEnd w:id="1"/>
      <w:r w:rsidRPr="004973D5">
        <w:rPr>
          <w:color w:val="000000"/>
          <w:szCs w:val="24"/>
          <w:lang w:eastAsia="lt-LT"/>
        </w:rPr>
        <w:t>2) už papildomų užduočių, suformuluotų raštu, atlikimą, kai dėl to viršijamas įprastas darbo krūvis arba kai atliekamos pareigybės aprašyme nenumatytos funkcijos. Priemokos už papildomų užduočių atlikimą dydį nustato valstybės tarnautoją į pareigas priimantis asmuo. Ši priemoka negali būti mažesnė kaip 10 procentų pareiginės algos</w:t>
      </w:r>
      <w:r w:rsidR="008E4E17">
        <w:rPr>
          <w:color w:val="000000"/>
          <w:szCs w:val="24"/>
          <w:lang w:eastAsia="lt-LT"/>
        </w:rPr>
        <w:t xml:space="preserve"> </w:t>
      </w:r>
      <w:r w:rsidR="008E4E17" w:rsidRPr="00160564">
        <w:rPr>
          <w:color w:val="000000"/>
          <w:szCs w:val="24"/>
          <w:lang w:eastAsia="lt-LT"/>
        </w:rPr>
        <w:t>su priedu už tarnybos Lietuvos valstybei stažą</w:t>
      </w:r>
      <w:r w:rsidRPr="004973D5">
        <w:rPr>
          <w:color w:val="000000"/>
          <w:szCs w:val="24"/>
          <w:lang w:eastAsia="lt-LT"/>
        </w:rPr>
        <w:t>;</w:t>
      </w:r>
    </w:p>
    <w:p w14:paraId="138A94E0" w14:textId="132E4055" w:rsidR="004973D5" w:rsidRDefault="004973D5" w:rsidP="004973D5">
      <w:pPr>
        <w:spacing w:line="0" w:lineRule="atLeast"/>
        <w:ind w:firstLine="720"/>
        <w:jc w:val="both"/>
        <w:rPr>
          <w:color w:val="000000"/>
          <w:szCs w:val="24"/>
          <w:lang w:eastAsia="lt-LT"/>
        </w:rPr>
      </w:pPr>
      <w:bookmarkStart w:id="2" w:name="part_d4b9c6dbc43b4fda80190fa60c118263"/>
      <w:bookmarkEnd w:id="2"/>
      <w:r w:rsidRPr="004973D5">
        <w:rPr>
          <w:color w:val="000000"/>
          <w:szCs w:val="24"/>
          <w:lang w:eastAsia="lt-LT"/>
        </w:rPr>
        <w:t>3) už įprastą darbo krūvį viršijančią veiklą, kai yra padidėjęs da</w:t>
      </w:r>
      <w:r w:rsidR="0050641E">
        <w:rPr>
          <w:color w:val="000000"/>
          <w:szCs w:val="24"/>
          <w:lang w:eastAsia="lt-LT"/>
        </w:rPr>
        <w:t xml:space="preserve">rbų mastas atliekant pareigybės </w:t>
      </w:r>
      <w:r w:rsidRPr="004973D5">
        <w:rPr>
          <w:color w:val="000000"/>
          <w:szCs w:val="24"/>
          <w:lang w:eastAsia="lt-LT"/>
        </w:rPr>
        <w:t>aprašyme nustatytas funkcijas nev</w:t>
      </w:r>
      <w:r w:rsidR="0050641E">
        <w:rPr>
          <w:color w:val="000000"/>
          <w:szCs w:val="24"/>
          <w:lang w:eastAsia="lt-LT"/>
        </w:rPr>
        <w:t xml:space="preserve">iršijant nustatytos darbo laiko </w:t>
      </w:r>
      <w:r w:rsidRPr="004973D5">
        <w:rPr>
          <w:color w:val="000000"/>
          <w:szCs w:val="24"/>
          <w:lang w:eastAsia="lt-LT"/>
        </w:rPr>
        <w:t>trukmės. Priemokos už įprastą darbo krūvį viršijančią veiklą dydį nustato valstybės tarnautoją į pareigas priimantis asmuo. Ši priemoka negali būti mažesnė kaip 10 procentų pareiginės algos</w:t>
      </w:r>
      <w:r w:rsidR="008E4E17">
        <w:rPr>
          <w:color w:val="000000"/>
          <w:szCs w:val="24"/>
          <w:lang w:eastAsia="lt-LT"/>
        </w:rPr>
        <w:t xml:space="preserve"> </w:t>
      </w:r>
      <w:r w:rsidR="008E4E17" w:rsidRPr="00160564">
        <w:rPr>
          <w:color w:val="000000"/>
          <w:szCs w:val="24"/>
          <w:lang w:eastAsia="lt-LT"/>
        </w:rPr>
        <w:t>su priedu už tarnybos Lietuvos valstybei stažą</w:t>
      </w:r>
      <w:r w:rsidRPr="004973D5">
        <w:rPr>
          <w:color w:val="000000"/>
          <w:szCs w:val="24"/>
          <w:lang w:eastAsia="lt-LT"/>
        </w:rPr>
        <w:t>.“</w:t>
      </w:r>
    </w:p>
    <w:p w14:paraId="74A3A5E9" w14:textId="75AD23BA" w:rsidR="008E4E17" w:rsidRPr="009577CA" w:rsidRDefault="008E4E17" w:rsidP="004973D5">
      <w:pPr>
        <w:spacing w:line="0" w:lineRule="atLeast"/>
        <w:ind w:firstLine="720"/>
        <w:jc w:val="both"/>
        <w:rPr>
          <w:color w:val="000000"/>
          <w:szCs w:val="24"/>
          <w:lang w:eastAsia="lt-LT"/>
        </w:rPr>
      </w:pPr>
      <w:r w:rsidRPr="009577CA">
        <w:rPr>
          <w:color w:val="000000"/>
          <w:szCs w:val="24"/>
          <w:lang w:eastAsia="lt-LT"/>
        </w:rPr>
        <w:t>2. Pakeisti 22 straipsnio 2 dalį ir ją išdėstyti taip:</w:t>
      </w:r>
    </w:p>
    <w:p w14:paraId="0E407BE0" w14:textId="7EE8FC53" w:rsidR="008E4E17" w:rsidRPr="004973D5" w:rsidRDefault="009577CA" w:rsidP="004973D5">
      <w:pPr>
        <w:spacing w:line="0" w:lineRule="atLeast"/>
        <w:ind w:firstLine="720"/>
        <w:jc w:val="both"/>
        <w:rPr>
          <w:color w:val="000000"/>
          <w:szCs w:val="24"/>
          <w:lang w:eastAsia="lt-LT"/>
        </w:rPr>
      </w:pPr>
      <w:r w:rsidRPr="009577CA">
        <w:rPr>
          <w:color w:val="000000"/>
          <w:szCs w:val="24"/>
          <w:lang w:eastAsia="lt-LT"/>
        </w:rPr>
        <w:t>„2. Valstybės tarnautojui skiriamų priemokų, nurodytų šio straipsnio 1 dalyje, suma negali viršyti 80 procentų pareiginės algos</w:t>
      </w:r>
      <w:r>
        <w:rPr>
          <w:color w:val="000000"/>
          <w:szCs w:val="24"/>
          <w:lang w:eastAsia="lt-LT"/>
        </w:rPr>
        <w:t xml:space="preserve"> </w:t>
      </w:r>
      <w:r w:rsidRPr="00160564">
        <w:rPr>
          <w:color w:val="000000"/>
          <w:szCs w:val="24"/>
          <w:lang w:eastAsia="lt-LT"/>
        </w:rPr>
        <w:t>su priedu už tarnybos Lietuvos valstybei stažą</w:t>
      </w:r>
      <w:r w:rsidRPr="009577CA">
        <w:rPr>
          <w:color w:val="000000"/>
          <w:szCs w:val="24"/>
          <w:lang w:eastAsia="lt-LT"/>
        </w:rPr>
        <w:t>.“</w:t>
      </w:r>
    </w:p>
    <w:p w14:paraId="46C4D989" w14:textId="21C47BC8" w:rsidR="004973D5" w:rsidRPr="004973D5" w:rsidRDefault="004973D5" w:rsidP="004973D5">
      <w:pPr>
        <w:ind w:left="720"/>
        <w:rPr>
          <w:lang w:eastAsia="lt-LT"/>
        </w:rPr>
      </w:pPr>
    </w:p>
    <w:p w14:paraId="66615212" w14:textId="3E9672B4" w:rsidR="00DE44AC" w:rsidRDefault="00DE44AC" w:rsidP="00BF4031">
      <w:pPr>
        <w:jc w:val="both"/>
        <w:rPr>
          <w:color w:val="000000"/>
          <w:szCs w:val="24"/>
          <w:lang w:eastAsia="lt-LT"/>
        </w:rPr>
      </w:pPr>
    </w:p>
    <w:p w14:paraId="39867F44" w14:textId="77777777" w:rsidR="004973D5" w:rsidRPr="008E4E17" w:rsidRDefault="00DE44AC" w:rsidP="004973D5">
      <w:pPr>
        <w:ind w:left="720"/>
        <w:jc w:val="both"/>
        <w:rPr>
          <w:b/>
          <w:bCs/>
          <w:szCs w:val="24"/>
        </w:rPr>
      </w:pPr>
      <w:r w:rsidRPr="008E4E17">
        <w:rPr>
          <w:b/>
          <w:color w:val="000000"/>
          <w:szCs w:val="24"/>
          <w:lang w:eastAsia="lt-LT"/>
        </w:rPr>
        <w:t>2 straipsnis.</w:t>
      </w:r>
      <w:r w:rsidRPr="008E4E17">
        <w:rPr>
          <w:color w:val="000000"/>
          <w:szCs w:val="24"/>
          <w:lang w:eastAsia="lt-LT"/>
        </w:rPr>
        <w:t xml:space="preserve"> </w:t>
      </w:r>
      <w:r w:rsidR="004973D5" w:rsidRPr="008E4E17">
        <w:rPr>
          <w:b/>
          <w:bCs/>
          <w:szCs w:val="24"/>
        </w:rPr>
        <w:t>33 straipsnio pakeitimas</w:t>
      </w:r>
    </w:p>
    <w:p w14:paraId="77CD38A1" w14:textId="77777777" w:rsidR="004973D5" w:rsidRPr="00606B8D" w:rsidRDefault="004973D5" w:rsidP="004973D5">
      <w:pPr>
        <w:pStyle w:val="Sraopastraipa"/>
        <w:numPr>
          <w:ilvl w:val="0"/>
          <w:numId w:val="1"/>
        </w:numPr>
        <w:rPr>
          <w:color w:val="000000"/>
          <w:szCs w:val="24"/>
          <w:lang w:val="en-US" w:eastAsia="lt-LT"/>
        </w:rPr>
      </w:pPr>
      <w:r>
        <w:rPr>
          <w:color w:val="000000"/>
          <w:szCs w:val="24"/>
          <w:lang w:eastAsia="lt-LT"/>
        </w:rPr>
        <w:t>Papildyti</w:t>
      </w:r>
      <w:r w:rsidRPr="00606B8D">
        <w:rPr>
          <w:color w:val="000000"/>
          <w:szCs w:val="24"/>
          <w:lang w:eastAsia="lt-LT"/>
        </w:rPr>
        <w:t xml:space="preserve"> </w:t>
      </w:r>
      <w:r w:rsidRPr="00606B8D">
        <w:rPr>
          <w:color w:val="000000"/>
          <w:szCs w:val="24"/>
          <w:lang w:val="en-US" w:eastAsia="lt-LT"/>
        </w:rPr>
        <w:t xml:space="preserve">33 </w:t>
      </w:r>
      <w:r w:rsidRPr="00606B8D">
        <w:rPr>
          <w:color w:val="000000"/>
          <w:szCs w:val="24"/>
          <w:lang w:eastAsia="lt-LT"/>
        </w:rPr>
        <w:t xml:space="preserve">straipsnį </w:t>
      </w:r>
      <w:r>
        <w:rPr>
          <w:color w:val="000000"/>
          <w:szCs w:val="24"/>
          <w:lang w:eastAsia="lt-LT"/>
        </w:rPr>
        <w:t xml:space="preserve">nauja </w:t>
      </w:r>
      <w:r>
        <w:rPr>
          <w:color w:val="000000"/>
          <w:szCs w:val="24"/>
          <w:lang w:val="en-US" w:eastAsia="lt-LT"/>
        </w:rPr>
        <w:t xml:space="preserve">3 </w:t>
      </w:r>
      <w:r>
        <w:rPr>
          <w:color w:val="000000"/>
          <w:szCs w:val="24"/>
          <w:lang w:eastAsia="lt-LT"/>
        </w:rPr>
        <w:t>dalimi:</w:t>
      </w:r>
    </w:p>
    <w:p w14:paraId="17026C08" w14:textId="26131BEF" w:rsidR="004973D5" w:rsidRPr="00160564" w:rsidRDefault="004973D5" w:rsidP="004973D5">
      <w:pPr>
        <w:jc w:val="both"/>
        <w:rPr>
          <w:color w:val="000000"/>
          <w:szCs w:val="24"/>
          <w:lang w:eastAsia="lt-LT"/>
        </w:rPr>
      </w:pPr>
      <w:r w:rsidRPr="00160564">
        <w:rPr>
          <w:color w:val="000000"/>
          <w:szCs w:val="24"/>
          <w:lang w:eastAsia="lt-LT"/>
        </w:rPr>
        <w:t xml:space="preserve">            „3. Teisę atkurti karjeros valstybės tarnautojo statusą – Vyriausybės nustatyta tvarka grįžti į eitas arba, jeigu tokios galimybės nėra, į kitas lygiavertes ar žemesnes karjeros valstybės tarnautojo pareigas toje pačioje ar kitoje valstybės ar savivaldybės institucijoje ar įstaigoje – turi asmenys, kurie savo noru atsistatydino iš karjeros valstybės tarnautojo pareigų dėl kitų, šio straipsnio 1 ir 2 dalyse nenu</w:t>
      </w:r>
      <w:r w:rsidR="008E368E" w:rsidRPr="00160564">
        <w:rPr>
          <w:color w:val="000000"/>
          <w:szCs w:val="24"/>
          <w:lang w:eastAsia="lt-LT"/>
        </w:rPr>
        <w:t>rodytų priežasčių, taip pat</w:t>
      </w:r>
      <w:r w:rsidRPr="00160564">
        <w:rPr>
          <w:color w:val="000000"/>
          <w:szCs w:val="24"/>
          <w:lang w:eastAsia="lt-LT"/>
        </w:rPr>
        <w:t xml:space="preserve"> atleisti iš pareigų šio įstatymo 35 straipsnio 1 dalies 10 punkto pagrindu – per 2 metus nuo atsistatydinimo ar atleidimo iš karjer</w:t>
      </w:r>
      <w:r w:rsidR="005D22DC" w:rsidRPr="00160564">
        <w:rPr>
          <w:color w:val="000000"/>
          <w:szCs w:val="24"/>
          <w:lang w:eastAsia="lt-LT"/>
        </w:rPr>
        <w:t>os valstybės tarnautojo pareigų</w:t>
      </w:r>
      <w:r w:rsidRPr="00160564">
        <w:rPr>
          <w:color w:val="000000"/>
          <w:szCs w:val="24"/>
          <w:lang w:eastAsia="lt-LT"/>
        </w:rPr>
        <w:t>.“</w:t>
      </w:r>
    </w:p>
    <w:p w14:paraId="52F725FA" w14:textId="77777777" w:rsidR="004973D5" w:rsidRPr="00BF4031" w:rsidRDefault="004973D5" w:rsidP="004973D5">
      <w:pPr>
        <w:pStyle w:val="Sraopastraipa"/>
        <w:numPr>
          <w:ilvl w:val="0"/>
          <w:numId w:val="1"/>
        </w:numPr>
        <w:jc w:val="both"/>
        <w:rPr>
          <w:color w:val="000000"/>
          <w:szCs w:val="24"/>
          <w:lang w:eastAsia="lt-LT"/>
        </w:rPr>
      </w:pPr>
      <w:r w:rsidRPr="00326C51">
        <w:rPr>
          <w:color w:val="000000"/>
          <w:szCs w:val="24"/>
          <w:lang w:eastAsia="lt-LT"/>
        </w:rPr>
        <w:t>Buvusias 33 straipsnio 3–5 dalis laikyti atitinkamai 4–6 dalimis.</w:t>
      </w:r>
    </w:p>
    <w:p w14:paraId="6E78D510" w14:textId="77777777" w:rsidR="004973D5" w:rsidRDefault="004973D5" w:rsidP="004973D5">
      <w:pPr>
        <w:pStyle w:val="Sraopastraipa"/>
        <w:numPr>
          <w:ilvl w:val="0"/>
          <w:numId w:val="1"/>
        </w:numPr>
        <w:jc w:val="both"/>
        <w:rPr>
          <w:color w:val="000000"/>
          <w:szCs w:val="24"/>
          <w:lang w:eastAsia="lt-LT"/>
        </w:rPr>
      </w:pPr>
      <w:r>
        <w:rPr>
          <w:color w:val="000000"/>
          <w:szCs w:val="24"/>
          <w:lang w:eastAsia="lt-LT"/>
        </w:rPr>
        <w:t xml:space="preserve">Pakeisti </w:t>
      </w:r>
      <w:r w:rsidRPr="00CB6A07">
        <w:rPr>
          <w:color w:val="000000"/>
          <w:szCs w:val="24"/>
          <w:lang w:eastAsia="lt-LT"/>
        </w:rPr>
        <w:t>33 straipsnio</w:t>
      </w:r>
      <w:r>
        <w:rPr>
          <w:color w:val="000000"/>
          <w:szCs w:val="24"/>
          <w:lang w:eastAsia="lt-LT"/>
        </w:rPr>
        <w:t xml:space="preserve"> </w:t>
      </w:r>
      <w:r>
        <w:rPr>
          <w:color w:val="000000"/>
          <w:szCs w:val="24"/>
          <w:lang w:val="en-US" w:eastAsia="lt-LT"/>
        </w:rPr>
        <w:t xml:space="preserve">6 </w:t>
      </w:r>
      <w:r>
        <w:rPr>
          <w:color w:val="000000"/>
          <w:szCs w:val="24"/>
          <w:lang w:eastAsia="lt-LT"/>
        </w:rPr>
        <w:t>dalį ir ją išdėstyti taip:</w:t>
      </w:r>
    </w:p>
    <w:p w14:paraId="59689A7B" w14:textId="414BAAE0" w:rsidR="00B95698" w:rsidRPr="00785CF7" w:rsidRDefault="004973D5" w:rsidP="0063556E">
      <w:pPr>
        <w:jc w:val="both"/>
        <w:rPr>
          <w:color w:val="000000"/>
          <w:szCs w:val="24"/>
          <w:lang w:val="en-US" w:eastAsia="lt-LT"/>
        </w:rPr>
      </w:pPr>
      <w:r>
        <w:rPr>
          <w:color w:val="000000"/>
          <w:szCs w:val="24"/>
          <w:lang w:eastAsia="lt-LT"/>
        </w:rPr>
        <w:t xml:space="preserve">           </w:t>
      </w:r>
      <w:r w:rsidRPr="00CB6A07">
        <w:rPr>
          <w:color w:val="000000"/>
          <w:szCs w:val="24"/>
          <w:lang w:eastAsia="lt-LT"/>
        </w:rPr>
        <w:t>„</w:t>
      </w:r>
      <w:r w:rsidRPr="00160564">
        <w:rPr>
          <w:color w:val="000000"/>
          <w:szCs w:val="24"/>
          <w:lang w:eastAsia="lt-LT"/>
        </w:rPr>
        <w:t>6.</w:t>
      </w:r>
      <w:r>
        <w:rPr>
          <w:color w:val="000000"/>
          <w:szCs w:val="24"/>
          <w:lang w:eastAsia="lt-LT"/>
        </w:rPr>
        <w:t xml:space="preserve"> Šiame straipsnyje </w:t>
      </w:r>
      <w:r w:rsidRPr="00CB6A07">
        <w:rPr>
          <w:color w:val="000000"/>
          <w:szCs w:val="24"/>
          <w:lang w:eastAsia="lt-LT"/>
        </w:rPr>
        <w:t xml:space="preserve">nurodyti asmenys priimami į karjeros valstybės tarnautojo pareigas, jeigu atitinka šio įstatymo 5 ir 9 straipsniuose nustatytus reikalavimus. Šiame straipsnyje nurodyti asmenys gali būti priimti į karjeros valstybės tarnautojo pareigas Vyriausybės nustatyta tvarka valstybės ar savivaldybės institucijoje ar įstaigoje, kurioje jiems siūlomos karjeros valstybės </w:t>
      </w:r>
      <w:r w:rsidRPr="00CB6A07">
        <w:rPr>
          <w:color w:val="000000"/>
          <w:szCs w:val="24"/>
          <w:lang w:eastAsia="lt-LT"/>
        </w:rPr>
        <w:lastRenderedPageBreak/>
        <w:t xml:space="preserve">tarnautojo pareigos, patikrinus jų gebėjimus atlikti pareigybės aprašyme nustatytas funkcijas. Šio straipsnio </w:t>
      </w:r>
      <w:r w:rsidRPr="00743B33">
        <w:rPr>
          <w:color w:val="000000"/>
          <w:szCs w:val="24"/>
          <w:lang w:eastAsia="lt-LT"/>
        </w:rPr>
        <w:t>1, 2</w:t>
      </w:r>
      <w:r w:rsidR="0063556E" w:rsidRPr="00160564">
        <w:rPr>
          <w:color w:val="000000"/>
          <w:szCs w:val="24"/>
          <w:lang w:eastAsia="lt-LT"/>
        </w:rPr>
        <w:t>,</w:t>
      </w:r>
      <w:r w:rsidRPr="00743B33">
        <w:rPr>
          <w:color w:val="000000"/>
          <w:szCs w:val="24"/>
          <w:lang w:eastAsia="lt-LT"/>
        </w:rPr>
        <w:t xml:space="preserve"> 3</w:t>
      </w:r>
      <w:r w:rsidR="0063556E" w:rsidRPr="00743B33">
        <w:rPr>
          <w:color w:val="000000"/>
          <w:szCs w:val="24"/>
          <w:lang w:eastAsia="lt-LT"/>
        </w:rPr>
        <w:t xml:space="preserve"> </w:t>
      </w:r>
      <w:r w:rsidR="0063556E" w:rsidRPr="00160564">
        <w:rPr>
          <w:color w:val="000000"/>
          <w:szCs w:val="24"/>
          <w:lang w:eastAsia="lt-LT"/>
        </w:rPr>
        <w:t>ir</w:t>
      </w:r>
      <w:r w:rsidRPr="00160564">
        <w:rPr>
          <w:color w:val="000000"/>
          <w:szCs w:val="24"/>
          <w:lang w:eastAsia="lt-LT"/>
        </w:rPr>
        <w:t xml:space="preserve"> </w:t>
      </w:r>
      <w:r w:rsidRPr="00160564">
        <w:rPr>
          <w:color w:val="000000"/>
          <w:szCs w:val="24"/>
          <w:lang w:val="en-US" w:eastAsia="lt-LT"/>
        </w:rPr>
        <w:t>4</w:t>
      </w:r>
      <w:r w:rsidRPr="00743B33">
        <w:rPr>
          <w:color w:val="000000"/>
          <w:szCs w:val="24"/>
          <w:lang w:eastAsia="lt-LT"/>
        </w:rPr>
        <w:t xml:space="preserve"> dalyse</w:t>
      </w:r>
      <w:r w:rsidRPr="00CB6A07">
        <w:rPr>
          <w:color w:val="000000"/>
          <w:szCs w:val="24"/>
          <w:lang w:eastAsia="lt-LT"/>
        </w:rPr>
        <w:t xml:space="preserve"> nurodyti asmenys, kurie buvo priimti įstatymuose nustatytai kadencijai, pagal šią dalį į pareigas priimami ne ilgiau kaip likusiai kadencijos daliai.</w:t>
      </w:r>
      <w:r w:rsidRPr="00BF4031">
        <w:rPr>
          <w:color w:val="000000"/>
          <w:szCs w:val="24"/>
          <w:lang w:eastAsia="lt-LT"/>
        </w:rPr>
        <w:t>“</w:t>
      </w:r>
    </w:p>
    <w:p w14:paraId="6F6F2E4D" w14:textId="517C3BD3" w:rsidR="00B41984" w:rsidRPr="00326C51" w:rsidRDefault="00B41984" w:rsidP="008B14C0">
      <w:pPr>
        <w:spacing w:line="360" w:lineRule="atLeast"/>
        <w:rPr>
          <w:rFonts w:eastAsia="MS Mincho"/>
          <w:szCs w:val="24"/>
        </w:rPr>
      </w:pPr>
    </w:p>
    <w:p w14:paraId="6F6F2E4E" w14:textId="5B411C34" w:rsidR="00B41984" w:rsidRDefault="00785CF7">
      <w:pPr>
        <w:ind w:firstLine="720"/>
        <w:jc w:val="both"/>
        <w:rPr>
          <w:color w:val="000000"/>
          <w:szCs w:val="24"/>
          <w:lang w:eastAsia="lt-LT"/>
        </w:rPr>
      </w:pPr>
      <w:r>
        <w:rPr>
          <w:b/>
          <w:bCs/>
          <w:color w:val="000000"/>
          <w:szCs w:val="24"/>
          <w:lang w:eastAsia="lt-LT"/>
        </w:rPr>
        <w:t>3</w:t>
      </w:r>
      <w:r w:rsidR="005C6596">
        <w:rPr>
          <w:b/>
          <w:bCs/>
          <w:color w:val="000000"/>
          <w:szCs w:val="24"/>
          <w:lang w:eastAsia="lt-LT"/>
        </w:rPr>
        <w:t> straipsnis.</w:t>
      </w:r>
      <w:r w:rsidR="0079409B">
        <w:rPr>
          <w:b/>
          <w:bCs/>
          <w:color w:val="000000"/>
          <w:szCs w:val="24"/>
          <w:lang w:eastAsia="lt-LT"/>
        </w:rPr>
        <w:t xml:space="preserve"> </w:t>
      </w:r>
      <w:r w:rsidR="00DE44AC" w:rsidRPr="00DE44AC">
        <w:rPr>
          <w:b/>
          <w:bCs/>
          <w:color w:val="000000"/>
          <w:szCs w:val="24"/>
          <w:lang w:eastAsia="lt-LT"/>
        </w:rPr>
        <w:t> Įstatymo įsigaliojimas</w:t>
      </w:r>
      <w:r>
        <w:rPr>
          <w:b/>
          <w:bCs/>
          <w:color w:val="000000"/>
          <w:szCs w:val="24"/>
          <w:lang w:eastAsia="lt-LT"/>
        </w:rPr>
        <w:t>,</w:t>
      </w:r>
      <w:r w:rsidR="00DE44AC" w:rsidRPr="00DE44AC">
        <w:rPr>
          <w:b/>
          <w:bCs/>
          <w:color w:val="000000"/>
          <w:szCs w:val="24"/>
          <w:lang w:eastAsia="lt-LT"/>
        </w:rPr>
        <w:t xml:space="preserve"> įgyvendinimas</w:t>
      </w:r>
      <w:r>
        <w:rPr>
          <w:b/>
          <w:bCs/>
          <w:color w:val="000000"/>
          <w:szCs w:val="24"/>
          <w:lang w:eastAsia="lt-LT"/>
        </w:rPr>
        <w:t xml:space="preserve"> ir taikymas</w:t>
      </w:r>
    </w:p>
    <w:p w14:paraId="327EF288" w14:textId="3E3F191C" w:rsidR="00785CF7" w:rsidRPr="00375E13" w:rsidRDefault="00785CF7" w:rsidP="00785CF7">
      <w:pPr>
        <w:spacing w:line="276" w:lineRule="atLeast"/>
        <w:ind w:firstLine="720"/>
        <w:jc w:val="both"/>
        <w:rPr>
          <w:color w:val="000000"/>
          <w:szCs w:val="24"/>
          <w:lang w:eastAsia="lt-LT"/>
        </w:rPr>
      </w:pPr>
      <w:r w:rsidRPr="00785CF7">
        <w:rPr>
          <w:color w:val="000000"/>
          <w:szCs w:val="24"/>
          <w:lang w:eastAsia="lt-LT"/>
        </w:rPr>
        <w:t xml:space="preserve">1. Šis įstatymas, </w:t>
      </w:r>
      <w:r w:rsidRPr="00743B33">
        <w:rPr>
          <w:color w:val="000000"/>
          <w:szCs w:val="24"/>
          <w:lang w:eastAsia="lt-LT"/>
        </w:rPr>
        <w:t>išskyrus šio straipsnio 2 dalį</w:t>
      </w:r>
      <w:r w:rsidRPr="00785CF7">
        <w:rPr>
          <w:color w:val="000000"/>
          <w:szCs w:val="24"/>
          <w:lang w:eastAsia="lt-LT"/>
        </w:rPr>
        <w:t xml:space="preserve">, įsigalioja </w:t>
      </w:r>
      <w:r w:rsidRPr="00375E13">
        <w:rPr>
          <w:color w:val="000000"/>
          <w:szCs w:val="24"/>
          <w:lang w:eastAsia="lt-LT"/>
        </w:rPr>
        <w:t>202</w:t>
      </w:r>
      <w:r w:rsidRPr="00375E13">
        <w:rPr>
          <w:color w:val="000000"/>
          <w:szCs w:val="24"/>
          <w:lang w:val="en-US" w:eastAsia="lt-LT"/>
        </w:rPr>
        <w:t>5</w:t>
      </w:r>
      <w:r w:rsidRPr="00375E13">
        <w:rPr>
          <w:color w:val="000000"/>
          <w:szCs w:val="24"/>
          <w:lang w:eastAsia="lt-LT"/>
        </w:rPr>
        <w:t xml:space="preserve"> m. liepos 1 d.</w:t>
      </w:r>
    </w:p>
    <w:p w14:paraId="4B2B0FBE" w14:textId="20FC9A3C" w:rsidR="00785CF7" w:rsidRPr="00785CF7" w:rsidRDefault="00785CF7" w:rsidP="00785CF7">
      <w:pPr>
        <w:spacing w:line="276" w:lineRule="atLeast"/>
        <w:ind w:firstLine="720"/>
        <w:jc w:val="both"/>
        <w:rPr>
          <w:color w:val="000000"/>
          <w:szCs w:val="24"/>
          <w:lang w:eastAsia="lt-LT"/>
        </w:rPr>
      </w:pPr>
      <w:bookmarkStart w:id="3" w:name="part_c3c9b9f48028424d8b9697e32ec5eb73"/>
      <w:bookmarkEnd w:id="3"/>
      <w:r w:rsidRPr="00375E13">
        <w:rPr>
          <w:color w:val="000000"/>
          <w:szCs w:val="24"/>
          <w:lang w:eastAsia="lt-LT"/>
        </w:rPr>
        <w:t xml:space="preserve">2. Lietuvos Respublikos Vyriausybė </w:t>
      </w:r>
      <w:r w:rsidR="009E0664" w:rsidRPr="00375E13">
        <w:rPr>
          <w:color w:val="000000"/>
          <w:szCs w:val="24"/>
          <w:lang w:eastAsia="lt-LT"/>
        </w:rPr>
        <w:t>iki 2025 m. birželio 30</w:t>
      </w:r>
      <w:r w:rsidRPr="00375E13">
        <w:rPr>
          <w:color w:val="000000"/>
          <w:szCs w:val="24"/>
          <w:lang w:eastAsia="lt-LT"/>
        </w:rPr>
        <w:t> d.</w:t>
      </w:r>
      <w:r w:rsidRPr="00785CF7">
        <w:rPr>
          <w:color w:val="000000"/>
          <w:szCs w:val="24"/>
          <w:lang w:eastAsia="lt-LT"/>
        </w:rPr>
        <w:t xml:space="preserve"> priima šio įstatymo </w:t>
      </w:r>
      <w:r w:rsidRPr="00743B33">
        <w:rPr>
          <w:color w:val="000000"/>
          <w:szCs w:val="24"/>
          <w:lang w:eastAsia="lt-LT"/>
        </w:rPr>
        <w:t>įgyvendinamuosius teisės aktus.</w:t>
      </w:r>
    </w:p>
    <w:p w14:paraId="4E07B8AD" w14:textId="6D2F8194" w:rsidR="00785CF7" w:rsidRDefault="00785CF7" w:rsidP="00785CF7">
      <w:pPr>
        <w:spacing w:line="276" w:lineRule="atLeast"/>
        <w:ind w:firstLine="720"/>
        <w:jc w:val="both"/>
        <w:rPr>
          <w:color w:val="000000"/>
          <w:szCs w:val="24"/>
          <w:lang w:eastAsia="lt-LT"/>
        </w:rPr>
      </w:pPr>
      <w:bookmarkStart w:id="4" w:name="part_667ad1d17d30411d9c2c45c9f9d875cb"/>
      <w:bookmarkEnd w:id="4"/>
      <w:r w:rsidRPr="00785CF7">
        <w:rPr>
          <w:color w:val="000000"/>
          <w:szCs w:val="24"/>
          <w:lang w:eastAsia="lt-LT"/>
        </w:rPr>
        <w:t>3. </w:t>
      </w:r>
      <w:r w:rsidR="007E7CF9" w:rsidRPr="007E7CF9">
        <w:rPr>
          <w:color w:val="000000"/>
          <w:szCs w:val="24"/>
          <w:lang w:eastAsia="lt-LT"/>
        </w:rPr>
        <w:t xml:space="preserve">Iki šio įstatymo </w:t>
      </w:r>
      <w:r w:rsidR="007E7CF9">
        <w:rPr>
          <w:color w:val="000000"/>
          <w:szCs w:val="24"/>
          <w:lang w:eastAsia="lt-LT"/>
        </w:rPr>
        <w:t xml:space="preserve">įsigaliojimo </w:t>
      </w:r>
      <w:r w:rsidR="007E7CF9" w:rsidRPr="007E7CF9">
        <w:rPr>
          <w:color w:val="000000"/>
          <w:szCs w:val="24"/>
          <w:lang w:eastAsia="lt-LT"/>
        </w:rPr>
        <w:t xml:space="preserve">valstybės tarnautojams paskirtos priemokos mokamos </w:t>
      </w:r>
      <w:r w:rsidR="007E7CF9">
        <w:rPr>
          <w:color w:val="000000"/>
          <w:szCs w:val="24"/>
          <w:lang w:eastAsia="lt-LT"/>
        </w:rPr>
        <w:t xml:space="preserve">pagal </w:t>
      </w:r>
      <w:r w:rsidR="007E7CF9" w:rsidRPr="007E7CF9">
        <w:rPr>
          <w:color w:val="000000"/>
          <w:szCs w:val="24"/>
          <w:lang w:eastAsia="lt-LT"/>
        </w:rPr>
        <w:t>iki šio įstatymo įsigaliojimo galiojusi</w:t>
      </w:r>
      <w:r w:rsidR="007E7CF9">
        <w:rPr>
          <w:color w:val="000000"/>
          <w:szCs w:val="24"/>
          <w:lang w:eastAsia="lt-LT"/>
        </w:rPr>
        <w:t>ą</w:t>
      </w:r>
      <w:r w:rsidR="007E7CF9" w:rsidRPr="007E7CF9">
        <w:rPr>
          <w:color w:val="000000"/>
          <w:szCs w:val="24"/>
          <w:lang w:eastAsia="lt-LT"/>
        </w:rPr>
        <w:t xml:space="preserve"> tvark</w:t>
      </w:r>
      <w:r w:rsidR="007E7CF9">
        <w:rPr>
          <w:color w:val="000000"/>
          <w:szCs w:val="24"/>
          <w:lang w:eastAsia="lt-LT"/>
        </w:rPr>
        <w:t>ą</w:t>
      </w:r>
      <w:r w:rsidR="007E7CF9" w:rsidRPr="007E7CF9">
        <w:rPr>
          <w:color w:val="000000"/>
          <w:szCs w:val="24"/>
          <w:lang w:eastAsia="lt-LT"/>
        </w:rPr>
        <w:t>.</w:t>
      </w:r>
      <w:r w:rsidR="007E7CF9">
        <w:rPr>
          <w:color w:val="000000"/>
          <w:szCs w:val="24"/>
          <w:lang w:eastAsia="lt-LT"/>
        </w:rPr>
        <w:t xml:space="preserve"> </w:t>
      </w:r>
    </w:p>
    <w:p w14:paraId="587AB899" w14:textId="40D0B6A6" w:rsidR="00196B75" w:rsidRDefault="00785CF7" w:rsidP="00785CF7">
      <w:pPr>
        <w:spacing w:line="276" w:lineRule="atLeast"/>
        <w:ind w:firstLine="720"/>
        <w:jc w:val="both"/>
        <w:rPr>
          <w:color w:val="000000"/>
          <w:szCs w:val="24"/>
          <w:lang w:eastAsia="lt-LT"/>
        </w:rPr>
      </w:pPr>
      <w:r w:rsidRPr="007E7CF9">
        <w:rPr>
          <w:color w:val="000000"/>
          <w:szCs w:val="24"/>
          <w:lang w:eastAsia="lt-LT"/>
        </w:rPr>
        <w:t xml:space="preserve">4. </w:t>
      </w:r>
      <w:r w:rsidR="007E7CF9" w:rsidRPr="00785CF7">
        <w:rPr>
          <w:color w:val="000000"/>
          <w:szCs w:val="24"/>
          <w:lang w:eastAsia="lt-LT"/>
        </w:rPr>
        <w:t xml:space="preserve">Teisę atkurti karjeros valstybės tarnautojo statusą </w:t>
      </w:r>
      <w:r w:rsidR="00743B33" w:rsidRPr="00375E13">
        <w:rPr>
          <w:szCs w:val="24"/>
          <w:lang w:eastAsia="lt-LT"/>
        </w:rPr>
        <w:t xml:space="preserve">per </w:t>
      </w:r>
      <w:r w:rsidR="00743B33" w:rsidRPr="00375E13">
        <w:rPr>
          <w:szCs w:val="24"/>
          <w:lang w:val="en-US" w:eastAsia="lt-LT"/>
        </w:rPr>
        <w:t>2</w:t>
      </w:r>
      <w:r w:rsidR="00743B33" w:rsidRPr="00375E13">
        <w:rPr>
          <w:szCs w:val="24"/>
          <w:lang w:eastAsia="lt-LT"/>
        </w:rPr>
        <w:t xml:space="preserve"> metus nuo šio įstatymo įsigaliojimo </w:t>
      </w:r>
      <w:r w:rsidR="007E7CF9" w:rsidRPr="00785CF7">
        <w:rPr>
          <w:color w:val="000000"/>
          <w:szCs w:val="24"/>
          <w:lang w:eastAsia="lt-LT"/>
        </w:rPr>
        <w:t>turi ir iki šio įstatymo įsigaliojimo</w:t>
      </w:r>
      <w:r w:rsidR="00196B75">
        <w:rPr>
          <w:color w:val="000000"/>
          <w:szCs w:val="24"/>
          <w:lang w:eastAsia="lt-LT"/>
        </w:rPr>
        <w:t xml:space="preserve"> vadovaujantis Lietuvos Respublikos v</w:t>
      </w:r>
      <w:r w:rsidR="00375E13">
        <w:rPr>
          <w:color w:val="000000"/>
          <w:szCs w:val="24"/>
          <w:lang w:eastAsia="lt-LT"/>
        </w:rPr>
        <w:t>alstybės tarnybos</w:t>
      </w:r>
      <w:r w:rsidR="00196B75">
        <w:rPr>
          <w:color w:val="000000"/>
          <w:szCs w:val="24"/>
          <w:lang w:eastAsia="lt-LT"/>
        </w:rPr>
        <w:t xml:space="preserve"> įstatymo </w:t>
      </w:r>
      <w:r w:rsidR="00375E13">
        <w:rPr>
          <w:color w:val="000000"/>
          <w:szCs w:val="24"/>
          <w:lang w:eastAsia="lt-LT"/>
        </w:rPr>
        <w:t>Nr. VIII-1316</w:t>
      </w:r>
      <w:r w:rsidR="00196B75" w:rsidRPr="00196B75">
        <w:rPr>
          <w:color w:val="000000"/>
          <w:szCs w:val="24"/>
          <w:lang w:eastAsia="lt-LT"/>
        </w:rPr>
        <w:t xml:space="preserve"> pakeitimo</w:t>
      </w:r>
      <w:r w:rsidR="00375E13">
        <w:rPr>
          <w:color w:val="000000"/>
          <w:szCs w:val="24"/>
          <w:lang w:eastAsia="lt-LT"/>
        </w:rPr>
        <w:t xml:space="preserve"> įstatymo Nr. XIV-1985</w:t>
      </w:r>
      <w:r w:rsidR="00196B75" w:rsidRPr="00196B75">
        <w:rPr>
          <w:color w:val="000000"/>
          <w:szCs w:val="24"/>
          <w:lang w:eastAsia="lt-LT"/>
        </w:rPr>
        <w:t xml:space="preserve"> 2 straip</w:t>
      </w:r>
      <w:r w:rsidR="00196B75">
        <w:rPr>
          <w:color w:val="000000"/>
          <w:szCs w:val="24"/>
          <w:lang w:eastAsia="lt-LT"/>
        </w:rPr>
        <w:t>s</w:t>
      </w:r>
      <w:r w:rsidR="00375E13">
        <w:rPr>
          <w:color w:val="000000"/>
          <w:szCs w:val="24"/>
          <w:lang w:eastAsia="lt-LT"/>
        </w:rPr>
        <w:t>nio 8</w:t>
      </w:r>
      <w:r w:rsidR="00196B75" w:rsidRPr="00196B75">
        <w:rPr>
          <w:color w:val="000000"/>
          <w:szCs w:val="24"/>
          <w:lang w:eastAsia="lt-LT"/>
        </w:rPr>
        <w:t xml:space="preserve"> dalimi</w:t>
      </w:r>
      <w:r w:rsidR="00AA00E8">
        <w:rPr>
          <w:color w:val="000000"/>
          <w:szCs w:val="24"/>
          <w:lang w:eastAsia="lt-LT"/>
        </w:rPr>
        <w:t xml:space="preserve"> dėl valstybės tarnautojo sąvokos neatitinkančios valstybės tarnautojo pareigybės panaikinimo atleisti </w:t>
      </w:r>
      <w:r w:rsidR="00455172">
        <w:rPr>
          <w:color w:val="000000"/>
          <w:szCs w:val="24"/>
          <w:lang w:eastAsia="lt-LT"/>
        </w:rPr>
        <w:t>asmenys</w:t>
      </w:r>
      <w:r w:rsidR="00AA00E8">
        <w:rPr>
          <w:color w:val="000000"/>
          <w:szCs w:val="24"/>
          <w:lang w:eastAsia="lt-LT"/>
        </w:rPr>
        <w:t xml:space="preserve">, taip pat </w:t>
      </w:r>
      <w:r w:rsidR="00455172">
        <w:rPr>
          <w:color w:val="000000"/>
          <w:szCs w:val="24"/>
          <w:lang w:eastAsia="lt-LT"/>
        </w:rPr>
        <w:t>asmenys</w:t>
      </w:r>
      <w:r w:rsidR="00D72690">
        <w:rPr>
          <w:color w:val="000000"/>
          <w:szCs w:val="24"/>
          <w:lang w:eastAsia="lt-LT"/>
        </w:rPr>
        <w:t>, kurie sutiko sudaryti darbo sutart</w:t>
      </w:r>
      <w:r w:rsidR="00C6746E">
        <w:rPr>
          <w:color w:val="000000"/>
          <w:szCs w:val="24"/>
          <w:lang w:eastAsia="lt-LT"/>
        </w:rPr>
        <w:t>į</w:t>
      </w:r>
      <w:r w:rsidR="00D72690">
        <w:rPr>
          <w:color w:val="000000"/>
          <w:szCs w:val="24"/>
          <w:lang w:eastAsia="lt-LT"/>
        </w:rPr>
        <w:t xml:space="preserve"> dėl darbo toje pačioje valstybės ar savivaldybės institucijoje ar įstaigoje, kai </w:t>
      </w:r>
      <w:r w:rsidR="00AA00E8">
        <w:rPr>
          <w:color w:val="000000"/>
          <w:szCs w:val="24"/>
          <w:lang w:eastAsia="lt-LT"/>
        </w:rPr>
        <w:t xml:space="preserve">vietoje </w:t>
      </w:r>
      <w:r w:rsidR="00C6746E">
        <w:rPr>
          <w:color w:val="000000"/>
          <w:szCs w:val="24"/>
          <w:lang w:eastAsia="lt-LT"/>
        </w:rPr>
        <w:t xml:space="preserve">jų </w:t>
      </w:r>
      <w:r w:rsidR="00AA00E8">
        <w:rPr>
          <w:color w:val="000000"/>
          <w:szCs w:val="24"/>
          <w:lang w:eastAsia="lt-LT"/>
        </w:rPr>
        <w:t xml:space="preserve">valstybės tarnautojo sąvokos neatitinkančios </w:t>
      </w:r>
      <w:r w:rsidR="00D72690">
        <w:rPr>
          <w:color w:val="000000"/>
          <w:szCs w:val="24"/>
          <w:lang w:eastAsia="lt-LT"/>
        </w:rPr>
        <w:t xml:space="preserve">pareigybės </w:t>
      </w:r>
      <w:r w:rsidR="00C6746E">
        <w:rPr>
          <w:color w:val="000000"/>
          <w:szCs w:val="24"/>
          <w:lang w:eastAsia="lt-LT"/>
        </w:rPr>
        <w:t xml:space="preserve">buvo </w:t>
      </w:r>
      <w:r w:rsidR="00D72690">
        <w:rPr>
          <w:color w:val="000000"/>
          <w:szCs w:val="24"/>
          <w:lang w:eastAsia="lt-LT"/>
        </w:rPr>
        <w:t xml:space="preserve">įsteigta </w:t>
      </w:r>
      <w:r w:rsidR="00AA00E8">
        <w:rPr>
          <w:color w:val="000000"/>
          <w:szCs w:val="24"/>
          <w:lang w:eastAsia="lt-LT"/>
        </w:rPr>
        <w:t>darbuotojo, dirbančio pagal darbo sutartis, pareigybė</w:t>
      </w:r>
      <w:r w:rsidR="00D55C2C">
        <w:rPr>
          <w:color w:val="000000"/>
          <w:szCs w:val="24"/>
          <w:lang w:eastAsia="lt-LT"/>
        </w:rPr>
        <w:t xml:space="preserve">. </w:t>
      </w:r>
    </w:p>
    <w:p w14:paraId="194497B9" w14:textId="54ADF9F4" w:rsidR="00785CF7" w:rsidRPr="00785CF7" w:rsidRDefault="00196B75" w:rsidP="00BB08D3">
      <w:pPr>
        <w:spacing w:line="276" w:lineRule="atLeast"/>
        <w:ind w:firstLine="720"/>
        <w:jc w:val="both"/>
        <w:rPr>
          <w:color w:val="000000"/>
          <w:szCs w:val="24"/>
          <w:lang w:eastAsia="lt-LT"/>
        </w:rPr>
      </w:pPr>
      <w:r w:rsidRPr="00196B75">
        <w:rPr>
          <w:color w:val="000000"/>
          <w:szCs w:val="24"/>
          <w:lang w:eastAsia="lt-LT"/>
        </w:rPr>
        <w:t xml:space="preserve"> </w:t>
      </w:r>
    </w:p>
    <w:p w14:paraId="6F6F2E51" w14:textId="77777777" w:rsidR="00B41984" w:rsidRDefault="00B41984">
      <w:pPr>
        <w:ind w:firstLine="720"/>
        <w:jc w:val="both"/>
        <w:rPr>
          <w:szCs w:val="24"/>
        </w:rPr>
      </w:pPr>
    </w:p>
    <w:p w14:paraId="6F6F2E52" w14:textId="6DAFE57E" w:rsidR="00B41984" w:rsidRDefault="00B41984">
      <w:pPr>
        <w:ind w:firstLine="720"/>
        <w:jc w:val="both"/>
        <w:rPr>
          <w:szCs w:val="24"/>
        </w:rPr>
      </w:pPr>
    </w:p>
    <w:p w14:paraId="6F6F2E53" w14:textId="2BDB0686" w:rsidR="00B41984" w:rsidRDefault="005C6596">
      <w:pPr>
        <w:tabs>
          <w:tab w:val="left" w:pos="0"/>
        </w:tabs>
        <w:ind w:firstLine="720"/>
        <w:jc w:val="both"/>
        <w:rPr>
          <w:szCs w:val="24"/>
        </w:rPr>
      </w:pPr>
      <w:r>
        <w:rPr>
          <w:i/>
          <w:szCs w:val="24"/>
        </w:rPr>
        <w:t>Skelbiu šį Lietuvos Respublikos Seimo priimtą įstatymą.</w:t>
      </w:r>
    </w:p>
    <w:p w14:paraId="6F6F2E55" w14:textId="77777777" w:rsidR="00B41984" w:rsidRDefault="00B41984">
      <w:pPr>
        <w:tabs>
          <w:tab w:val="left" w:pos="0"/>
        </w:tabs>
        <w:jc w:val="both"/>
        <w:rPr>
          <w:szCs w:val="24"/>
        </w:rPr>
      </w:pPr>
    </w:p>
    <w:p w14:paraId="6F6F2E56" w14:textId="77777777" w:rsidR="00B41984" w:rsidRDefault="00B41984">
      <w:pPr>
        <w:tabs>
          <w:tab w:val="left" w:pos="0"/>
        </w:tabs>
        <w:jc w:val="both"/>
        <w:rPr>
          <w:szCs w:val="24"/>
        </w:rPr>
      </w:pPr>
    </w:p>
    <w:p w14:paraId="6F6F2E57" w14:textId="5C730F02" w:rsidR="00B41984" w:rsidRDefault="005C6596">
      <w:pPr>
        <w:tabs>
          <w:tab w:val="left" w:pos="0"/>
        </w:tabs>
        <w:jc w:val="both"/>
        <w:rPr>
          <w:szCs w:val="24"/>
        </w:rPr>
      </w:pPr>
      <w:r>
        <w:rPr>
          <w:szCs w:val="24"/>
        </w:rPr>
        <w:t>Respublikos Prezidentas</w:t>
      </w:r>
    </w:p>
    <w:p w14:paraId="4513AFBF" w14:textId="1F49FB12" w:rsidR="004B5530" w:rsidRDefault="004B5530">
      <w:pPr>
        <w:tabs>
          <w:tab w:val="left" w:pos="0"/>
        </w:tabs>
        <w:jc w:val="both"/>
        <w:rPr>
          <w:szCs w:val="24"/>
        </w:rPr>
      </w:pPr>
    </w:p>
    <w:p w14:paraId="0F40AB65" w14:textId="69E6CD72" w:rsidR="004B5530" w:rsidRDefault="004B5530">
      <w:pPr>
        <w:tabs>
          <w:tab w:val="left" w:pos="0"/>
        </w:tabs>
        <w:jc w:val="both"/>
        <w:rPr>
          <w:szCs w:val="24"/>
        </w:rPr>
      </w:pPr>
    </w:p>
    <w:p w14:paraId="56647F41" w14:textId="77777777" w:rsidR="00BB08D3" w:rsidRDefault="00BB08D3">
      <w:pPr>
        <w:tabs>
          <w:tab w:val="left" w:pos="0"/>
        </w:tabs>
        <w:jc w:val="both"/>
        <w:rPr>
          <w:szCs w:val="24"/>
        </w:rPr>
      </w:pPr>
    </w:p>
    <w:p w14:paraId="472BDF4F" w14:textId="77777777" w:rsidR="00862427" w:rsidRDefault="00862427">
      <w:pPr>
        <w:tabs>
          <w:tab w:val="left" w:pos="0"/>
        </w:tabs>
        <w:jc w:val="both"/>
        <w:rPr>
          <w:szCs w:val="24"/>
        </w:rPr>
      </w:pPr>
      <w:bookmarkStart w:id="5" w:name="_GoBack"/>
      <w:bookmarkEnd w:id="5"/>
    </w:p>
    <w:sectPr w:rsidR="00862427">
      <w:headerReference w:type="even" r:id="rId9"/>
      <w:headerReference w:type="default" r:id="rId10"/>
      <w:footerReference w:type="even" r:id="rId11"/>
      <w:footerReference w:type="default" r:id="rId12"/>
      <w:headerReference w:type="first" r:id="rId13"/>
      <w:footerReference w:type="first" r:id="rId14"/>
      <w:pgSz w:w="11907" w:h="16840" w:code="9"/>
      <w:pgMar w:top="1418" w:right="851" w:bottom="1134" w:left="1701" w:header="706" w:footer="706"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6F2E5A" w14:textId="77777777" w:rsidR="00B41984" w:rsidRDefault="005C6596">
      <w:pPr>
        <w:rPr>
          <w:rFonts w:ascii="TimesLT" w:hAnsi="TimesLT"/>
          <w:lang w:val="en-US"/>
        </w:rPr>
      </w:pPr>
      <w:r>
        <w:rPr>
          <w:rFonts w:ascii="TimesLT" w:hAnsi="TimesLT"/>
          <w:lang w:val="en-US"/>
        </w:rPr>
        <w:separator/>
      </w:r>
    </w:p>
  </w:endnote>
  <w:endnote w:type="continuationSeparator" w:id="0">
    <w:p w14:paraId="6F6F2E5B" w14:textId="77777777" w:rsidR="00B41984" w:rsidRDefault="005C6596">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TimesLT">
    <w:altName w:val="Times New Roman"/>
    <w:charset w:val="00"/>
    <w:family w:val="roman"/>
    <w:pitch w:val="variable"/>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F2E5F" w14:textId="77777777" w:rsidR="00B41984" w:rsidRDefault="00B41984">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F2E60" w14:textId="77777777" w:rsidR="00B41984" w:rsidRDefault="00B41984">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F2E62" w14:textId="77777777" w:rsidR="00B41984" w:rsidRDefault="00B41984">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6F2E58" w14:textId="77777777" w:rsidR="00B41984" w:rsidRDefault="005C6596">
      <w:pPr>
        <w:rPr>
          <w:rFonts w:ascii="TimesLT" w:hAnsi="TimesLT"/>
          <w:lang w:val="en-US"/>
        </w:rPr>
      </w:pPr>
      <w:r>
        <w:rPr>
          <w:rFonts w:ascii="TimesLT" w:hAnsi="TimesLT"/>
          <w:lang w:val="en-US"/>
        </w:rPr>
        <w:separator/>
      </w:r>
    </w:p>
  </w:footnote>
  <w:footnote w:type="continuationSeparator" w:id="0">
    <w:p w14:paraId="6F6F2E59" w14:textId="77777777" w:rsidR="00B41984" w:rsidRDefault="005C6596">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F2E5C" w14:textId="77777777" w:rsidR="00B41984" w:rsidRDefault="00B41984">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F2E5D" w14:textId="4468FE12" w:rsidR="00B41984" w:rsidRDefault="005C6596">
    <w:pPr>
      <w:tabs>
        <w:tab w:val="center" w:pos="4819"/>
        <w:tab w:val="right" w:pos="9638"/>
      </w:tabs>
      <w:jc w:val="center"/>
    </w:pPr>
    <w:r>
      <w:fldChar w:fldCharType="begin"/>
    </w:r>
    <w:r>
      <w:instrText>PAGE   \* MERGEFORMAT</w:instrText>
    </w:r>
    <w:r>
      <w:fldChar w:fldCharType="separate"/>
    </w:r>
    <w:r w:rsidR="00950542">
      <w:rPr>
        <w:noProof/>
      </w:rPr>
      <w:t>2</w:t>
    </w:r>
    <w:r>
      <w:fldChar w:fldCharType="end"/>
    </w:r>
  </w:p>
  <w:p w14:paraId="6F6F2E5E" w14:textId="77777777" w:rsidR="00B41984" w:rsidRDefault="00B41984">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F2E61" w14:textId="77777777" w:rsidR="00B41984" w:rsidRDefault="00B41984">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7A0BEB"/>
    <w:multiLevelType w:val="hybridMultilevel"/>
    <w:tmpl w:val="736ECC2E"/>
    <w:lvl w:ilvl="0" w:tplc="0972C3A6">
      <w:start w:val="1"/>
      <w:numFmt w:val="decimal"/>
      <w:lvlText w:val="%1."/>
      <w:lvlJc w:val="left"/>
      <w:pPr>
        <w:ind w:left="1080" w:hanging="360"/>
      </w:pPr>
      <w:rPr>
        <w:rFonts w:hint="default"/>
        <w:color w:val="auto"/>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 w15:restartNumberingAfterBreak="0">
    <w:nsid w:val="22031710"/>
    <w:multiLevelType w:val="hybridMultilevel"/>
    <w:tmpl w:val="8D80EEB8"/>
    <w:lvl w:ilvl="0" w:tplc="B29EED7E">
      <w:start w:val="1"/>
      <w:numFmt w:val="decimal"/>
      <w:lvlText w:val="%1."/>
      <w:lvlJc w:val="left"/>
      <w:pPr>
        <w:ind w:left="1080" w:hanging="360"/>
      </w:pPr>
      <w:rPr>
        <w:rFonts w:ascii="Times New Roman" w:eastAsia="Times New Roman" w:hAnsi="Times New Roman" w:cs="Times New Roman"/>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 w15:restartNumberingAfterBreak="0">
    <w:nsid w:val="37FC0E19"/>
    <w:multiLevelType w:val="hybridMultilevel"/>
    <w:tmpl w:val="EC64737C"/>
    <w:lvl w:ilvl="0" w:tplc="B210B1A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 w15:restartNumberingAfterBreak="0">
    <w:nsid w:val="5F67336E"/>
    <w:multiLevelType w:val="hybridMultilevel"/>
    <w:tmpl w:val="45F63E72"/>
    <w:lvl w:ilvl="0" w:tplc="88CC76CC">
      <w:start w:val="1"/>
      <w:numFmt w:val="decimal"/>
      <w:lvlText w:val="%1"/>
      <w:lvlJc w:val="left"/>
      <w:pPr>
        <w:ind w:left="1080" w:hanging="360"/>
      </w:pPr>
      <w:rPr>
        <w:rFonts w:ascii="Times New Roman" w:eastAsia="Times New Roman" w:hAnsi="Times New Roman" w:cs="Times New Roman"/>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20B"/>
    <w:rsid w:val="000543C1"/>
    <w:rsid w:val="00160564"/>
    <w:rsid w:val="00196B75"/>
    <w:rsid w:val="0020494C"/>
    <w:rsid w:val="00326C51"/>
    <w:rsid w:val="00375E13"/>
    <w:rsid w:val="003C718F"/>
    <w:rsid w:val="00455172"/>
    <w:rsid w:val="00460F17"/>
    <w:rsid w:val="004973D5"/>
    <w:rsid w:val="004B5530"/>
    <w:rsid w:val="0050641E"/>
    <w:rsid w:val="00513060"/>
    <w:rsid w:val="00531B3B"/>
    <w:rsid w:val="005A620B"/>
    <w:rsid w:val="005C6596"/>
    <w:rsid w:val="005D22DC"/>
    <w:rsid w:val="005E2FCE"/>
    <w:rsid w:val="005F59CB"/>
    <w:rsid w:val="00606B8D"/>
    <w:rsid w:val="0063556E"/>
    <w:rsid w:val="00673876"/>
    <w:rsid w:val="007156F6"/>
    <w:rsid w:val="00743B33"/>
    <w:rsid w:val="00785CF7"/>
    <w:rsid w:val="0079409B"/>
    <w:rsid w:val="007A5C96"/>
    <w:rsid w:val="007C29EC"/>
    <w:rsid w:val="007E7CF9"/>
    <w:rsid w:val="0080577E"/>
    <w:rsid w:val="008311D4"/>
    <w:rsid w:val="00862427"/>
    <w:rsid w:val="008B14C0"/>
    <w:rsid w:val="008E368E"/>
    <w:rsid w:val="008E4E17"/>
    <w:rsid w:val="009125F3"/>
    <w:rsid w:val="00950542"/>
    <w:rsid w:val="009577CA"/>
    <w:rsid w:val="009E0664"/>
    <w:rsid w:val="00AA00E8"/>
    <w:rsid w:val="00B41984"/>
    <w:rsid w:val="00B6536E"/>
    <w:rsid w:val="00B95698"/>
    <w:rsid w:val="00BB08D3"/>
    <w:rsid w:val="00BB1FE4"/>
    <w:rsid w:val="00BF4031"/>
    <w:rsid w:val="00C6746E"/>
    <w:rsid w:val="00CB6A07"/>
    <w:rsid w:val="00CC4F42"/>
    <w:rsid w:val="00D42E7F"/>
    <w:rsid w:val="00D55C2C"/>
    <w:rsid w:val="00D72690"/>
    <w:rsid w:val="00D93EAD"/>
    <w:rsid w:val="00DE44AC"/>
    <w:rsid w:val="00E57C11"/>
    <w:rsid w:val="00FD28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6F2E2D"/>
  <w15:docId w15:val="{9623A7A3-263A-4CC6-AE36-168115B3AC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semiHidden/>
    <w:unhideWhenUsed/>
    <w:rsid w:val="0079409B"/>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79409B"/>
    <w:rPr>
      <w:rFonts w:ascii="Segoe UI" w:hAnsi="Segoe UI" w:cs="Segoe UI"/>
      <w:sz w:val="18"/>
      <w:szCs w:val="18"/>
    </w:rPr>
  </w:style>
  <w:style w:type="paragraph" w:styleId="Sraopastraipa">
    <w:name w:val="List Paragraph"/>
    <w:basedOn w:val="prastasis"/>
    <w:rsid w:val="00606B8D"/>
    <w:pPr>
      <w:ind w:left="720"/>
      <w:contextualSpacing/>
    </w:pPr>
  </w:style>
  <w:style w:type="character" w:styleId="Komentaronuoroda">
    <w:name w:val="annotation reference"/>
    <w:basedOn w:val="Numatytasispastraiposriftas"/>
    <w:semiHidden/>
    <w:unhideWhenUsed/>
    <w:rsid w:val="00BF4031"/>
    <w:rPr>
      <w:sz w:val="16"/>
      <w:szCs w:val="16"/>
    </w:rPr>
  </w:style>
  <w:style w:type="paragraph" w:styleId="Komentarotekstas">
    <w:name w:val="annotation text"/>
    <w:basedOn w:val="prastasis"/>
    <w:link w:val="KomentarotekstasDiagrama"/>
    <w:semiHidden/>
    <w:unhideWhenUsed/>
    <w:rsid w:val="00BF4031"/>
    <w:rPr>
      <w:sz w:val="20"/>
    </w:rPr>
  </w:style>
  <w:style w:type="character" w:customStyle="1" w:styleId="KomentarotekstasDiagrama">
    <w:name w:val="Komentaro tekstas Diagrama"/>
    <w:basedOn w:val="Numatytasispastraiposriftas"/>
    <w:link w:val="Komentarotekstas"/>
    <w:semiHidden/>
    <w:rsid w:val="00BF4031"/>
    <w:rPr>
      <w:sz w:val="20"/>
    </w:rPr>
  </w:style>
  <w:style w:type="paragraph" w:styleId="Komentarotema">
    <w:name w:val="annotation subject"/>
    <w:basedOn w:val="Komentarotekstas"/>
    <w:next w:val="Komentarotekstas"/>
    <w:link w:val="KomentarotemaDiagrama"/>
    <w:semiHidden/>
    <w:unhideWhenUsed/>
    <w:rsid w:val="00BF4031"/>
    <w:rPr>
      <w:b/>
      <w:bCs/>
    </w:rPr>
  </w:style>
  <w:style w:type="character" w:customStyle="1" w:styleId="KomentarotemaDiagrama">
    <w:name w:val="Komentaro tema Diagrama"/>
    <w:basedOn w:val="KomentarotekstasDiagrama"/>
    <w:link w:val="Komentarotema"/>
    <w:semiHidden/>
    <w:rsid w:val="00BF4031"/>
    <w:rPr>
      <w:b/>
      <w:b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698388">
      <w:bodyDiv w:val="1"/>
      <w:marLeft w:val="0"/>
      <w:marRight w:val="0"/>
      <w:marTop w:val="0"/>
      <w:marBottom w:val="0"/>
      <w:divBdr>
        <w:top w:val="none" w:sz="0" w:space="0" w:color="auto"/>
        <w:left w:val="none" w:sz="0" w:space="0" w:color="auto"/>
        <w:bottom w:val="none" w:sz="0" w:space="0" w:color="auto"/>
        <w:right w:val="none" w:sz="0" w:space="0" w:color="auto"/>
      </w:divBdr>
      <w:divsChild>
        <w:div w:id="1686470622">
          <w:marLeft w:val="0"/>
          <w:marRight w:val="0"/>
          <w:marTop w:val="0"/>
          <w:marBottom w:val="0"/>
          <w:divBdr>
            <w:top w:val="none" w:sz="0" w:space="0" w:color="auto"/>
            <w:left w:val="none" w:sz="0" w:space="0" w:color="auto"/>
            <w:bottom w:val="none" w:sz="0" w:space="0" w:color="auto"/>
            <w:right w:val="none" w:sz="0" w:space="0" w:color="auto"/>
          </w:divBdr>
        </w:div>
      </w:divsChild>
    </w:div>
    <w:div w:id="250436734">
      <w:bodyDiv w:val="1"/>
      <w:marLeft w:val="0"/>
      <w:marRight w:val="0"/>
      <w:marTop w:val="0"/>
      <w:marBottom w:val="0"/>
      <w:divBdr>
        <w:top w:val="none" w:sz="0" w:space="0" w:color="auto"/>
        <w:left w:val="none" w:sz="0" w:space="0" w:color="auto"/>
        <w:bottom w:val="none" w:sz="0" w:space="0" w:color="auto"/>
        <w:right w:val="none" w:sz="0" w:space="0" w:color="auto"/>
      </w:divBdr>
      <w:divsChild>
        <w:div w:id="958681228">
          <w:marLeft w:val="0"/>
          <w:marRight w:val="0"/>
          <w:marTop w:val="0"/>
          <w:marBottom w:val="0"/>
          <w:divBdr>
            <w:top w:val="none" w:sz="0" w:space="0" w:color="auto"/>
            <w:left w:val="none" w:sz="0" w:space="0" w:color="auto"/>
            <w:bottom w:val="none" w:sz="0" w:space="0" w:color="auto"/>
            <w:right w:val="none" w:sz="0" w:space="0" w:color="auto"/>
          </w:divBdr>
        </w:div>
        <w:div w:id="487134550">
          <w:marLeft w:val="0"/>
          <w:marRight w:val="0"/>
          <w:marTop w:val="0"/>
          <w:marBottom w:val="0"/>
          <w:divBdr>
            <w:top w:val="none" w:sz="0" w:space="0" w:color="auto"/>
            <w:left w:val="none" w:sz="0" w:space="0" w:color="auto"/>
            <w:bottom w:val="none" w:sz="0" w:space="0" w:color="auto"/>
            <w:right w:val="none" w:sz="0" w:space="0" w:color="auto"/>
          </w:divBdr>
        </w:div>
        <w:div w:id="199242446">
          <w:marLeft w:val="0"/>
          <w:marRight w:val="0"/>
          <w:marTop w:val="0"/>
          <w:marBottom w:val="0"/>
          <w:divBdr>
            <w:top w:val="none" w:sz="0" w:space="0" w:color="auto"/>
            <w:left w:val="none" w:sz="0" w:space="0" w:color="auto"/>
            <w:bottom w:val="none" w:sz="0" w:space="0" w:color="auto"/>
            <w:right w:val="none" w:sz="0" w:space="0" w:color="auto"/>
          </w:divBdr>
        </w:div>
      </w:divsChild>
    </w:div>
    <w:div w:id="285501783">
      <w:bodyDiv w:val="1"/>
      <w:marLeft w:val="0"/>
      <w:marRight w:val="0"/>
      <w:marTop w:val="0"/>
      <w:marBottom w:val="0"/>
      <w:divBdr>
        <w:top w:val="none" w:sz="0" w:space="0" w:color="auto"/>
        <w:left w:val="none" w:sz="0" w:space="0" w:color="auto"/>
        <w:bottom w:val="none" w:sz="0" w:space="0" w:color="auto"/>
        <w:right w:val="none" w:sz="0" w:space="0" w:color="auto"/>
      </w:divBdr>
      <w:divsChild>
        <w:div w:id="455678199">
          <w:marLeft w:val="0"/>
          <w:marRight w:val="0"/>
          <w:marTop w:val="0"/>
          <w:marBottom w:val="0"/>
          <w:divBdr>
            <w:top w:val="none" w:sz="0" w:space="0" w:color="auto"/>
            <w:left w:val="none" w:sz="0" w:space="0" w:color="auto"/>
            <w:bottom w:val="none" w:sz="0" w:space="0" w:color="auto"/>
            <w:right w:val="none" w:sz="0" w:space="0" w:color="auto"/>
          </w:divBdr>
        </w:div>
        <w:div w:id="1346976834">
          <w:marLeft w:val="0"/>
          <w:marRight w:val="0"/>
          <w:marTop w:val="0"/>
          <w:marBottom w:val="0"/>
          <w:divBdr>
            <w:top w:val="none" w:sz="0" w:space="0" w:color="auto"/>
            <w:left w:val="none" w:sz="0" w:space="0" w:color="auto"/>
            <w:bottom w:val="none" w:sz="0" w:space="0" w:color="auto"/>
            <w:right w:val="none" w:sz="0" w:space="0" w:color="auto"/>
          </w:divBdr>
        </w:div>
        <w:div w:id="1080099953">
          <w:marLeft w:val="0"/>
          <w:marRight w:val="0"/>
          <w:marTop w:val="0"/>
          <w:marBottom w:val="0"/>
          <w:divBdr>
            <w:top w:val="none" w:sz="0" w:space="0" w:color="auto"/>
            <w:left w:val="none" w:sz="0" w:space="0" w:color="auto"/>
            <w:bottom w:val="none" w:sz="0" w:space="0" w:color="auto"/>
            <w:right w:val="none" w:sz="0" w:space="0" w:color="auto"/>
          </w:divBdr>
        </w:div>
        <w:div w:id="1619794032">
          <w:marLeft w:val="0"/>
          <w:marRight w:val="0"/>
          <w:marTop w:val="0"/>
          <w:marBottom w:val="0"/>
          <w:divBdr>
            <w:top w:val="none" w:sz="0" w:space="0" w:color="auto"/>
            <w:left w:val="none" w:sz="0" w:space="0" w:color="auto"/>
            <w:bottom w:val="none" w:sz="0" w:space="0" w:color="auto"/>
            <w:right w:val="none" w:sz="0" w:space="0" w:color="auto"/>
          </w:divBdr>
        </w:div>
        <w:div w:id="265888807">
          <w:marLeft w:val="0"/>
          <w:marRight w:val="0"/>
          <w:marTop w:val="0"/>
          <w:marBottom w:val="0"/>
          <w:divBdr>
            <w:top w:val="none" w:sz="0" w:space="0" w:color="auto"/>
            <w:left w:val="none" w:sz="0" w:space="0" w:color="auto"/>
            <w:bottom w:val="none" w:sz="0" w:space="0" w:color="auto"/>
            <w:right w:val="none" w:sz="0" w:space="0" w:color="auto"/>
          </w:divBdr>
        </w:div>
        <w:div w:id="292058861">
          <w:marLeft w:val="0"/>
          <w:marRight w:val="0"/>
          <w:marTop w:val="0"/>
          <w:marBottom w:val="0"/>
          <w:divBdr>
            <w:top w:val="none" w:sz="0" w:space="0" w:color="auto"/>
            <w:left w:val="none" w:sz="0" w:space="0" w:color="auto"/>
            <w:bottom w:val="none" w:sz="0" w:space="0" w:color="auto"/>
            <w:right w:val="none" w:sz="0" w:space="0" w:color="auto"/>
          </w:divBdr>
        </w:div>
        <w:div w:id="169754672">
          <w:marLeft w:val="0"/>
          <w:marRight w:val="0"/>
          <w:marTop w:val="0"/>
          <w:marBottom w:val="0"/>
          <w:divBdr>
            <w:top w:val="none" w:sz="0" w:space="0" w:color="auto"/>
            <w:left w:val="none" w:sz="0" w:space="0" w:color="auto"/>
            <w:bottom w:val="none" w:sz="0" w:space="0" w:color="auto"/>
            <w:right w:val="none" w:sz="0" w:space="0" w:color="auto"/>
          </w:divBdr>
        </w:div>
      </w:divsChild>
    </w:div>
    <w:div w:id="602762746">
      <w:bodyDiv w:val="1"/>
      <w:marLeft w:val="0"/>
      <w:marRight w:val="0"/>
      <w:marTop w:val="0"/>
      <w:marBottom w:val="0"/>
      <w:divBdr>
        <w:top w:val="none" w:sz="0" w:space="0" w:color="auto"/>
        <w:left w:val="none" w:sz="0" w:space="0" w:color="auto"/>
        <w:bottom w:val="none" w:sz="0" w:space="0" w:color="auto"/>
        <w:right w:val="none" w:sz="0" w:space="0" w:color="auto"/>
      </w:divBdr>
    </w:div>
    <w:div w:id="635598684">
      <w:bodyDiv w:val="1"/>
      <w:marLeft w:val="0"/>
      <w:marRight w:val="0"/>
      <w:marTop w:val="0"/>
      <w:marBottom w:val="0"/>
      <w:divBdr>
        <w:top w:val="none" w:sz="0" w:space="0" w:color="auto"/>
        <w:left w:val="none" w:sz="0" w:space="0" w:color="auto"/>
        <w:bottom w:val="none" w:sz="0" w:space="0" w:color="auto"/>
        <w:right w:val="none" w:sz="0" w:space="0" w:color="auto"/>
      </w:divBdr>
    </w:div>
    <w:div w:id="1074476995">
      <w:bodyDiv w:val="1"/>
      <w:marLeft w:val="0"/>
      <w:marRight w:val="0"/>
      <w:marTop w:val="0"/>
      <w:marBottom w:val="0"/>
      <w:divBdr>
        <w:top w:val="none" w:sz="0" w:space="0" w:color="auto"/>
        <w:left w:val="none" w:sz="0" w:space="0" w:color="auto"/>
        <w:bottom w:val="none" w:sz="0" w:space="0" w:color="auto"/>
        <w:right w:val="none" w:sz="0" w:space="0" w:color="auto"/>
      </w:divBdr>
    </w:div>
    <w:div w:id="1204630837">
      <w:bodyDiv w:val="1"/>
      <w:marLeft w:val="0"/>
      <w:marRight w:val="0"/>
      <w:marTop w:val="0"/>
      <w:marBottom w:val="0"/>
      <w:divBdr>
        <w:top w:val="none" w:sz="0" w:space="0" w:color="auto"/>
        <w:left w:val="none" w:sz="0" w:space="0" w:color="auto"/>
        <w:bottom w:val="none" w:sz="0" w:space="0" w:color="auto"/>
        <w:right w:val="none" w:sz="0" w:space="0" w:color="auto"/>
      </w:divBdr>
    </w:div>
    <w:div w:id="1379087444">
      <w:bodyDiv w:val="1"/>
      <w:marLeft w:val="0"/>
      <w:marRight w:val="0"/>
      <w:marTop w:val="0"/>
      <w:marBottom w:val="0"/>
      <w:divBdr>
        <w:top w:val="none" w:sz="0" w:space="0" w:color="auto"/>
        <w:left w:val="none" w:sz="0" w:space="0" w:color="auto"/>
        <w:bottom w:val="none" w:sz="0" w:space="0" w:color="auto"/>
        <w:right w:val="none" w:sz="0" w:space="0" w:color="auto"/>
      </w:divBdr>
      <w:divsChild>
        <w:div w:id="701636676">
          <w:marLeft w:val="0"/>
          <w:marRight w:val="0"/>
          <w:marTop w:val="0"/>
          <w:marBottom w:val="0"/>
          <w:divBdr>
            <w:top w:val="none" w:sz="0" w:space="0" w:color="auto"/>
            <w:left w:val="none" w:sz="0" w:space="0" w:color="auto"/>
            <w:bottom w:val="none" w:sz="0" w:space="0" w:color="auto"/>
            <w:right w:val="none" w:sz="0" w:space="0" w:color="auto"/>
          </w:divBdr>
        </w:div>
      </w:divsChild>
    </w:div>
    <w:div w:id="1543128673">
      <w:bodyDiv w:val="1"/>
      <w:marLeft w:val="0"/>
      <w:marRight w:val="0"/>
      <w:marTop w:val="0"/>
      <w:marBottom w:val="0"/>
      <w:divBdr>
        <w:top w:val="none" w:sz="0" w:space="0" w:color="auto"/>
        <w:left w:val="none" w:sz="0" w:space="0" w:color="auto"/>
        <w:bottom w:val="none" w:sz="0" w:space="0" w:color="auto"/>
        <w:right w:val="none" w:sz="0" w:space="0" w:color="auto"/>
      </w:divBdr>
    </w:div>
    <w:div w:id="1663317848">
      <w:bodyDiv w:val="1"/>
      <w:marLeft w:val="0"/>
      <w:marRight w:val="0"/>
      <w:marTop w:val="0"/>
      <w:marBottom w:val="0"/>
      <w:divBdr>
        <w:top w:val="none" w:sz="0" w:space="0" w:color="auto"/>
        <w:left w:val="none" w:sz="0" w:space="0" w:color="auto"/>
        <w:bottom w:val="none" w:sz="0" w:space="0" w:color="auto"/>
        <w:right w:val="none" w:sz="0" w:space="0" w:color="auto"/>
      </w:divBdr>
    </w:div>
    <w:div w:id="1739789579">
      <w:bodyDiv w:val="1"/>
      <w:marLeft w:val="0"/>
      <w:marRight w:val="0"/>
      <w:marTop w:val="0"/>
      <w:marBottom w:val="0"/>
      <w:divBdr>
        <w:top w:val="none" w:sz="0" w:space="0" w:color="auto"/>
        <w:left w:val="none" w:sz="0" w:space="0" w:color="auto"/>
        <w:bottom w:val="none" w:sz="0" w:space="0" w:color="auto"/>
        <w:right w:val="none" w:sz="0" w:space="0" w:color="auto"/>
      </w:divBdr>
    </w:div>
    <w:div w:id="1789471997">
      <w:bodyDiv w:val="1"/>
      <w:marLeft w:val="0"/>
      <w:marRight w:val="0"/>
      <w:marTop w:val="0"/>
      <w:marBottom w:val="0"/>
      <w:divBdr>
        <w:top w:val="none" w:sz="0" w:space="0" w:color="auto"/>
        <w:left w:val="none" w:sz="0" w:space="0" w:color="auto"/>
        <w:bottom w:val="none" w:sz="0" w:space="0" w:color="auto"/>
        <w:right w:val="none" w:sz="0" w:space="0" w:color="auto"/>
      </w:divBdr>
      <w:divsChild>
        <w:div w:id="1774125384">
          <w:marLeft w:val="0"/>
          <w:marRight w:val="0"/>
          <w:marTop w:val="0"/>
          <w:marBottom w:val="0"/>
          <w:divBdr>
            <w:top w:val="none" w:sz="0" w:space="0" w:color="auto"/>
            <w:left w:val="none" w:sz="0" w:space="0" w:color="auto"/>
            <w:bottom w:val="none" w:sz="0" w:space="0" w:color="auto"/>
            <w:right w:val="none" w:sz="0" w:space="0" w:color="auto"/>
          </w:divBdr>
        </w:div>
        <w:div w:id="798837305">
          <w:marLeft w:val="0"/>
          <w:marRight w:val="0"/>
          <w:marTop w:val="0"/>
          <w:marBottom w:val="0"/>
          <w:divBdr>
            <w:top w:val="none" w:sz="0" w:space="0" w:color="auto"/>
            <w:left w:val="none" w:sz="0" w:space="0" w:color="auto"/>
            <w:bottom w:val="none" w:sz="0" w:space="0" w:color="auto"/>
            <w:right w:val="none" w:sz="0" w:space="0" w:color="auto"/>
          </w:divBdr>
        </w:div>
        <w:div w:id="2052075079">
          <w:marLeft w:val="0"/>
          <w:marRight w:val="0"/>
          <w:marTop w:val="0"/>
          <w:marBottom w:val="0"/>
          <w:divBdr>
            <w:top w:val="none" w:sz="0" w:space="0" w:color="auto"/>
            <w:left w:val="none" w:sz="0" w:space="0" w:color="auto"/>
            <w:bottom w:val="none" w:sz="0" w:space="0" w:color="auto"/>
            <w:right w:val="none" w:sz="0" w:space="0" w:color="auto"/>
          </w:divBdr>
        </w:div>
      </w:divsChild>
    </w:div>
    <w:div w:id="1986274253">
      <w:bodyDiv w:val="1"/>
      <w:marLeft w:val="0"/>
      <w:marRight w:val="0"/>
      <w:marTop w:val="0"/>
      <w:marBottom w:val="0"/>
      <w:divBdr>
        <w:top w:val="none" w:sz="0" w:space="0" w:color="auto"/>
        <w:left w:val="none" w:sz="0" w:space="0" w:color="auto"/>
        <w:bottom w:val="none" w:sz="0" w:space="0" w:color="auto"/>
        <w:right w:val="none" w:sz="0" w:space="0" w:color="auto"/>
      </w:divBdr>
      <w:divsChild>
        <w:div w:id="553590687">
          <w:marLeft w:val="0"/>
          <w:marRight w:val="0"/>
          <w:marTop w:val="0"/>
          <w:marBottom w:val="0"/>
          <w:divBdr>
            <w:top w:val="none" w:sz="0" w:space="0" w:color="auto"/>
            <w:left w:val="none" w:sz="0" w:space="0" w:color="auto"/>
            <w:bottom w:val="none" w:sz="0" w:space="0" w:color="auto"/>
            <w:right w:val="none" w:sz="0" w:space="0" w:color="auto"/>
          </w:divBdr>
        </w:div>
        <w:div w:id="986591604">
          <w:marLeft w:val="0"/>
          <w:marRight w:val="0"/>
          <w:marTop w:val="0"/>
          <w:marBottom w:val="0"/>
          <w:divBdr>
            <w:top w:val="none" w:sz="0" w:space="0" w:color="auto"/>
            <w:left w:val="none" w:sz="0" w:space="0" w:color="auto"/>
            <w:bottom w:val="none" w:sz="0" w:space="0" w:color="auto"/>
            <w:right w:val="none" w:sz="0" w:space="0" w:color="auto"/>
          </w:divBdr>
        </w:div>
        <w:div w:id="1281033476">
          <w:marLeft w:val="0"/>
          <w:marRight w:val="0"/>
          <w:marTop w:val="0"/>
          <w:marBottom w:val="0"/>
          <w:divBdr>
            <w:top w:val="none" w:sz="0" w:space="0" w:color="auto"/>
            <w:left w:val="none" w:sz="0" w:space="0" w:color="auto"/>
            <w:bottom w:val="none" w:sz="0" w:space="0" w:color="auto"/>
            <w:right w:val="none" w:sz="0" w:space="0" w:color="auto"/>
          </w:divBdr>
        </w:div>
      </w:divsChild>
    </w:div>
    <w:div w:id="2043820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83f2b9f79fd4ef98c4ea66ee28ae98e" PartId="0510c95322f1489abc402c16bd7deb56">
    <Part Type="straipsnis" Nr="1" Abbr="1 str." Title="Įstatymo 1 priedo pakeitimas" DocPartId="6b6ee9bab81243039e3ccb3ba4dbf58b" PartId="f8015bbbf6c14f8e87a24866de8953b3">
      <Part Type="strDalis" Nr="1" Abbr="1 str. 1 d." DocPartId="3d73f88872bb4c3a95d0280b4a60f06b" PartId="14777afdef8b4e6bad57ab9c2bfdde84"/>
      <Part Type="strDalis" Nr="2" Abbr="1 str. 2 d." DocPartId="aaebe9059eb6479abe2ac38d2300d1ff" PartId="cbb262845f3548bbb24c97a9cfa72bb3"/>
      <Part Type="strDalis" Nr="3" Abbr="1 str. 3 d." DocPartId="367ad995ed3b4bdc9cae1602ab1c4c0e" PartId="17a4a89996c443c9840f8da3173d915b"/>
    </Part>
    <Part Type="straipsnis" Nr="2" Abbr="2 str." Title="Įstatymo įsigaliojimas" DocPartId="974895718de548aa90fcc7db8837441f" PartId="9db74334a42a4300aad2d01ee7002fa3">
      <Part Type="strDalis" Nr="1" Abbr="2 str. 1 d." DocPartId="95d0748a3c5f4a40ad971fafb4d40738" PartId="95218139d5a24c5fae528d37e450a010"/>
    </Part>
    <Part Type="signatura" DocPartId="70e4cedcf68742a49af17e46618d1355" PartId="4f4e0310f3cf48a780095f89ab86d546"/>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E68700-EA87-47AC-B2B3-FBC4744E6089}">
  <ds:schemaRefs>
    <ds:schemaRef ds:uri="http://lrs.lt/TAIS/DocParts"/>
  </ds:schemaRefs>
</ds:datastoreItem>
</file>

<file path=customXml/itemProps2.xml><?xml version="1.0" encoding="utf-8"?>
<ds:datastoreItem xmlns:ds="http://schemas.openxmlformats.org/officeDocument/2006/customXml" ds:itemID="{56342BA3-26DC-42DB-B45E-24524CF07874}">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ap:Template>
  <ap:TotalTime>19</ap:TotalTime>
  <ap:Pages>2</ap:Pages>
  <ap:Words>595</ap:Words>
  <ap:Characters>3993</ap:Characters>
  <ap:Application>Microsoft Office Word</ap:Application>
  <ap:DocSecurity>0</ap:DocSecurity>
  <ap:Lines>33</ap:Lines>
  <ap:Paragraphs>9</ap:Paragraphs>
  <ap:ScaleCrop>false</ap:ScaleCrop>
  <ap:HeadingPairs>
    <vt:vector baseType="variant" size="2">
      <vt:variant>
        <vt:lpstr>Pavadinimas</vt:lpstr>
      </vt:variant>
      <vt:variant>
        <vt:i4>1</vt:i4>
      </vt:variant>
    </vt:vector>
  </ap:HeadingPairs>
  <ap:TitlesOfParts>
    <vt:vector baseType="lpstr" size="1">
      <vt:lpstr/>
    </vt:vector>
  </ap:TitlesOfParts>
  <ap:Company>LR Seimas</ap:Company>
  <ap:LinksUpToDate>false</ap:LinksUpToDate>
  <ap:CharactersWithSpaces>4579</ap:CharactersWithSpaces>
  <ap:SharedDoc>false</ap:SharedDoc>
  <ap:HyperlinkBase/>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BALČIŪNAITYTĖ Aušra</dc:creator>
  <cp:lastModifiedBy>BALČIŪNAITYTĖ Aušra</cp:lastModifiedBy>
  <cp:revision>7</cp:revision>
  <cp:lastPrinted>2017-01-19T11:44:00Z</cp:lastPrinted>
  <dcterms:created xsi:type="dcterms:W3CDTF">2025-03-03T12:26:00Z</dcterms:created>
  <dcterms:modified xsi:type="dcterms:W3CDTF">2025-03-13T12:50:00Z</dcterms:modified>
</cp:coreProperties>
</file>