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725" w:rsidRPr="00694725" w:rsidRDefault="004975C5" w:rsidP="00694725">
      <w:pPr>
        <w:keepLines/>
        <w:widowControl w:val="0"/>
        <w:suppressAutoHyphens/>
        <w:jc w:val="right"/>
        <w:rPr>
          <w:b/>
          <w:bCs/>
          <w:color w:val="000000"/>
          <w:szCs w:val="24"/>
          <w:lang w:eastAsia="lt-LT"/>
        </w:rPr>
      </w:pPr>
      <w:r>
        <w:rPr>
          <w:b/>
          <w:bCs/>
          <w:caps/>
          <w:color w:val="000000"/>
          <w:szCs w:val="24"/>
          <w:lang w:eastAsia="lt-LT"/>
        </w:rPr>
        <w:t xml:space="preserve"> </w:t>
      </w:r>
      <w:r w:rsidR="00694725">
        <w:rPr>
          <w:b/>
          <w:bCs/>
          <w:caps/>
          <w:color w:val="000000"/>
          <w:szCs w:val="24"/>
          <w:lang w:eastAsia="lt-LT"/>
        </w:rPr>
        <w:t>P</w:t>
      </w:r>
      <w:r w:rsidR="00694725">
        <w:rPr>
          <w:b/>
          <w:bCs/>
          <w:color w:val="000000"/>
          <w:szCs w:val="24"/>
          <w:lang w:eastAsia="lt-LT"/>
        </w:rPr>
        <w:t>rojektas</w:t>
      </w:r>
    </w:p>
    <w:p w:rsidR="00694725" w:rsidRDefault="00694725">
      <w:pPr>
        <w:keepLines/>
        <w:widowControl w:val="0"/>
        <w:suppressAutoHyphens/>
        <w:jc w:val="center"/>
        <w:rPr>
          <w:b/>
          <w:bCs/>
          <w:caps/>
          <w:color w:val="000000"/>
          <w:szCs w:val="24"/>
          <w:lang w:eastAsia="lt-LT"/>
        </w:rPr>
      </w:pPr>
    </w:p>
    <w:p w:rsidR="008B2D98" w:rsidRDefault="003376BC">
      <w:pPr>
        <w:keepLines/>
        <w:widowControl w:val="0"/>
        <w:suppressAutoHyphens/>
        <w:jc w:val="center"/>
        <w:rPr>
          <w:b/>
          <w:bCs/>
          <w:caps/>
          <w:color w:val="000000"/>
          <w:szCs w:val="24"/>
          <w:lang w:eastAsia="lt-LT"/>
        </w:rPr>
      </w:pPr>
      <w:r>
        <w:rPr>
          <w:b/>
          <w:bCs/>
          <w:caps/>
          <w:color w:val="000000"/>
          <w:szCs w:val="24"/>
          <w:lang w:eastAsia="lt-LT"/>
        </w:rPr>
        <w:t xml:space="preserve">LIETUVOS RESPUBLIKOS </w:t>
      </w:r>
    </w:p>
    <w:p w:rsidR="00C6425F" w:rsidRDefault="003376BC">
      <w:pPr>
        <w:keepLines/>
        <w:widowControl w:val="0"/>
        <w:suppressAutoHyphens/>
        <w:jc w:val="center"/>
        <w:rPr>
          <w:b/>
          <w:bCs/>
          <w:caps/>
          <w:color w:val="000000"/>
          <w:szCs w:val="24"/>
          <w:lang w:eastAsia="lt-LT"/>
        </w:rPr>
      </w:pPr>
      <w:r>
        <w:rPr>
          <w:b/>
          <w:bCs/>
          <w:caps/>
          <w:color w:val="000000"/>
          <w:szCs w:val="24"/>
          <w:lang w:eastAsia="lt-LT"/>
        </w:rPr>
        <w:t xml:space="preserve">ŽMONIŲ UŽKREČIAMŲJŲ LIGŲ PROFILAKTIKOS IR KONTROLĖS ĮSTATYMO </w:t>
      </w:r>
    </w:p>
    <w:p w:rsidR="008B2D98" w:rsidRPr="0081634D" w:rsidRDefault="001C5A80">
      <w:pPr>
        <w:keepLines/>
        <w:widowControl w:val="0"/>
        <w:suppressAutoHyphens/>
        <w:jc w:val="center"/>
        <w:rPr>
          <w:b/>
          <w:bCs/>
          <w:caps/>
          <w:color w:val="000000"/>
          <w:szCs w:val="24"/>
          <w:lang w:eastAsia="lt-LT"/>
        </w:rPr>
      </w:pPr>
      <w:r>
        <w:rPr>
          <w:b/>
          <w:bCs/>
          <w:caps/>
          <w:color w:val="000000"/>
          <w:szCs w:val="24"/>
          <w:lang w:eastAsia="lt-LT"/>
        </w:rPr>
        <w:t>Nr. I-</w:t>
      </w:r>
      <w:r w:rsidR="00964914" w:rsidRPr="0081634D">
        <w:rPr>
          <w:b/>
          <w:bCs/>
          <w:caps/>
          <w:color w:val="000000"/>
          <w:szCs w:val="24"/>
          <w:lang w:eastAsia="lt-LT"/>
        </w:rPr>
        <w:t xml:space="preserve">1553 </w:t>
      </w:r>
      <w:r w:rsidR="0081634D" w:rsidRPr="0081634D">
        <w:rPr>
          <w:b/>
        </w:rPr>
        <w:t xml:space="preserve">2, </w:t>
      </w:r>
      <w:r w:rsidR="0081634D" w:rsidRPr="0081634D">
        <w:rPr>
          <w:b/>
          <w:lang w:val="en-US"/>
        </w:rPr>
        <w:t xml:space="preserve">22, 25, 26 </w:t>
      </w:r>
      <w:r w:rsidR="0081634D" w:rsidRPr="0081634D">
        <w:rPr>
          <w:b/>
        </w:rPr>
        <w:t>ir</w:t>
      </w:r>
      <w:r w:rsidR="0081634D" w:rsidRPr="0081634D">
        <w:rPr>
          <w:b/>
          <w:lang w:val="en-US"/>
        </w:rPr>
        <w:t xml:space="preserve"> 29 </w:t>
      </w:r>
      <w:r w:rsidR="003376BC" w:rsidRPr="0081634D">
        <w:rPr>
          <w:b/>
          <w:bCs/>
          <w:caps/>
          <w:color w:val="000000"/>
          <w:szCs w:val="24"/>
          <w:lang w:eastAsia="lt-LT"/>
        </w:rPr>
        <w:t>STRAIPSNI</w:t>
      </w:r>
      <w:r w:rsidR="001A5A32" w:rsidRPr="0081634D">
        <w:rPr>
          <w:b/>
          <w:bCs/>
          <w:caps/>
          <w:color w:val="000000"/>
          <w:szCs w:val="24"/>
          <w:lang w:eastAsia="lt-LT"/>
        </w:rPr>
        <w:t>ų</w:t>
      </w:r>
      <w:r w:rsidR="003376BC" w:rsidRPr="0081634D">
        <w:rPr>
          <w:b/>
          <w:bCs/>
          <w:caps/>
          <w:color w:val="000000"/>
          <w:szCs w:val="24"/>
          <w:lang w:eastAsia="lt-LT"/>
        </w:rPr>
        <w:t xml:space="preserve"> PAKEITIMO </w:t>
      </w:r>
    </w:p>
    <w:p w:rsidR="008B2D98" w:rsidRDefault="003376BC">
      <w:pPr>
        <w:keepLines/>
        <w:widowControl w:val="0"/>
        <w:suppressAutoHyphens/>
        <w:jc w:val="center"/>
        <w:rPr>
          <w:b/>
          <w:bCs/>
          <w:caps/>
          <w:color w:val="000000"/>
          <w:szCs w:val="24"/>
          <w:lang w:eastAsia="lt-LT"/>
        </w:rPr>
      </w:pPr>
      <w:r w:rsidRPr="0081634D">
        <w:rPr>
          <w:b/>
          <w:bCs/>
          <w:caps/>
          <w:color w:val="000000"/>
          <w:szCs w:val="24"/>
          <w:lang w:eastAsia="lt-LT"/>
        </w:rPr>
        <w:t>ĮSTATYMAS</w:t>
      </w:r>
    </w:p>
    <w:p w:rsidR="008B2D98" w:rsidRDefault="008B2D98">
      <w:pPr>
        <w:widowControl w:val="0"/>
        <w:suppressAutoHyphens/>
        <w:jc w:val="center"/>
        <w:rPr>
          <w:color w:val="000000"/>
          <w:szCs w:val="24"/>
          <w:lang w:eastAsia="lt-LT"/>
        </w:rPr>
      </w:pPr>
    </w:p>
    <w:p w:rsidR="008B2D98" w:rsidRDefault="003376BC">
      <w:pPr>
        <w:keepLines/>
        <w:widowControl w:val="0"/>
        <w:suppressAutoHyphens/>
        <w:jc w:val="center"/>
        <w:rPr>
          <w:color w:val="000000"/>
          <w:szCs w:val="24"/>
          <w:lang w:eastAsia="lt-LT"/>
        </w:rPr>
      </w:pPr>
      <w:r>
        <w:rPr>
          <w:color w:val="000000"/>
          <w:szCs w:val="24"/>
          <w:lang w:eastAsia="lt-LT"/>
        </w:rPr>
        <w:t>201</w:t>
      </w:r>
      <w:r w:rsidR="00B74AE6">
        <w:rPr>
          <w:color w:val="000000"/>
          <w:szCs w:val="24"/>
          <w:lang w:val="en-US" w:eastAsia="lt-LT"/>
        </w:rPr>
        <w:t>6</w:t>
      </w:r>
      <w:r>
        <w:rPr>
          <w:color w:val="000000"/>
          <w:szCs w:val="24"/>
          <w:lang w:eastAsia="lt-LT"/>
        </w:rPr>
        <w:t xml:space="preserve"> m. </w:t>
      </w:r>
      <w:r w:rsidR="00B053A5">
        <w:rPr>
          <w:color w:val="000000"/>
          <w:szCs w:val="24"/>
          <w:lang w:eastAsia="lt-LT"/>
        </w:rPr>
        <w:t xml:space="preserve">        </w:t>
      </w:r>
      <w:r w:rsidR="00C6425F">
        <w:rPr>
          <w:color w:val="000000"/>
          <w:szCs w:val="24"/>
          <w:lang w:eastAsia="lt-LT"/>
        </w:rPr>
        <w:t xml:space="preserve"> </w:t>
      </w:r>
      <w:r w:rsidR="00B053A5">
        <w:rPr>
          <w:color w:val="000000"/>
          <w:szCs w:val="24"/>
          <w:lang w:eastAsia="lt-LT"/>
        </w:rPr>
        <w:t xml:space="preserve">         </w:t>
      </w:r>
      <w:r w:rsidR="00C6425F">
        <w:rPr>
          <w:color w:val="000000"/>
          <w:szCs w:val="24"/>
          <w:lang w:eastAsia="lt-LT"/>
        </w:rPr>
        <w:t>d.</w:t>
      </w:r>
      <w:r w:rsidR="00B053A5">
        <w:rPr>
          <w:color w:val="000000"/>
          <w:szCs w:val="24"/>
          <w:lang w:eastAsia="lt-LT"/>
        </w:rPr>
        <w:t xml:space="preserve"> </w:t>
      </w:r>
      <w:r>
        <w:rPr>
          <w:color w:val="000000"/>
          <w:szCs w:val="24"/>
          <w:lang w:eastAsia="lt-LT"/>
        </w:rPr>
        <w:t xml:space="preserve"> Nr.  </w:t>
      </w:r>
    </w:p>
    <w:p w:rsidR="008B2D98" w:rsidRDefault="003376BC">
      <w:pPr>
        <w:keepLines/>
        <w:widowControl w:val="0"/>
        <w:suppressAutoHyphens/>
        <w:jc w:val="center"/>
        <w:rPr>
          <w:color w:val="000000"/>
          <w:szCs w:val="24"/>
          <w:lang w:eastAsia="lt-LT"/>
        </w:rPr>
      </w:pPr>
      <w:r>
        <w:rPr>
          <w:color w:val="000000"/>
          <w:szCs w:val="24"/>
          <w:lang w:eastAsia="lt-LT"/>
        </w:rPr>
        <w:t>Vilnius</w:t>
      </w:r>
    </w:p>
    <w:p w:rsidR="008B2D98" w:rsidRDefault="008B2D98" w:rsidP="000D013C">
      <w:pPr>
        <w:jc w:val="both"/>
        <w:rPr>
          <w:szCs w:val="24"/>
          <w:lang w:eastAsia="lt-LT"/>
        </w:rPr>
      </w:pPr>
    </w:p>
    <w:p w:rsidR="00EA1B04" w:rsidRPr="00F343E0" w:rsidRDefault="00EA1B04" w:rsidP="0081634D">
      <w:pPr>
        <w:tabs>
          <w:tab w:val="left" w:pos="1134"/>
        </w:tabs>
        <w:ind w:firstLine="851"/>
        <w:jc w:val="both"/>
        <w:rPr>
          <w:b/>
          <w:szCs w:val="24"/>
          <w:lang w:eastAsia="lt-LT"/>
        </w:rPr>
      </w:pPr>
      <w:r w:rsidRPr="00F343E0">
        <w:rPr>
          <w:b/>
          <w:szCs w:val="24"/>
          <w:lang w:eastAsia="lt-LT"/>
        </w:rPr>
        <w:t>1 straipsnis. 2 straipsnio pakeitimas</w:t>
      </w:r>
    </w:p>
    <w:p w:rsidR="00EA1B04" w:rsidRDefault="00EA1B04" w:rsidP="0081634D">
      <w:pPr>
        <w:numPr>
          <w:ilvl w:val="0"/>
          <w:numId w:val="3"/>
        </w:numPr>
        <w:tabs>
          <w:tab w:val="left" w:pos="1134"/>
        </w:tabs>
        <w:ind w:left="0" w:firstLine="851"/>
        <w:jc w:val="both"/>
        <w:rPr>
          <w:szCs w:val="24"/>
          <w:lang w:eastAsia="lt-LT"/>
        </w:rPr>
      </w:pPr>
      <w:r>
        <w:rPr>
          <w:szCs w:val="24"/>
          <w:lang w:eastAsia="lt-LT"/>
        </w:rPr>
        <w:t>Pakeisti 2 straipsnio 12 dalį ir ją išdėstyti taip:</w:t>
      </w:r>
    </w:p>
    <w:p w:rsidR="00EA1B04" w:rsidRDefault="0081634D" w:rsidP="0081634D">
      <w:pPr>
        <w:tabs>
          <w:tab w:val="left" w:pos="1418"/>
        </w:tabs>
        <w:ind w:firstLine="851"/>
        <w:jc w:val="both"/>
        <w:rPr>
          <w:szCs w:val="24"/>
          <w:lang w:eastAsia="lt-LT"/>
        </w:rPr>
      </w:pPr>
      <w:r>
        <w:rPr>
          <w:szCs w:val="24"/>
          <w:lang w:eastAsia="lt-LT"/>
        </w:rPr>
        <w:t xml:space="preserve">„12. </w:t>
      </w:r>
      <w:r w:rsidR="009B170C">
        <w:rPr>
          <w:szCs w:val="24"/>
          <w:lang w:eastAsia="lt-LT"/>
        </w:rPr>
        <w:t>Užkrečiamųjų ligų kontrolė – organizacinės, techninės, ekonominės, taip pat epidemiologijos bei kitos medicinos priemonės, sudarančios galimybę mažinti ar (ir) likviduoti sergamumą užkrečiamosiomis ligomis, taip pat išvengti tų ligų išplitimo</w:t>
      </w:r>
      <w:r w:rsidR="00936A4B">
        <w:rPr>
          <w:szCs w:val="24"/>
          <w:lang w:eastAsia="lt-LT"/>
        </w:rPr>
        <w:t>.“</w:t>
      </w:r>
    </w:p>
    <w:p w:rsidR="00FB6518" w:rsidRDefault="00FB6518" w:rsidP="0081634D">
      <w:pPr>
        <w:numPr>
          <w:ilvl w:val="0"/>
          <w:numId w:val="3"/>
        </w:numPr>
        <w:tabs>
          <w:tab w:val="left" w:pos="993"/>
          <w:tab w:val="left" w:pos="1134"/>
        </w:tabs>
        <w:ind w:left="0" w:firstLine="851"/>
        <w:jc w:val="both"/>
        <w:rPr>
          <w:szCs w:val="24"/>
          <w:lang w:eastAsia="lt-LT"/>
        </w:rPr>
      </w:pPr>
      <w:r>
        <w:rPr>
          <w:szCs w:val="24"/>
          <w:lang w:eastAsia="lt-LT"/>
        </w:rPr>
        <w:t>Pakeisti 2 straipsnio 14 dalį ir ją išdėstyti taip:</w:t>
      </w:r>
    </w:p>
    <w:p w:rsidR="00FB6518" w:rsidRDefault="0081634D" w:rsidP="001513F0">
      <w:pPr>
        <w:tabs>
          <w:tab w:val="left" w:pos="1304"/>
          <w:tab w:val="left" w:pos="1418"/>
          <w:tab w:val="left" w:pos="2127"/>
        </w:tabs>
        <w:ind w:firstLine="851"/>
        <w:jc w:val="both"/>
        <w:rPr>
          <w:szCs w:val="24"/>
          <w:lang w:eastAsia="lt-LT"/>
        </w:rPr>
      </w:pPr>
      <w:r>
        <w:rPr>
          <w:szCs w:val="24"/>
          <w:lang w:eastAsia="lt-LT"/>
        </w:rPr>
        <w:t xml:space="preserve">„14. </w:t>
      </w:r>
      <w:r w:rsidR="00214E1A">
        <w:rPr>
          <w:szCs w:val="24"/>
          <w:lang w:eastAsia="lt-LT"/>
        </w:rPr>
        <w:t xml:space="preserve">Užkrečiamųjų ligų epidemiologinė </w:t>
      </w:r>
      <w:proofErr w:type="spellStart"/>
      <w:r w:rsidR="00214E1A">
        <w:rPr>
          <w:szCs w:val="24"/>
          <w:lang w:eastAsia="lt-LT"/>
        </w:rPr>
        <w:t>stebėsena</w:t>
      </w:r>
      <w:proofErr w:type="spellEnd"/>
      <w:r w:rsidR="00214E1A">
        <w:rPr>
          <w:szCs w:val="24"/>
          <w:lang w:eastAsia="lt-LT"/>
        </w:rPr>
        <w:t xml:space="preserve"> (monitoringas) (toliau – epidemiologinė </w:t>
      </w:r>
      <w:proofErr w:type="spellStart"/>
      <w:r w:rsidR="00214E1A">
        <w:rPr>
          <w:szCs w:val="24"/>
          <w:lang w:eastAsia="lt-LT"/>
        </w:rPr>
        <w:t>stebėsena</w:t>
      </w:r>
      <w:proofErr w:type="spellEnd"/>
      <w:r w:rsidR="00214E1A">
        <w:rPr>
          <w:szCs w:val="24"/>
          <w:lang w:eastAsia="lt-LT"/>
        </w:rPr>
        <w:t xml:space="preserve"> (monitoringas) – sergamumo užkrečiamosiomis</w:t>
      </w:r>
      <w:r w:rsidR="00945962">
        <w:rPr>
          <w:szCs w:val="24"/>
          <w:lang w:eastAsia="lt-LT"/>
        </w:rPr>
        <w:t xml:space="preserve"> ligomis bei jų paplitimo lygių, mirtingumo, mirštamumo nuo užkrečiamųjų ligų, žmogui patogeninių mikroorganizmų cirkuliavimo, užkrečiamųjų ligų atsiradimo ir paplitimo dėsningumų, užkrečiamųjų ligų profilaktikos ir kontrolės priemonių įgyvendinimo kokybės ir veiksmingumo ištisiniai ir atrankiniai stebėjimai.“</w:t>
      </w:r>
    </w:p>
    <w:p w:rsidR="00EA1B04" w:rsidRDefault="00EA1B04" w:rsidP="0081634D">
      <w:pPr>
        <w:tabs>
          <w:tab w:val="left" w:pos="1134"/>
        </w:tabs>
        <w:ind w:firstLine="851"/>
        <w:jc w:val="both"/>
        <w:rPr>
          <w:szCs w:val="24"/>
          <w:lang w:eastAsia="lt-LT"/>
        </w:rPr>
      </w:pPr>
    </w:p>
    <w:p w:rsidR="008B2D98" w:rsidRDefault="0094346A" w:rsidP="0081634D">
      <w:pPr>
        <w:keepLines/>
        <w:widowControl w:val="0"/>
        <w:tabs>
          <w:tab w:val="left" w:pos="1134"/>
        </w:tabs>
        <w:suppressAutoHyphens/>
        <w:ind w:firstLine="851"/>
        <w:rPr>
          <w:b/>
          <w:bCs/>
          <w:color w:val="000000"/>
          <w:szCs w:val="24"/>
          <w:lang w:eastAsia="lt-LT"/>
        </w:rPr>
      </w:pPr>
      <w:r>
        <w:rPr>
          <w:b/>
          <w:bCs/>
          <w:color w:val="000000"/>
          <w:szCs w:val="24"/>
          <w:lang w:eastAsia="lt-LT"/>
        </w:rPr>
        <w:t>2</w:t>
      </w:r>
      <w:r w:rsidR="003376BC">
        <w:rPr>
          <w:b/>
          <w:bCs/>
          <w:color w:val="000000"/>
          <w:szCs w:val="24"/>
          <w:lang w:eastAsia="lt-LT"/>
        </w:rPr>
        <w:t xml:space="preserve"> straipsnis. </w:t>
      </w:r>
      <w:r w:rsidR="001A5A32">
        <w:rPr>
          <w:b/>
          <w:bCs/>
          <w:color w:val="000000"/>
          <w:szCs w:val="24"/>
          <w:lang w:eastAsia="lt-LT"/>
        </w:rPr>
        <w:t>22</w:t>
      </w:r>
      <w:r w:rsidR="003376BC">
        <w:rPr>
          <w:b/>
          <w:bCs/>
          <w:color w:val="000000"/>
          <w:szCs w:val="24"/>
          <w:lang w:eastAsia="lt-LT"/>
        </w:rPr>
        <w:t xml:space="preserve"> straipsnio pakeitimas</w:t>
      </w:r>
    </w:p>
    <w:p w:rsidR="00DC52A5" w:rsidRPr="00DC52A5" w:rsidRDefault="001A5A32" w:rsidP="0081634D">
      <w:pPr>
        <w:tabs>
          <w:tab w:val="left" w:pos="1134"/>
        </w:tabs>
        <w:ind w:firstLine="851"/>
        <w:jc w:val="both"/>
        <w:rPr>
          <w:color w:val="000000"/>
          <w:szCs w:val="24"/>
          <w:lang w:eastAsia="lt-LT"/>
        </w:rPr>
      </w:pPr>
      <w:r>
        <w:rPr>
          <w:color w:val="000000"/>
        </w:rPr>
        <w:t>Pakeisti 22 straipsnį ir jį išdėstyti taip</w:t>
      </w:r>
      <w:r w:rsidR="00DC52A5" w:rsidRPr="00DC52A5">
        <w:rPr>
          <w:color w:val="000000"/>
        </w:rPr>
        <w:t>:</w:t>
      </w:r>
    </w:p>
    <w:p w:rsidR="00B24908" w:rsidRPr="005B341F" w:rsidRDefault="00DC52A5" w:rsidP="0081634D">
      <w:pPr>
        <w:tabs>
          <w:tab w:val="left" w:pos="1134"/>
        </w:tabs>
        <w:ind w:firstLine="851"/>
        <w:jc w:val="both"/>
        <w:rPr>
          <w:rFonts w:ascii="TimesLT" w:hAnsi="TimesLT"/>
          <w:b/>
          <w:color w:val="000000"/>
          <w:szCs w:val="24"/>
        </w:rPr>
      </w:pPr>
      <w:r w:rsidRPr="005B341F">
        <w:rPr>
          <w:rFonts w:ascii="TimesLT" w:hAnsi="TimesLT" w:hint="eastAsia"/>
          <w:b/>
          <w:color w:val="000000"/>
          <w:szCs w:val="24"/>
        </w:rPr>
        <w:t>„</w:t>
      </w:r>
      <w:r w:rsidR="005B341F" w:rsidRPr="005B341F">
        <w:rPr>
          <w:rFonts w:ascii="TimesLT" w:hAnsi="TimesLT"/>
          <w:b/>
          <w:color w:val="000000"/>
          <w:szCs w:val="24"/>
        </w:rPr>
        <w:t xml:space="preserve">22 straipsnis. </w:t>
      </w:r>
      <w:r w:rsidR="00B24908" w:rsidRPr="005B341F">
        <w:rPr>
          <w:rFonts w:ascii="TimesLT" w:hAnsi="TimesLT"/>
          <w:b/>
          <w:color w:val="000000"/>
          <w:szCs w:val="24"/>
        </w:rPr>
        <w:t xml:space="preserve">Užkrečiamųjų ligų profilaktikos ir kontrolės </w:t>
      </w:r>
      <w:r w:rsidR="00925323">
        <w:rPr>
          <w:rFonts w:ascii="TimesLT" w:hAnsi="TimesLT"/>
          <w:b/>
          <w:color w:val="000000"/>
          <w:szCs w:val="24"/>
        </w:rPr>
        <w:t xml:space="preserve">priemonių planavimas </w:t>
      </w:r>
      <w:r w:rsidR="00B24908" w:rsidRPr="005B341F">
        <w:rPr>
          <w:rFonts w:ascii="TimesLT" w:hAnsi="TimesLT"/>
          <w:b/>
          <w:color w:val="000000"/>
          <w:szCs w:val="24"/>
        </w:rPr>
        <w:t>ir įgyvendinimas</w:t>
      </w:r>
    </w:p>
    <w:p w:rsidR="004C4AFF" w:rsidRDefault="001A5A32" w:rsidP="0081634D">
      <w:pPr>
        <w:tabs>
          <w:tab w:val="left" w:pos="1134"/>
        </w:tabs>
        <w:ind w:firstLine="851"/>
        <w:jc w:val="both"/>
        <w:rPr>
          <w:bCs/>
        </w:rPr>
      </w:pPr>
      <w:r w:rsidRPr="00925323">
        <w:rPr>
          <w:rFonts w:ascii="TimesLT" w:hAnsi="TimesLT"/>
          <w:color w:val="000000"/>
          <w:szCs w:val="24"/>
        </w:rPr>
        <w:t>1</w:t>
      </w:r>
      <w:r w:rsidR="00964914" w:rsidRPr="00925323">
        <w:rPr>
          <w:rFonts w:ascii="TimesLT" w:hAnsi="TimesLT"/>
          <w:color w:val="000000"/>
          <w:szCs w:val="24"/>
        </w:rPr>
        <w:t>.</w:t>
      </w:r>
      <w:r w:rsidR="00925323" w:rsidRPr="00925323">
        <w:rPr>
          <w:bCs/>
        </w:rPr>
        <w:t xml:space="preserve"> Sveikatos apsaugos ministerija, atsižvelgdama į Nacionalinėje visuomenės sveikatos priežiūros plėtros programoje numatytus uždavinius, </w:t>
      </w:r>
      <w:r w:rsidR="008908E5">
        <w:rPr>
          <w:bCs/>
        </w:rPr>
        <w:t>organizuoja, koordinuoja ir kontroliuoja užkrečiamųjų ligų profilaktikos ir k</w:t>
      </w:r>
      <w:r w:rsidR="00EB2ACF">
        <w:rPr>
          <w:bCs/>
        </w:rPr>
        <w:t>ontrolės priemonių įgyvendinimą.</w:t>
      </w:r>
    </w:p>
    <w:p w:rsidR="00DC52A5" w:rsidRDefault="00F708E8" w:rsidP="0081634D">
      <w:pPr>
        <w:tabs>
          <w:tab w:val="left" w:pos="1134"/>
        </w:tabs>
        <w:ind w:firstLine="851"/>
        <w:jc w:val="both"/>
        <w:rPr>
          <w:rFonts w:ascii="TimesLT" w:hAnsi="TimesLT"/>
          <w:color w:val="000000"/>
          <w:szCs w:val="24"/>
        </w:rPr>
      </w:pPr>
      <w:r>
        <w:rPr>
          <w:rFonts w:ascii="TimesLT" w:hAnsi="TimesLT"/>
          <w:color w:val="000000"/>
          <w:szCs w:val="24"/>
        </w:rPr>
        <w:t xml:space="preserve">2. </w:t>
      </w:r>
      <w:r w:rsidR="00612D4D">
        <w:rPr>
          <w:rFonts w:ascii="TimesLT" w:hAnsi="TimesLT"/>
          <w:color w:val="000000"/>
          <w:szCs w:val="24"/>
        </w:rPr>
        <w:t>Valstybės</w:t>
      </w:r>
      <w:r w:rsidR="00F87B1C">
        <w:rPr>
          <w:rFonts w:ascii="TimesLT" w:hAnsi="TimesLT"/>
          <w:color w:val="000000"/>
          <w:szCs w:val="24"/>
        </w:rPr>
        <w:t xml:space="preserve"> ir savivaldybių institucijos, </w:t>
      </w:r>
      <w:r w:rsidR="008E59D0" w:rsidRPr="008E59D0">
        <w:rPr>
          <w:rFonts w:ascii="TimesLT" w:hAnsi="TimesLT"/>
          <w:color w:val="000000"/>
          <w:szCs w:val="24"/>
        </w:rPr>
        <w:t>vadovaudamosi</w:t>
      </w:r>
      <w:r w:rsidR="008E59D0">
        <w:rPr>
          <w:rFonts w:ascii="TimesLT" w:hAnsi="TimesLT"/>
          <w:color w:val="000000"/>
          <w:szCs w:val="24"/>
        </w:rPr>
        <w:t xml:space="preserve"> </w:t>
      </w:r>
      <w:r w:rsidR="00B521FA">
        <w:rPr>
          <w:rFonts w:ascii="TimesLT" w:hAnsi="TimesLT"/>
          <w:color w:val="000000"/>
          <w:szCs w:val="24"/>
        </w:rPr>
        <w:t>Nacionaline visuomenės sveikatos priežiūros plėtros programa</w:t>
      </w:r>
      <w:r w:rsidR="00B521FA" w:rsidRPr="008E59D0">
        <w:rPr>
          <w:rFonts w:ascii="TimesLT" w:hAnsi="TimesLT"/>
          <w:color w:val="000000"/>
          <w:szCs w:val="24"/>
        </w:rPr>
        <w:t xml:space="preserve"> </w:t>
      </w:r>
      <w:r w:rsidR="00B521FA">
        <w:rPr>
          <w:rFonts w:ascii="TimesLT" w:hAnsi="TimesLT"/>
          <w:color w:val="000000"/>
          <w:szCs w:val="24"/>
        </w:rPr>
        <w:t>ir atsižvelgdamos į</w:t>
      </w:r>
      <w:r w:rsidR="008E59D0" w:rsidRPr="008E59D0">
        <w:rPr>
          <w:rFonts w:ascii="TimesLT" w:hAnsi="TimesLT"/>
          <w:color w:val="000000"/>
          <w:szCs w:val="24"/>
        </w:rPr>
        <w:t xml:space="preserve"> Lietuvos</w:t>
      </w:r>
      <w:r w:rsidR="008E59D0">
        <w:rPr>
          <w:rFonts w:ascii="TimesLT" w:hAnsi="TimesLT"/>
          <w:color w:val="000000"/>
          <w:szCs w:val="24"/>
        </w:rPr>
        <w:t xml:space="preserve"> </w:t>
      </w:r>
      <w:r w:rsidR="00612D4D">
        <w:rPr>
          <w:rFonts w:ascii="TimesLT" w:hAnsi="TimesLT"/>
          <w:color w:val="000000"/>
          <w:szCs w:val="24"/>
        </w:rPr>
        <w:t>Respublikos  administracinių</w:t>
      </w:r>
      <w:r w:rsidR="008E59D0" w:rsidRPr="008E59D0">
        <w:rPr>
          <w:rFonts w:ascii="TimesLT" w:hAnsi="TimesLT"/>
          <w:color w:val="000000"/>
          <w:szCs w:val="24"/>
        </w:rPr>
        <w:t xml:space="preserve"> </w:t>
      </w:r>
      <w:r w:rsidR="00612D4D">
        <w:rPr>
          <w:rFonts w:ascii="TimesLT" w:hAnsi="TimesLT"/>
          <w:color w:val="000000"/>
          <w:szCs w:val="24"/>
        </w:rPr>
        <w:t>teritorinių vienetų gyventojų sveikatos būklę</w:t>
      </w:r>
      <w:r w:rsidR="0082407B">
        <w:rPr>
          <w:rFonts w:ascii="TimesLT" w:hAnsi="TimesLT"/>
          <w:color w:val="000000"/>
          <w:szCs w:val="24"/>
        </w:rPr>
        <w:t xml:space="preserve"> ir kitas su užkrečiamųjų ligų plitimu susijusias sąlygas</w:t>
      </w:r>
      <w:r w:rsidR="00612D4D">
        <w:rPr>
          <w:rFonts w:ascii="TimesLT" w:hAnsi="TimesLT"/>
          <w:color w:val="000000"/>
          <w:szCs w:val="24"/>
        </w:rPr>
        <w:t>, privalo pagal</w:t>
      </w:r>
      <w:r w:rsidR="00F87B1C">
        <w:rPr>
          <w:rFonts w:ascii="TimesLT" w:hAnsi="TimesLT"/>
          <w:color w:val="000000"/>
          <w:szCs w:val="24"/>
        </w:rPr>
        <w:t xml:space="preserve"> savo </w:t>
      </w:r>
      <w:r w:rsidR="008E59D0" w:rsidRPr="008E59D0">
        <w:rPr>
          <w:rFonts w:ascii="TimesLT" w:hAnsi="TimesLT"/>
          <w:color w:val="000000"/>
          <w:szCs w:val="24"/>
        </w:rPr>
        <w:t>kompetenciją</w:t>
      </w:r>
      <w:r w:rsidR="008E59D0">
        <w:rPr>
          <w:rFonts w:ascii="TimesLT" w:hAnsi="TimesLT"/>
          <w:color w:val="000000"/>
          <w:szCs w:val="24"/>
        </w:rPr>
        <w:t xml:space="preserve"> </w:t>
      </w:r>
      <w:r w:rsidR="00F87B1C">
        <w:rPr>
          <w:rFonts w:ascii="TimesLT" w:hAnsi="TimesLT"/>
          <w:color w:val="000000"/>
          <w:szCs w:val="24"/>
        </w:rPr>
        <w:t>planuoti</w:t>
      </w:r>
      <w:bookmarkStart w:id="0" w:name="5z"/>
      <w:r w:rsidR="00E62270">
        <w:rPr>
          <w:rFonts w:ascii="TimesLT" w:hAnsi="TimesLT"/>
          <w:color w:val="000000"/>
          <w:szCs w:val="24"/>
        </w:rPr>
        <w:t xml:space="preserve"> </w:t>
      </w:r>
      <w:r w:rsidR="008E59D0" w:rsidRPr="00B521FA">
        <w:rPr>
          <w:rFonts w:ascii="TimesLT" w:hAnsi="TimesLT"/>
          <w:color w:val="000000"/>
          <w:szCs w:val="24"/>
        </w:rPr>
        <w:t>užkrečiamųjų</w:t>
      </w:r>
      <w:bookmarkEnd w:id="0"/>
      <w:r w:rsidR="008E59D0" w:rsidRPr="008E59D0">
        <w:rPr>
          <w:rFonts w:ascii="TimesLT" w:hAnsi="TimesLT"/>
          <w:color w:val="000000"/>
          <w:szCs w:val="24"/>
        </w:rPr>
        <w:t xml:space="preserve"> </w:t>
      </w:r>
      <w:bookmarkStart w:id="1" w:name="6z"/>
      <w:r w:rsidR="008E59D0" w:rsidRPr="00B521FA">
        <w:rPr>
          <w:rFonts w:ascii="TimesLT" w:hAnsi="TimesLT"/>
          <w:color w:val="000000"/>
          <w:szCs w:val="24"/>
        </w:rPr>
        <w:t>ligų</w:t>
      </w:r>
      <w:bookmarkEnd w:id="1"/>
      <w:r w:rsidR="00612D4D">
        <w:rPr>
          <w:rFonts w:ascii="TimesLT" w:hAnsi="TimesLT"/>
          <w:color w:val="000000"/>
          <w:szCs w:val="24"/>
        </w:rPr>
        <w:t xml:space="preserve"> profilaktikos ir</w:t>
      </w:r>
      <w:r w:rsidR="008E59D0" w:rsidRPr="008E59D0">
        <w:rPr>
          <w:rFonts w:ascii="TimesLT" w:hAnsi="TimesLT"/>
          <w:color w:val="000000"/>
          <w:szCs w:val="24"/>
        </w:rPr>
        <w:t xml:space="preserve"> kontrolės</w:t>
      </w:r>
      <w:r w:rsidR="008E59D0">
        <w:rPr>
          <w:rFonts w:ascii="TimesLT" w:hAnsi="TimesLT"/>
          <w:color w:val="000000"/>
          <w:szCs w:val="24"/>
        </w:rPr>
        <w:t xml:space="preserve"> </w:t>
      </w:r>
      <w:r w:rsidR="00612D4D">
        <w:rPr>
          <w:rFonts w:ascii="TimesLT" w:hAnsi="TimesLT"/>
          <w:color w:val="000000"/>
          <w:szCs w:val="24"/>
        </w:rPr>
        <w:t>organizacines, teisines ir ekonomines</w:t>
      </w:r>
      <w:r w:rsidR="008E59D0" w:rsidRPr="008E59D0">
        <w:rPr>
          <w:rFonts w:ascii="TimesLT" w:hAnsi="TimesLT"/>
          <w:color w:val="000000"/>
          <w:szCs w:val="24"/>
        </w:rPr>
        <w:t xml:space="preserve"> priemones</w:t>
      </w:r>
      <w:r w:rsidR="00E62270">
        <w:rPr>
          <w:rFonts w:ascii="TimesLT" w:hAnsi="TimesLT"/>
          <w:color w:val="000000"/>
          <w:szCs w:val="24"/>
        </w:rPr>
        <w:t xml:space="preserve"> ir užtikrinti jų įgyvendinimą.“</w:t>
      </w:r>
    </w:p>
    <w:p w:rsidR="009C759B" w:rsidRDefault="009C759B" w:rsidP="0081634D">
      <w:pPr>
        <w:tabs>
          <w:tab w:val="left" w:pos="1134"/>
        </w:tabs>
        <w:ind w:firstLine="851"/>
        <w:jc w:val="both"/>
        <w:rPr>
          <w:rFonts w:ascii="TimesLT" w:hAnsi="TimesLT"/>
          <w:color w:val="000000"/>
          <w:szCs w:val="24"/>
        </w:rPr>
      </w:pPr>
    </w:p>
    <w:p w:rsidR="009C759B" w:rsidRDefault="005F7392" w:rsidP="0081634D">
      <w:pPr>
        <w:tabs>
          <w:tab w:val="left" w:pos="1134"/>
        </w:tabs>
        <w:ind w:firstLine="851"/>
        <w:jc w:val="both"/>
        <w:rPr>
          <w:rFonts w:ascii="TimesLT" w:hAnsi="TimesLT"/>
          <w:b/>
          <w:color w:val="000000"/>
          <w:szCs w:val="24"/>
        </w:rPr>
      </w:pPr>
      <w:r>
        <w:rPr>
          <w:rFonts w:ascii="TimesLT" w:hAnsi="TimesLT"/>
          <w:b/>
          <w:color w:val="000000"/>
          <w:szCs w:val="24"/>
        </w:rPr>
        <w:t>3</w:t>
      </w:r>
      <w:r w:rsidR="009C759B" w:rsidRPr="009C759B">
        <w:rPr>
          <w:rFonts w:ascii="TimesLT" w:hAnsi="TimesLT"/>
          <w:b/>
          <w:color w:val="000000"/>
          <w:szCs w:val="24"/>
        </w:rPr>
        <w:t xml:space="preserve"> straipsnis.</w:t>
      </w:r>
      <w:r>
        <w:rPr>
          <w:rFonts w:ascii="TimesLT" w:hAnsi="TimesLT"/>
          <w:b/>
          <w:color w:val="000000"/>
          <w:szCs w:val="24"/>
        </w:rPr>
        <w:t xml:space="preserve"> 25 straipsnio </w:t>
      </w:r>
      <w:r w:rsidR="004D39E7">
        <w:rPr>
          <w:rFonts w:ascii="TimesLT" w:hAnsi="TimesLT"/>
          <w:b/>
          <w:color w:val="000000"/>
          <w:szCs w:val="24"/>
        </w:rPr>
        <w:t>pakeitimas</w:t>
      </w:r>
    </w:p>
    <w:p w:rsidR="004D39E7" w:rsidRPr="004D39E7" w:rsidRDefault="004D39E7" w:rsidP="004D39E7">
      <w:pPr>
        <w:numPr>
          <w:ilvl w:val="0"/>
          <w:numId w:val="4"/>
        </w:numPr>
        <w:tabs>
          <w:tab w:val="left" w:pos="1134"/>
        </w:tabs>
        <w:jc w:val="both"/>
        <w:rPr>
          <w:rFonts w:ascii="TimesLT" w:hAnsi="TimesLT"/>
          <w:color w:val="000000"/>
          <w:szCs w:val="24"/>
        </w:rPr>
      </w:pPr>
      <w:r w:rsidRPr="004D39E7">
        <w:rPr>
          <w:rFonts w:ascii="TimesLT" w:hAnsi="TimesLT"/>
          <w:color w:val="000000"/>
          <w:szCs w:val="24"/>
        </w:rPr>
        <w:t>Pakeisti 25 straipsnio 3 dalį ir ją išdėstyti taip:</w:t>
      </w:r>
    </w:p>
    <w:p w:rsidR="004D39E7" w:rsidRPr="004D39E7" w:rsidRDefault="004D39E7" w:rsidP="004D39E7">
      <w:pPr>
        <w:tabs>
          <w:tab w:val="left" w:pos="1134"/>
        </w:tabs>
        <w:ind w:firstLine="851"/>
        <w:jc w:val="both"/>
        <w:rPr>
          <w:rFonts w:ascii="TimesLT" w:hAnsi="TimesLT"/>
          <w:color w:val="000000"/>
          <w:szCs w:val="24"/>
        </w:rPr>
      </w:pPr>
      <w:r w:rsidRPr="004D39E7">
        <w:rPr>
          <w:rFonts w:ascii="TimesLT" w:hAnsi="TimesLT"/>
          <w:color w:val="000000"/>
          <w:szCs w:val="24"/>
        </w:rPr>
        <w:t xml:space="preserve">„3. Užkrečiamųjų ligų profilaktikos ir kontrolės valdymą savivaldybėse </w:t>
      </w:r>
      <w:r w:rsidR="00927DBF">
        <w:rPr>
          <w:rFonts w:ascii="TimesLT" w:hAnsi="TimesLT"/>
          <w:color w:val="000000"/>
          <w:szCs w:val="24"/>
        </w:rPr>
        <w:t xml:space="preserve">koordinuoja </w:t>
      </w:r>
      <w:r w:rsidR="00CD129E">
        <w:rPr>
          <w:rFonts w:ascii="TimesLT" w:hAnsi="TimesLT"/>
          <w:color w:val="000000"/>
          <w:szCs w:val="24"/>
        </w:rPr>
        <w:t>savivaldybės</w:t>
      </w:r>
      <w:r>
        <w:rPr>
          <w:rFonts w:ascii="TimesLT" w:hAnsi="TimesLT"/>
          <w:color w:val="000000"/>
          <w:szCs w:val="24"/>
        </w:rPr>
        <w:t xml:space="preserve"> administracij</w:t>
      </w:r>
      <w:r w:rsidR="008E734B">
        <w:rPr>
          <w:rFonts w:ascii="TimesLT" w:hAnsi="TimesLT"/>
          <w:color w:val="000000"/>
          <w:szCs w:val="24"/>
        </w:rPr>
        <w:t>os direktorius</w:t>
      </w:r>
      <w:r>
        <w:rPr>
          <w:rFonts w:ascii="TimesLT" w:hAnsi="TimesLT"/>
          <w:color w:val="000000"/>
          <w:szCs w:val="24"/>
        </w:rPr>
        <w:t>.“</w:t>
      </w:r>
    </w:p>
    <w:p w:rsidR="005F7392" w:rsidRPr="005F7392" w:rsidRDefault="004D39E7" w:rsidP="004D39E7">
      <w:pPr>
        <w:numPr>
          <w:ilvl w:val="0"/>
          <w:numId w:val="4"/>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w:t>
      </w:r>
      <w:r w:rsidRPr="005F7392">
        <w:rPr>
          <w:szCs w:val="24"/>
          <w:lang w:eastAsia="lt-LT"/>
        </w:rPr>
        <w:t xml:space="preserve">ripažinti netekusiomis galios </w:t>
      </w:r>
      <w:r w:rsidR="005F7392" w:rsidRPr="005F7392">
        <w:rPr>
          <w:szCs w:val="24"/>
          <w:lang w:eastAsia="lt-LT"/>
        </w:rPr>
        <w:t>25 straipsnio 6 ir 7 dalis.</w:t>
      </w:r>
    </w:p>
    <w:p w:rsidR="00337CE3" w:rsidRDefault="00337CE3" w:rsidP="0081634D">
      <w:pPr>
        <w:tabs>
          <w:tab w:val="left" w:pos="1134"/>
        </w:tabs>
        <w:ind w:firstLine="851"/>
        <w:jc w:val="both"/>
        <w:rPr>
          <w:rFonts w:ascii="TimesLT" w:hAnsi="TimesLT"/>
          <w:color w:val="000000"/>
          <w:szCs w:val="24"/>
        </w:rPr>
      </w:pPr>
    </w:p>
    <w:p w:rsidR="005F7392" w:rsidRDefault="005F7392" w:rsidP="0081634D">
      <w:pPr>
        <w:tabs>
          <w:tab w:val="left" w:pos="1134"/>
        </w:tabs>
        <w:ind w:firstLine="851"/>
        <w:jc w:val="both"/>
        <w:rPr>
          <w:rFonts w:ascii="TimesLT" w:hAnsi="TimesLT"/>
          <w:b/>
          <w:color w:val="000000"/>
          <w:szCs w:val="24"/>
        </w:rPr>
      </w:pPr>
      <w:r w:rsidRPr="005F7392">
        <w:rPr>
          <w:rFonts w:ascii="TimesLT" w:hAnsi="TimesLT"/>
          <w:b/>
          <w:color w:val="000000"/>
          <w:szCs w:val="24"/>
        </w:rPr>
        <w:t xml:space="preserve">4 straipsnis. 26 straipsnio pakeitimas </w:t>
      </w:r>
    </w:p>
    <w:p w:rsidR="00330D49" w:rsidRPr="00BB0BEE" w:rsidRDefault="00330D49" w:rsidP="00567D74">
      <w:pPr>
        <w:pStyle w:val="Sraopastraipa"/>
        <w:numPr>
          <w:ilvl w:val="0"/>
          <w:numId w:val="5"/>
        </w:numPr>
        <w:tabs>
          <w:tab w:val="left" w:pos="1134"/>
        </w:tabs>
        <w:jc w:val="both"/>
        <w:rPr>
          <w:rFonts w:ascii="TimesLT" w:hAnsi="TimesLT"/>
          <w:color w:val="000000"/>
          <w:szCs w:val="24"/>
        </w:rPr>
      </w:pPr>
      <w:r w:rsidRPr="00BB0BEE">
        <w:rPr>
          <w:rFonts w:ascii="TimesLT" w:hAnsi="TimesLT"/>
          <w:color w:val="000000"/>
          <w:szCs w:val="24"/>
        </w:rPr>
        <w:t>Papildyti 26 straipsnio 1 dalį 5 punktu:</w:t>
      </w:r>
    </w:p>
    <w:p w:rsidR="00567D74" w:rsidRPr="004F7C09" w:rsidRDefault="00567D74" w:rsidP="004F7C09">
      <w:pPr>
        <w:pStyle w:val="Sraopastraipa"/>
        <w:tabs>
          <w:tab w:val="left" w:pos="1134"/>
        </w:tabs>
        <w:ind w:left="0" w:firstLine="851"/>
        <w:jc w:val="both"/>
        <w:rPr>
          <w:rFonts w:ascii="TimesLT" w:hAnsi="TimesLT"/>
          <w:color w:val="000000"/>
          <w:szCs w:val="24"/>
        </w:rPr>
      </w:pPr>
      <w:r w:rsidRPr="004F7C09">
        <w:rPr>
          <w:rFonts w:ascii="TimesLT" w:hAnsi="TimesLT"/>
          <w:color w:val="000000"/>
          <w:szCs w:val="24"/>
        </w:rPr>
        <w:t xml:space="preserve">„5) </w:t>
      </w:r>
      <w:r w:rsidR="007D1BCF">
        <w:rPr>
          <w:rFonts w:ascii="TimesLT" w:hAnsi="TimesLT"/>
          <w:color w:val="000000"/>
          <w:szCs w:val="24"/>
        </w:rPr>
        <w:t>P</w:t>
      </w:r>
      <w:r w:rsidRPr="004F7C09">
        <w:rPr>
          <w:rFonts w:ascii="TimesLT" w:hAnsi="TimesLT"/>
          <w:color w:val="000000"/>
          <w:szCs w:val="24"/>
        </w:rPr>
        <w:t>lanuoja savivaldybės užkrečiamųjų ligų profilaktikos ir kontrolės priemones</w:t>
      </w:r>
      <w:r w:rsidR="004F7C09" w:rsidRPr="004F7C09">
        <w:rPr>
          <w:rFonts w:ascii="TimesLT" w:hAnsi="TimesLT"/>
          <w:color w:val="000000"/>
          <w:szCs w:val="24"/>
        </w:rPr>
        <w:t xml:space="preserve"> ir jas finansuoja.“</w:t>
      </w:r>
    </w:p>
    <w:p w:rsidR="00AC45A6" w:rsidRPr="00AC45A6" w:rsidRDefault="00AC45A6" w:rsidP="00AC45A6">
      <w:pPr>
        <w:pStyle w:val="Sraopastraipa"/>
        <w:numPr>
          <w:ilvl w:val="0"/>
          <w:numId w:val="5"/>
        </w:numPr>
        <w:tabs>
          <w:tab w:val="left" w:pos="1134"/>
        </w:tabs>
        <w:jc w:val="both"/>
        <w:rPr>
          <w:rFonts w:ascii="TimesLT" w:hAnsi="TimesLT"/>
          <w:color w:val="000000"/>
          <w:szCs w:val="24"/>
        </w:rPr>
      </w:pPr>
      <w:r w:rsidRPr="00AC45A6">
        <w:rPr>
          <w:rFonts w:ascii="TimesLT" w:hAnsi="TimesLT"/>
          <w:color w:val="000000"/>
          <w:szCs w:val="24"/>
        </w:rPr>
        <w:t>Pakeisti 26 straipsnio 2 dalies 1 punktą ir jį išdėstyti taip:</w:t>
      </w:r>
    </w:p>
    <w:p w:rsidR="005F7392" w:rsidRDefault="0047695E" w:rsidP="00AA11E1">
      <w:pPr>
        <w:tabs>
          <w:tab w:val="left" w:pos="1134"/>
        </w:tabs>
        <w:ind w:firstLine="851"/>
        <w:jc w:val="both"/>
        <w:rPr>
          <w:szCs w:val="24"/>
        </w:rPr>
      </w:pPr>
      <w:r>
        <w:rPr>
          <w:szCs w:val="24"/>
          <w:lang w:eastAsia="lt-LT"/>
        </w:rPr>
        <w:t>„</w:t>
      </w:r>
      <w:r w:rsidR="00AA11E1">
        <w:rPr>
          <w:szCs w:val="24"/>
          <w:lang w:eastAsia="lt-LT"/>
        </w:rPr>
        <w:t>1) koordinuoja savivaldybės strateginiame plėtros ir (ar) savivaldybės strateginiame veiklos planuose nustatytų užkrečiamųjų ligų profilaktikos ir kontr</w:t>
      </w:r>
      <w:r w:rsidR="00EB2ACF">
        <w:rPr>
          <w:szCs w:val="24"/>
          <w:lang w:eastAsia="lt-LT"/>
        </w:rPr>
        <w:t>olės priemonių įgyvendinimą;“.</w:t>
      </w:r>
    </w:p>
    <w:p w:rsidR="0004137C" w:rsidRPr="00B81986" w:rsidRDefault="00330D49" w:rsidP="00AA11E1">
      <w:pPr>
        <w:tabs>
          <w:tab w:val="left" w:pos="1134"/>
        </w:tabs>
        <w:ind w:firstLine="851"/>
        <w:jc w:val="both"/>
        <w:rPr>
          <w:szCs w:val="24"/>
        </w:rPr>
      </w:pPr>
      <w:r>
        <w:rPr>
          <w:szCs w:val="24"/>
        </w:rPr>
        <w:t>3</w:t>
      </w:r>
      <w:r w:rsidR="0004137C">
        <w:rPr>
          <w:szCs w:val="24"/>
        </w:rPr>
        <w:t xml:space="preserve">. </w:t>
      </w:r>
      <w:r w:rsidR="006F3AD6">
        <w:rPr>
          <w:szCs w:val="24"/>
        </w:rPr>
        <w:t>Pripažinti netekusiu</w:t>
      </w:r>
      <w:r w:rsidR="00CB5F47">
        <w:rPr>
          <w:szCs w:val="24"/>
        </w:rPr>
        <w:t xml:space="preserve"> galios 26 straipsnio 3 dalies 4</w:t>
      </w:r>
      <w:r w:rsidR="0004137C">
        <w:rPr>
          <w:szCs w:val="24"/>
        </w:rPr>
        <w:t xml:space="preserve"> punktą.</w:t>
      </w:r>
    </w:p>
    <w:p w:rsidR="009125BD" w:rsidRDefault="009125BD" w:rsidP="00DB47DE">
      <w:pPr>
        <w:tabs>
          <w:tab w:val="left" w:pos="1134"/>
        </w:tabs>
        <w:jc w:val="both"/>
        <w:rPr>
          <w:rFonts w:ascii="TimesLT" w:hAnsi="TimesLT"/>
          <w:b/>
          <w:color w:val="000000"/>
          <w:szCs w:val="24"/>
        </w:rPr>
      </w:pPr>
    </w:p>
    <w:p w:rsidR="00BF57D6" w:rsidRPr="005F7392" w:rsidRDefault="00BF57D6" w:rsidP="00DB47DE">
      <w:pPr>
        <w:tabs>
          <w:tab w:val="left" w:pos="1134"/>
        </w:tabs>
        <w:jc w:val="both"/>
        <w:rPr>
          <w:rFonts w:ascii="TimesLT" w:hAnsi="TimesLT"/>
          <w:b/>
          <w:color w:val="000000"/>
          <w:szCs w:val="24"/>
        </w:rPr>
      </w:pPr>
    </w:p>
    <w:p w:rsidR="005F7392" w:rsidRDefault="005F7392" w:rsidP="0081634D">
      <w:pPr>
        <w:tabs>
          <w:tab w:val="left" w:pos="1134"/>
        </w:tabs>
        <w:ind w:firstLine="851"/>
        <w:jc w:val="both"/>
        <w:rPr>
          <w:rFonts w:ascii="TimesLT" w:hAnsi="TimesLT"/>
          <w:b/>
          <w:color w:val="000000"/>
          <w:szCs w:val="24"/>
        </w:rPr>
      </w:pPr>
      <w:r w:rsidRPr="005F7392">
        <w:rPr>
          <w:rFonts w:ascii="TimesLT" w:hAnsi="TimesLT"/>
          <w:b/>
          <w:color w:val="000000"/>
          <w:szCs w:val="24"/>
        </w:rPr>
        <w:t xml:space="preserve">5 straipsnis. 29 straipsnio pakeitimas </w:t>
      </w:r>
    </w:p>
    <w:p w:rsidR="0086189A" w:rsidRPr="00A744A0" w:rsidRDefault="00DB47DE" w:rsidP="0081634D">
      <w:pPr>
        <w:tabs>
          <w:tab w:val="left" w:pos="1134"/>
        </w:tabs>
        <w:ind w:firstLine="851"/>
        <w:jc w:val="both"/>
        <w:rPr>
          <w:rFonts w:ascii="TimesLT" w:hAnsi="TimesLT"/>
          <w:color w:val="000000"/>
          <w:szCs w:val="24"/>
        </w:rPr>
      </w:pPr>
      <w:r>
        <w:rPr>
          <w:rFonts w:ascii="TimesLT" w:hAnsi="TimesLT"/>
          <w:color w:val="000000"/>
          <w:szCs w:val="24"/>
        </w:rPr>
        <w:lastRenderedPageBreak/>
        <w:t>Pakeisti 29 straipsnio 1 dalies 5 punktą ir jį</w:t>
      </w:r>
      <w:r w:rsidR="0086189A" w:rsidRPr="00A744A0">
        <w:rPr>
          <w:rFonts w:ascii="TimesLT" w:hAnsi="TimesLT"/>
          <w:color w:val="000000"/>
          <w:szCs w:val="24"/>
        </w:rPr>
        <w:t xml:space="preserve"> išdėstyti taip:</w:t>
      </w:r>
    </w:p>
    <w:p w:rsidR="0086189A" w:rsidRPr="0086189A" w:rsidRDefault="0086189A" w:rsidP="0081634D">
      <w:pPr>
        <w:tabs>
          <w:tab w:val="left" w:pos="1134"/>
        </w:tabs>
        <w:ind w:firstLine="851"/>
        <w:jc w:val="both"/>
        <w:rPr>
          <w:rFonts w:ascii="TimesLT" w:hAnsi="TimesLT"/>
          <w:color w:val="000000"/>
          <w:szCs w:val="24"/>
        </w:rPr>
      </w:pPr>
      <w:r w:rsidRPr="0086189A">
        <w:rPr>
          <w:rFonts w:ascii="TimesLT" w:hAnsi="TimesLT"/>
          <w:color w:val="000000"/>
          <w:szCs w:val="24"/>
        </w:rPr>
        <w:t>„</w:t>
      </w:r>
      <w:r w:rsidR="00C66283">
        <w:rPr>
          <w:rFonts w:ascii="TimesLT" w:hAnsi="TimesLT"/>
          <w:color w:val="000000"/>
          <w:szCs w:val="24"/>
        </w:rPr>
        <w:t>5)</w:t>
      </w:r>
      <w:r w:rsidR="001F06A7">
        <w:rPr>
          <w:rFonts w:ascii="TimesLT" w:hAnsi="TimesLT"/>
          <w:color w:val="000000"/>
          <w:szCs w:val="24"/>
        </w:rPr>
        <w:t xml:space="preserve"> </w:t>
      </w:r>
      <w:r w:rsidR="00EE5229">
        <w:rPr>
          <w:rFonts w:ascii="TimesLT" w:hAnsi="TimesLT"/>
          <w:color w:val="000000"/>
          <w:szCs w:val="24"/>
        </w:rPr>
        <w:t>o</w:t>
      </w:r>
      <w:r w:rsidRPr="0086189A">
        <w:rPr>
          <w:rFonts w:ascii="TimesLT" w:hAnsi="TimesLT"/>
          <w:color w:val="000000"/>
          <w:szCs w:val="24"/>
        </w:rPr>
        <w:t xml:space="preserve">rganizuoti užkrečiamųjų ligų profilaktikos ir kontrolės </w:t>
      </w:r>
      <w:r w:rsidR="00E37BBE">
        <w:rPr>
          <w:rFonts w:ascii="TimesLT" w:hAnsi="TimesLT"/>
          <w:color w:val="000000"/>
          <w:szCs w:val="24"/>
        </w:rPr>
        <w:t xml:space="preserve">priemonių </w:t>
      </w:r>
      <w:r w:rsidRPr="0086189A">
        <w:rPr>
          <w:rFonts w:ascii="TimesLT" w:hAnsi="TimesLT"/>
          <w:color w:val="000000"/>
          <w:szCs w:val="24"/>
        </w:rPr>
        <w:t>įgyvendinimą savivaldybėje, nagrinėti šių priemonių įgyvendinimo eigą;“.</w:t>
      </w:r>
    </w:p>
    <w:p w:rsidR="0086189A" w:rsidRDefault="0086189A" w:rsidP="00352FF7">
      <w:pPr>
        <w:widowControl w:val="0"/>
        <w:suppressAutoHyphens/>
        <w:jc w:val="both"/>
        <w:rPr>
          <w:color w:val="000000"/>
          <w:szCs w:val="24"/>
          <w:lang w:eastAsia="lt-LT"/>
        </w:rPr>
      </w:pPr>
    </w:p>
    <w:p w:rsidR="00EF3E0A" w:rsidRDefault="00EF3E0A" w:rsidP="00352FF7">
      <w:pPr>
        <w:widowControl w:val="0"/>
        <w:suppressAutoHyphens/>
        <w:jc w:val="both"/>
        <w:rPr>
          <w:color w:val="000000"/>
          <w:szCs w:val="24"/>
          <w:lang w:eastAsia="lt-LT"/>
        </w:rPr>
      </w:pPr>
    </w:p>
    <w:p w:rsidR="00CE1914" w:rsidRDefault="00CE1914" w:rsidP="00352FF7">
      <w:pPr>
        <w:widowControl w:val="0"/>
        <w:suppressAutoHyphens/>
        <w:jc w:val="both"/>
        <w:rPr>
          <w:color w:val="000000"/>
          <w:szCs w:val="24"/>
          <w:lang w:eastAsia="lt-LT"/>
        </w:rPr>
      </w:pPr>
    </w:p>
    <w:p w:rsidR="008B2D98" w:rsidRDefault="003376BC">
      <w:pPr>
        <w:widowControl w:val="0"/>
        <w:suppressAutoHyphens/>
        <w:ind w:firstLine="567"/>
        <w:jc w:val="both"/>
        <w:rPr>
          <w:i/>
          <w:iCs/>
          <w:color w:val="000000"/>
          <w:szCs w:val="24"/>
          <w:lang w:eastAsia="lt-LT"/>
        </w:rPr>
      </w:pPr>
      <w:r>
        <w:rPr>
          <w:i/>
          <w:iCs/>
          <w:color w:val="000000"/>
          <w:szCs w:val="24"/>
          <w:lang w:eastAsia="lt-LT"/>
        </w:rPr>
        <w:t>Skelbiu šį Lietuvos Respublikos Seimo priimtą įstatymą.</w:t>
      </w:r>
    </w:p>
    <w:p w:rsidR="008B2D98" w:rsidRDefault="008B2D98">
      <w:pPr>
        <w:widowControl w:val="0"/>
        <w:suppressAutoHyphens/>
        <w:jc w:val="center"/>
        <w:rPr>
          <w:color w:val="000000"/>
          <w:szCs w:val="24"/>
          <w:lang w:eastAsia="lt-LT"/>
        </w:rPr>
      </w:pPr>
    </w:p>
    <w:p w:rsidR="00EF3E0A" w:rsidRDefault="00EF3E0A">
      <w:pPr>
        <w:widowControl w:val="0"/>
        <w:suppressAutoHyphens/>
        <w:jc w:val="center"/>
        <w:rPr>
          <w:color w:val="000000"/>
          <w:szCs w:val="24"/>
          <w:lang w:eastAsia="lt-LT"/>
        </w:rPr>
      </w:pPr>
    </w:p>
    <w:p w:rsidR="00F239B7" w:rsidRDefault="00F239B7">
      <w:pPr>
        <w:widowControl w:val="0"/>
        <w:suppressAutoHyphens/>
        <w:jc w:val="center"/>
        <w:rPr>
          <w:color w:val="000000"/>
          <w:szCs w:val="24"/>
          <w:lang w:eastAsia="lt-LT"/>
        </w:rPr>
      </w:pPr>
    </w:p>
    <w:p w:rsidR="00F239B7" w:rsidRPr="0086189A" w:rsidRDefault="00F239B7" w:rsidP="00F239B7">
      <w:pPr>
        <w:widowControl w:val="0"/>
        <w:tabs>
          <w:tab w:val="right" w:pos="9071"/>
        </w:tabs>
        <w:suppressAutoHyphens/>
        <w:rPr>
          <w:caps/>
          <w:color w:val="000000"/>
          <w:szCs w:val="24"/>
          <w:lang w:eastAsia="lt-LT"/>
        </w:rPr>
      </w:pPr>
      <w:r w:rsidRPr="00B20714">
        <w:rPr>
          <w:szCs w:val="24"/>
        </w:rPr>
        <w:t>Respublikos Prezident</w:t>
      </w:r>
      <w:r>
        <w:rPr>
          <w:szCs w:val="24"/>
        </w:rPr>
        <w:t>as</w:t>
      </w:r>
      <w:r w:rsidR="003376BC">
        <w:rPr>
          <w:caps/>
          <w:color w:val="000000"/>
          <w:szCs w:val="24"/>
          <w:lang w:eastAsia="lt-LT"/>
        </w:rPr>
        <w:tab/>
      </w:r>
    </w:p>
    <w:sectPr w:rsidR="00F239B7" w:rsidRPr="0086189A" w:rsidSect="0086189A">
      <w:headerReference w:type="even" r:id="rId9"/>
      <w:pgSz w:w="11907" w:h="16840" w:code="9"/>
      <w:pgMar w:top="1134" w:right="567" w:bottom="1134" w:left="1247" w:header="284" w:footer="0"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616D" w:rsidRDefault="007E616D" w:rsidP="0086189A">
      <w:r>
        <w:separator/>
      </w:r>
    </w:p>
  </w:endnote>
  <w:endnote w:type="continuationSeparator" w:id="0">
    <w:p w:rsidR="007E616D" w:rsidRDefault="007E616D" w:rsidP="0086189A">
      <w:r>
        <w:continuationSeparator/>
      </w:r>
    </w:p>
  </w:endnote>
</w:endnotes>
</file>

<file path=word/fontTable.xml><?xml version="1.0" encoding="utf-8"?>
<w:fonts xmlns:r="http://schemas.openxmlformats.org/officeDocument/2006/relationships" xmlns:w="http://schemas.openxmlformats.org/wordprocessingml/2006/main">
  <w:font w:name="TimesLT">
    <w:altName w:val="Times New Roman"/>
    <w:charset w:val="BA"/>
    <w:family w:val="roman"/>
    <w:pitch w:val="variable"/>
    <w:sig w:usb0="00000287" w:usb1="00000000" w:usb2="00000000" w:usb3="00000000" w:csb0="0000009F" w:csb1="00000000"/>
  </w:font>
  <w:font w:name="Times New Roman">
    <w:panose1 w:val="02020603050405020304"/>
    <w:charset w:val="BA"/>
    <w:family w:val="roman"/>
    <w:pitch w:val="variable"/>
    <w:sig w:usb0="E0002AE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A00002EF" w:usb1="4000004B" w:usb2="00000000" w:usb3="00000000" w:csb0="0000009F" w:csb1="00000000"/>
  </w:font>
  <w:font w:name="Calibri">
    <w:panose1 w:val="020F0502020204030204"/>
    <w:charset w:val="BA"/>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616D" w:rsidRDefault="007E616D" w:rsidP="0086189A">
      <w:r>
        <w:separator/>
      </w:r>
    </w:p>
  </w:footnote>
  <w:footnote w:type="continuationSeparator" w:id="0">
    <w:p w:rsidR="007E616D" w:rsidRDefault="007E616D" w:rsidP="008618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80246"/>
      <w:docPartObj>
        <w:docPartGallery w:val="Page Numbers (Top of Page)"/>
        <w:docPartUnique/>
      </w:docPartObj>
    </w:sdtPr>
    <w:sdtContent>
      <w:p w:rsidR="00EB2ACF" w:rsidRDefault="00783754">
        <w:pPr>
          <w:pStyle w:val="Antrats"/>
          <w:jc w:val="center"/>
        </w:pPr>
        <w:fldSimple w:instr=" PAGE   \* MERGEFORMAT ">
          <w:r w:rsidR="00792223">
            <w:rPr>
              <w:noProof/>
            </w:rPr>
            <w:t>2</w:t>
          </w:r>
        </w:fldSimple>
      </w:p>
    </w:sdtContent>
  </w:sdt>
  <w:p w:rsidR="00EB2ACF" w:rsidRDefault="00EB2ACF">
    <w:pPr>
      <w:pStyle w:val="Antrat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52127F"/>
    <w:multiLevelType w:val="hybridMultilevel"/>
    <w:tmpl w:val="9F04021E"/>
    <w:lvl w:ilvl="0" w:tplc="742C4AF2">
      <w:start w:val="1"/>
      <w:numFmt w:val="decimal"/>
      <w:lvlText w:val="%1."/>
      <w:lvlJc w:val="left"/>
      <w:pPr>
        <w:ind w:left="1212" w:hanging="360"/>
      </w:pPr>
      <w:rPr>
        <w:rFonts w:ascii="TimesLT" w:eastAsia="Times New Roman" w:hAnsi="TimesLT" w:cs="Times New Roman"/>
        <w:b w:val="0"/>
      </w:rPr>
    </w:lvl>
    <w:lvl w:ilvl="1" w:tplc="04270019" w:tentative="1">
      <w:start w:val="1"/>
      <w:numFmt w:val="lowerLetter"/>
      <w:lvlText w:val="%2."/>
      <w:lvlJc w:val="left"/>
      <w:pPr>
        <w:ind w:left="1932" w:hanging="360"/>
      </w:pPr>
    </w:lvl>
    <w:lvl w:ilvl="2" w:tplc="0427001B" w:tentative="1">
      <w:start w:val="1"/>
      <w:numFmt w:val="lowerRoman"/>
      <w:lvlText w:val="%3."/>
      <w:lvlJc w:val="right"/>
      <w:pPr>
        <w:ind w:left="2652" w:hanging="180"/>
      </w:pPr>
    </w:lvl>
    <w:lvl w:ilvl="3" w:tplc="0427000F" w:tentative="1">
      <w:start w:val="1"/>
      <w:numFmt w:val="decimal"/>
      <w:lvlText w:val="%4."/>
      <w:lvlJc w:val="left"/>
      <w:pPr>
        <w:ind w:left="3372" w:hanging="360"/>
      </w:pPr>
    </w:lvl>
    <w:lvl w:ilvl="4" w:tplc="04270019" w:tentative="1">
      <w:start w:val="1"/>
      <w:numFmt w:val="lowerLetter"/>
      <w:lvlText w:val="%5."/>
      <w:lvlJc w:val="left"/>
      <w:pPr>
        <w:ind w:left="4092" w:hanging="360"/>
      </w:pPr>
    </w:lvl>
    <w:lvl w:ilvl="5" w:tplc="0427001B" w:tentative="1">
      <w:start w:val="1"/>
      <w:numFmt w:val="lowerRoman"/>
      <w:lvlText w:val="%6."/>
      <w:lvlJc w:val="right"/>
      <w:pPr>
        <w:ind w:left="4812" w:hanging="180"/>
      </w:pPr>
    </w:lvl>
    <w:lvl w:ilvl="6" w:tplc="0427000F" w:tentative="1">
      <w:start w:val="1"/>
      <w:numFmt w:val="decimal"/>
      <w:lvlText w:val="%7."/>
      <w:lvlJc w:val="left"/>
      <w:pPr>
        <w:ind w:left="5532" w:hanging="360"/>
      </w:pPr>
    </w:lvl>
    <w:lvl w:ilvl="7" w:tplc="04270019" w:tentative="1">
      <w:start w:val="1"/>
      <w:numFmt w:val="lowerLetter"/>
      <w:lvlText w:val="%8."/>
      <w:lvlJc w:val="left"/>
      <w:pPr>
        <w:ind w:left="6252" w:hanging="360"/>
      </w:pPr>
    </w:lvl>
    <w:lvl w:ilvl="8" w:tplc="0427001B" w:tentative="1">
      <w:start w:val="1"/>
      <w:numFmt w:val="lowerRoman"/>
      <w:lvlText w:val="%9."/>
      <w:lvlJc w:val="right"/>
      <w:pPr>
        <w:ind w:left="6972" w:hanging="180"/>
      </w:pPr>
    </w:lvl>
  </w:abstractNum>
  <w:abstractNum w:abstractNumId="1">
    <w:nsid w:val="55822114"/>
    <w:multiLevelType w:val="hybridMultilevel"/>
    <w:tmpl w:val="C89A6FC4"/>
    <w:lvl w:ilvl="0" w:tplc="A96E638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
    <w:nsid w:val="59CA67F7"/>
    <w:multiLevelType w:val="hybridMultilevel"/>
    <w:tmpl w:val="7658859C"/>
    <w:lvl w:ilvl="0" w:tplc="F974958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61182EC2"/>
    <w:multiLevelType w:val="hybridMultilevel"/>
    <w:tmpl w:val="3CCCBAB4"/>
    <w:lvl w:ilvl="0" w:tplc="01C8CA1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4">
    <w:nsid w:val="71691F5C"/>
    <w:multiLevelType w:val="hybridMultilevel"/>
    <w:tmpl w:val="5DF4B43E"/>
    <w:lvl w:ilvl="0" w:tplc="5882FCD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trackRevisions/>
  <w:defaultTabStop w:val="1298"/>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rsids>
    <w:rsidRoot w:val="00EB4634"/>
    <w:rsid w:val="000079A1"/>
    <w:rsid w:val="00016E2F"/>
    <w:rsid w:val="000257CE"/>
    <w:rsid w:val="00031502"/>
    <w:rsid w:val="0004137C"/>
    <w:rsid w:val="00084636"/>
    <w:rsid w:val="00087B61"/>
    <w:rsid w:val="000D013C"/>
    <w:rsid w:val="001203BF"/>
    <w:rsid w:val="001211F3"/>
    <w:rsid w:val="001513F0"/>
    <w:rsid w:val="00151D77"/>
    <w:rsid w:val="001605CE"/>
    <w:rsid w:val="00196FDA"/>
    <w:rsid w:val="001A178A"/>
    <w:rsid w:val="001A4ED1"/>
    <w:rsid w:val="001A573B"/>
    <w:rsid w:val="001A5A32"/>
    <w:rsid w:val="001C5A80"/>
    <w:rsid w:val="001F06A7"/>
    <w:rsid w:val="00214E1A"/>
    <w:rsid w:val="002620F7"/>
    <w:rsid w:val="002F3A8F"/>
    <w:rsid w:val="00302A9C"/>
    <w:rsid w:val="00307FD9"/>
    <w:rsid w:val="0031430D"/>
    <w:rsid w:val="00314A9B"/>
    <w:rsid w:val="00330D49"/>
    <w:rsid w:val="003376BC"/>
    <w:rsid w:val="00337CE3"/>
    <w:rsid w:val="00352FF7"/>
    <w:rsid w:val="003640C6"/>
    <w:rsid w:val="00373F9D"/>
    <w:rsid w:val="00376DB9"/>
    <w:rsid w:val="003D228E"/>
    <w:rsid w:val="003E60E2"/>
    <w:rsid w:val="003F722C"/>
    <w:rsid w:val="00402E9C"/>
    <w:rsid w:val="004031E7"/>
    <w:rsid w:val="00455A2A"/>
    <w:rsid w:val="0047695E"/>
    <w:rsid w:val="004975C5"/>
    <w:rsid w:val="004B07F0"/>
    <w:rsid w:val="004C4AFF"/>
    <w:rsid w:val="004D39E7"/>
    <w:rsid w:val="004E0C9D"/>
    <w:rsid w:val="004F7C09"/>
    <w:rsid w:val="00515F03"/>
    <w:rsid w:val="0053784C"/>
    <w:rsid w:val="00567D74"/>
    <w:rsid w:val="005B341F"/>
    <w:rsid w:val="005D1FEA"/>
    <w:rsid w:val="005F7392"/>
    <w:rsid w:val="005F7F62"/>
    <w:rsid w:val="00607CE4"/>
    <w:rsid w:val="00612D4D"/>
    <w:rsid w:val="006220F9"/>
    <w:rsid w:val="00672BA6"/>
    <w:rsid w:val="00694725"/>
    <w:rsid w:val="006F3AD6"/>
    <w:rsid w:val="0072642A"/>
    <w:rsid w:val="0075218C"/>
    <w:rsid w:val="00783754"/>
    <w:rsid w:val="00792223"/>
    <w:rsid w:val="007D1BCF"/>
    <w:rsid w:val="007E616D"/>
    <w:rsid w:val="0081634D"/>
    <w:rsid w:val="0082407B"/>
    <w:rsid w:val="008502AC"/>
    <w:rsid w:val="00850ACB"/>
    <w:rsid w:val="0086189A"/>
    <w:rsid w:val="0087628D"/>
    <w:rsid w:val="008908E5"/>
    <w:rsid w:val="008945F0"/>
    <w:rsid w:val="008B2D98"/>
    <w:rsid w:val="008C3096"/>
    <w:rsid w:val="008D09EE"/>
    <w:rsid w:val="008D68B1"/>
    <w:rsid w:val="008E59D0"/>
    <w:rsid w:val="008E734B"/>
    <w:rsid w:val="008F48F3"/>
    <w:rsid w:val="00904D8E"/>
    <w:rsid w:val="009068B8"/>
    <w:rsid w:val="009125BD"/>
    <w:rsid w:val="00915351"/>
    <w:rsid w:val="00925323"/>
    <w:rsid w:val="00927DBF"/>
    <w:rsid w:val="00936A4B"/>
    <w:rsid w:val="0094346A"/>
    <w:rsid w:val="00945962"/>
    <w:rsid w:val="00964914"/>
    <w:rsid w:val="009738FE"/>
    <w:rsid w:val="009B01A3"/>
    <w:rsid w:val="009B170C"/>
    <w:rsid w:val="009C759B"/>
    <w:rsid w:val="009F4C14"/>
    <w:rsid w:val="00A42E9C"/>
    <w:rsid w:val="00A448F3"/>
    <w:rsid w:val="00A744A0"/>
    <w:rsid w:val="00A96486"/>
    <w:rsid w:val="00AA11E1"/>
    <w:rsid w:val="00AB0198"/>
    <w:rsid w:val="00AC45A6"/>
    <w:rsid w:val="00B053A5"/>
    <w:rsid w:val="00B10AAA"/>
    <w:rsid w:val="00B22D64"/>
    <w:rsid w:val="00B24908"/>
    <w:rsid w:val="00B4323E"/>
    <w:rsid w:val="00B521FA"/>
    <w:rsid w:val="00B74AE6"/>
    <w:rsid w:val="00B81986"/>
    <w:rsid w:val="00BB0BEE"/>
    <w:rsid w:val="00BF57D6"/>
    <w:rsid w:val="00C006EB"/>
    <w:rsid w:val="00C35FD2"/>
    <w:rsid w:val="00C6425F"/>
    <w:rsid w:val="00C66283"/>
    <w:rsid w:val="00CB17F8"/>
    <w:rsid w:val="00CB5F47"/>
    <w:rsid w:val="00CD129E"/>
    <w:rsid w:val="00CE1914"/>
    <w:rsid w:val="00D2736C"/>
    <w:rsid w:val="00DB47DE"/>
    <w:rsid w:val="00DC52A5"/>
    <w:rsid w:val="00E21F0E"/>
    <w:rsid w:val="00E22B66"/>
    <w:rsid w:val="00E37BBE"/>
    <w:rsid w:val="00E40188"/>
    <w:rsid w:val="00E62270"/>
    <w:rsid w:val="00E96B0F"/>
    <w:rsid w:val="00EA1B04"/>
    <w:rsid w:val="00EB11D9"/>
    <w:rsid w:val="00EB2ACF"/>
    <w:rsid w:val="00EB4634"/>
    <w:rsid w:val="00EE5229"/>
    <w:rsid w:val="00EF3E0A"/>
    <w:rsid w:val="00F239B7"/>
    <w:rsid w:val="00F343E0"/>
    <w:rsid w:val="00F40C24"/>
    <w:rsid w:val="00F708E8"/>
    <w:rsid w:val="00F87B1C"/>
    <w:rsid w:val="00FA2CB5"/>
    <w:rsid w:val="00FB6518"/>
    <w:rsid w:val="00FC33AD"/>
    <w:rsid w:val="00FD469E"/>
    <w:rsid w:val="00FE30FE"/>
  </w:rsids>
  <m:mathPr>
    <m:mathFont m:val="Cambria Math"/>
    <m:brkBin m:val="before"/>
    <m:brkBinSub m:val="--"/>
    <m:smallFrac m:val="off"/>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header" w:uiPriority="99"/>
    <w:lsdException w:name="HTML Preformatted" w:uiPriority="99"/>
  </w:latentStyles>
  <w:style w:type="paragraph" w:default="1" w:styleId="prastasis">
    <w:name w:val="Normal"/>
    <w:qFormat/>
    <w:rsid w:val="00307FD9"/>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376BC"/>
    <w:rPr>
      <w:rFonts w:ascii="Tahoma" w:hAnsi="Tahoma"/>
      <w:sz w:val="16"/>
      <w:szCs w:val="16"/>
    </w:rPr>
  </w:style>
  <w:style w:type="character" w:customStyle="1" w:styleId="DebesliotekstasDiagrama">
    <w:name w:val="Debesėlio tekstas Diagrama"/>
    <w:link w:val="Debesliotekstas"/>
    <w:rsid w:val="003376BC"/>
    <w:rPr>
      <w:rFonts w:ascii="Tahoma" w:hAnsi="Tahoma" w:cs="Tahoma"/>
      <w:sz w:val="16"/>
      <w:szCs w:val="16"/>
    </w:rPr>
  </w:style>
  <w:style w:type="character" w:styleId="Hipersaitas">
    <w:name w:val="Hyperlink"/>
    <w:rsid w:val="003376BC"/>
    <w:rPr>
      <w:color w:val="0000FF"/>
      <w:u w:val="single"/>
    </w:rPr>
  </w:style>
  <w:style w:type="paragraph" w:styleId="HTMLiankstoformatuotas">
    <w:name w:val="HTML Preformatted"/>
    <w:basedOn w:val="prastasis"/>
    <w:link w:val="HTMLiankstoformatuotasDiagrama"/>
    <w:uiPriority w:val="99"/>
    <w:rsid w:val="008E59D0"/>
    <w:rPr>
      <w:rFonts w:ascii="Courier New" w:hAnsi="Courier New"/>
      <w:sz w:val="20"/>
    </w:rPr>
  </w:style>
  <w:style w:type="character" w:customStyle="1" w:styleId="HTMLiankstoformatuotasDiagrama">
    <w:name w:val="HTML iš anksto formatuotas Diagrama"/>
    <w:link w:val="HTMLiankstoformatuotas"/>
    <w:uiPriority w:val="99"/>
    <w:rsid w:val="008E59D0"/>
    <w:rPr>
      <w:rFonts w:ascii="Courier New" w:hAnsi="Courier New" w:cs="Courier New"/>
      <w:lang w:eastAsia="en-US"/>
    </w:rPr>
  </w:style>
  <w:style w:type="paragraph" w:styleId="Antrats">
    <w:name w:val="header"/>
    <w:basedOn w:val="prastasis"/>
    <w:link w:val="AntratsDiagrama"/>
    <w:uiPriority w:val="99"/>
    <w:rsid w:val="0086189A"/>
    <w:pPr>
      <w:tabs>
        <w:tab w:val="center" w:pos="4819"/>
        <w:tab w:val="right" w:pos="9638"/>
      </w:tabs>
    </w:pPr>
  </w:style>
  <w:style w:type="character" w:customStyle="1" w:styleId="AntratsDiagrama">
    <w:name w:val="Antraštės Diagrama"/>
    <w:link w:val="Antrats"/>
    <w:uiPriority w:val="99"/>
    <w:rsid w:val="0086189A"/>
    <w:rPr>
      <w:sz w:val="24"/>
      <w:lang w:eastAsia="en-US"/>
    </w:rPr>
  </w:style>
  <w:style w:type="paragraph" w:styleId="Porat">
    <w:name w:val="footer"/>
    <w:basedOn w:val="prastasis"/>
    <w:link w:val="PoratDiagrama"/>
    <w:rsid w:val="0086189A"/>
    <w:pPr>
      <w:tabs>
        <w:tab w:val="center" w:pos="4819"/>
        <w:tab w:val="right" w:pos="9638"/>
      </w:tabs>
    </w:pPr>
  </w:style>
  <w:style w:type="character" w:customStyle="1" w:styleId="PoratDiagrama">
    <w:name w:val="Poraštė Diagrama"/>
    <w:link w:val="Porat"/>
    <w:rsid w:val="0086189A"/>
    <w:rPr>
      <w:sz w:val="24"/>
      <w:lang w:eastAsia="en-US"/>
    </w:rPr>
  </w:style>
  <w:style w:type="character" w:styleId="Komentaronuoroda">
    <w:name w:val="annotation reference"/>
    <w:rsid w:val="00EB11D9"/>
    <w:rPr>
      <w:sz w:val="16"/>
      <w:szCs w:val="16"/>
    </w:rPr>
  </w:style>
  <w:style w:type="paragraph" w:styleId="Komentarotekstas">
    <w:name w:val="annotation text"/>
    <w:basedOn w:val="prastasis"/>
    <w:link w:val="KomentarotekstasDiagrama"/>
    <w:rsid w:val="00EB11D9"/>
    <w:rPr>
      <w:sz w:val="20"/>
    </w:rPr>
  </w:style>
  <w:style w:type="character" w:customStyle="1" w:styleId="KomentarotekstasDiagrama">
    <w:name w:val="Komentaro tekstas Diagrama"/>
    <w:link w:val="Komentarotekstas"/>
    <w:rsid w:val="00EB11D9"/>
    <w:rPr>
      <w:lang w:eastAsia="en-US"/>
    </w:rPr>
  </w:style>
  <w:style w:type="paragraph" w:styleId="Komentarotema">
    <w:name w:val="annotation subject"/>
    <w:basedOn w:val="Komentarotekstas"/>
    <w:next w:val="Komentarotekstas"/>
    <w:link w:val="KomentarotemaDiagrama"/>
    <w:rsid w:val="00EB11D9"/>
    <w:rPr>
      <w:b/>
      <w:bCs/>
    </w:rPr>
  </w:style>
  <w:style w:type="character" w:customStyle="1" w:styleId="KomentarotemaDiagrama">
    <w:name w:val="Komentaro tema Diagrama"/>
    <w:link w:val="Komentarotema"/>
    <w:rsid w:val="00EB11D9"/>
    <w:rPr>
      <w:b/>
      <w:bCs/>
      <w:lang w:eastAsia="en-US"/>
    </w:rPr>
  </w:style>
  <w:style w:type="paragraph" w:styleId="Sraopastraipa">
    <w:name w:val="List Paragraph"/>
    <w:basedOn w:val="prastasis"/>
    <w:rsid w:val="00AA11E1"/>
    <w:pPr>
      <w:ind w:left="720"/>
      <w:contextualSpacing/>
    </w:pPr>
  </w:style>
</w:styles>
</file>

<file path=word/webSettings.xml><?xml version="1.0" encoding="utf-8"?>
<w:webSettings xmlns:r="http://schemas.openxmlformats.org/officeDocument/2006/relationships" xmlns:w="http://schemas.openxmlformats.org/wordprocessingml/2006/main">
  <w:divs>
    <w:div w:id="13964146">
      <w:bodyDiv w:val="1"/>
      <w:marLeft w:val="0"/>
      <w:marRight w:val="0"/>
      <w:marTop w:val="0"/>
      <w:marBottom w:val="0"/>
      <w:divBdr>
        <w:top w:val="none" w:sz="0" w:space="0" w:color="auto"/>
        <w:left w:val="none" w:sz="0" w:space="0" w:color="auto"/>
        <w:bottom w:val="none" w:sz="0" w:space="0" w:color="auto"/>
        <w:right w:val="none" w:sz="0" w:space="0" w:color="auto"/>
      </w:divBdr>
    </w:div>
    <w:div w:id="964431400">
      <w:bodyDiv w:val="1"/>
      <w:marLeft w:val="0"/>
      <w:marRight w:val="0"/>
      <w:marTop w:val="0"/>
      <w:marBottom w:val="0"/>
      <w:divBdr>
        <w:top w:val="none" w:sz="0" w:space="0" w:color="auto"/>
        <w:left w:val="none" w:sz="0" w:space="0" w:color="auto"/>
        <w:bottom w:val="none" w:sz="0" w:space="0" w:color="auto"/>
        <w:right w:val="none" w:sz="0" w:space="0" w:color="auto"/>
      </w:divBdr>
    </w:div>
    <w:div w:id="1066418256">
      <w:bodyDiv w:val="1"/>
      <w:marLeft w:val="0"/>
      <w:marRight w:val="0"/>
      <w:marTop w:val="0"/>
      <w:marBottom w:val="0"/>
      <w:divBdr>
        <w:top w:val="none" w:sz="0" w:space="0" w:color="auto"/>
        <w:left w:val="none" w:sz="0" w:space="0" w:color="auto"/>
        <w:bottom w:val="none" w:sz="0" w:space="0" w:color="auto"/>
        <w:right w:val="none" w:sz="0" w:space="0" w:color="auto"/>
      </w:divBdr>
    </w:div>
    <w:div w:id="1680501748">
      <w:bodyDiv w:val="1"/>
      <w:marLeft w:val="0"/>
      <w:marRight w:val="0"/>
      <w:marTop w:val="0"/>
      <w:marBottom w:val="0"/>
      <w:divBdr>
        <w:top w:val="none" w:sz="0" w:space="0" w:color="auto"/>
        <w:left w:val="none" w:sz="0" w:space="0" w:color="auto"/>
        <w:bottom w:val="none" w:sz="0" w:space="0" w:color="auto"/>
        <w:right w:val="none" w:sz="0" w:space="0" w:color="auto"/>
      </w:divBdr>
    </w:div>
    <w:div w:id="1730567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ntTable.xml"
                 Type="http://schemas.openxmlformats.org/officeDocument/2006/relationships/fontTable"/>
   <Relationship Id="rId11" Target="theme/theme1.xml"
                 Type="http://schemas.openxmlformats.org/officeDocument/2006/relationships/theme"/>
   <Relationship Id="rId2" Target="../customXml/item2.xml"
                 Type="http://schemas.openxmlformats.org/officeDocument/2006/relationships/customXml"/>
   <Relationship Id="rId3" Target="numbering.xml"
                 Type="http://schemas.openxmlformats.org/officeDocument/2006/relationships/numbering"/>
   <Relationship Id="rId4" Target="styles.xml"
                 Type="http://schemas.openxmlformats.org/officeDocument/2006/relationships/styles"/>
   <Relationship Id="rId5" Target="settings.xml"
                 Type="http://schemas.openxmlformats.org/officeDocument/2006/relationships/settings"/>
   <Relationship Id="rId6" Target="webSettings.xml"
                 Type="http://schemas.openxmlformats.org/officeDocument/2006/relationships/webSettings"/>
   <Relationship Id="rId7" Target="footnotes.xml"
                 Type="http://schemas.openxmlformats.org/officeDocument/2006/relationships/footnotes"/>
   <Relationship Id="rId8" Target="endnotes.xml"
                 Type="http://schemas.openxmlformats.org/officeDocument/2006/relationships/endnotes"/>
   <Relationship Id="rId9" Target="header1.xml"
                 Type="http://schemas.openxmlformats.org/officeDocument/2006/relationships/header"/>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item1.xml><?xml version="1.0" encoding="utf-8"?>
<Parts xmlns="http://lrs.lt/TAIS/DocParts">
  <Part Type="pagrindine" DocPartId="7f543b62e39c4fc8968bde1d51b4f539" PartId="868171d87d4a4bb4a011777fbeafea35">
    <Part Type="straipsnis" Nr="1" Abbr="1 str." Title="22 straipsnio 2 dalies pakeitimas" DocPartId="5ee148b0dc034dc594dfe9da76c6e044" PartId="da17203f41a54ff398d83634b2912e15">
      <Part Type="strDalis" Nr="1" Abbr="1 str. 1 d." DocPartId="1a50ef348af9465e9a5746f590bbd0cc" PartId="878d2a4ee918488a82a961697e875a5a">
        <Part Type="citata" DocPartId="eab01dc5d4ba4da38d6722ce71186761" PartId="2fee320c160b449a85de8832784ced59">
          <Part Type="strDalis" Nr="2" Abbr="2 d." DocPartId="e413645e0fac403f91eadd997bdbbebe" PartId="e68702c738ed49119a294f9e8297456c"/>
        </Part>
      </Part>
    </Part>
    <Part Type="straipsnis" Nr="2" Abbr="2 str." Title="26 straipsnio 1 dalies 2 punkto ir 2 dalies 1 punkto pakeitimas" DocPartId="6758fc566a9f48d7834b465f6a4b5fdd" PartId="1ca8552b37b646d1b2929de0edcd945c">
      <Part Type="strDalis" Nr="1" Abbr="2 str. 1 d." DocPartId="ee19f79e4d984d218b995c9ca1cbb60f" PartId="a1b8c5ca6fa54f9d8639fd4b66ee8091">
        <Part Type="citata" DocPartId="5560579182a0465da8b4f7e54b423084" PartId="3146b9a53e8e4beb83ab72e9f3639fe0">
          <Part Type="strPunktas" Nr="2" Abbr="2 p." DocPartId="d2eba1e4fdf74e26881822fcbd40340f" PartId="e8e222ab85cb48c295cfd99ce9568535"/>
        </Part>
      </Part>
      <Part Type="strDalis" Nr="2" Abbr="2 str. 2 d." DocPartId="ed73be835f8249b19738beb0a0ffd8bf" PartId="516c6eee6b3741a388133fab79573422">
        <Part Type="citata" DocPartId="02e164b7bb604ee5a0481c2ffcc29e96" PartId="564262cb4f5b45bfa8345eb113ca5ff6">
          <Part Type="strPunktas" Nr="1" Abbr="1 p." DocPartId="4262ac02eac344869123c698ba019a48" PartId="d499758ed0fa48edb46925b813195680"/>
        </Part>
      </Part>
    </Part>
    <Part Type="straipsnis" Nr="3" Abbr="3 str." Title="Įstatymo įsigaliojimas" DocPartId="5a35e02d75a9436791afc9bf63750f94" PartId="d4aa390648534439bd2880def9a5f718">
      <Part Type="strDalis" Nr="1" Abbr="3 str. 1 d." DocPartId="eef5f759ca5a49b78c59f0940cd6581d" PartId="beceec928dd44ba483f44ff25f47575a"/>
    </Part>
    <Part Type="signatura" DocPartId="56fc295f4b70403e9412fbeed5440843" PartId="c144be83c1394cfc94c727e8225dfeb1"/>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1B4848-65C6-4CE2-A76A-7BEE7725826F}">
  <ds:schemaRefs>
    <ds:schemaRef ds:uri="http://lrs.lt/TAIS/DocParts"/>
  </ds:schemaRefs>
</ds:datastoreItem>
</file>

<file path=customXml/itemProps2.xml><?xml version="1.0" encoding="utf-8"?>
<ds:datastoreItem xmlns:ds="http://schemas.openxmlformats.org/officeDocument/2006/customXml" ds:itemID="{0165E40C-990D-4270-A959-A627F5B84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2</Pages>
  <Words>1932</Words>
  <Characters>1102</Characters>
  <Application>Microsoft Office Word</Application>
  <DocSecurity>0</DocSecurity>
  <Lines>9</Lines>
  <Paragraphs>6</Paragraphs>
  <ScaleCrop>false</ScaleCrop>
  <HeadingPairs>
    <vt:vector size="2" baseType="variant">
      <vt:variant>
        <vt:lpstr>Pavadinimas</vt:lpstr>
      </vt:variant>
      <vt:variant>
        <vt:i4>1</vt:i4>
      </vt:variant>
    </vt:vector>
  </HeadingPairs>
  <TitlesOfParts>
    <vt:vector size="1" baseType="lpstr">
      <vt:lpstr>LIETUVOS RESPUBLIKOS ŽMONIŲ UŽKREČIAMŲJŲ LIGŲ PROFILAKTIKOS IR KONTROLĖS ĮSTATYMO 22 IR 26 STRAIPSNIŲ PAKEITIMO ĮSTATYMAS</vt:lpstr>
    </vt:vector>
  </TitlesOfParts>
  <Company>Grizli777</Company>
  <LinksUpToDate>false</LinksUpToDate>
  <CharactersWithSpaces>3028</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2016-02-15T06:29:00Z</dcterms:created>
  <dc:creator>Rima</dc:creator>
  <cp:lastModifiedBy>dirzinauskaite</cp:lastModifiedBy>
  <cp:lastPrinted>2016-04-06T11:09:00Z</cp:lastPrinted>
  <dcterms:modified xsi:type="dcterms:W3CDTF">2016-04-27T08:16:00Z</dcterms:modified>
  <cp:revision>24</cp:revision>
  <dc:title>LIETUVOS RESPUBLIKOS ŽMONIŲ UŽKREČIAMŲJŲ LIGŲ PROFILAKTIKOS IR KONTROLĖS ĮSTATYMO 22 IR 26 STRAIPSNIŲ PAKEITIMO ĮSTATYMAS</dc:title>
</cp:coreProperties>
</file>