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ed2afa825b434d9c338a44431e143e"/>
        <w:lock w:val="sdtLocked"/>
        <w:richText/>
      </w:sdtPr>
      <w:sdtContent>
        <w:p w14:paraId="5D2C3320" w14:textId="7B5D3617">
          <w:pPr>
            <w:tabs>
              <w:tab w:val="left" w:pos="1134"/>
            </w:tabs>
            <w:jc w:val="right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Projektas</w:t>
          </w:r>
        </w:p>
        <w:p w14:paraId="54CDB575" w14:textId="77777777">
          <w:pPr>
            <w:tabs>
              <w:tab w:val="left" w:pos="1134"/>
            </w:tabs>
            <w:jc w:val="right"/>
            <w:rPr>
              <w:kern w:val="2"/>
              <w:szCs w:val="24"/>
            </w:rPr>
          </w:pPr>
        </w:p>
        <w:p w14:paraId="79EA3513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p w14:paraId="798E0DB5" w14:textId="27B7876A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ŠIAULIŲ MIESTO SAVIVALDYBĖS TARYBA</w:t>
          </w:r>
        </w:p>
        <w:p w14:paraId="1BC11AD7" w14:textId="77777777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</w:p>
        <w:p w14:paraId="669329E2" w14:textId="4EE9AAF1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SPRENDIMAS</w:t>
          </w:r>
        </w:p>
        <w:p w14:paraId="0F73B866" w14:textId="0AAA217A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DĖL ŠIAULIŲ MIESTO SAVIVALDYBĖS TARYBOS ETIKOS KOMISIJOS SUDARYMO IR JOS NUOSTATŲ PATVIRTINIMO</w:t>
          </w:r>
        </w:p>
        <w:p w14:paraId="4E200766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p w14:paraId="58D4E411" w14:textId="49564E8F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2023 m. birželio    d. Nr. T-</w:t>
          </w:r>
        </w:p>
        <w:p w14:paraId="5877EE2C" w14:textId="10530EC4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Šiauliai</w:t>
          </w:r>
        </w:p>
        <w:p w14:paraId="4B7F5A34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p w14:paraId="74BDB21C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128e065c4deb4e1b98b944dae8cd4b38"/>
            <w:lock w:val="sdtLocked"/>
            <w:richText/>
          </w:sdtPr>
          <w:sdtContent>
            <w:p w14:paraId="01A55AAD" w14:textId="40FF0CAB">
              <w:pPr>
                <w:tabs>
                  <w:tab w:val="left" w:pos="1134"/>
                </w:tabs>
                <w:ind w:right="-1"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Vadovaudamasi Lietuvos Respublikos vietos savivaldos įstatymo 15 straipsnio 2 dalies 4 punktu, 23 straipsniu, Lietuvos Respublikos valstybės politikų elgesio kodekso patvirtinimo, įsigaliojimo ir įgyvendinimo įstatymu ir atsižvelgdama į Šiaulių miesto savivaldybės tarybos opozicijos 2023-05-04 raštą „Dėl kandidatų siūlymo“, Šiaulių miesto savivaldybės taryba                        n u s p r e n d ž i a:</w:t>
              </w:r>
            </w:p>
          </w:sdtContent>
        </w:sdt>
        <w:sdt>
          <w:sdtPr>
            <w:alias w:val="1 p."/>
            <w:tag w:val="part_30b4a20716224fa5a3ff19fc3cfa267e"/>
            <w:lock w:val="sdtLocked"/>
            <w:richText/>
          </w:sdtPr>
          <w:sdtContent>
            <w:p w14:paraId="22E9CD45" w14:textId="0E475AA6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30b4a20716224fa5a3ff19fc3cfa267e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</w:rPr>
                <w:t>. Sudaryti Šiaulių miesto savivaldybės tarybos 2023–2027 metų kadencijai šią Šiaulių miesto savivaldybės tarybos Etikos komisiją:</w:t>
              </w:r>
            </w:p>
            <w:p w14:paraId="03C15708" w14:textId="22063BC9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Irina Barabanova – Šiaulių miesto savivaldybės tarybos narė;</w:t>
              </w:r>
            </w:p>
            <w:p w14:paraId="555819F8" w14:textId="397AC33E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Gediminas Beržinis Beržinskas – Šiaulių  miesto savivaldybės tarybos narys;</w:t>
              </w:r>
            </w:p>
            <w:p w14:paraId="0B7F2950" w14:textId="1B2BCDD7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Diana Cibulskienė – Šiaulių miesto savivaldybės tarybos narė;</w:t>
              </w:r>
            </w:p>
            <w:p w14:paraId="24CEE0BD" w14:textId="31F8FBB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Roma Janušonienė – Šiaulių miesto savivaldybės tarybos narė;</w:t>
              </w:r>
            </w:p>
            <w:p w14:paraId="059EF0CC" w14:textId="05A24103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Rima Juškienė – Šiaulių miesto savivaldybės tarybos narė;</w:t>
              </w:r>
            </w:p>
            <w:p w14:paraId="2AB6CD0D" w14:textId="39C0F944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Vytautas Juškus – Šiaulių miesto savivaldybės tarybos narys;</w:t>
              </w:r>
            </w:p>
            <w:p w14:paraId="6A923AB0" w14:textId="302A1614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Virginijus Kinčinaitis – Šiaulių miesto savivaldybės tarybos narys;</w:t>
              </w:r>
            </w:p>
            <w:p w14:paraId="2455D01E" w14:textId="1BB0DB0D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Zakiras Medžidovas – Šiaulių miesto savivaldybės tarybos narys;</w:t>
              </w:r>
            </w:p>
            <w:p w14:paraId="0DD6F53A" w14:textId="3DD1FF5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Pranas Nainys – Šiaulių miesto savivaldybės tarybos narys;</w:t>
              </w:r>
            </w:p>
            <w:p w14:paraId="0BE31521" w14:textId="1C6E4D4F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Juozas Pabrėža – Šiaulių miesto savivaldybės tarybos narys;</w:t>
              </w:r>
            </w:p>
            <w:p w14:paraId="65FEBE3E" w14:textId="060CFF0C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Gintautas Sitnikas – Šiaulių miesto savivaldybės tarybos narys;</w:t>
              </w:r>
            </w:p>
            <w:p w14:paraId="2BEE6B9C" w14:textId="7C599FF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Saulius Stasiūnas – Šiaulių miesto savivaldybės tarybos narys;</w:t>
              </w:r>
            </w:p>
            <w:p w14:paraId="3D3318AA" w14:textId="31194CA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Jovita Vičienė – Šiaulių miesto savivaldybės tarybos narė;</w:t>
              </w:r>
            </w:p>
            <w:p w14:paraId="6396F6CC" w14:textId="1784F1AA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Irena Vidžiūnienė – Šiaulių miesto savivaldybės tarybos narė;</w:t>
              </w:r>
            </w:p>
            <w:p w14:paraId="5FAC0A62" w14:textId="221370F4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Aurimas Žvinys – Šiaulių miesto savivaldybės tarybos narys.</w:t>
              </w:r>
            </w:p>
          </w:sdtContent>
        </w:sdt>
        <w:sdt>
          <w:sdtPr>
            <w:alias w:val="2 p."/>
            <w:tag w:val="part_49a83ee1d51541fb84bf7d4678023767"/>
            <w:lock w:val="sdtLocked"/>
            <w:richText/>
          </w:sdtPr>
          <w:sdtContent>
            <w:p w14:paraId="6FA9D0ED" w14:textId="63122640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49a83ee1d51541fb84bf7d4678023767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</w:rPr>
                <w:t>. Patvirtinti Šiaulių miesto savivaldybės tarybos Etikos komisijos nuostatus (pridedama).</w:t>
              </w:r>
            </w:p>
          </w:sdtContent>
        </w:sdt>
        <w:sdt>
          <w:sdtPr>
            <w:alias w:val="3 p."/>
            <w:tag w:val="part_c2cf552c4e4e4da9ad0287a3bf4d1ebd"/>
            <w:lock w:val="sdtLocked"/>
            <w:richText/>
          </w:sdtPr>
          <w:sdtContent>
            <w:p w14:paraId="59E76755" w14:textId="535623FB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c2cf552c4e4e4da9ad0287a3bf4d1ebd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</w:rPr>
                <w:t>. Pripažinti netekusiu galios Šiaulių miesto savivaldybės tarybos 2019 m. birželio 6 d. sprendimą Nr. T-271 „Dėl Šiaulių miesto savivaldybės tarybos Etikos komisijos sudarymo ir nuostatų patvirtinimo“ su visais pakeitimais ir papildymais.</w:t>
              </w:r>
            </w:p>
            <w:p w14:paraId="2E01A0D8" w14:textId="77777777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</w:p>
            <w:p w14:paraId="5F292F51" w14:textId="77777777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</w:p>
            <w:p w14:paraId="58A7F38A" w14:textId="77777777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3aab6b70f420440ca832c423e73d5a40"/>
            <w:lock w:val="sdtLocked"/>
            <w:richText/>
          </w:sdtPr>
          <w:sdtContent>
            <w:p w14:paraId="576CDB1A" w14:textId="10508659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Savivaldybės meras</w:t>
              </w:r>
            </w:p>
          </w:sdtContent>
        </w:sdt>
      </w:sdtContent>
    </w:sdt>
    <w:sectPr>
      <w:pgSz w:w="11906" w:h="16838"/>
      <w:pgMar w:top="567" w:right="567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6C32FF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1CACA333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326082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644CC52F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DB27A"/>
  <w15:chartTrackingRefBased/>
  <w15:docId w15:val="{26306F7F-F427-46B0-AC6A-0AD50E9FEDF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8c6b811e4bd4c6c96ed60fa2197f49a" PartId="b2ed2afa825b434d9c338a44431e143e">
    <Part Type="preambule" DocPartId="8a1c314515964867b1e2c0932b28a83a" PartId="128e065c4deb4e1b98b944dae8cd4b38"/>
    <Part Type="punktas" Nr="1" Abbr="1 p." DocPartId="fdadf68a3cf74436bae01efbc0727f8b" PartId="30b4a20716224fa5a3ff19fc3cfa267e"/>
    <Part Type="punktas" Nr="2" Abbr="2 p." DocPartId="a80103a01f494ed6b6a4400983708363" PartId="49a83ee1d51541fb84bf7d4678023767"/>
    <Part Type="punktas" Nr="3" Abbr="3 p." DocPartId="2d46770a82964616bb1ed77967fb35b4" PartId="c2cf552c4e4e4da9ad0287a3bf4d1ebd"/>
    <Part Type="signatura" DocPartId="1d9b3c0b6ce04e9dad8b605b4ae3d660" PartId="3aab6b70f420440ca832c423e73d5a40"/>
  </Part>
</Parts>
</file>

<file path=customXml/itemProps1.xml><?xml version="1.0" encoding="utf-8"?>
<ds:datastoreItem xmlns:ds="http://schemas.openxmlformats.org/officeDocument/2006/customXml" ds:itemID="{BB0862CE-DA59-40E4-A910-63F019A7D1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1774</Characters>
  <Application>Microsoft Office Word</Application>
  <DocSecurity>4</DocSecurity>
  <Lines>44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2023-05-23T10:48:00Z</dcterms:created>
  <dc:creator>Edvardas Poderskis</dc:creator>
  <lastModifiedBy>adlibuser</lastModifiedBy>
  <dcterms:modified xsi:type="dcterms:W3CDTF">2023-05-23T10:48:00Z</dcterms:modified>
  <revision>2</revision>
</coreProperties>
</file>