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f5cb555ad024f7fb201f28736e50e01"/>
        <w:lock w:val="sdtLocked"/>
        <w:richText/>
      </w:sdtPr>
      <w:sdtContent>
        <w:p w14:paraId="04A0770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B02488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520E8851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ŠIAULIŲ MIESTO SAVIVALDYBĖS TARYBOS 2025 M. KOVO 6 D. SPRENDIMO NR. T-95 „</w:t>
          </w:r>
          <w:r>
            <w:rPr>
              <w:b/>
              <w:bCs/>
              <w:szCs w:val="24"/>
            </w:rPr>
            <w:t>D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ĖL PRITARIMO IŠNUOMOTI 0,0073 HA PLOTO ŽEMĖS SKLYPO DALĮ BENDRAI NAUDOJAMAME ŽEMĖS SKLYPE DAUBOS G. 7, ŠIAULIŲ MIESTE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“ PRIPAŽINIMO NETEKUSIU GALIOS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4EF0DF5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a7a03602fcb34bfaaa924891ab125ceb"/>
            <w:lock w:val="sdtLocked"/>
            <w:richText/>
          </w:sdtPr>
          <w:sdtContent>
            <w:p w14:paraId="697FD95C" w14:textId="61BA0AC5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15 straipsnio 2 dalies 20 punktu, Lietuvos Respublikos viešojo administravimo įstatymo 16 straipsnio 1 dalies 1 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 d. nutarimu Nr. 260 „Dėl Kitos paskirties valstybinės žemės sklypų pardavimo ir nuomos taisyklių patvirtinimo“</w:t>
              </w:r>
              <w:r>
                <w:rPr>
                  <w:szCs w:val="24"/>
                  <w:lang w:eastAsia="ar-SA"/>
                </w:rPr>
                <w:t xml:space="preserve">, 12.1 papunkčiu, atsižvelgdama į Nacionalinės žemės tarnybos prie Aplinkos ministerijos 2025 m. kovo 8 d. raštą Nr. 1SD-27114-(8.5 E.) „Dėl valstybinės žemės nuomos sutarties projekto atitikties teisės aktų reikalavimams“, 2025 m. balandžio 7 d. raštą Nr. 1SD-39973-(8.5 E.) „Dėl pakartotinės išvados pateikimo“,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ea9bcb2d7b044d078508013b4dd25e78"/>
            <w:lock w:val="sdtLocked"/>
            <w:richText/>
          </w:sdtPr>
          <w:sdtContent>
            <w:p w14:paraId="067E193B" w14:textId="39AAF86E">
              <w:pPr>
                <w:suppressAutoHyphens/>
                <w:ind w:firstLine="720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</w:rPr>
                <w:t>Pripažinti netekusiu galios Šiaulių miesto savivaldybės tarybos 2025 m. kovo 6 d. sprendimą Nr. T-95 „</w:t>
              </w:r>
              <w:r>
                <w:rPr>
                  <w:szCs w:val="24"/>
                  <w:lang w:eastAsia="ar-SA"/>
                </w:rPr>
                <w:t>D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ėl pritarimo išnuomoti 0,0073 ha ploto žemės sklypo dalį bendrai naudojamame žemės sklype Daubos g. 7, Šiaulių mieste“.</w:t>
              </w:r>
            </w:p>
            <w:p w14:paraId="56F9174E" w14:textId="6B53ADA1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edd059e08bc4aaeab54f8218f0d9c24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3DA0A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9EF379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072AF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D00F3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B01B4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97949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7067DA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3E57B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1A5B48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4be41dfe8dd47aaa86d7350faada0d3" PartId="ef5cb555ad024f7fb201f28736e50e01">
    <Part Type="preambule" DocPartId="29222aa8e3b84dab8e81bae498948b5f" PartId="a7a03602fcb34bfaaa924891ab125ceb"/>
    <Part Type="pastraipa" DocPartId="29f4863a4fe046d1bd3c6146ea541c69" PartId="ea9bcb2d7b044d078508013b4dd25e78"/>
    <Part Type="signatura" DocPartId="62596843fae54d99b91fad2e83774cc4" PartId="2edd059e08bc4aaeab54f8218f0d9c24"/>
  </Part>
</Parts>
</file>

<file path=customXml/itemProps1.xml><?xml version="1.0" encoding="utf-8"?>
<ds:datastoreItem xmlns:ds="http://schemas.openxmlformats.org/officeDocument/2006/customXml" ds:itemID="{E73CD515-78ED-4B4C-9484-C5DA806C4C8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6C9F76-14F1-4911-A8B0-BE6117AF98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236</Words>
  <Characters>1513</Characters>
  <Application>Microsoft Office Word</Application>
  <DocSecurity>4</DocSecurity>
  <Lines>32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1739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2025-05-21T05:42:00Z</dcterms:created>
  <dc:creator>Evaldas</dc:creator>
  <dc:language>en-US</dc:language>
  <lastModifiedBy>adlibuser</lastModifiedBy>
  <lastPrinted>2025-05-20T11:31:00Z</lastPrinted>
  <dcterms:modified xsi:type="dcterms:W3CDTF">2025-05-21T05:42:00Z</dcterms:modified>
  <revision>2</revision>
</coreProperties>
</file>