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d6f5579626143629250c9740fce1206"/>
        <w:lock w:val="sdtLocked"/>
        <w:richText/>
      </w:sdtPr>
      <w:sdtContent>
        <w:p>
          <w:pPr>
            <w:tabs>
              <w:tab w:val="center" w:pos="4819"/>
              <w:tab w:val="right" w:pos="9638"/>
            </w:tabs>
            <w:rPr>
              <w:rFonts w:ascii="Calibri" w:eastAsia="Calibri" w:hAnsi="Calibri"/>
              <w:sz w:val="22"/>
              <w:szCs w:val="22"/>
            </w:rPr>
          </w:pPr>
        </w:p>
        <w:p>
          <w:pPr>
            <w:tabs>
              <w:tab w:val="center" w:pos="4819"/>
              <w:tab w:val="right" w:pos="9638"/>
            </w:tabs>
            <w:jc w:val="right"/>
            <w:rPr>
              <w:rFonts w:eastAsia="Calibri"/>
              <w:b/>
              <w:szCs w:val="24"/>
            </w:rPr>
          </w:pPr>
        </w:p>
        <w:p>
          <w:pPr>
            <w:tabs>
              <w:tab w:val="center" w:pos="4819"/>
              <w:tab w:val="right" w:pos="9638"/>
            </w:tabs>
            <w:jc w:val="right"/>
            <w:rPr>
              <w:rFonts w:eastAsia="Calibri"/>
              <w:b/>
              <w:szCs w:val="24"/>
            </w:rPr>
          </w:pPr>
          <w:r>
            <w:rPr>
              <w:rFonts w:eastAsia="Calibri"/>
              <w:b/>
              <w:szCs w:val="24"/>
            </w:rPr>
            <w:t>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 xml:space="preserve">MIŠKŲ ĮSTATYMO NR. I-671 2, 5 IR 7 STRAIPSNIŲ PAKEITIMO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r>
            <w:rPr>
              <w:b/>
              <w:bCs/>
              <w:szCs w:val="24"/>
              <w:lang w:eastAsia="lt-LT"/>
            </w:rPr>
            <w:t>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Cs/>
              <w:szCs w:val="24"/>
              <w:lang w:eastAsia="lt-LT"/>
            </w:rPr>
          </w:pPr>
          <w:r>
            <w:rPr>
              <w:bCs/>
              <w:szCs w:val="24"/>
              <w:lang w:eastAsia="lt-LT"/>
            </w:rPr>
            <w:t xml:space="preserve">2015 m.                                    d. Nr.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Cs/>
              <w:szCs w:val="24"/>
              <w:lang w:eastAsia="lt-LT"/>
            </w:rPr>
          </w:pPr>
          <w:r>
            <w:rPr>
              <w:bCs/>
              <w:szCs w:val="24"/>
              <w:lang w:eastAsia="lt-LT"/>
            </w:rPr>
            <w:t xml:space="preserve">Vilnius           </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426"/>
            <w:rPr>
              <w:bCs/>
              <w:szCs w:val="24"/>
              <w:lang w:eastAsia="lt-LT"/>
            </w:rPr>
          </w:pP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426"/>
            <w:rPr>
              <w:b/>
              <w:bCs/>
              <w:szCs w:val="24"/>
              <w:lang w:eastAsia="lt-LT"/>
            </w:rPr>
          </w:pPr>
        </w:p>
        <w:sdt>
          <w:sdtPr>
            <w:alias w:val="1 str."/>
            <w:tag w:val="part_6fa690ad64e14861a63bfc5f4634e92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426"/>
                <w:rPr>
                  <w:b/>
                  <w:bCs/>
                  <w:szCs w:val="24"/>
                  <w:lang w:eastAsia="lt-LT"/>
                </w:rPr>
              </w:pPr>
              <w:sdt>
                <w:sdtPr>
                  <w:alias w:val="Numeris"/>
                  <w:tag w:val="nr_6fa690ad64e14861a63bfc5f4634e92e"/>
                  <w:lock w:val="sdtLocked"/>
                  <w:richText/>
                </w:sdtPr>
                <w:sdtContent>
                  <w:r>
                    <w:rPr>
                      <w:b/>
                      <w:bCs/>
                      <w:szCs w:val="24"/>
                      <w:lang w:eastAsia="lt-LT"/>
                    </w:rPr>
                    <w:t>1</w:t>
                  </w:r>
                </w:sdtContent>
              </w:sdt>
              <w:r>
                <w:rPr>
                  <w:b/>
                  <w:bCs/>
                  <w:szCs w:val="24"/>
                  <w:lang w:eastAsia="lt-LT"/>
                </w:rPr>
                <w:t xml:space="preserve"> straipsnis. </w:t>
              </w:r>
              <w:sdt>
                <w:sdtPr>
                  <w:alias w:val="Pavadinimas"/>
                  <w:tag w:val="title_6fa690ad64e14861a63bfc5f4634e92e"/>
                  <w:lock w:val="sdtLocked"/>
                  <w:richText/>
                </w:sdtPr>
                <w:sdtContent>
                  <w:r>
                    <w:rPr>
                      <w:b/>
                      <w:bCs/>
                      <w:szCs w:val="24"/>
                      <w:lang w:eastAsia="lt-LT"/>
                    </w:rPr>
                    <w:t>2 straipsnio pakeitimas</w:t>
                  </w:r>
                </w:sdtContent>
              </w:sdt>
            </w:p>
            <w:sdt>
              <w:sdtPr>
                <w:alias w:val="1 str. 1 d."/>
                <w:tag w:val="part_cf9566380e1440feac3da8432bf759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7" w:hanging="360"/>
                    <w:jc w:val="both"/>
                    <w:rPr>
                      <w:bCs/>
                      <w:szCs w:val="24"/>
                      <w:lang w:eastAsia="lt-LT"/>
                    </w:rPr>
                  </w:pPr>
                  <w:sdt>
                    <w:sdtPr>
                      <w:alias w:val="Numeris"/>
                      <w:tag w:val="nr_cf9566380e1440feac3da8432bf759c3"/>
                      <w:lock w:val="sdtLocked"/>
                      <w:richText/>
                    </w:sdtPr>
                    <w:sdtContent>
                      <w:r>
                        <w:rPr>
                          <w:bCs/>
                          <w:szCs w:val="24"/>
                          <w:lang w:eastAsia="lt-LT"/>
                        </w:rPr>
                        <w:t>1</w:t>
                      </w:r>
                    </w:sdtContent>
                  </w:sdt>
                  <w:r>
                    <w:rPr>
                      <w:bCs/>
                      <w:szCs w:val="24"/>
                      <w:lang w:eastAsia="lt-LT"/>
                    </w:rPr>
                    <w:t>.</w:t>
                    <w:tab/>
                    <w:t>Papildyti 2 straipsnį 30 dalimi:</w:t>
                  </w:r>
                </w:p>
                <w:sdt>
                  <w:sdtPr>
                    <w:alias w:val="citata"/>
                    <w:tag w:val="part_0787d23f8f1e4449bdb16c1198be7c89"/>
                    <w:lock w:val="sdtLocked"/>
                    <w:richText/>
                  </w:sdtPr>
                  <w:sdtContent>
                    <w:sdt>
                      <w:sdtPr>
                        <w:alias w:val="30 d."/>
                        <w:tag w:val="part_163b38d8b44a45bc9daa7bb0f139087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r>
                            <w:rPr>
                              <w:bCs/>
                              <w:szCs w:val="24"/>
                              <w:lang w:eastAsia="lt-LT"/>
                            </w:rPr>
                            <w:t>„</w:t>
                          </w:r>
                          <w:sdt>
                            <w:sdtPr>
                              <w:alias w:val="Numeris"/>
                              <w:tag w:val="nr_163b38d8b44a45bc9daa7bb0f1390878"/>
                              <w:lock w:val="sdtLocked"/>
                              <w:richText/>
                            </w:sdtPr>
                            <w:sdtContent>
                              <w:r>
                                <w:rPr>
                                  <w:bCs/>
                                  <w:szCs w:val="24"/>
                                  <w:lang w:eastAsia="lt-LT"/>
                                </w:rPr>
                                <w:t>30</w:t>
                              </w:r>
                            </w:sdtContent>
                          </w:sdt>
                          <w:r>
                            <w:rPr>
                              <w:bCs/>
                              <w:szCs w:val="24"/>
                              <w:lang w:eastAsia="lt-LT"/>
                            </w:rPr>
                            <w:t xml:space="preserve">. </w:t>
                          </w:r>
                          <w:r>
                            <w:rPr>
                              <w:b/>
                              <w:bCs/>
                              <w:szCs w:val="24"/>
                              <w:lang w:eastAsia="lt-LT"/>
                            </w:rPr>
                            <w:t>Miško infrastruktūra</w:t>
                          </w:r>
                          <w:r>
                            <w:rPr>
                              <w:bCs/>
                              <w:szCs w:val="24"/>
                              <w:lang w:eastAsia="lt-LT"/>
                            </w:rPr>
                            <w:t xml:space="preserve"> – miško medelynuose įrengta infrastruktūra, miško žemėje esantys miško keliai, miško žemės sausinimo sistemų įrenginiai, priešgaisrinės miško apsaugos sistemos inžineriniai statiniai ir įrenginiai, taip pat kiti inžineriniai statiniai, skirti miško rekreacinėms ar aplinkosauginėms funkcijoms užtikrinti“.</w:t>
                          </w:r>
                        </w:p>
                      </w:sdtContent>
                    </w:sdt>
                  </w:sdtContent>
                </w:sdt>
              </w:sdtContent>
            </w:sdt>
            <w:sdt>
              <w:sdtPr>
                <w:alias w:val="1 str. 2 d."/>
                <w:tag w:val="part_2bed71ec5e18419a833307f5c9f2e7e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627"/>
                    <w:jc w:val="both"/>
                    <w:rPr>
                      <w:b/>
                      <w:bCs/>
                      <w:szCs w:val="24"/>
                      <w:lang w:eastAsia="lt-LT"/>
                    </w:rPr>
                  </w:pPr>
                  <w:sdt>
                    <w:sdtPr>
                      <w:alias w:val="Numeris"/>
                      <w:tag w:val="nr_2bed71ec5e18419a833307f5c9f2e7ed"/>
                      <w:lock w:val="sdtLocked"/>
                      <w:richText/>
                    </w:sdtPr>
                    <w:sdtContent>
                      <w:r>
                        <w:rPr>
                          <w:bCs/>
                          <w:szCs w:val="24"/>
                          <w:lang w:eastAsia="lt-LT"/>
                        </w:rPr>
                        <w:t>2</w:t>
                      </w:r>
                    </w:sdtContent>
                  </w:sdt>
                  <w:r>
                    <w:rPr>
                      <w:bCs/>
                      <w:szCs w:val="24"/>
                      <w:lang w:eastAsia="lt-LT"/>
                    </w:rPr>
                    <w:t>. Papildyti 2 straipsnį 31 dalimi:</w:t>
                  </w:r>
                </w:p>
                <w:sdt>
                  <w:sdtPr>
                    <w:alias w:val="citata"/>
                    <w:tag w:val="part_c0c8fb44674e4ffd8e5afc5ed50a8531"/>
                    <w:lock w:val="sdtLocked"/>
                    <w:richText/>
                  </w:sdtPr>
                  <w:sdtContent>
                    <w:sdt>
                      <w:sdtPr>
                        <w:alias w:val="31 d."/>
                        <w:tag w:val="part_c19451bd528a43aab58b06dd0d84951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7"/>
                            <w:jc w:val="both"/>
                            <w:rPr>
                              <w:bCs/>
                              <w:szCs w:val="24"/>
                              <w:lang w:eastAsia="lt-LT"/>
                            </w:rPr>
                          </w:pPr>
                          <w:r>
                            <w:rPr>
                              <w:bCs/>
                              <w:szCs w:val="24"/>
                              <w:lang w:eastAsia="lt-LT"/>
                            </w:rPr>
                            <w:t>„</w:t>
                          </w:r>
                          <w:sdt>
                            <w:sdtPr>
                              <w:alias w:val="Numeris"/>
                              <w:tag w:val="nr_c19451bd528a43aab58b06dd0d849511"/>
                              <w:lock w:val="sdtLocked"/>
                              <w:richText/>
                            </w:sdtPr>
                            <w:sdtContent>
                              <w:r>
                                <w:rPr>
                                  <w:bCs/>
                                  <w:szCs w:val="24"/>
                                  <w:lang w:eastAsia="lt-LT"/>
                                </w:rPr>
                                <w:t>31</w:t>
                              </w:r>
                            </w:sdtContent>
                          </w:sdt>
                          <w:r>
                            <w:rPr>
                              <w:bCs/>
                              <w:szCs w:val="24"/>
                              <w:lang w:eastAsia="lt-LT"/>
                            </w:rPr>
                            <w:t xml:space="preserve">. </w:t>
                          </w:r>
                          <w:r>
                            <w:rPr>
                              <w:b/>
                              <w:bCs/>
                              <w:szCs w:val="24"/>
                              <w:lang w:eastAsia="lt-LT"/>
                            </w:rPr>
                            <w:t>Valstybiniai miškai</w:t>
                          </w:r>
                          <w:r>
                            <w:rPr>
                              <w:bCs/>
                              <w:szCs w:val="24"/>
                              <w:lang w:eastAsia="lt-LT"/>
                            </w:rPr>
                            <w:t xml:space="preserve"> – valstybinės reikšmės miškai ir kiti valstybei nuosavybės teise priklausantys miškai“.</w:t>
                          </w:r>
                        </w:p>
                        <w:p>
                          <w:pPr>
                            <w:tabs>
                              <w:tab w:val="left" w:pos="0"/>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eastAsia="lt-LT"/>
                            </w:rPr>
                          </w:pPr>
                        </w:p>
                      </w:sdtContent>
                    </w:sdt>
                  </w:sdtContent>
                </w:sdt>
              </w:sdtContent>
            </w:sdt>
          </w:sdtContent>
        </w:sdt>
        <w:sdt>
          <w:sdtPr>
            <w:alias w:val="2 str."/>
            <w:tag w:val="part_85109d6b71274ce9afb9043e7cbbb63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426"/>
                <w:rPr>
                  <w:b/>
                  <w:bCs/>
                  <w:szCs w:val="24"/>
                  <w:lang w:eastAsia="lt-LT"/>
                </w:rPr>
              </w:pPr>
              <w:sdt>
                <w:sdtPr>
                  <w:alias w:val="Numeris"/>
                  <w:tag w:val="nr_85109d6b71274ce9afb9043e7cbbb63d"/>
                  <w:lock w:val="sdtLocked"/>
                  <w:richText/>
                </w:sdtPr>
                <w:sdtContent>
                  <w:r>
                    <w:rPr>
                      <w:b/>
                      <w:bCs/>
                      <w:szCs w:val="24"/>
                      <w:lang w:eastAsia="lt-LT"/>
                    </w:rPr>
                    <w:t>2</w:t>
                  </w:r>
                </w:sdtContent>
              </w:sdt>
              <w:r>
                <w:rPr>
                  <w:b/>
                  <w:bCs/>
                  <w:szCs w:val="24"/>
                  <w:lang w:eastAsia="lt-LT"/>
                </w:rPr>
                <w:t xml:space="preserve"> straipsnis. </w:t>
              </w:r>
              <w:sdt>
                <w:sdtPr>
                  <w:alias w:val="Pavadinimas"/>
                  <w:tag w:val="title_85109d6b71274ce9afb9043e7cbbb63d"/>
                  <w:lock w:val="sdtLocked"/>
                  <w:richText/>
                </w:sdtPr>
                <w:sdtContent>
                  <w:r>
                    <w:rPr>
                      <w:b/>
                      <w:bCs/>
                      <w:szCs w:val="24"/>
                      <w:lang w:eastAsia="lt-LT"/>
                    </w:rPr>
                    <w:t>5 straipsnio pakeitimas</w:t>
                  </w:r>
                </w:sdtContent>
              </w:sdt>
            </w:p>
            <w:sdt>
              <w:sdtPr>
                <w:alias w:val="2 str. 1 d."/>
                <w:tag w:val="part_b8bbfb73c4de4d59900299767e9cbf9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jc w:val="both"/>
                    <w:rPr>
                      <w:bCs/>
                      <w:szCs w:val="24"/>
                      <w:lang w:eastAsia="lt-LT"/>
                    </w:rPr>
                  </w:pPr>
                  <w:sdt>
                    <w:sdtPr>
                      <w:alias w:val="Numeris"/>
                      <w:tag w:val="nr_b8bbfb73c4de4d59900299767e9cbf9e"/>
                      <w:lock w:val="sdtLocked"/>
                      <w:richText/>
                    </w:sdtPr>
                    <w:sdtContent>
                      <w:r>
                        <w:rPr>
                          <w:bCs/>
                          <w:szCs w:val="24"/>
                          <w:lang w:eastAsia="lt-LT"/>
                        </w:rPr>
                        <w:t>1</w:t>
                      </w:r>
                    </w:sdtContent>
                  </w:sdt>
                  <w:r>
                    <w:rPr>
                      <w:bCs/>
                      <w:szCs w:val="24"/>
                      <w:lang w:eastAsia="lt-LT"/>
                    </w:rPr>
                    <w:t>. Papildyti 5 straipsnio 3 dalį nauju 11 punktu:</w:t>
                  </w:r>
                </w:p>
                <w:sdt>
                  <w:sdtPr>
                    <w:alias w:val="citata"/>
                    <w:tag w:val="part_b314db34666a4278a66294e0e5e86155"/>
                    <w:lock w:val="sdtLocked"/>
                    <w:richText/>
                  </w:sdtPr>
                  <w:sdtContent>
                    <w:sdt>
                      <w:sdtPr>
                        <w:alias w:val="11 p."/>
                        <w:tag w:val="part_24800010b7f947ca881365c5fad4d3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r>
                            <w:rPr>
                              <w:bCs/>
                              <w:szCs w:val="24"/>
                              <w:lang w:eastAsia="lt-LT"/>
                            </w:rPr>
                            <w:t>„</w:t>
                          </w:r>
                          <w:sdt>
                            <w:sdtPr>
                              <w:alias w:val="Numeris"/>
                              <w:tag w:val="nr_24800010b7f947ca881365c5fad4d3df"/>
                              <w:lock w:val="sdtLocked"/>
                              <w:richText/>
                            </w:sdtPr>
                            <w:sdtContent>
                              <w:r>
                                <w:rPr>
                                  <w:bCs/>
                                  <w:szCs w:val="24"/>
                                  <w:lang w:eastAsia="lt-LT"/>
                                </w:rPr>
                                <w:t>11</w:t>
                              </w:r>
                            </w:sdtContent>
                          </w:sdt>
                          <w:r>
                            <w:rPr>
                              <w:bCs/>
                              <w:szCs w:val="24"/>
                              <w:lang w:eastAsia="lt-LT"/>
                            </w:rPr>
                            <w:t>) nustačiusi galimą viešojo intereso pažeidimą valstybinių miškų apsaugos srityje, kreipiasi į teismą dėl viešojo intereso gynimo;“.</w:t>
                          </w:r>
                        </w:p>
                      </w:sdtContent>
                    </w:sdt>
                  </w:sdtContent>
                </w:sdt>
              </w:sdtContent>
            </w:sdt>
            <w:sdt>
              <w:sdtPr>
                <w:alias w:val="2 str. 2 d."/>
                <w:tag w:val="part_d00a099bdb8e4b5790494be85077b5f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153"/>
                    <w:jc w:val="both"/>
                    <w:rPr>
                      <w:bCs/>
                      <w:szCs w:val="24"/>
                      <w:lang w:eastAsia="lt-LT"/>
                    </w:rPr>
                  </w:pPr>
                  <w:sdt>
                    <w:sdtPr>
                      <w:alias w:val="Numeris"/>
                      <w:tag w:val="nr_d00a099bdb8e4b5790494be85077b5f5"/>
                      <w:lock w:val="sdtLocked"/>
                      <w:richText/>
                    </w:sdtPr>
                    <w:sdtContent>
                      <w:r>
                        <w:rPr>
                          <w:bCs/>
                          <w:szCs w:val="24"/>
                          <w:lang w:eastAsia="lt-LT"/>
                        </w:rPr>
                        <w:t>2</w:t>
                      </w:r>
                    </w:sdtContent>
                  </w:sdt>
                  <w:r>
                    <w:rPr>
                      <w:bCs/>
                      <w:szCs w:val="24"/>
                      <w:lang w:eastAsia="lt-LT"/>
                    </w:rPr>
                    <w:t>.</w:t>
                    <w:tab/>
                    <w:t xml:space="preserve">Buvusį </w:t>
                  </w:r>
                  <w:r>
                    <w:rPr>
                      <w:szCs w:val="24"/>
                      <w:lang w:eastAsia="lt-LT"/>
                    </w:rPr>
                    <w:t>5 straipsnio 3 dalies 11 punktą laikyti 12 punktu</w:t>
                  </w:r>
                  <w:r>
                    <w:rPr>
                      <w:bCs/>
                      <w:szCs w:val="24"/>
                      <w:lang w:eastAsia="lt-LT"/>
                    </w:rPr>
                    <w:t>.</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p>
              </w:sdtContent>
            </w:sdt>
          </w:sdtContent>
        </w:sdt>
        <w:sdt>
          <w:sdtPr>
            <w:alias w:val="3 str."/>
            <w:tag w:val="part_bb4f324990714f5eadfc2fb8bc0cbced"/>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426"/>
                <w:rPr>
                  <w:b/>
                  <w:bCs/>
                  <w:szCs w:val="24"/>
                  <w:lang w:eastAsia="lt-LT"/>
                </w:rPr>
              </w:pPr>
              <w:sdt>
                <w:sdtPr>
                  <w:alias w:val="Numeris"/>
                  <w:tag w:val="nr_bb4f324990714f5eadfc2fb8bc0cbced"/>
                  <w:lock w:val="sdtLocked"/>
                  <w:richText/>
                </w:sdtPr>
                <w:sdtContent>
                  <w:r>
                    <w:rPr>
                      <w:b/>
                      <w:bCs/>
                      <w:szCs w:val="24"/>
                      <w:lang w:eastAsia="lt-LT"/>
                    </w:rPr>
                    <w:t>3</w:t>
                  </w:r>
                </w:sdtContent>
              </w:sdt>
              <w:r>
                <w:rPr>
                  <w:b/>
                  <w:bCs/>
                  <w:szCs w:val="24"/>
                  <w:lang w:eastAsia="lt-LT"/>
                </w:rPr>
                <w:t xml:space="preserve"> straipsnis. </w:t>
              </w:r>
              <w:sdt>
                <w:sdtPr>
                  <w:alias w:val="Pavadinimas"/>
                  <w:tag w:val="title_bb4f324990714f5eadfc2fb8bc0cbced"/>
                  <w:lock w:val="sdtLocked"/>
                  <w:richText/>
                </w:sdtPr>
                <w:sdtContent>
                  <w:r>
                    <w:rPr>
                      <w:b/>
                      <w:bCs/>
                      <w:szCs w:val="24"/>
                      <w:lang w:eastAsia="lt-LT"/>
                    </w:rPr>
                    <w:t>7 straipsnio pakeitimas</w:t>
                  </w:r>
                </w:sdtContent>
              </w:sdt>
            </w:p>
            <w:sdt>
              <w:sdtPr>
                <w:alias w:val="3 str. 1 d."/>
                <w:tag w:val="part_10ab0da9c13b442fa174e8b29c9927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360"/>
                    <w:jc w:val="both"/>
                    <w:rPr>
                      <w:bCs/>
                      <w:szCs w:val="24"/>
                      <w:lang w:eastAsia="lt-LT"/>
                    </w:rPr>
                  </w:pPr>
                  <w:sdt>
                    <w:sdtPr>
                      <w:alias w:val="Numeris"/>
                      <w:tag w:val="nr_10ab0da9c13b442fa174e8b29c992790"/>
                      <w:lock w:val="sdtLocked"/>
                      <w:richText/>
                    </w:sdtPr>
                    <w:sdtContent>
                      <w:r>
                        <w:rPr>
                          <w:bCs/>
                          <w:szCs w:val="24"/>
                          <w:lang w:eastAsia="lt-LT"/>
                        </w:rPr>
                        <w:t>1</w:t>
                      </w:r>
                    </w:sdtContent>
                  </w:sdt>
                  <w:r>
                    <w:rPr>
                      <w:bCs/>
                      <w:szCs w:val="24"/>
                      <w:lang w:eastAsia="lt-LT"/>
                    </w:rPr>
                    <w:t>.</w:t>
                    <w:tab/>
                    <w:t>Pakeisti 7 straipsnio 1 dalį ir ją išdėstyti taip:</w:t>
                  </w:r>
                </w:p>
                <w:sdt>
                  <w:sdtPr>
                    <w:alias w:val="citata"/>
                    <w:tag w:val="part_c31bfe5fe4884ef7a64f69026bc26bb6"/>
                    <w:lock w:val="sdtLocked"/>
                    <w:richText/>
                  </w:sdtPr>
                  <w:sdtContent>
                    <w:sdt>
                      <w:sdtPr>
                        <w:alias w:val="1 d."/>
                        <w:tag w:val="part_b45d9c11da6d4443b0b7685ca68ad3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b45d9c11da6d4443b0b7685ca68ad37b"/>
                              <w:lock w:val="sdtLocked"/>
                              <w:richText/>
                            </w:sdtPr>
                            <w:sdtContent>
                              <w:r>
                                <w:rPr>
                                  <w:szCs w:val="24"/>
                                  <w:lang w:eastAsia="lt-LT"/>
                                </w:rPr>
                                <w:t>1</w:t>
                              </w:r>
                            </w:sdtContent>
                          </w:sdt>
                          <w:r>
                            <w:rPr>
                              <w:szCs w:val="24"/>
                              <w:lang w:eastAsia="lt-LT"/>
                            </w:rPr>
                            <w:t xml:space="preserve">. </w:t>
                          </w:r>
                          <w:r>
                            <w:rPr>
                              <w:rFonts w:eastAsia="Calibri"/>
                              <w:szCs w:val="24"/>
                            </w:rPr>
                            <w:t>Lietuvos Respublikoje veiklą vykdo 42 miškų urėdijos.</w:t>
                          </w:r>
                          <w:r>
                            <w:rPr>
                              <w:szCs w:val="24"/>
                              <w:lang w:eastAsia="lt-LT"/>
                            </w:rPr>
                            <w:t xml:space="preserve"> Miškų urėdijos veikia pagal Lietuvos Respublikos valstybės ir savivaldybės įmonių įstatymą, vykdo kompleksinę miškų ūkio veiklą valstybiniuose miškuose, Vyriausybės ar jos įgaliotos Aplinkos ministerijos nustatyta tvarka parduoda pagamintą miško produkciją, nenukirstą mišką ir teikia paslaugas. Valstybinius miškus (miško žemę ir medynus) tikrąja verte, kuri apskaičiuojama vadovaujantis Vyriausybės patvirtinta metodika, vertina ir buhalterinėje apskaitoje registruoja viešojo sektoriaus subjektai, valdantys šiuos miškus arba įgyvendinantys valstybinių miškų valdytojų, kurie nėra viešojo sektoriaus subjektai ir miškai jiems perduoti valdyti patikėjimo teise, savininko teises ir pareigas. Miškų urėdijos Civilinio kodekso ir Vyriausybės ar jos įgaliotos institucijos nustatyta tvarka jungtinės veiklos sutarties pagrindu gali kooperuoti lėšas ilgalaikiam turtui, skirtam kompleksinei miškų ūkio veiklai vykdyti, įsigyti. Jungtinės veiklos sutarties įgyvendinimo kontrolę nustatyta tvarka vykdo Aplinkos ministerija.“</w:t>
                          </w:r>
                        </w:p>
                      </w:sdtContent>
                    </w:sdt>
                  </w:sdtContent>
                </w:sdt>
              </w:sdtContent>
            </w:sdt>
            <w:sdt>
              <w:sdtPr>
                <w:alias w:val="3 str. 2 d."/>
                <w:tag w:val="part_84f9ef1c962745b89065bfca3727c1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hanging="360"/>
                    <w:jc w:val="both"/>
                    <w:rPr>
                      <w:bCs/>
                      <w:szCs w:val="24"/>
                      <w:lang w:eastAsia="lt-LT"/>
                    </w:rPr>
                  </w:pPr>
                  <w:sdt>
                    <w:sdtPr>
                      <w:alias w:val="Numeris"/>
                      <w:tag w:val="nr_84f9ef1c962745b89065bfca3727c153"/>
                      <w:lock w:val="sdtLocked"/>
                      <w:richText/>
                    </w:sdtPr>
                    <w:sdtContent>
                      <w:r>
                        <w:rPr>
                          <w:bCs/>
                          <w:szCs w:val="24"/>
                          <w:lang w:eastAsia="lt-LT"/>
                        </w:rPr>
                        <w:t>2</w:t>
                      </w:r>
                    </w:sdtContent>
                  </w:sdt>
                  <w:r>
                    <w:rPr>
                      <w:bCs/>
                      <w:szCs w:val="24"/>
                      <w:lang w:eastAsia="lt-LT"/>
                    </w:rPr>
                    <w:t>.</w:t>
                    <w:tab/>
                    <w:t>Papildyti 7 straipsnį 4 dalimi:</w:t>
                  </w:r>
                </w:p>
                <w:sdt>
                  <w:sdtPr>
                    <w:alias w:val="citata"/>
                    <w:tag w:val="part_652c85761ab1486d9119fe9caeb601fe"/>
                    <w:lock w:val="sdtLocked"/>
                    <w:richText/>
                  </w:sdtPr>
                  <w:sdtContent>
                    <w:sdt>
                      <w:sdtPr>
                        <w:alias w:val="4 d."/>
                        <w:tag w:val="part_a1f6a2fec7794cc0a25b460477e152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7"/>
                            <w:jc w:val="both"/>
                            <w:rPr>
                              <w:bCs/>
                              <w:szCs w:val="24"/>
                              <w:lang w:eastAsia="lt-LT"/>
                            </w:rPr>
                          </w:pPr>
                          <w:r>
                            <w:rPr>
                              <w:bCs/>
                              <w:szCs w:val="24"/>
                              <w:lang w:eastAsia="lt-LT"/>
                            </w:rPr>
                            <w:t>„</w:t>
                          </w:r>
                          <w:sdt>
                            <w:sdtPr>
                              <w:alias w:val="Numeris"/>
                              <w:tag w:val="nr_a1f6a2fec7794cc0a25b460477e152f7"/>
                              <w:lock w:val="sdtLocked"/>
                              <w:richText/>
                            </w:sdtPr>
                            <w:sdtContent>
                              <w:r>
                                <w:rPr>
                                  <w:bCs/>
                                  <w:szCs w:val="24"/>
                                  <w:lang w:eastAsia="lt-LT"/>
                                </w:rPr>
                                <w:t>4</w:t>
                              </w:r>
                            </w:sdtContent>
                          </w:sdt>
                          <w:r>
                            <w:rPr>
                              <w:bCs/>
                              <w:szCs w:val="24"/>
                              <w:lang w:eastAsia="lt-LT"/>
                            </w:rPr>
                            <w:t>. Valstybiniuose miškuose esanti miško infrastruktūra, sukurta iš miškų urėdijos lėšų ir jai skirtų valstybės lėšų, nuosavybės teise priklauso valstybei.“</w:t>
                          </w:r>
                        </w:p>
                        <w:p>
                          <w:pPr>
                            <w:ind w:firstLine="567"/>
                            <w:jc w:val="both"/>
                            <w:rPr>
                              <w:rFonts w:eastAsia="Calibri"/>
                              <w:szCs w:val="24"/>
                            </w:rPr>
                          </w:pPr>
                        </w:p>
                      </w:sdtContent>
                    </w:sdt>
                  </w:sdtContent>
                </w:sdt>
              </w:sdtContent>
            </w:sdt>
          </w:sdtContent>
        </w:sdt>
        <w:sdt>
          <w:sdtPr>
            <w:alias w:val="4 str."/>
            <w:tag w:val="part_ff19eecec4c3469db1fdaf4c63ce60d8"/>
            <w:lock w:val="sdtLocked"/>
            <w:richText/>
          </w:sdtPr>
          <w:sdtContent>
            <w:p>
              <w:pPr>
                <w:ind w:firstLine="567"/>
                <w:jc w:val="both"/>
                <w:rPr>
                  <w:rFonts w:eastAsia="Calibri"/>
                  <w:b/>
                  <w:szCs w:val="24"/>
                </w:rPr>
              </w:pPr>
              <w:sdt>
                <w:sdtPr>
                  <w:alias w:val="Numeris"/>
                  <w:tag w:val="nr_ff19eecec4c3469db1fdaf4c63ce60d8"/>
                  <w:lock w:val="sdtLocked"/>
                  <w:richText/>
                </w:sdtPr>
                <w:sdtContent>
                  <w:r>
                    <w:rPr>
                      <w:rFonts w:eastAsia="Calibri"/>
                      <w:b/>
                      <w:szCs w:val="24"/>
                    </w:rPr>
                    <w:t>4</w:t>
                  </w:r>
                </w:sdtContent>
              </w:sdt>
              <w:r>
                <w:rPr>
                  <w:rFonts w:eastAsia="Calibri"/>
                  <w:b/>
                  <w:szCs w:val="24"/>
                </w:rPr>
                <w:t xml:space="preserve"> straipsnis. </w:t>
              </w:r>
              <w:sdt>
                <w:sdtPr>
                  <w:alias w:val="Pavadinimas"/>
                  <w:tag w:val="title_ff19eecec4c3469db1fdaf4c63ce60d8"/>
                  <w:lock w:val="sdtLocked"/>
                  <w:richText/>
                </w:sdtPr>
                <w:sdtContent>
                  <w:r>
                    <w:rPr>
                      <w:rFonts w:eastAsia="Calibri"/>
                      <w:b/>
                      <w:szCs w:val="24"/>
                    </w:rPr>
                    <w:t>Įstatymo įsigaliojimas ir įgyvendinimas</w:t>
                  </w:r>
                </w:sdtContent>
              </w:sdt>
            </w:p>
            <w:sdt>
              <w:sdtPr>
                <w:alias w:val="4 str. 1 d."/>
                <w:tag w:val="part_0a8cd0922402479f8bdc6084547b0782"/>
                <w:lock w:val="sdtLocked"/>
                <w:richText/>
              </w:sdtPr>
              <w:sdtContent>
                <w:p>
                  <w:pPr>
                    <w:tabs>
                      <w:tab w:val="left" w:pos="993"/>
                    </w:tabs>
                    <w:ind w:firstLine="567"/>
                    <w:jc w:val="both"/>
                    <w:rPr>
                      <w:rFonts w:eastAsia="Calibri"/>
                      <w:szCs w:val="24"/>
                    </w:rPr>
                  </w:pPr>
                  <w:sdt>
                    <w:sdtPr>
                      <w:alias w:val="Numeris"/>
                      <w:tag w:val="nr_0a8cd0922402479f8bdc6084547b0782"/>
                      <w:lock w:val="sdtLocked"/>
                      <w:richText/>
                    </w:sdtPr>
                    <w:sdtContent>
                      <w:r>
                        <w:rPr>
                          <w:rFonts w:eastAsia="Calibri"/>
                          <w:szCs w:val="24"/>
                        </w:rPr>
                        <w:t>1</w:t>
                      </w:r>
                    </w:sdtContent>
                  </w:sdt>
                  <w:r>
                    <w:rPr>
                      <w:rFonts w:eastAsia="Calibri"/>
                      <w:szCs w:val="24"/>
                    </w:rPr>
                    <w:t>.</w:t>
                    <w:tab/>
                  </w:r>
                  <w:r>
                    <w:rPr>
                      <w:szCs w:val="24"/>
                      <w:lang w:eastAsia="lt-LT"/>
                    </w:rPr>
                    <w:t xml:space="preserve">Viešojo sektoriaus subjektai, valdantys valstybinius miškus, arba įgyvendinantys valdytojų, kurie nėra viešojo sektoriaus subjektai ir miškai jiems perduoti valdyti patikėjimo teise, savininko teises ir pareigas, </w:t>
                  </w:r>
                  <w:r>
                    <w:rPr>
                      <w:rFonts w:eastAsia="Calibri"/>
                      <w:szCs w:val="24"/>
                    </w:rPr>
                    <w:t xml:space="preserve">2016 m. liepos 1 d. buhalterinėje apskaitoje įregistruoja miško žemės ir medynų vertę. </w:t>
                  </w:r>
                </w:p>
              </w:sdtContent>
            </w:sdt>
            <w:sdt>
              <w:sdtPr>
                <w:alias w:val="4 str. 2 d."/>
                <w:tag w:val="part_b049d00d60ca4049b724d5f6c6693a17"/>
                <w:lock w:val="sdtLocked"/>
                <w:richText/>
              </w:sdtPr>
              <w:sdtContent>
                <w:p>
                  <w:pPr>
                    <w:ind w:left="927" w:hanging="360"/>
                    <w:jc w:val="both"/>
                    <w:rPr>
                      <w:rFonts w:eastAsia="Calibri"/>
                      <w:szCs w:val="24"/>
                    </w:rPr>
                  </w:pPr>
                  <w:sdt>
                    <w:sdtPr>
                      <w:alias w:val="Numeris"/>
                      <w:tag w:val="nr_b049d00d60ca4049b724d5f6c6693a17"/>
                      <w:lock w:val="sdtLocked"/>
                      <w:richText/>
                    </w:sdtPr>
                    <w:sdtContent>
                      <w:r>
                        <w:rPr>
                          <w:rFonts w:eastAsia="Calibri"/>
                          <w:szCs w:val="24"/>
                        </w:rPr>
                        <w:t>2</w:t>
                      </w:r>
                    </w:sdtContent>
                  </w:sdt>
                  <w:r>
                    <w:rPr>
                      <w:rFonts w:eastAsia="Calibri"/>
                      <w:szCs w:val="24"/>
                    </w:rPr>
                    <w:t>.</w:t>
                    <w:tab/>
                    <w:t>Šis įstatymas, išskyrus šio straipsnio 3 dalį, įsigalioja 2016 m. liepos 1 d.</w:t>
                  </w:r>
                </w:p>
              </w:sdtContent>
            </w:sdt>
            <w:sdt>
              <w:sdtPr>
                <w:alias w:val="4 str. 3 d."/>
                <w:tag w:val="part_811da39551ff43faa880ecc4339cf637"/>
                <w:lock w:val="sdtLocked"/>
                <w:richText/>
              </w:sdtPr>
              <w:sdtContent>
                <w:p>
                  <w:pPr>
                    <w:tabs>
                      <w:tab w:val="left" w:pos="993"/>
                    </w:tabs>
                    <w:ind w:firstLine="567"/>
                    <w:jc w:val="both"/>
                    <w:rPr>
                      <w:rFonts w:eastAsia="Calibri"/>
                      <w:szCs w:val="24"/>
                    </w:rPr>
                  </w:pPr>
                  <w:sdt>
                    <w:sdtPr>
                      <w:alias w:val="Numeris"/>
                      <w:tag w:val="nr_811da39551ff43faa880ecc4339cf637"/>
                      <w:lock w:val="sdtLocked"/>
                      <w:richText/>
                    </w:sdtPr>
                    <w:sdtContent>
                      <w:r>
                        <w:rPr>
                          <w:rFonts w:eastAsia="Calibri"/>
                          <w:szCs w:val="24"/>
                        </w:rPr>
                        <w:t>3</w:t>
                      </w:r>
                    </w:sdtContent>
                  </w:sdt>
                  <w:r>
                    <w:rPr>
                      <w:rFonts w:eastAsia="Calibri"/>
                      <w:szCs w:val="24"/>
                    </w:rPr>
                    <w:t>.</w:t>
                    <w:tab/>
                    <w:t>Lietuvos Respublikos Vyriausybė ir aplinkos ministras iki 2016 m. birželio 30 d. priima šio įstatymo įgyvendinamuosius teisės aktus.</w:t>
                  </w:r>
                </w:p>
                <w:p>
                  <w:pPr>
                    <w:ind w:left="927"/>
                    <w:jc w:val="both"/>
                    <w:rPr>
                      <w:rFonts w:eastAsia="Calibri"/>
                      <w:szCs w:val="24"/>
                    </w:rPr>
                  </w:pPr>
                </w:p>
                <w:p>
                  <w:pPr>
                    <w:jc w:val="both"/>
                    <w:rPr>
                      <w:rFonts w:eastAsia="Calibri"/>
                      <w:szCs w:val="24"/>
                    </w:rPr>
                  </w:pPr>
                </w:p>
                <w:p>
                  <w:pPr>
                    <w:ind w:left="927"/>
                    <w:jc w:val="both"/>
                    <w:rPr>
                      <w:rFonts w:eastAsia="Calibri"/>
                      <w:szCs w:val="24"/>
                    </w:rPr>
                  </w:pPr>
                </w:p>
              </w:sdtContent>
            </w:sdt>
          </w:sdtContent>
        </w:sdt>
        <w:sdt>
          <w:sdtPr>
            <w:alias w:val="signatura"/>
            <w:tag w:val="part_5839b5b115bd49d28f0b285c80e6c193"/>
            <w:lock w:val="sdtLocked"/>
            <w:richText/>
          </w:sdtPr>
          <w:sdtContent>
            <w:p>
              <w:pPr>
                <w:ind w:firstLine="567"/>
                <w:jc w:val="both"/>
                <w:rPr>
                  <w:rFonts w:eastAsia="Calibri"/>
                  <w:i/>
                  <w:iCs/>
                  <w:szCs w:val="24"/>
                </w:rPr>
              </w:pPr>
              <w:r>
                <w:rPr>
                  <w:rFonts w:eastAsia="Calibri"/>
                  <w:i/>
                  <w:iCs/>
                  <w:szCs w:val="24"/>
                </w:rPr>
                <w:t xml:space="preserve">Skelbiu šį Lietuvos Respublikos Seimo priimtą įstatymą. </w:t>
              </w:r>
            </w:p>
            <w:p>
              <w:pPr>
                <w:rPr>
                  <w:sz w:val="18"/>
                  <w:szCs w:val="18"/>
                </w:rPr>
              </w:pPr>
            </w:p>
            <w:p>
              <w:pPr>
                <w:ind w:firstLine="567"/>
                <w:rPr>
                  <w:rFonts w:eastAsia="Calibri"/>
                  <w:szCs w:val="24"/>
                </w:rPr>
              </w:pPr>
            </w:p>
            <w:p>
              <w:pPr>
                <w:rPr>
                  <w:sz w:val="18"/>
                  <w:szCs w:val="18"/>
                </w:rPr>
              </w:pPr>
            </w:p>
            <w:p>
              <w:pPr>
                <w:ind w:firstLine="567"/>
                <w:rPr>
                  <w:rFonts w:eastAsia="Calibri"/>
                  <w:szCs w:val="24"/>
                </w:rPr>
              </w:pPr>
              <w:r>
                <w:rPr>
                  <w:rFonts w:eastAsia="Calibri"/>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8" w:right="567" w:bottom="1418"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drawingGridHorizontalSpacing w:val="110"/>
  <w:displayHorizontalDrawingGridEvery w:val="2"/>
  <w:characterSpacingControl w:val="doNotCompress"/>
  <w:hdrShapeDefaults>
    <o:shapedefaults v:ext="edit" spidmax="218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0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1811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72909590">
      <w:bodyDiv w:val="1"/>
      <w:marLeft w:val="0"/>
      <w:marRight w:val="0"/>
      <w:marTop w:val="0"/>
      <w:marBottom w:val="0"/>
      <w:divBdr>
        <w:top w:val="none" w:sz="0" w:space="0" w:color="auto"/>
        <w:left w:val="none" w:sz="0" w:space="0" w:color="auto"/>
        <w:bottom w:val="none" w:sz="0" w:space="0" w:color="auto"/>
        <w:right w:val="none" w:sz="0" w:space="0" w:color="auto"/>
      </w:divBdr>
    </w:div>
    <w:div w:id="543059639">
      <w:bodyDiv w:val="1"/>
      <w:marLeft w:val="0"/>
      <w:marRight w:val="0"/>
      <w:marTop w:val="0"/>
      <w:marBottom w:val="0"/>
      <w:divBdr>
        <w:top w:val="none" w:sz="0" w:space="0" w:color="auto"/>
        <w:left w:val="none" w:sz="0" w:space="0" w:color="auto"/>
        <w:bottom w:val="none" w:sz="0" w:space="0" w:color="auto"/>
        <w:right w:val="none" w:sz="0" w:space="0" w:color="auto"/>
      </w:divBdr>
    </w:div>
    <w:div w:id="672882581">
      <w:bodyDiv w:val="1"/>
      <w:marLeft w:val="0"/>
      <w:marRight w:val="0"/>
      <w:marTop w:val="0"/>
      <w:marBottom w:val="0"/>
      <w:divBdr>
        <w:top w:val="none" w:sz="0" w:space="0" w:color="auto"/>
        <w:left w:val="none" w:sz="0" w:space="0" w:color="auto"/>
        <w:bottom w:val="none" w:sz="0" w:space="0" w:color="auto"/>
        <w:right w:val="none" w:sz="0" w:space="0" w:color="auto"/>
      </w:divBdr>
    </w:div>
    <w:div w:id="1174613674">
      <w:bodyDiv w:val="1"/>
      <w:marLeft w:val="0"/>
      <w:marRight w:val="0"/>
      <w:marTop w:val="0"/>
      <w:marBottom w:val="0"/>
      <w:divBdr>
        <w:top w:val="none" w:sz="0" w:space="0" w:color="auto"/>
        <w:left w:val="none" w:sz="0" w:space="0" w:color="auto"/>
        <w:bottom w:val="none" w:sz="0" w:space="0" w:color="auto"/>
        <w:right w:val="none" w:sz="0" w:space="0" w:color="auto"/>
      </w:divBdr>
    </w:div>
    <w:div w:id="1900703056">
      <w:bodyDiv w:val="1"/>
      <w:marLeft w:val="0"/>
      <w:marRight w:val="0"/>
      <w:marTop w:val="0"/>
      <w:marBottom w:val="0"/>
      <w:divBdr>
        <w:top w:val="none" w:sz="0" w:space="0" w:color="auto"/>
        <w:left w:val="none" w:sz="0" w:space="0" w:color="auto"/>
        <w:bottom w:val="none" w:sz="0" w:space="0" w:color="auto"/>
        <w:right w:val="none" w:sz="0" w:space="0" w:color="auto"/>
      </w:divBdr>
    </w:div>
    <w:div w:id="1914044497">
      <w:bodyDiv w:val="1"/>
      <w:marLeft w:val="0"/>
      <w:marRight w:val="0"/>
      <w:marTop w:val="0"/>
      <w:marBottom w:val="0"/>
      <w:divBdr>
        <w:top w:val="none" w:sz="0" w:space="0" w:color="auto"/>
        <w:left w:val="none" w:sz="0" w:space="0" w:color="auto"/>
        <w:bottom w:val="none" w:sz="0" w:space="0" w:color="auto"/>
        <w:right w:val="none" w:sz="0" w:space="0" w:color="auto"/>
      </w:divBdr>
    </w:div>
    <w:div w:id="1988700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30e29edc9c6145d88bc6167be41ae452" PartId="5d6f5579626143629250c9740fce1206">
    <Part Type="straipsnis" Nr="1" Abbr="1 str." Title="2 straipsnio pakeitimas" DocPartId="24898f94e4544731b85456a477c19285" PartId="6fa690ad64e14861a63bfc5f4634e92e">
      <Part Type="strDalis" Nr="1" Abbr="1 str. 1 d." DocPartId="7e26745ef944408597c8f0e7ebdbca37" PartId="cf9566380e1440feac3da8432bf759c3">
        <Part Type="citata" DocPartId="9ab2b2ac8a0c4b82ab84f864fddd8abd" PartId="0787d23f8f1e4449bdb16c1198be7c89">
          <Part Type="strDalis" Nr="30" Abbr="30 d." DocPartId="dc7d760bd38b47bd8561d4de4ed265d3" PartId="163b38d8b44a45bc9daa7bb0f1390878"/>
        </Part>
      </Part>
      <Part Type="strDalis" Nr="2" Abbr="1 str. 2 d." DocPartId="9002fe3e2898470cbb3a13ef7311106f" PartId="2bed71ec5e18419a833307f5c9f2e7ed">
        <Part Type="citata" DocPartId="27cfd0eff8554e7f867e20eb3dec6033" PartId="c0c8fb44674e4ffd8e5afc5ed50a8531">
          <Part Type="strDalis" Nr="31" Abbr="31 d." DocPartId="c9eeb4156af9452fb6b3b5aa8d11a625" PartId="c19451bd528a43aab58b06dd0d849511"/>
        </Part>
      </Part>
    </Part>
    <Part Type="straipsnis" Nr="2" Abbr="2 str." Title="5 straipsnio pakeitimas" DocPartId="91701e61ed9046358e99060cca91ed0b" PartId="85109d6b71274ce9afb9043e7cbbb63d">
      <Part Type="strDalis" Nr="1" Abbr="2 str. 1 d." DocPartId="2f50e8df53aa4579ba71cc35603187fe" PartId="b8bbfb73c4de4d59900299767e9cbf9e">
        <Part Type="citata" DocPartId="db05c5ce125c439eb0fa3028404a1fa6" PartId="b314db34666a4278a66294e0e5e86155">
          <Part Type="strPunktas" Nr="11" Abbr="11 p." DocPartId="bc3e07af88424b37b1e6cef8069f76cc" PartId="24800010b7f947ca881365c5fad4d3df"/>
        </Part>
      </Part>
      <Part Type="strDalis" Nr="2" Abbr="2 str. 2 d." DocPartId="6f904c52b29a4e1f8a6a812845913cc4" PartId="d00a099bdb8e4b5790494be85077b5f5"/>
    </Part>
    <Part Type="straipsnis" Nr="3" Abbr="3 str." Title="7 straipsnio pakeitimas" DocPartId="9cfc3bcddb1f4243bb5a05537fcbf132" PartId="bb4f324990714f5eadfc2fb8bc0cbced">
      <Part Type="strDalis" Nr="1" Abbr="3 str. 1 d." DocPartId="fb09e02f80e14541af252a274339cd74" PartId="10ab0da9c13b442fa174e8b29c992790">
        <Part Type="citata" DocPartId="4e331e167a2049528580df4d1fd8d444" PartId="c31bfe5fe4884ef7a64f69026bc26bb6">
          <Part Type="strDalis" Nr="1" Abbr="1 d." DocPartId="0e8d4f3365d24e97a828ff960a4af900" PartId="b45d9c11da6d4443b0b7685ca68ad37b"/>
        </Part>
      </Part>
      <Part Type="strDalis" Nr="2" Abbr="3 str. 2 d." DocPartId="339b5cbbfd214ce38f21b28cf0c758d1" PartId="84f9ef1c962745b89065bfca3727c153">
        <Part Type="citata" DocPartId="d3cbc6acf5794c148ef74528f094a4b0" PartId="652c85761ab1486d9119fe9caeb601fe">
          <Part Type="strDalis" Nr="4" Abbr="4 d." DocPartId="96f5f0c69c294e81a54c2d55b11efd25" PartId="a1f6a2fec7794cc0a25b460477e152f7"/>
        </Part>
      </Part>
    </Part>
    <Part Type="straipsnis" Nr="4" Abbr="4 str." Title="Įstatymo įsigaliojimas ir įgyvendinimas" DocPartId="e3fab0d402c84b75b98890b52ace89a5" PartId="ff19eecec4c3469db1fdaf4c63ce60d8">
      <Part Type="strDalis" Nr="1" Abbr="4 str. 1 d." DocPartId="31cbc162c7a24127865a32ab8d6467e0" PartId="0a8cd0922402479f8bdc6084547b0782"/>
      <Part Type="strDalis" Nr="2" Abbr="4 str. 2 d." DocPartId="f540f9ce164a4dfd9fbbfa5d5467b712" PartId="b049d00d60ca4049b724d5f6c6693a17"/>
      <Part Type="strDalis" Nr="3" Abbr="4 str. 3 d." DocPartId="2ed978f5d0b8427c974d190207b6fa13" PartId="811da39551ff43faa880ecc4339cf637"/>
    </Part>
    <Part Type="signatura" DocPartId="94f30850940e4c809db977a40c093e06" PartId="5839b5b115bd49d28f0b285c80e6c193"/>
  </Part>
</Parts>
</file>

<file path=customXml/itemProps1.xml><?xml version="1.0" encoding="utf-8"?>
<ds:datastoreItem xmlns:ds="http://schemas.openxmlformats.org/officeDocument/2006/customXml" ds:itemID="{526CD9E7-1A7F-4658-AE5A-3862CC695101}">
  <ds:schemaRefs>
    <ds:schemaRef ds:uri="http://schemas.openxmlformats.org/officeDocument/2006/bibliography"/>
  </ds:schemaRefs>
</ds:datastoreItem>
</file>

<file path=customXml/itemProps2.xml><?xml version="1.0" encoding="utf-8"?>
<ds:datastoreItem xmlns:ds="http://schemas.openxmlformats.org/officeDocument/2006/customXml" ds:itemID="{D0EC8AA1-FAAF-4F49-9123-FC79B80A7F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392</Words>
  <Characters>2656</Characters>
  <Application>Microsoft Office Word</Application>
  <DocSecurity>4</DocSecurity>
  <Lines>61</Lines>
  <Paragraphs>30</Paragraphs>
  <ScaleCrop>false</ScaleCrop>
  <HeadingPairs>
    <vt:vector size="2" baseType="variant">
      <vt:variant>
        <vt:lpstr>Title</vt:lpstr>
      </vt:variant>
      <vt:variant>
        <vt:i4>1</vt:i4>
      </vt:variant>
    </vt:vector>
  </HeadingPairs>
  <TitlesOfParts>
    <vt:vector size="1" baseType="lpstr">
      <vt:lpstr/>
    </vt:vector>
  </TitlesOfParts>
  <Company>GlaxoSmithKline</Company>
  <LinksUpToDate>false</LinksUpToDate>
  <CharactersWithSpaces>3018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2015-12-07T13:49:00Z</dcterms:created>
  <dc:creator>Zita Bitvinskaitė</dc:creator>
  <lastModifiedBy>CLUSadmin</lastModifiedBy>
  <lastPrinted>2015-08-05T07:08:00Z</lastPrinted>
  <dcterms:modified xsi:type="dcterms:W3CDTF">2015-12-07T13:49:00Z</dcterms:modified>
  <revision>2</revision>
</coreProperties>
</file>