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5524097a354a36a73953653dc82aa3"/>
        <w:lock w:val="sdtLocked"/>
        <w:richText/>
      </w:sdtPr>
      <w:sdtContent>
        <w:p w14:paraId="5E8BF428" w14:textId="77777777">
          <w:pPr>
            <w:tabs>
              <w:tab w:val="center" w:pos="4819"/>
              <w:tab w:val="right" w:pos="9638"/>
            </w:tabs>
            <w:suppressAutoHyphens/>
          </w:pPr>
        </w:p>
        <w:p w14:paraId="51671243" w14:textId="2BA57F68">
          <w:pPr>
            <w:tabs>
              <w:tab w:val="left" w:pos="3969"/>
            </w:tabs>
            <w:suppressAutoHyphens/>
            <w:ind w:firstLine="6804"/>
            <w:jc w:val="right"/>
            <w:rPr>
              <w:b/>
              <w:bCs/>
              <w:szCs w:val="24"/>
            </w:rPr>
          </w:pPr>
          <w:r>
            <w:rPr>
              <w:b/>
              <w:bCs/>
              <w:szCs w:val="24"/>
            </w:rPr>
            <w:t>Projektas</w:t>
          </w:r>
        </w:p>
        <w:p w14:paraId="4AA9F2E8" w14:textId="77777777">
          <w:pPr>
            <w:suppressAutoHyphens/>
            <w:jc w:val="center"/>
            <w:rPr>
              <w:szCs w:val="24"/>
            </w:rPr>
          </w:pPr>
        </w:p>
        <w:p w14:paraId="140F15DE" w14:textId="77777777">
          <w:pPr>
            <w:suppressAutoHyphens/>
            <w:jc w:val="center"/>
            <w:rPr>
              <w:szCs w:val="24"/>
            </w:rPr>
          </w:pPr>
        </w:p>
        <w:p w14:paraId="74D88186" w14:textId="532D61B7">
          <w:pPr>
            <w:suppressAutoHyphens/>
            <w:jc w:val="center"/>
            <w:rPr>
              <w:b/>
              <w:bCs/>
              <w:caps/>
              <w:szCs w:val="24"/>
            </w:rPr>
          </w:pPr>
          <w:r>
            <w:rPr>
              <w:b/>
              <w:bCs/>
              <w:caps/>
              <w:szCs w:val="24"/>
            </w:rPr>
            <w:t xml:space="preserve">LIETUVOS RESPUBLIKOS </w:t>
          </w:r>
        </w:p>
        <w:p w14:paraId="3242E9FD" w14:textId="37AFD833">
          <w:pPr>
            <w:suppressAutoHyphens/>
            <w:jc w:val="center"/>
            <w:rPr>
              <w:b/>
              <w:caps/>
              <w:szCs w:val="24"/>
            </w:rPr>
          </w:pPr>
          <w:r>
            <w:rPr>
              <w:b/>
              <w:caps/>
              <w:szCs w:val="24"/>
            </w:rPr>
            <w:t>DARBO KODEKSO 14, 30, 35, 36, 42, 56, 57, 62, 72</w:t>
          </w:r>
          <w:r>
            <w:rPr>
              <w:b/>
              <w:caps/>
              <w:szCs w:val="24"/>
              <w:vertAlign w:val="superscript"/>
            </w:rPr>
            <w:t>1</w:t>
          </w:r>
          <w:r>
            <w:rPr>
              <w:b/>
              <w:caps/>
              <w:szCs w:val="24"/>
            </w:rPr>
            <w:t>, 112, 119, 134, 141, 144, 171, 179, 182, 193, 194, 222, 223, 225, 226, 228, 237, 240 IR 241 STRAIPSNIŲ bei priedo PAKEITIMO ĮSTATYMAS</w:t>
          </w:r>
        </w:p>
        <w:p w14:paraId="4C174A1A" w14:textId="77777777">
          <w:pPr>
            <w:suppressAutoHyphens/>
            <w:jc w:val="center"/>
            <w:rPr>
              <w:bCs/>
              <w:caps/>
              <w:szCs w:val="24"/>
            </w:rPr>
          </w:pPr>
        </w:p>
        <w:p w14:paraId="3482B451" w14:textId="77777777">
          <w:pPr>
            <w:suppressAutoHyphens/>
            <w:jc w:val="center"/>
            <w:rPr>
              <w:szCs w:val="24"/>
            </w:rPr>
          </w:pPr>
          <w:r>
            <w:rPr>
              <w:szCs w:val="24"/>
            </w:rPr>
            <w:t xml:space="preserve">2024 m.                        d. Nr.</w:t>
          </w:r>
        </w:p>
        <w:p w14:paraId="154C5E58" w14:textId="77777777">
          <w:pPr>
            <w:suppressAutoHyphens/>
            <w:jc w:val="center"/>
            <w:rPr>
              <w:szCs w:val="24"/>
            </w:rPr>
          </w:pPr>
          <w:r>
            <w:rPr>
              <w:szCs w:val="24"/>
            </w:rPr>
            <w:t>Vilnius</w:t>
          </w:r>
        </w:p>
        <w:p w14:paraId="2DCC246C" w14:textId="77777777">
          <w:pPr>
            <w:suppressAutoHyphens/>
            <w:jc w:val="center"/>
            <w:rPr>
              <w:szCs w:val="24"/>
              <w:lang w:eastAsia="lt-LT"/>
            </w:rPr>
          </w:pPr>
        </w:p>
        <w:sdt>
          <w:sdtPr>
            <w:alias w:val="1 str."/>
            <w:tag w:val="part_1c271b052fdf4a14b1987ecb63fc1973"/>
            <w:lock w:val="sdtLocked"/>
            <w:richText/>
          </w:sdtPr>
          <w:sdtContent>
            <w:p w14:paraId="0B9DFD88" w14:textId="77777777">
              <w:pPr>
                <w:suppressAutoHyphens/>
                <w:ind w:firstLine="709"/>
                <w:jc w:val="both"/>
                <w:rPr>
                  <w:b/>
                </w:rPr>
              </w:pPr>
              <w:sdt>
                <w:sdtPr>
                  <w:alias w:val="Numeris"/>
                  <w:tag w:val="nr_1c271b052fdf4a14b1987ecb63fc1973"/>
                  <w:lock w:val="sdtLocked"/>
                  <w:richText/>
                </w:sdtPr>
                <w:sdtContent>
                  <w:r>
                    <w:rPr>
                      <w:b/>
                    </w:rPr>
                    <w:t>1</w:t>
                  </w:r>
                </w:sdtContent>
              </w:sdt>
              <w:r>
                <w:rPr>
                  <w:b/>
                </w:rPr>
                <w:t xml:space="preserve"> straipsnis. </w:t>
              </w:r>
              <w:sdt>
                <w:sdtPr>
                  <w:alias w:val="Pavadinimas"/>
                  <w:tag w:val="title_1c271b052fdf4a14b1987ecb63fc1973"/>
                  <w:lock w:val="sdtLocked"/>
                  <w:richText/>
                </w:sdtPr>
                <w:sdtContent>
                  <w:r>
                    <w:rPr>
                      <w:b/>
                    </w:rPr>
                    <w:t>14 straipsnio pakeitimas</w:t>
                  </w:r>
                </w:sdtContent>
              </w:sdt>
            </w:p>
            <w:sdt>
              <w:sdtPr>
                <w:alias w:val="1 str. 1 d."/>
                <w:tag w:val="part_7b73d71d9dca4356b592f5cf53519837"/>
                <w:lock w:val="sdtLocked"/>
                <w:richText/>
              </w:sdtPr>
              <w:sdtContent>
                <w:p w14:paraId="47140A05" w14:textId="77777777">
                  <w:pPr>
                    <w:suppressAutoHyphens/>
                    <w:ind w:firstLine="709"/>
                    <w:jc w:val="both"/>
                    <w:rPr>
                      <w:bCs/>
                      <w:szCs w:val="24"/>
                      <w:lang w:eastAsia="lt-LT"/>
                    </w:rPr>
                  </w:pPr>
                  <w:r>
                    <w:rPr>
                      <w:bCs/>
                      <w:szCs w:val="24"/>
                      <w:lang w:eastAsia="lt-LT"/>
                    </w:rPr>
                    <w:t>Pakeisti 14 straipsnio 3 dalį ir ją išdėstyti taip:</w:t>
                  </w:r>
                </w:p>
                <w:sdt>
                  <w:sdtPr>
                    <w:alias w:val="citata"/>
                    <w:tag w:val="part_e0070f3f16f04b19b30df447590f6b4e"/>
                    <w:lock w:val="sdtLocked"/>
                    <w:richText/>
                  </w:sdtPr>
                  <w:sdtContent>
                    <w:sdt>
                      <w:sdtPr>
                        <w:alias w:val="3 d."/>
                        <w:tag w:val="part_32c0deeb0f2c4e1dac63bcd34631aa54"/>
                        <w:lock w:val="sdtLocked"/>
                        <w:richText/>
                      </w:sdtPr>
                      <w:sdtContent>
                        <w:p w14:paraId="66D143D2" w14:textId="578B4B1F">
                          <w:pPr>
                            <w:suppressAutoHyphens/>
                            <w:ind w:firstLine="709"/>
                            <w:jc w:val="both"/>
                          </w:pPr>
                          <w:r>
                            <w:rPr>
                              <w:szCs w:val="24"/>
                              <w:lang w:eastAsia="lt-LT"/>
                            </w:rPr>
                            <w:t>„</w:t>
                          </w:r>
                          <w:sdt>
                            <w:sdtPr>
                              <w:alias w:val="Numeris"/>
                              <w:tag w:val="nr_32c0deeb0f2c4e1dac63bcd34631aa54"/>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szCs w:val="24"/>
                              <w:lang w:eastAsia="lt-LT"/>
                            </w:rPr>
                            <w:t xml:space="preserve">Jeigu paskutinė termino diena tenka ne darbo ar švenčių dienai, termino pabaigos diena laikoma po jos einanti darbo diena. Toks termino pabaigos skaičiavimas </w:t>
                          </w:r>
                          <w:r>
                            <w:rPr>
                              <w:i/>
                              <w:iCs/>
                              <w:szCs w:val="24"/>
                              <w:lang w:eastAsia="lt-LT"/>
                            </w:rPr>
                            <w:t>mutatis mutandis</w:t>
                          </w:r>
                          <w:r>
                            <w:rPr>
                              <w:szCs w:val="24"/>
                              <w:lang w:eastAsia="lt-LT"/>
                            </w:rPr>
                            <w:t xml:space="preserve"> taikomas ir kadencijos termino pabaigai nustatyti.“</w:t>
                          </w:r>
                        </w:p>
                        <w:p w14:paraId="0523BF9C" w14:textId="77777777">
                          <w:pPr>
                            <w:suppressAutoHyphens/>
                            <w:jc w:val="both"/>
                            <w:rPr>
                              <w:shd w:val="clear" w:color="auto" w:fill="00FF00"/>
                            </w:rPr>
                          </w:pPr>
                        </w:p>
                      </w:sdtContent>
                    </w:sdt>
                  </w:sdtContent>
                </w:sdt>
              </w:sdtContent>
            </w:sdt>
          </w:sdtContent>
        </w:sdt>
        <w:sdt>
          <w:sdtPr>
            <w:alias w:val="2 str."/>
            <w:tag w:val="part_f376fa3d7d714c598fd91386f232f73a"/>
            <w:lock w:val="sdtLocked"/>
            <w:richText/>
          </w:sdtPr>
          <w:sdtContent>
            <w:p w14:paraId="477A81DD" w14:textId="77777777">
              <w:pPr>
                <w:suppressAutoHyphens/>
                <w:ind w:firstLine="709"/>
                <w:jc w:val="both"/>
                <w:rPr>
                  <w:b/>
                  <w:bCs/>
                </w:rPr>
              </w:pPr>
              <w:sdt>
                <w:sdtPr>
                  <w:alias w:val="Numeris"/>
                  <w:tag w:val="nr_f376fa3d7d714c598fd91386f232f73a"/>
                  <w:lock w:val="sdtLocked"/>
                  <w:richText/>
                </w:sdtPr>
                <w:sdtContent>
                  <w:r>
                    <w:rPr>
                      <w:b/>
                      <w:bCs/>
                    </w:rPr>
                    <w:t>2</w:t>
                  </w:r>
                </w:sdtContent>
              </w:sdt>
              <w:r>
                <w:rPr>
                  <w:b/>
                  <w:bCs/>
                </w:rPr>
                <w:t xml:space="preserve"> straipsnis. </w:t>
              </w:r>
              <w:sdt>
                <w:sdtPr>
                  <w:alias w:val="Pavadinimas"/>
                  <w:tag w:val="title_f376fa3d7d714c598fd91386f232f73a"/>
                  <w:lock w:val="sdtLocked"/>
                  <w:richText/>
                </w:sdtPr>
                <w:sdtContent>
                  <w:r>
                    <w:rPr>
                      <w:b/>
                      <w:bCs/>
                    </w:rPr>
                    <w:t>30 straipsnio pakeitimas</w:t>
                  </w:r>
                </w:sdtContent>
              </w:sdt>
            </w:p>
            <w:sdt>
              <w:sdtPr>
                <w:alias w:val="2 str. 1 d."/>
                <w:tag w:val="part_75ee541a69cd46c6a0f56d2b574db8b3"/>
                <w:lock w:val="sdtLocked"/>
                <w:richText/>
              </w:sdtPr>
              <w:sdtContent>
                <w:p w14:paraId="41D4CBFC" w14:textId="3027A104">
                  <w:pPr>
                    <w:suppressAutoHyphens/>
                    <w:ind w:firstLine="709"/>
                    <w:jc w:val="both"/>
                    <w:rPr>
                      <w:bCs/>
                      <w:szCs w:val="24"/>
                      <w:lang w:eastAsia="lt-LT"/>
                    </w:rPr>
                  </w:pPr>
                  <w:r>
                    <w:rPr>
                      <w:bCs/>
                      <w:szCs w:val="24"/>
                      <w:lang w:eastAsia="lt-LT"/>
                    </w:rPr>
                    <w:t>Pakeisti 30 straipsnio 2 dalies nuostatą iki dvitaškio ir ją išdėstyti taip:</w:t>
                  </w:r>
                </w:p>
                <w:sdt>
                  <w:sdtPr>
                    <w:alias w:val="citata"/>
                    <w:tag w:val="part_42dcf607f072418aba4ca77cf707898d"/>
                    <w:lock w:val="sdtLocked"/>
                    <w:richText/>
                  </w:sdtPr>
                  <w:sdtContent>
                    <w:sdt>
                      <w:sdtPr>
                        <w:alias w:val="2 d."/>
                        <w:tag w:val="part_0cd71185779c44d9ac5d0bc4eaa6ed41"/>
                        <w:lock w:val="sdtLocked"/>
                        <w:richText/>
                      </w:sdtPr>
                      <w:sdtContent>
                        <w:p w14:paraId="1BA24E14" w14:textId="216C9511">
                          <w:pPr>
                            <w:suppressAutoHyphens/>
                            <w:ind w:firstLine="709"/>
                            <w:jc w:val="both"/>
                          </w:pPr>
                          <w:r>
                            <w:rPr>
                              <w:bCs/>
                              <w:szCs w:val="24"/>
                              <w:lang w:eastAsia="lt-LT"/>
                            </w:rPr>
                            <w:t>„</w:t>
                          </w:r>
                          <w:sdt>
                            <w:sdtPr>
                              <w:alias w:val="Numeris"/>
                              <w:tag w:val="nr_0cd71185779c44d9ac5d0bc4eaa6ed41"/>
                              <w:lock w:val="sdtLocked"/>
                              <w:richText/>
                            </w:sdtPr>
                            <w:sdtContent>
                              <w:r>
                                <w:rPr>
                                  <w:bCs/>
                                  <w:szCs w:val="24"/>
                                  <w:lang w:eastAsia="lt-LT"/>
                                </w:rPr>
                                <w:t>2</w:t>
                              </w:r>
                            </w:sdtContent>
                          </w:sdt>
                          <w:r>
                            <w:rPr>
                              <w:bCs/>
                              <w:szCs w:val="24"/>
                              <w:lang w:eastAsia="lt-LT"/>
                            </w:rPr>
                            <w:t xml:space="preserve">. </w:t>
                          </w:r>
                          <w:r>
                            <w:rPr>
                              <w:rFonts w:eastAsia="Calibri"/>
                              <w:bCs/>
                              <w:szCs w:val="24"/>
                            </w:rPr>
                            <w:t>Smurta</w:t>
                          </w:r>
                          <w:r>
                            <w:rPr>
                              <w:rFonts w:eastAsia="Calibri"/>
                              <w:szCs w:val="24"/>
                            </w:rPr>
                            <w:t>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p w14:paraId="16ECE11F" w14:textId="77777777">
                          <w:pPr>
                            <w:suppressAutoHyphens/>
                            <w:ind w:firstLine="709"/>
                            <w:jc w:val="both"/>
                            <w:rPr>
                              <w:rFonts w:eastAsia="Calibri"/>
                              <w:szCs w:val="24"/>
                            </w:rPr>
                          </w:pPr>
                        </w:p>
                      </w:sdtContent>
                    </w:sdt>
                  </w:sdtContent>
                </w:sdt>
              </w:sdtContent>
            </w:sdt>
          </w:sdtContent>
        </w:sdt>
        <w:sdt>
          <w:sdtPr>
            <w:alias w:val="3 str."/>
            <w:tag w:val="part_a01f7bfec81c459cb7a82845aadd24fd"/>
            <w:lock w:val="sdtLocked"/>
            <w:richText/>
          </w:sdtPr>
          <w:sdtContent>
            <w:p w14:paraId="18852566" w14:textId="77777777">
              <w:pPr>
                <w:suppressAutoHyphens/>
                <w:ind w:firstLine="709"/>
                <w:jc w:val="both"/>
                <w:rPr>
                  <w:b/>
                  <w:bCs/>
                </w:rPr>
              </w:pPr>
              <w:sdt>
                <w:sdtPr>
                  <w:alias w:val="Numeris"/>
                  <w:tag w:val="nr_a01f7bfec81c459cb7a82845aadd24fd"/>
                  <w:lock w:val="sdtLocked"/>
                  <w:richText/>
                </w:sdtPr>
                <w:sdtContent>
                  <w:r>
                    <w:rPr>
                      <w:b/>
                      <w:bCs/>
                    </w:rPr>
                    <w:t>3</w:t>
                  </w:r>
                </w:sdtContent>
              </w:sdt>
              <w:r>
                <w:rPr>
                  <w:b/>
                  <w:bCs/>
                </w:rPr>
                <w:t xml:space="preserve"> straipsnis. </w:t>
              </w:r>
              <w:sdt>
                <w:sdtPr>
                  <w:alias w:val="Pavadinimas"/>
                  <w:tag w:val="title_a01f7bfec81c459cb7a82845aadd24fd"/>
                  <w:lock w:val="sdtLocked"/>
                  <w:richText/>
                </w:sdtPr>
                <w:sdtContent>
                  <w:r>
                    <w:rPr>
                      <w:b/>
                      <w:bCs/>
                    </w:rPr>
                    <w:t>35 straipsnio pakeitimas</w:t>
                  </w:r>
                </w:sdtContent>
              </w:sdt>
            </w:p>
            <w:sdt>
              <w:sdtPr>
                <w:alias w:val="3 str. 1 d."/>
                <w:tag w:val="part_2d9bfa822cc34c24b6502a6f4c957216"/>
                <w:lock w:val="sdtLocked"/>
                <w:richText/>
              </w:sdtPr>
              <w:sdtContent>
                <w:p w14:paraId="46F88A4E" w14:textId="77777777">
                  <w:pPr>
                    <w:suppressAutoHyphens/>
                    <w:ind w:firstLine="709"/>
                    <w:jc w:val="both"/>
                    <w:rPr>
                      <w:bCs/>
                      <w:szCs w:val="24"/>
                      <w:lang w:eastAsia="lt-LT"/>
                    </w:rPr>
                  </w:pPr>
                  <w:sdt>
                    <w:sdtPr>
                      <w:alias w:val="Numeris"/>
                      <w:tag w:val="nr_2d9bfa822cc34c24b6502a6f4c957216"/>
                      <w:lock w:val="sdtLocked"/>
                      <w:richText/>
                    </w:sdtPr>
                    <w:sdtContent>
                      <w:r>
                        <w:rPr>
                          <w:bCs/>
                          <w:szCs w:val="24"/>
                          <w:lang w:eastAsia="lt-LT"/>
                        </w:rPr>
                        <w:t>1</w:t>
                      </w:r>
                    </w:sdtContent>
                  </w:sdt>
                  <w:r>
                    <w:rPr>
                      <w:bCs/>
                      <w:szCs w:val="24"/>
                      <w:lang w:eastAsia="lt-LT"/>
                    </w:rPr>
                    <w:t>. Pakeisti 35 straipsnio 4 dalį ir ją išdėstyti taip:</w:t>
                  </w:r>
                </w:p>
                <w:sdt>
                  <w:sdtPr>
                    <w:alias w:val="citata"/>
                    <w:tag w:val="part_b7bd9d031b084cc7b144ad9557c238e1"/>
                    <w:lock w:val="sdtLocked"/>
                    <w:richText/>
                  </w:sdtPr>
                  <w:sdtContent>
                    <w:sdt>
                      <w:sdtPr>
                        <w:alias w:val="4 d."/>
                        <w:tag w:val="part_431e48c4758c40f780cfabac741de423"/>
                        <w:lock w:val="sdtLocked"/>
                        <w:richText/>
                      </w:sdtPr>
                      <w:sdtContent>
                        <w:p w14:paraId="47DE9A6B" w14:textId="49FA8C4B">
                          <w:pPr>
                            <w:suppressAutoHyphens/>
                            <w:ind w:firstLine="709"/>
                            <w:jc w:val="both"/>
                          </w:pPr>
                          <w:r>
                            <w:rPr>
                              <w:bCs/>
                              <w:szCs w:val="24"/>
                              <w:lang w:eastAsia="lt-LT"/>
                            </w:rPr>
                            <w:t>„</w:t>
                          </w:r>
                          <w:sdt>
                            <w:sdtPr>
                              <w:alias w:val="Numeris"/>
                              <w:tag w:val="nr_431e48c4758c40f780cfabac741de423"/>
                              <w:lock w:val="sdtLocked"/>
                              <w:richText/>
                            </w:sdtPr>
                            <w:sdtContent>
                              <w:r>
                                <w:rPr>
                                  <w:bCs/>
                                  <w:szCs w:val="24"/>
                                  <w:lang w:eastAsia="lt-LT"/>
                                </w:rPr>
                                <w:t>4</w:t>
                              </w:r>
                            </w:sdtContent>
                          </w:sdt>
                          <w:r>
                            <w:rPr>
                              <w:bCs/>
                              <w:szCs w:val="24"/>
                              <w:lang w:eastAsia="lt-LT"/>
                            </w:rPr>
                            <w:t xml:space="preserve">. Susitarime dėl papildomo darbo turi būti nurodyta, kuriuo metu bus atliekama papildoma darbo funkcija, jos apimtis darbo valandomis, darbo užmokestis ar priemoka už papildomą darbą ir papildomų teisių ar pareigų suteikimo tvarka.“ </w:t>
                          </w:r>
                        </w:p>
                      </w:sdtContent>
                    </w:sdt>
                  </w:sdtContent>
                </w:sdt>
              </w:sdtContent>
            </w:sdt>
            <w:sdt>
              <w:sdtPr>
                <w:alias w:val="3 str. 2 d."/>
                <w:tag w:val="part_1ca6a6fb3809465fb11e3a107e4bfa25"/>
                <w:lock w:val="sdtLocked"/>
                <w:richText/>
              </w:sdtPr>
              <w:sdtContent>
                <w:p w14:paraId="41D6CAAC" w14:textId="77777777">
                  <w:pPr>
                    <w:suppressAutoHyphens/>
                    <w:ind w:firstLine="709"/>
                    <w:jc w:val="both"/>
                    <w:rPr>
                      <w:bCs/>
                      <w:szCs w:val="24"/>
                      <w:lang w:eastAsia="lt-LT"/>
                    </w:rPr>
                  </w:pPr>
                  <w:sdt>
                    <w:sdtPr>
                      <w:alias w:val="Numeris"/>
                      <w:tag w:val="nr_1ca6a6fb3809465fb11e3a107e4bfa25"/>
                      <w:lock w:val="sdtLocked"/>
                      <w:richText/>
                    </w:sdtPr>
                    <w:sdtContent>
                      <w:r>
                        <w:rPr>
                          <w:bCs/>
                          <w:szCs w:val="24"/>
                          <w:lang w:eastAsia="lt-LT"/>
                        </w:rPr>
                        <w:t>2</w:t>
                      </w:r>
                    </w:sdtContent>
                  </w:sdt>
                  <w:r>
                    <w:rPr>
                      <w:bCs/>
                      <w:szCs w:val="24"/>
                      <w:lang w:eastAsia="lt-LT"/>
                    </w:rPr>
                    <w:t>. Pakeisti 35 straipsnio 7 dalį ir ją išdėstyti taip:</w:t>
                  </w:r>
                </w:p>
                <w:sdt>
                  <w:sdtPr>
                    <w:alias w:val="citata"/>
                    <w:tag w:val="part_8ffe447bfb9b4c6086e29ed24e300702"/>
                    <w:lock w:val="sdtLocked"/>
                    <w:richText/>
                  </w:sdtPr>
                  <w:sdtContent>
                    <w:sdt>
                      <w:sdtPr>
                        <w:alias w:val="7 d."/>
                        <w:tag w:val="part_728448fd9eab4782a19cbd972b1764cd"/>
                        <w:lock w:val="sdtLocked"/>
                        <w:richText/>
                      </w:sdtPr>
                      <w:sdtContent>
                        <w:p w14:paraId="6829ED1E" w14:textId="20E65685">
                          <w:pPr>
                            <w:suppressAutoHyphens/>
                            <w:ind w:firstLine="709"/>
                            <w:jc w:val="both"/>
                          </w:pPr>
                          <w:r>
                            <w:rPr>
                              <w:bCs/>
                              <w:szCs w:val="24"/>
                              <w:lang w:eastAsia="lt-LT"/>
                            </w:rPr>
                            <w:t>„</w:t>
                          </w:r>
                          <w:sdt>
                            <w:sdtPr>
                              <w:alias w:val="Numeris"/>
                              <w:tag w:val="nr_728448fd9eab4782a19cbd972b1764cd"/>
                              <w:lock w:val="sdtLocked"/>
                              <w:richText/>
                            </w:sdtPr>
                            <w:sdtContent>
                              <w:r>
                                <w:rPr>
                                  <w:bCs/>
                                  <w:szCs w:val="24"/>
                                  <w:lang w:eastAsia="lt-LT"/>
                                </w:rPr>
                                <w:t>7</w:t>
                              </w:r>
                            </w:sdtContent>
                          </w:sdt>
                          <w:r>
                            <w:rPr>
                              <w:bCs/>
                              <w:szCs w:val="24"/>
                              <w:lang w:eastAsia="lt-LT"/>
                            </w:rPr>
                            <w:t>. Jeigu atlikdamas susitarime dėl papildomo darbo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14:paraId="159D97FD" w14:textId="77777777">
                          <w:pPr>
                            <w:suppressAutoHyphens/>
                            <w:ind w:firstLine="720"/>
                            <w:jc w:val="both"/>
                            <w:rPr>
                              <w:bCs/>
                              <w:szCs w:val="24"/>
                              <w:shd w:val="clear" w:color="auto" w:fill="00FF00"/>
                              <w:lang w:eastAsia="lt-LT"/>
                            </w:rPr>
                          </w:pPr>
                        </w:p>
                      </w:sdtContent>
                    </w:sdt>
                  </w:sdtContent>
                </w:sdt>
              </w:sdtContent>
            </w:sdt>
          </w:sdtContent>
        </w:sdt>
        <w:sdt>
          <w:sdtPr>
            <w:alias w:val="4 str."/>
            <w:tag w:val="part_e1af57091d504fb2afe80b6c0a95f786"/>
            <w:lock w:val="sdtLocked"/>
            <w:richText/>
          </w:sdtPr>
          <w:sdtContent>
            <w:p w14:paraId="59DC75D6" w14:textId="77777777">
              <w:pPr>
                <w:suppressAutoHyphens/>
                <w:ind w:firstLine="720"/>
                <w:jc w:val="both"/>
                <w:rPr>
                  <w:b/>
                  <w:bCs/>
                </w:rPr>
              </w:pPr>
              <w:sdt>
                <w:sdtPr>
                  <w:alias w:val="Numeris"/>
                  <w:tag w:val="nr_e1af57091d504fb2afe80b6c0a95f786"/>
                  <w:lock w:val="sdtLocked"/>
                  <w:richText/>
                </w:sdtPr>
                <w:sdtContent>
                  <w:r>
                    <w:rPr>
                      <w:b/>
                      <w:bCs/>
                    </w:rPr>
                    <w:t>4</w:t>
                  </w:r>
                </w:sdtContent>
              </w:sdt>
              <w:r>
                <w:rPr>
                  <w:b/>
                  <w:bCs/>
                </w:rPr>
                <w:t xml:space="preserve"> straipsnis. </w:t>
              </w:r>
              <w:sdt>
                <w:sdtPr>
                  <w:alias w:val="Pavadinimas"/>
                  <w:tag w:val="title_e1af57091d504fb2afe80b6c0a95f786"/>
                  <w:lock w:val="sdtLocked"/>
                  <w:richText/>
                </w:sdtPr>
                <w:sdtContent>
                  <w:r>
                    <w:rPr>
                      <w:b/>
                      <w:bCs/>
                    </w:rPr>
                    <w:t>36 straipsnio pakeitimas</w:t>
                  </w:r>
                </w:sdtContent>
              </w:sdt>
            </w:p>
            <w:sdt>
              <w:sdtPr>
                <w:alias w:val="4 str. 1 d."/>
                <w:tag w:val="part_398f5036c6d64265b28c3d9b9219d60b"/>
                <w:lock w:val="sdtLocked"/>
                <w:richText/>
              </w:sdtPr>
              <w:sdtContent>
                <w:p w14:paraId="79A18408" w14:textId="77777777">
                  <w:pPr>
                    <w:suppressAutoHyphens/>
                    <w:ind w:firstLine="709"/>
                    <w:jc w:val="both"/>
                    <w:rPr>
                      <w:szCs w:val="24"/>
                    </w:rPr>
                  </w:pPr>
                  <w:r>
                    <w:rPr>
                      <w:szCs w:val="24"/>
                    </w:rPr>
                    <w:t>Pakeisti 36 straipsnio 4 dalį ir ją išdėstyti taip:</w:t>
                  </w:r>
                </w:p>
                <w:sdt>
                  <w:sdtPr>
                    <w:alias w:val="citata"/>
                    <w:tag w:val="part_4557dbbb5576430ea26ae4c7be00d0ff"/>
                    <w:lock w:val="sdtLocked"/>
                    <w:richText/>
                  </w:sdtPr>
                  <w:sdtContent>
                    <w:sdt>
                      <w:sdtPr>
                        <w:alias w:val="4 d."/>
                        <w:tag w:val="part_992d765e7b59478ab7efec233fbba035"/>
                        <w:lock w:val="sdtLocked"/>
                        <w:richText/>
                      </w:sdtPr>
                      <w:sdtContent>
                        <w:p w14:paraId="44531952" w14:textId="6789203B">
                          <w:pPr>
                            <w:suppressAutoHyphens/>
                            <w:ind w:firstLine="720"/>
                            <w:jc w:val="both"/>
                          </w:pPr>
                          <w:r>
                            <w:t>„</w:t>
                          </w:r>
                          <w:sdt>
                            <w:sdtPr>
                              <w:alias w:val="Numeris"/>
                              <w:tag w:val="nr_992d765e7b59478ab7efec233fbba035"/>
                              <w:lock w:val="sdtLocked"/>
                              <w:richText/>
                            </w:sdtPr>
                            <w:sdtContent>
                              <w:r>
                                <w:t>4</w:t>
                              </w:r>
                            </w:sdtContent>
                          </w:sdt>
                          <w:r>
                            <w:t>. Darbuotojas iki išbandymo termino pabaigos gali pateikti prašymą nutraukti darbo sutartį. Darbuotojas apie tai raštu įspėja darbdavį prieš tris darbo dienas iki darbo sutarties nutraukimo. Šis įspėjimas gali būti atšauktas ne vėliau kaip kitą darbo dieną po jo pateikimo. Darbuotojo pateiktas ir neatšauktas įspėjimas pabaigia darbo sutartį ir darbdavys ne vėliau kaip paskutinę darbo dieną privalo įforminti darbo sutarties pasibaigimą.“</w:t>
                          </w:r>
                        </w:p>
                        <w:p w14:paraId="42FF46B7" w14:textId="77777777">
                          <w:pPr>
                            <w:suppressAutoHyphens/>
                            <w:ind w:firstLine="720"/>
                            <w:jc w:val="both"/>
                          </w:pPr>
                        </w:p>
                      </w:sdtContent>
                    </w:sdt>
                  </w:sdtContent>
                </w:sdt>
              </w:sdtContent>
            </w:sdt>
          </w:sdtContent>
        </w:sdt>
        <w:sdt>
          <w:sdtPr>
            <w:alias w:val="5 str."/>
            <w:tag w:val="part_3920d46bfab54631b62f93b785327768"/>
            <w:lock w:val="sdtLocked"/>
            <w:richText/>
          </w:sdtPr>
          <w:sdtContent>
            <w:p w14:paraId="5648B1D9" w14:textId="77777777">
              <w:pPr>
                <w:suppressAutoHyphens/>
                <w:ind w:firstLine="709"/>
                <w:jc w:val="both"/>
                <w:rPr>
                  <w:b/>
                  <w:bCs/>
                </w:rPr>
              </w:pPr>
              <w:sdt>
                <w:sdtPr>
                  <w:alias w:val="Numeris"/>
                  <w:tag w:val="nr_3920d46bfab54631b62f93b785327768"/>
                  <w:lock w:val="sdtLocked"/>
                  <w:richText/>
                </w:sdtPr>
                <w:sdtContent>
                  <w:r>
                    <w:rPr>
                      <w:b/>
                      <w:bCs/>
                    </w:rPr>
                    <w:t>5</w:t>
                  </w:r>
                </w:sdtContent>
              </w:sdt>
              <w:r>
                <w:rPr>
                  <w:b/>
                  <w:bCs/>
                </w:rPr>
                <w:t xml:space="preserve"> straipsnis. </w:t>
              </w:r>
              <w:sdt>
                <w:sdtPr>
                  <w:alias w:val="Pavadinimas"/>
                  <w:tag w:val="title_3920d46bfab54631b62f93b785327768"/>
                  <w:lock w:val="sdtLocked"/>
                  <w:richText/>
                </w:sdtPr>
                <w:sdtContent>
                  <w:r>
                    <w:rPr>
                      <w:b/>
                      <w:bCs/>
                    </w:rPr>
                    <w:t>42 straipsnio pakeitimas</w:t>
                  </w:r>
                </w:sdtContent>
              </w:sdt>
            </w:p>
            <w:sdt>
              <w:sdtPr>
                <w:alias w:val="5 str. 1 d."/>
                <w:tag w:val="part_13604e9a2fe54f349e337fd3ec1cb18d"/>
                <w:lock w:val="sdtLocked"/>
                <w:richText/>
              </w:sdtPr>
              <w:sdtContent>
                <w:p w14:paraId="3DDBA3BB" w14:textId="77777777">
                  <w:pPr>
                    <w:suppressAutoHyphens/>
                    <w:ind w:firstLine="709"/>
                    <w:jc w:val="both"/>
                  </w:pPr>
                  <w:r>
                    <w:t>Pakeisti 42 straipsnio 2 dalį ir ją išdėstyti taip:</w:t>
                  </w:r>
                </w:p>
                <w:sdt>
                  <w:sdtPr>
                    <w:alias w:val="citata"/>
                    <w:tag w:val="part_e8894662aba34ac888c82a69f69e0cd7"/>
                    <w:lock w:val="sdtLocked"/>
                    <w:richText/>
                  </w:sdtPr>
                  <w:sdtContent>
                    <w:sdt>
                      <w:sdtPr>
                        <w:alias w:val="2 d."/>
                        <w:tag w:val="part_566843f5083e468993b8517f762851e7"/>
                        <w:lock w:val="sdtLocked"/>
                        <w:richText/>
                      </w:sdtPr>
                      <w:sdtContent>
                        <w:p w14:paraId="2E2504DE" w14:textId="6B812720">
                          <w:pPr>
                            <w:suppressAutoHyphens/>
                            <w:ind w:firstLine="709"/>
                            <w:jc w:val="both"/>
                          </w:pPr>
                          <w:r>
                            <w:t>„</w:t>
                          </w:r>
                          <w:sdt>
                            <w:sdtPr>
                              <w:alias w:val="Numeris"/>
                              <w:tag w:val="nr_566843f5083e468993b8517f762851e7"/>
                              <w:lock w:val="sdtLocked"/>
                              <w:richText/>
                            </w:sdtPr>
                            <w:sdtContent>
                              <w:r>
                                <w:t>2</w:t>
                              </w:r>
                            </w:sdtContent>
                          </w:sdt>
                          <w: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 Apie darbo sutarties sudarymą ir juridinio asmens vienasmenio valdymo organo priėmimą į darbą nustatyta tvarka privaloma pranešti Valstybinio socialinio draudimo fondo valdybos teritoriniam skyriui mažiausiai prieš vieną darbo valandą iki numatytos darbo pradžios.“</w:t>
                          </w:r>
                        </w:p>
                        <w:p w14:paraId="5D387A82" w14:textId="77777777">
                          <w:pPr>
                            <w:suppressAutoHyphens/>
                            <w:ind w:firstLine="709"/>
                            <w:jc w:val="both"/>
                          </w:pPr>
                        </w:p>
                      </w:sdtContent>
                    </w:sdt>
                  </w:sdtContent>
                </w:sdt>
              </w:sdtContent>
            </w:sdt>
          </w:sdtContent>
        </w:sdt>
        <w:sdt>
          <w:sdtPr>
            <w:alias w:val="6 str."/>
            <w:tag w:val="part_a3181dd503a14eb5a3ef0e00a947e22e"/>
            <w:lock w:val="sdtLocked"/>
            <w:richText/>
          </w:sdtPr>
          <w:sdtContent>
            <w:p w14:paraId="5AC0C077" w14:textId="77777777">
              <w:pPr>
                <w:suppressAutoHyphens/>
                <w:ind w:firstLine="709"/>
                <w:jc w:val="both"/>
                <w:rPr>
                  <w:b/>
                  <w:bCs/>
                </w:rPr>
              </w:pPr>
              <w:sdt>
                <w:sdtPr>
                  <w:alias w:val="Numeris"/>
                  <w:tag w:val="nr_a3181dd503a14eb5a3ef0e00a947e22e"/>
                  <w:lock w:val="sdtLocked"/>
                  <w:richText/>
                </w:sdtPr>
                <w:sdtContent>
                  <w:r>
                    <w:rPr>
                      <w:b/>
                      <w:bCs/>
                    </w:rPr>
                    <w:t>6</w:t>
                  </w:r>
                </w:sdtContent>
              </w:sdt>
              <w:r>
                <w:rPr>
                  <w:b/>
                  <w:bCs/>
                </w:rPr>
                <w:t xml:space="preserve"> straipsnis. </w:t>
              </w:r>
              <w:sdt>
                <w:sdtPr>
                  <w:alias w:val="Pavadinimas"/>
                  <w:tag w:val="title_a3181dd503a14eb5a3ef0e00a947e22e"/>
                  <w:lock w:val="sdtLocked"/>
                  <w:richText/>
                </w:sdtPr>
                <w:sdtContent>
                  <w:r>
                    <w:rPr>
                      <w:b/>
                      <w:bCs/>
                    </w:rPr>
                    <w:t>56 straipsnio pakeitimas</w:t>
                  </w:r>
                </w:sdtContent>
              </w:sdt>
            </w:p>
            <w:sdt>
              <w:sdtPr>
                <w:alias w:val="6 str. 1 d."/>
                <w:tag w:val="part_7d2514b016794493b42275207d58f892"/>
                <w:lock w:val="sdtLocked"/>
                <w:richText/>
              </w:sdtPr>
              <w:sdtContent>
                <w:p w14:paraId="2FA47D02" w14:textId="77777777">
                  <w:pPr>
                    <w:suppressAutoHyphens/>
                    <w:ind w:firstLine="709"/>
                    <w:jc w:val="both"/>
                    <w:rPr>
                      <w:bCs/>
                      <w:szCs w:val="24"/>
                      <w:lang w:eastAsia="lt-LT"/>
                    </w:rPr>
                  </w:pPr>
                  <w:r>
                    <w:rPr>
                      <w:bCs/>
                      <w:szCs w:val="24"/>
                      <w:lang w:eastAsia="lt-LT"/>
                    </w:rPr>
                    <w:t>Pakeisti 56 straipsnio 1 dalies 4 punktą ir jį išdėstyti taip:</w:t>
                  </w:r>
                </w:p>
                <w:sdt>
                  <w:sdtPr>
                    <w:alias w:val="citata"/>
                    <w:tag w:val="part_84db3a3dee554c9780c14075f294bcd1"/>
                    <w:lock w:val="sdtLocked"/>
                    <w:richText/>
                  </w:sdtPr>
                  <w:sdtContent>
                    <w:sdt>
                      <w:sdtPr>
                        <w:alias w:val="4 p."/>
                        <w:tag w:val="part_40252ad0a2934390a1e86f1ef6bd22ea"/>
                        <w:lock w:val="sdtLocked"/>
                        <w:richText/>
                      </w:sdtPr>
                      <w:sdtContent>
                        <w:p w14:paraId="545C7F28" w14:textId="4461D864">
                          <w:pPr>
                            <w:suppressAutoHyphens/>
                            <w:ind w:firstLine="709"/>
                            <w:jc w:val="both"/>
                          </w:pPr>
                          <w:r>
                            <w:rPr>
                              <w:color w:val="000000"/>
                            </w:rPr>
                            <w:t>„</w:t>
                          </w:r>
                          <w:sdt>
                            <w:sdtPr>
                              <w:alias w:val="Numeris"/>
                              <w:tag w:val="nr_40252ad0a2934390a1e86f1ef6bd22ea"/>
                              <w:lock w:val="sdtLocked"/>
                              <w:richText/>
                            </w:sdtPr>
                            <w:sdtContent>
                              <w:r>
                                <w:rPr>
                                  <w:color w:val="000000"/>
                                </w:rPr>
                                <w:t>4</w:t>
                              </w:r>
                            </w:sdtContent>
                          </w:sdt>
                          <w:r>
                            <w:rPr>
                              <w:color w:val="000000"/>
                            </w:rPr>
                            <w:t>) pagal neterminuotą darbo sutartį dirbantis darbuotojas sukako socialinio draudimo senatvės pensijos amžių (toliau – senatvės pensijos amžius) dirbdamas pas tą darbdavį.“</w:t>
                          </w:r>
                        </w:p>
                        <w:p w14:paraId="7B86FBAB" w14:textId="77777777">
                          <w:pPr>
                            <w:suppressAutoHyphens/>
                            <w:ind w:firstLine="720"/>
                            <w:jc w:val="both"/>
                            <w:rPr>
                              <w:color w:val="000000"/>
                            </w:rPr>
                          </w:pPr>
                        </w:p>
                      </w:sdtContent>
                    </w:sdt>
                  </w:sdtContent>
                </w:sdt>
              </w:sdtContent>
            </w:sdt>
          </w:sdtContent>
        </w:sdt>
        <w:sdt>
          <w:sdtPr>
            <w:alias w:val="7 str."/>
            <w:tag w:val="part_e3469dad57ee4db8b9222d96c0c820e0"/>
            <w:lock w:val="sdtLocked"/>
            <w:richText/>
          </w:sdtPr>
          <w:sdtContent>
            <w:p w14:paraId="0471BCAC" w14:textId="77777777">
              <w:pPr>
                <w:suppressAutoHyphens/>
                <w:ind w:firstLine="709"/>
                <w:jc w:val="both"/>
                <w:rPr>
                  <w:b/>
                  <w:bCs/>
                </w:rPr>
              </w:pPr>
              <w:sdt>
                <w:sdtPr>
                  <w:alias w:val="Numeris"/>
                  <w:tag w:val="nr_e3469dad57ee4db8b9222d96c0c820e0"/>
                  <w:lock w:val="sdtLocked"/>
                  <w:richText/>
                </w:sdtPr>
                <w:sdtContent>
                  <w:r>
                    <w:rPr>
                      <w:b/>
                      <w:bCs/>
                    </w:rPr>
                    <w:t>7</w:t>
                  </w:r>
                </w:sdtContent>
              </w:sdt>
              <w:r>
                <w:rPr>
                  <w:b/>
                  <w:bCs/>
                </w:rPr>
                <w:t xml:space="preserve"> straipsnis. </w:t>
              </w:r>
              <w:sdt>
                <w:sdtPr>
                  <w:alias w:val="Pavadinimas"/>
                  <w:tag w:val="title_e3469dad57ee4db8b9222d96c0c820e0"/>
                  <w:lock w:val="sdtLocked"/>
                  <w:richText/>
                </w:sdtPr>
                <w:sdtContent>
                  <w:r>
                    <w:rPr>
                      <w:b/>
                      <w:bCs/>
                    </w:rPr>
                    <w:t>57 straipsnio pakeitimas</w:t>
                  </w:r>
                </w:sdtContent>
              </w:sdt>
            </w:p>
            <w:sdt>
              <w:sdtPr>
                <w:alias w:val="7 str. 1 d."/>
                <w:tag w:val="part_cfc80ea52dca48219215dee00a937bd2"/>
                <w:lock w:val="sdtLocked"/>
                <w:richText/>
              </w:sdtPr>
              <w:sdtContent>
                <w:p w14:paraId="1A5FB52E" w14:textId="77777777">
                  <w:pPr>
                    <w:suppressAutoHyphens/>
                    <w:ind w:firstLine="709"/>
                    <w:jc w:val="both"/>
                    <w:rPr>
                      <w:rFonts w:eastAsia="Calibri"/>
                      <w:bCs/>
                      <w:szCs w:val="24"/>
                      <w:lang w:eastAsia="lt-LT"/>
                    </w:rPr>
                  </w:pPr>
                  <w:r>
                    <w:rPr>
                      <w:rFonts w:eastAsia="Calibri"/>
                      <w:bCs/>
                      <w:szCs w:val="24"/>
                      <w:lang w:eastAsia="lt-LT"/>
                    </w:rPr>
                    <w:t>Pakeisti 57 straipsnio 3 dalies 3 punktą ir jį išdėstyti taip:</w:t>
                  </w:r>
                </w:p>
                <w:sdt>
                  <w:sdtPr>
                    <w:alias w:val="citata"/>
                    <w:tag w:val="part_253805823b424979b50c186e0ef0fae9"/>
                    <w:lock w:val="sdtLocked"/>
                    <w:richText/>
                  </w:sdtPr>
                  <w:sdtContent>
                    <w:sdt>
                      <w:sdtPr>
                        <w:alias w:val="3 p."/>
                        <w:tag w:val="part_d4839ce02ede492684df82fee0c5c377"/>
                        <w:lock w:val="sdtLocked"/>
                        <w:richText/>
                      </w:sdtPr>
                      <w:sdtContent>
                        <w:p w14:paraId="64B65D02" w14:textId="3EA1CC3A">
                          <w:pPr>
                            <w:suppressAutoHyphens/>
                            <w:ind w:firstLine="720"/>
                            <w:jc w:val="both"/>
                          </w:pPr>
                          <w:r>
                            <w:rPr>
                              <w:color w:val="000000"/>
                              <w:szCs w:val="24"/>
                            </w:rPr>
                            <w:t>„</w:t>
                          </w:r>
                          <w:sdt>
                            <w:sdtPr>
                              <w:alias w:val="Numeris"/>
                              <w:tag w:val="nr_d4839ce02ede492684df82fee0c5c377"/>
                              <w:lock w:val="sdtLocked"/>
                              <w:richText/>
                            </w:sdtPr>
                            <w:sdtContent>
                              <w:r>
                                <w:rPr>
                                  <w:color w:val="000000"/>
                                  <w:szCs w:val="24"/>
                                </w:rPr>
                                <w:t>3</w:t>
                              </w:r>
                            </w:sdtContent>
                          </w:sdt>
                          <w:r>
                            <w:rPr>
                              <w:color w:val="000000"/>
                              <w:szCs w:val="24"/>
                            </w:rPr>
                            <w:t>) kurie turi ne mažiau kaip dešimties metų nepertraukiamąjį darbo stažą pas tą darbdavį, išskyrus darbuotojus, kurie sukako senatvės pensijos amžių dirbdami to darbdavio įmonėje;“.</w:t>
                          </w:r>
                        </w:p>
                        <w:p w14:paraId="431AF184" w14:textId="77777777">
                          <w:pPr>
                            <w:suppressAutoHyphens/>
                            <w:ind w:firstLine="720"/>
                            <w:jc w:val="both"/>
                            <w:rPr>
                              <w:b/>
                              <w:bCs/>
                            </w:rPr>
                          </w:pPr>
                        </w:p>
                      </w:sdtContent>
                    </w:sdt>
                  </w:sdtContent>
                </w:sdt>
              </w:sdtContent>
            </w:sdt>
          </w:sdtContent>
        </w:sdt>
        <w:sdt>
          <w:sdtPr>
            <w:alias w:val="8 str."/>
            <w:tag w:val="part_ff989ac6fa0944679b3248bd0163b4b8"/>
            <w:lock w:val="sdtLocked"/>
            <w:richText/>
          </w:sdtPr>
          <w:sdtContent>
            <w:p w14:paraId="7BB01BFB" w14:textId="77777777">
              <w:pPr>
                <w:suppressAutoHyphens/>
                <w:ind w:firstLine="709"/>
                <w:jc w:val="both"/>
                <w:rPr>
                  <w:b/>
                  <w:bCs/>
                </w:rPr>
              </w:pPr>
              <w:sdt>
                <w:sdtPr>
                  <w:alias w:val="Numeris"/>
                  <w:tag w:val="nr_ff989ac6fa0944679b3248bd0163b4b8"/>
                  <w:lock w:val="sdtLocked"/>
                  <w:richText/>
                </w:sdtPr>
                <w:sdtContent>
                  <w:r>
                    <w:rPr>
                      <w:b/>
                      <w:bCs/>
                    </w:rPr>
                    <w:t>8</w:t>
                  </w:r>
                </w:sdtContent>
              </w:sdt>
              <w:r>
                <w:rPr>
                  <w:b/>
                  <w:bCs/>
                </w:rPr>
                <w:t xml:space="preserve"> straipsnis. </w:t>
              </w:r>
              <w:sdt>
                <w:sdtPr>
                  <w:alias w:val="Pavadinimas"/>
                  <w:tag w:val="title_ff989ac6fa0944679b3248bd0163b4b8"/>
                  <w:lock w:val="sdtLocked"/>
                  <w:richText/>
                </w:sdtPr>
                <w:sdtContent>
                  <w:r>
                    <w:rPr>
                      <w:b/>
                      <w:bCs/>
                    </w:rPr>
                    <w:t>62 straipsnio pakeitimas</w:t>
                  </w:r>
                </w:sdtContent>
              </w:sdt>
            </w:p>
            <w:sdt>
              <w:sdtPr>
                <w:alias w:val="8 str. 1 d."/>
                <w:tag w:val="part_f31627c401b441d68a5f83a556b841be"/>
                <w:lock w:val="sdtLocked"/>
                <w:richText/>
              </w:sdtPr>
              <w:sdtContent>
                <w:p w14:paraId="2E2E73E1" w14:textId="77777777">
                  <w:pPr>
                    <w:suppressAutoHyphens/>
                    <w:ind w:firstLine="709"/>
                    <w:jc w:val="both"/>
                    <w:rPr>
                      <w:szCs w:val="24"/>
                    </w:rPr>
                  </w:pPr>
                  <w:sdt>
                    <w:sdtPr>
                      <w:alias w:val="Numeris"/>
                      <w:tag w:val="nr_f31627c401b441d68a5f83a556b841be"/>
                      <w:lock w:val="sdtLocked"/>
                      <w:richText/>
                    </w:sdtPr>
                    <w:sdtContent>
                      <w:r>
                        <w:rPr>
                          <w:szCs w:val="24"/>
                        </w:rPr>
                        <w:t>1</w:t>
                      </w:r>
                    </w:sdtContent>
                  </w:sdt>
                  <w:r>
                    <w:rPr>
                      <w:szCs w:val="24"/>
                    </w:rPr>
                    <w:t>. Pakeisti 62 straipsnio 3 dalį ir ją išdėstyti taip:</w:t>
                  </w:r>
                </w:p>
                <w:sdt>
                  <w:sdtPr>
                    <w:alias w:val="citata"/>
                    <w:tag w:val="part_9141443a1e6a40c39709e830a4a4c6a0"/>
                    <w:lock w:val="sdtLocked"/>
                    <w:richText/>
                  </w:sdtPr>
                  <w:sdtContent>
                    <w:sdt>
                      <w:sdtPr>
                        <w:alias w:val="3 d."/>
                        <w:tag w:val="part_5075b9aea7a04d858edcef0de5cfbf4c"/>
                        <w:lock w:val="sdtLocked"/>
                        <w:richText/>
                      </w:sdtPr>
                      <w:sdtContent>
                        <w:p w14:paraId="472056C7" w14:textId="2E86CD1F">
                          <w:pPr>
                            <w:suppressAutoHyphens/>
                            <w:ind w:firstLine="709"/>
                            <w:jc w:val="both"/>
                          </w:pPr>
                          <w:r>
                            <w:rPr>
                              <w:color w:val="000000"/>
                            </w:rPr>
                            <w:t>„</w:t>
                          </w:r>
                          <w:sdt>
                            <w:sdtPr>
                              <w:alias w:val="Numeris"/>
                              <w:tag w:val="nr_5075b9aea7a04d858edcef0de5cfbf4c"/>
                              <w:lock w:val="sdtLocked"/>
                              <w:richText/>
                            </w:sdtPr>
                            <w:sdtContent>
                              <w:r>
                                <w:rPr>
                                  <w:color w:val="000000"/>
                                </w:rPr>
                                <w:t>3</w:t>
                              </w:r>
                            </w:sdtContent>
                          </w:sdt>
                          <w:r>
                            <w:rPr>
                              <w:color w:val="000000"/>
                            </w:rPr>
                            <w:t>. Atleidžiant darbuotojus dėl darbdavio bankroto šio kodekso 64 straipsnio 4 dalies nuostatos ir šio kodekso nustatyti darbo sutarties nutraukimo apribojimai netaikomi.“</w:t>
                          </w:r>
                        </w:p>
                      </w:sdtContent>
                    </w:sdt>
                  </w:sdtContent>
                </w:sdt>
              </w:sdtContent>
            </w:sdt>
            <w:sdt>
              <w:sdtPr>
                <w:alias w:val="8 str. 2 d."/>
                <w:tag w:val="part_79fd65b9fcf741e790f2fe28a4bd60a8"/>
                <w:lock w:val="sdtLocked"/>
                <w:richText/>
              </w:sdtPr>
              <w:sdtContent>
                <w:p w14:paraId="3EADFA8B" w14:textId="2D7D7F6E">
                  <w:pPr>
                    <w:suppressAutoHyphens/>
                    <w:ind w:firstLine="709"/>
                    <w:jc w:val="both"/>
                    <w:rPr>
                      <w:color w:val="000000"/>
                      <w:szCs w:val="24"/>
                    </w:rPr>
                  </w:pPr>
                  <w:sdt>
                    <w:sdtPr>
                      <w:alias w:val="Numeris"/>
                      <w:tag w:val="nr_79fd65b9fcf741e790f2fe28a4bd60a8"/>
                      <w:lock w:val="sdtLocked"/>
                      <w:richText/>
                    </w:sdtPr>
                    <w:sdtContent>
                      <w:r>
                        <w:rPr>
                          <w:color w:val="000000"/>
                          <w:szCs w:val="24"/>
                        </w:rPr>
                        <w:t>2</w:t>
                      </w:r>
                    </w:sdtContent>
                  </w:sdt>
                  <w:r>
                    <w:rPr>
                      <w:color w:val="000000"/>
                      <w:szCs w:val="24"/>
                    </w:rPr>
                    <w:t>. Papildyti 62 straipsnį 5 dalimi:</w:t>
                  </w:r>
                </w:p>
                <w:sdt>
                  <w:sdtPr>
                    <w:alias w:val="citata"/>
                    <w:tag w:val="part_5f6a501f9f994c3a911e0ecef4baf758"/>
                    <w:lock w:val="sdtLocked"/>
                    <w:richText/>
                  </w:sdtPr>
                  <w:sdtContent>
                    <w:sdt>
                      <w:sdtPr>
                        <w:alias w:val="5 d."/>
                        <w:tag w:val="part_4248629f4f7f4c74ae694ce1cb2cad2b"/>
                        <w:lock w:val="sdtLocked"/>
                        <w:richText/>
                      </w:sdtPr>
                      <w:sdtContent>
                        <w:p w14:paraId="33716FB4" w14:textId="77777777">
                          <w:pPr>
                            <w:tabs>
                              <w:tab w:val="left" w:pos="567"/>
                              <w:tab w:val="left" w:pos="709"/>
                              <w:tab w:val="left" w:pos="851"/>
                            </w:tabs>
                            <w:suppressAutoHyphens/>
                            <w:ind w:firstLine="709"/>
                            <w:jc w:val="both"/>
                          </w:pPr>
                          <w:r>
                            <w:rPr>
                              <w:color w:val="000000"/>
                              <w:szCs w:val="24"/>
                            </w:rPr>
                            <w:t>„</w:t>
                          </w:r>
                          <w:sdt>
                            <w:sdtPr>
                              <w:alias w:val="Numeris"/>
                              <w:tag w:val="nr_4248629f4f7f4c74ae694ce1cb2cad2b"/>
                              <w:lock w:val="sdtLocked"/>
                              <w:richText/>
                            </w:sdtPr>
                            <w:sdtContent>
                              <w:r>
                                <w:rPr>
                                  <w:color w:val="000000"/>
                                  <w:szCs w:val="24"/>
                                </w:rPr>
                                <w:t>5</w:t>
                              </w:r>
                            </w:sdtContent>
                          </w:sdt>
                          <w:r>
                            <w:rPr>
                              <w:color w:val="000000"/>
                              <w:szCs w:val="24"/>
                            </w:rPr>
                            <w:t>. Atleidžiamam darbuotojui įstatymo nustatyta tvarka papildomai išmokama ilgalaikio darbo išmoka, atsižvelgiant į to darbuotojo nepertraukiamą darbo stažą pas tą darbdavį.“</w:t>
                          </w:r>
                        </w:p>
                        <w:p w14:paraId="21D711A0" w14:textId="77777777">
                          <w:pPr>
                            <w:suppressAutoHyphens/>
                            <w:ind w:firstLine="720"/>
                            <w:jc w:val="both"/>
                            <w:rPr>
                              <w:color w:val="000000"/>
                              <w:szCs w:val="24"/>
                            </w:rPr>
                          </w:pPr>
                        </w:p>
                      </w:sdtContent>
                    </w:sdt>
                  </w:sdtContent>
                </w:sdt>
              </w:sdtContent>
            </w:sdt>
          </w:sdtContent>
        </w:sdt>
        <w:sdt>
          <w:sdtPr>
            <w:alias w:val="9 str."/>
            <w:tag w:val="part_98926daad583402898b691af735d5c18"/>
            <w:lock w:val="sdtLocked"/>
            <w:richText/>
          </w:sdtPr>
          <w:sdtContent>
            <w:p w14:paraId="52CBFAAB" w14:textId="77777777">
              <w:pPr>
                <w:suppressAutoHyphens/>
                <w:ind w:firstLine="709"/>
                <w:jc w:val="both"/>
              </w:pPr>
              <w:sdt>
                <w:sdtPr>
                  <w:alias w:val="Numeris"/>
                  <w:tag w:val="nr_98926daad583402898b691af735d5c18"/>
                  <w:lock w:val="sdtLocked"/>
                  <w:richText/>
                </w:sdtPr>
                <w:sdtContent>
                  <w:r>
                    <w:rPr>
                      <w:b/>
                      <w:bCs/>
                    </w:rPr>
                    <w:t>9</w:t>
                  </w:r>
                </w:sdtContent>
              </w:sdt>
              <w:r>
                <w:rPr>
                  <w:b/>
                  <w:bCs/>
                </w:rPr>
                <w:t xml:space="preserve"> straipsnis. </w:t>
              </w:r>
              <w:sdt>
                <w:sdtPr>
                  <w:alias w:val="Pavadinimas"/>
                  <w:tag w:val="title_98926daad583402898b691af735d5c18"/>
                  <w:lock w:val="sdtLocked"/>
                  <w:richText/>
                </w:sdtPr>
                <w:sdtContent>
                  <w:r>
                    <w:rPr>
                      <w:b/>
                      <w:bCs/>
                    </w:rPr>
                    <w:t>72</w:t>
                  </w:r>
                  <w:r>
                    <w:rPr>
                      <w:b/>
                      <w:bCs/>
                      <w:vertAlign w:val="superscript"/>
                    </w:rPr>
                    <w:t>1</w:t>
                  </w:r>
                  <w:r>
                    <w:rPr>
                      <w:b/>
                      <w:bCs/>
                    </w:rPr>
                    <w:t xml:space="preserve"> straipsnio pakeitimas</w:t>
                  </w:r>
                </w:sdtContent>
              </w:sdt>
            </w:p>
            <w:sdt>
              <w:sdtPr>
                <w:alias w:val="9 str. 1 d."/>
                <w:tag w:val="part_be67d39075ad4c8b95ced76a7f835375"/>
                <w:lock w:val="sdtLocked"/>
                <w:richText/>
              </w:sdtPr>
              <w:sdtContent>
                <w:p w14:paraId="765C6043" w14:textId="77777777">
                  <w:pPr>
                    <w:suppressAutoHyphens/>
                    <w:ind w:firstLine="709"/>
                    <w:jc w:val="both"/>
                  </w:pPr>
                  <w:r>
                    <w:rPr>
                      <w:color w:val="000000"/>
                      <w:szCs w:val="24"/>
                    </w:rPr>
                    <w:t>Pakeisti 72</w:t>
                  </w:r>
                  <w:r>
                    <w:rPr>
                      <w:color w:val="000000"/>
                      <w:szCs w:val="24"/>
                      <w:vertAlign w:val="superscript"/>
                    </w:rPr>
                    <w:t xml:space="preserve">1 </w:t>
                  </w:r>
                  <w:r>
                    <w:rPr>
                      <w:color w:val="000000"/>
                      <w:szCs w:val="24"/>
                    </w:rPr>
                    <w:t>straipsnį ir jį išdėstyti taip:</w:t>
                  </w:r>
                </w:p>
                <w:sdt>
                  <w:sdtPr>
                    <w:alias w:val="citata"/>
                    <w:tag w:val="part_38c25767b8084d948204915ba56a8738"/>
                    <w:lock w:val="sdtLocked"/>
                    <w:richText/>
                  </w:sdtPr>
                  <w:sdtContent>
                    <w:sdt>
                      <w:sdtPr>
                        <w:alias w:val="72-1 str."/>
                        <w:tag w:val="part_660dbe0d98f24df3a43907d394af8cce"/>
                        <w:lock w:val="sdtLocked"/>
                        <w:richText/>
                      </w:sdtPr>
                      <w:sdtContent>
                        <w:p w14:paraId="50E5EAFE" w14:textId="77777777">
                          <w:pPr>
                            <w:suppressAutoHyphens/>
                            <w:ind w:firstLine="709"/>
                            <w:jc w:val="both"/>
                          </w:pPr>
                          <w:r>
                            <w:rPr>
                              <w:color w:val="000000"/>
                              <w:szCs w:val="24"/>
                            </w:rPr>
                            <w:t>„</w:t>
                          </w:r>
                          <w:sdt>
                            <w:sdtPr>
                              <w:alias w:val="Numeris"/>
                              <w:tag w:val="nr_660dbe0d98f24df3a43907d394af8cce"/>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660dbe0d98f24df3a43907d394af8cce"/>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07e3e34adcd54f5397f46fad55444c2b"/>
                            <w:lock w:val="sdtLocked"/>
                            <w:richText/>
                          </w:sdtPr>
                          <w:sdtContent>
                            <w:p w14:paraId="1F74E778" w14:textId="77777777">
                              <w:pPr>
                                <w:suppressAutoHyphens/>
                                <w:ind w:firstLine="709"/>
                                <w:jc w:val="both"/>
                                <w:rPr>
                                  <w:color w:val="000000"/>
                                  <w:szCs w:val="24"/>
                                </w:rPr>
                              </w:pPr>
                              <w:sdt>
                                <w:sdtPr>
                                  <w:alias w:val="Numeris"/>
                                  <w:tag w:val="nr_07e3e34adcd54f5397f46fad55444c2b"/>
                                  <w:lock w:val="sdtLocked"/>
                                  <w:richText/>
                                </w:sdtPr>
                                <w:sdtContent>
                                  <w:r>
                                    <w:rPr>
                                      <w:color w:val="000000"/>
                                      <w:szCs w:val="24"/>
                                    </w:rPr>
                                    <w:t>1</w:t>
                                  </w:r>
                                </w:sdtContent>
                              </w:sdt>
                              <w:r>
                                <w:rPr>
                                  <w:color w:val="000000"/>
                                  <w:szCs w:val="24"/>
                                </w:rPr>
                                <w:t>. Kriterijai, kuriuos turi atitikti laikinojo įdarbinimo įmonė, kaip laikinojo darbo sutarties šalis, darbdavė (toliau šiame straipsnyje – Kriterijai):</w:t>
                              </w:r>
                            </w:p>
                            <w:sdt>
                              <w:sdtPr>
                                <w:alias w:val="72-1 str. 1 d. 1 p."/>
                                <w:tag w:val="part_28781096eea149edb645265532ed4f91"/>
                                <w:lock w:val="sdtLocked"/>
                                <w:richText/>
                              </w:sdtPr>
                              <w:sdtContent>
                                <w:p w14:paraId="62E0AE39" w14:textId="77777777">
                                  <w:pPr>
                                    <w:suppressAutoHyphens/>
                                    <w:ind w:firstLine="709"/>
                                    <w:jc w:val="both"/>
                                    <w:rPr>
                                      <w:color w:val="000000"/>
                                      <w:szCs w:val="24"/>
                                    </w:rPr>
                                  </w:pPr>
                                  <w:sdt>
                                    <w:sdtPr>
                                      <w:alias w:val="Numeris"/>
                                      <w:tag w:val="nr_28781096eea149edb645265532ed4f91"/>
                                      <w:lock w:val="sdtLocked"/>
                                      <w:richText/>
                                    </w:sdtPr>
                                    <w:sdtContent>
                                      <w:r>
                                        <w:rPr>
                                          <w:color w:val="000000"/>
                                          <w:szCs w:val="24"/>
                                        </w:rPr>
                                        <w:t>1</w:t>
                                      </w:r>
                                    </w:sdtContent>
                                  </w:sdt>
                                  <w:r>
                                    <w:rPr>
                                      <w:color w:val="000000"/>
                                      <w:szCs w:val="24"/>
                                    </w:rPr>
                                    <w:t>) nėra sustabdyta ar apribota jos vykdoma veikla;</w:t>
                                  </w:r>
                                </w:p>
                              </w:sdtContent>
                            </w:sdt>
                            <w:sdt>
                              <w:sdtPr>
                                <w:alias w:val="72-1 str. 1 d. 2 p."/>
                                <w:tag w:val="part_bafc8f1ef88845d3962a9112d5e9838e"/>
                                <w:lock w:val="sdtLocked"/>
                                <w:richText/>
                              </w:sdtPr>
                              <w:sdtContent>
                                <w:p w14:paraId="6088B36C" w14:textId="77777777">
                                  <w:pPr>
                                    <w:suppressAutoHyphens/>
                                    <w:ind w:firstLine="709"/>
                                    <w:jc w:val="both"/>
                                    <w:rPr>
                                      <w:color w:val="000000"/>
                                      <w:szCs w:val="24"/>
                                    </w:rPr>
                                  </w:pPr>
                                  <w:sdt>
                                    <w:sdtPr>
                                      <w:alias w:val="Numeris"/>
                                      <w:tag w:val="nr_bafc8f1ef88845d3962a9112d5e9838e"/>
                                      <w:lock w:val="sdtLocked"/>
                                      <w:richText/>
                                    </w:sdtPr>
                                    <w:sdtContent>
                                      <w:r>
                                        <w:rPr>
                                          <w:color w:val="000000"/>
                                          <w:szCs w:val="24"/>
                                        </w:rPr>
                                        <w:t>2</w:t>
                                      </w:r>
                                    </w:sdtContent>
                                  </w:sdt>
                                  <w:r>
                                    <w:rPr>
                                      <w:color w:val="000000"/>
                                      <w:szCs w:val="24"/>
                                    </w:rPr>
                                    <w:t>) jai nėra iškelta bankroto byla, ji nėra likviduojama, nepriimtas kreditorių susirinkimo nutarimas bankroto procedūras vykdyti ne teismo tvarka;</w:t>
                                  </w:r>
                                </w:p>
                              </w:sdtContent>
                            </w:sdt>
                            <w:sdt>
                              <w:sdtPr>
                                <w:alias w:val="72-1 str. 1 d. 3 p."/>
                                <w:tag w:val="part_58185e8ab75f42e58d912846e2a6f5f1"/>
                                <w:lock w:val="sdtLocked"/>
                                <w:richText/>
                              </w:sdtPr>
                              <w:sdtContent>
                                <w:p w14:paraId="77581398" w14:textId="77777777">
                                  <w:pPr>
                                    <w:suppressAutoHyphens/>
                                    <w:ind w:firstLine="709"/>
                                    <w:jc w:val="both"/>
                                    <w:rPr>
                                      <w:color w:val="000000"/>
                                      <w:szCs w:val="24"/>
                                    </w:rPr>
                                  </w:pPr>
                                  <w:sdt>
                                    <w:sdtPr>
                                      <w:alias w:val="Numeris"/>
                                      <w:tag w:val="nr_58185e8ab75f42e58d912846e2a6f5f1"/>
                                      <w:lock w:val="sdtLocked"/>
                                      <w:richText/>
                                    </w:sdtPr>
                                    <w:sdtContent>
                                      <w:r>
                                        <w:rPr>
                                          <w:color w:val="000000"/>
                                          <w:szCs w:val="24"/>
                                        </w:rPr>
                                        <w:t>3</w:t>
                                      </w:r>
                                    </w:sdtContent>
                                  </w:sdt>
                                  <w:r>
                                    <w:rPr>
                                      <w:color w:val="000000"/>
                                      <w:szCs w:val="24"/>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2b68dae0094e1686cfb1e877a8d731"/>
                                <w:lock w:val="sdtLocked"/>
                                <w:richText/>
                              </w:sdtPr>
                              <w:sdtContent>
                                <w:p w14:paraId="08F49480" w14:textId="77777777">
                                  <w:pPr>
                                    <w:suppressAutoHyphens/>
                                    <w:ind w:firstLine="720"/>
                                    <w:jc w:val="both"/>
                                    <w:rPr>
                                      <w:color w:val="000000"/>
                                      <w:szCs w:val="24"/>
                                      <w:lang w:eastAsia="lt-LT"/>
                                    </w:rPr>
                                  </w:pPr>
                                  <w:sdt>
                                    <w:sdtPr>
                                      <w:alias w:val="Numeris"/>
                                      <w:tag w:val="nr_9b2b68dae0094e1686cfb1e877a8d731"/>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085f27f48a674989877f1cc3822cfd80"/>
                                    <w:lock w:val="sdtLocked"/>
                                    <w:richText/>
                                  </w:sdtPr>
                                  <w:sdtContent>
                                    <w:p w14:paraId="3622FD5F" w14:textId="0477FA94">
                                      <w:pPr>
                                        <w:suppressAutoHyphens/>
                                        <w:ind w:firstLine="720"/>
                                        <w:jc w:val="both"/>
                                      </w:pPr>
                                      <w:sdt>
                                        <w:sdtPr>
                                          <w:alias w:val="Numeris"/>
                                          <w:tag w:val="nr_085f27f48a674989877f1cc3822cfd80"/>
                                          <w:lock w:val="sdtLocked"/>
                                          <w:richText/>
                                        </w:sdtPr>
                                        <w:sdtContent>
                                          <w:r>
                                            <w:rPr>
                                              <w:color w:val="000000"/>
                                              <w:szCs w:val="24"/>
                                              <w:lang w:eastAsia="lt-LT"/>
                                            </w:rPr>
                                            <w:t>a</w:t>
                                          </w:r>
                                        </w:sdtContent>
                                      </w:sdt>
                                      <w:r>
                                        <w:rPr>
                                          <w:color w:val="000000"/>
                                          <w:szCs w:val="24"/>
                                          <w:lang w:eastAsia="lt-LT"/>
                                        </w:rPr>
                                        <w:t>) buvo paskirta (jeigu buvo paskirta) ne daugiau negu viena administracinė nuobauda pagal Lietuvos Respublikos administracinių nusižengimų kodeksą už nelegalų darbą,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b pp."/>
                                    <w:tag w:val="part_dc274bdffe63474897e09433566ce69a"/>
                                    <w:lock w:val="sdtLocked"/>
                                    <w:richText/>
                                  </w:sdtPr>
                                  <w:sdtContent>
                                    <w:p w14:paraId="775F0771" w14:textId="489DBACD">
                                      <w:pPr>
                                        <w:suppressAutoHyphens/>
                                        <w:ind w:firstLine="720"/>
                                        <w:jc w:val="both"/>
                                      </w:pPr>
                                      <w:sdt>
                                        <w:sdtPr>
                                          <w:alias w:val="Numeris"/>
                                          <w:tag w:val="nr_dc274bdffe63474897e09433566ce69a"/>
                                          <w:lock w:val="sdtLocked"/>
                                          <w:richText/>
                                        </w:sdtPr>
                                        <w:sdtContent>
                                          <w:r>
                                            <w:rPr>
                                              <w:color w:val="000000"/>
                                              <w:szCs w:val="24"/>
                                              <w:lang w:eastAsia="lt-LT"/>
                                            </w:rPr>
                                            <w:t>b</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782cb3a35a654e639fd9c079fe2d7359"/>
                                <w:lock w:val="sdtLocked"/>
                                <w:richText/>
                              </w:sdtPr>
                              <w:sdtContent>
                                <w:p w14:paraId="13AD6367" w14:textId="634502FD">
                                  <w:pPr>
                                    <w:suppressAutoHyphens/>
                                    <w:ind w:firstLine="720"/>
                                    <w:jc w:val="both"/>
                                  </w:pPr>
                                  <w:sdt>
                                    <w:sdtPr>
                                      <w:alias w:val="Numeris"/>
                                      <w:tag w:val="nr_782cb3a35a654e639fd9c079fe2d7359"/>
                                      <w:lock w:val="sdtLocked"/>
                                      <w:richText/>
                                    </w:sdtPr>
                                    <w:sdtContent>
                                      <w:r>
                                        <w:rPr>
                                          <w:color w:val="000000"/>
                                          <w:szCs w:val="24"/>
                                        </w:rPr>
                                        <w:t>5</w:t>
                                      </w:r>
                                    </w:sdtContent>
                                  </w:sdt>
                                  <w:r>
                                    <w:rPr>
                                      <w:color w:val="000000"/>
                                      <w:szCs w:val="24"/>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arba nuo apkaltinamojo nuosprendžio įsiteisėjimo dienos yra praėję treji metai;</w:t>
                                  </w:r>
                                </w:p>
                              </w:sdtContent>
                            </w:sdt>
                            <w:sdt>
                              <w:sdtPr>
                                <w:alias w:val="72-1 str. 1 d. 6 p."/>
                                <w:tag w:val="part_8a1118bcaa754b399e6d728a2326c9d8"/>
                                <w:lock w:val="sdtLocked"/>
                                <w:richText/>
                              </w:sdtPr>
                              <w:sdtContent>
                                <w:p w14:paraId="7DCB28E0" w14:textId="635DCF94">
                                  <w:pPr>
                                    <w:suppressAutoHyphens/>
                                    <w:ind w:firstLine="720"/>
                                    <w:jc w:val="both"/>
                                  </w:pPr>
                                  <w:sdt>
                                    <w:sdtPr>
                                      <w:alias w:val="Numeris"/>
                                      <w:tag w:val="nr_8a1118bcaa754b399e6d728a2326c9d8"/>
                                      <w:lock w:val="sdtLocked"/>
                                      <w:richText/>
                                    </w:sdtPr>
                                    <w:sdtContent>
                                      <w:r>
                                        <w:rPr>
                                          <w:color w:val="000000"/>
                                          <w:szCs w:val="24"/>
                                          <w:lang w:eastAsia="lt-LT"/>
                                        </w:rPr>
                                        <w:t>6</w:t>
                                      </w:r>
                                    </w:sdtContent>
                                  </w:sdt>
                                  <w:r>
                                    <w:rPr>
                                      <w:color w:val="000000"/>
                                      <w:szCs w:val="24"/>
                                      <w:lang w:eastAsia="lt-LT"/>
                                    </w:rPr>
                                    <w:t>) ji neturi neatidėtų įsiskolinimų Lietuvos Respublikos valstybės biudžetui ar Valstybinio socialinio draudimo fondo biudžetui, taip pat neturi darbo užmokesčio įsiskolinimų darbuotojams;</w:t>
                                  </w:r>
                                </w:p>
                              </w:sdtContent>
                            </w:sdt>
                            <w:sdt>
                              <w:sdtPr>
                                <w:alias w:val="72-1 str. 1 d. 7 p."/>
                                <w:tag w:val="part_6c887e312a6d495e98c2501ca44990c2"/>
                                <w:lock w:val="sdtLocked"/>
                                <w:richText/>
                              </w:sdtPr>
                              <w:sdtContent>
                                <w:p w14:paraId="75EC1DFF" w14:textId="77777777">
                                  <w:pPr>
                                    <w:suppressAutoHyphens/>
                                    <w:ind w:firstLine="720"/>
                                    <w:jc w:val="both"/>
                                    <w:rPr>
                                      <w:color w:val="000000"/>
                                      <w:szCs w:val="24"/>
                                      <w:lang w:eastAsia="lt-LT"/>
                                    </w:rPr>
                                  </w:pPr>
                                  <w:sdt>
                                    <w:sdtPr>
                                      <w:alias w:val="Numeris"/>
                                      <w:tag w:val="nr_6c887e312a6d495e98c2501ca44990c2"/>
                                      <w:lock w:val="sdtLocked"/>
                                      <w:richText/>
                                    </w:sdtPr>
                                    <w:sdtContent>
                                      <w:r>
                                        <w:rPr>
                                          <w:color w:val="000000"/>
                                          <w:szCs w:val="24"/>
                                          <w:lang w:eastAsia="lt-LT"/>
                                        </w:rPr>
                                        <w:t>7</w:t>
                                      </w:r>
                                    </w:sdtContent>
                                  </w:sdt>
                                  <w:r>
                                    <w:rPr>
                                      <w:color w:val="000000"/>
                                      <w:szCs w:val="24"/>
                                      <w:lang w:eastAsia="lt-LT"/>
                                    </w:rPr>
                                    <w:t>) ji nustatyta tvarka pateikė Valstybinei darbo inspekcijai šio kodekso 79 straipsnio 6 dalyje nurodytą informaciją;</w:t>
                                  </w:r>
                                </w:p>
                              </w:sdtContent>
                            </w:sdt>
                            <w:sdt>
                              <w:sdtPr>
                                <w:alias w:val="72-1 str. 1 d. 8 p."/>
                                <w:tag w:val="part_f741d93251c24d1da9877a7de8793749"/>
                                <w:lock w:val="sdtLocked"/>
                                <w:richText/>
                              </w:sdtPr>
                              <w:sdtContent>
                                <w:p w14:paraId="7E47ACF4" w14:textId="15CDDACD">
                                  <w:pPr>
                                    <w:suppressAutoHyphens/>
                                    <w:ind w:firstLine="720"/>
                                    <w:jc w:val="both"/>
                                    <w:rPr>
                                      <w:color w:val="000000"/>
                                      <w:szCs w:val="24"/>
                                      <w:lang w:eastAsia="lt-LT"/>
                                    </w:rPr>
                                  </w:pPr>
                                  <w:sdt>
                                    <w:sdtPr>
                                      <w:alias w:val="Numeris"/>
                                      <w:tag w:val="nr_f741d93251c24d1da9877a7de8793749"/>
                                      <w:lock w:val="sdtLocked"/>
                                      <w:richText/>
                                    </w:sdtPr>
                                    <w:sdtContent>
                                      <w:r>
                                        <w:rPr>
                                          <w:color w:val="000000"/>
                                          <w:szCs w:val="24"/>
                                          <w:lang w:eastAsia="lt-LT"/>
                                        </w:rPr>
                                        <w:t>8</w:t>
                                      </w:r>
                                    </w:sdtContent>
                                  </w:sdt>
                                  <w:r>
                                    <w:rPr>
                                      <w:color w:val="000000"/>
                                      <w:szCs w:val="24"/>
                                      <w:lang w:eastAsia="lt-LT"/>
                                    </w:rPr>
                                    <w:t>) ne mažiau negu tris paeiliui einančius kalendorinius mėnesius ji turi laikinųjų darbuotojų.</w:t>
                                  </w:r>
                                </w:p>
                              </w:sdtContent>
                            </w:sdt>
                          </w:sdtContent>
                        </w:sdt>
                        <w:sdt>
                          <w:sdtPr>
                            <w:alias w:val="72-1 str. 2 d."/>
                            <w:tag w:val="part_98d106dc3c9148349a20286da739412d"/>
                            <w:lock w:val="sdtLocked"/>
                            <w:richText/>
                          </w:sdtPr>
                          <w:sdtContent>
                            <w:p w14:paraId="3BE78B2E" w14:textId="0A787C9B">
                              <w:pPr>
                                <w:suppressAutoHyphens/>
                                <w:ind w:firstLine="720"/>
                                <w:jc w:val="both"/>
                                <w:rPr>
                                  <w:color w:val="000000"/>
                                  <w:szCs w:val="24"/>
                                  <w:lang w:eastAsia="lt-LT"/>
                                </w:rPr>
                              </w:pPr>
                              <w:sdt>
                                <w:sdtPr>
                                  <w:alias w:val="Numeris"/>
                                  <w:tag w:val="nr_98d106dc3c9148349a20286da739412d"/>
                                  <w:lock w:val="sdtLocked"/>
                                  <w:richText/>
                                </w:sdtPr>
                                <w:sdtContent>
                                  <w:r>
                                    <w:rPr>
                                      <w:color w:val="000000"/>
                                      <w:szCs w:val="24"/>
                                      <w:lang w:eastAsia="lt-LT"/>
                                    </w:rPr>
                                    <w:t>2</w:t>
                                  </w:r>
                                </w:sdtContent>
                              </w:sdt>
                              <w:r>
                                <w:rPr>
                                  <w:color w:val="000000"/>
                                  <w:szCs w:val="24"/>
                                  <w:lang w:eastAsia="lt-LT"/>
                                </w:rPr>
                                <w:t>. Darbdavys, ketinantis vykdyti laikinojo įdarbinimo veiklą, pateikia Valstybinei darbo inspekcijai prašymą patvirtinti, kad jis atitinka Kriterijus, nurodytus šio straipsnio 1 dalies</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bffa97e5169b4e12882f2594c96363e5"/>
                                <w:lock w:val="sdtLocked"/>
                                <w:richText/>
                              </w:sdtPr>
                              <w:sdtContent>
                                <w:p w14:paraId="3CD34977" w14:textId="1261B92F">
                                  <w:pPr>
                                    <w:suppressAutoHyphens/>
                                    <w:ind w:firstLine="720"/>
                                    <w:jc w:val="both"/>
                                    <w:rPr>
                                      <w:color w:val="000000"/>
                                      <w:szCs w:val="24"/>
                                      <w:lang w:eastAsia="lt-LT"/>
                                    </w:rPr>
                                  </w:pPr>
                                  <w:sdt>
                                    <w:sdtPr>
                                      <w:alias w:val="Numeris"/>
                                      <w:tag w:val="nr_bffa97e5169b4e12882f2594c96363e5"/>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f3fccabf949a496284ee995f7056322a"/>
                                <w:lock w:val="sdtLocked"/>
                                <w:richText/>
                              </w:sdtPr>
                              <w:sdtContent>
                                <w:p w14:paraId="10B62756" w14:textId="640FC37F">
                                  <w:pPr>
                                    <w:suppressAutoHyphens/>
                                    <w:ind w:firstLine="720"/>
                                    <w:jc w:val="both"/>
                                    <w:rPr>
                                      <w:color w:val="000000"/>
                                      <w:szCs w:val="24"/>
                                      <w:lang w:eastAsia="lt-LT"/>
                                    </w:rPr>
                                  </w:pPr>
                                  <w:sdt>
                                    <w:sdtPr>
                                      <w:alias w:val="Numeris"/>
                                      <w:tag w:val="nr_f3fccabf949a496284ee995f7056322a"/>
                                      <w:lock w:val="sdtLocked"/>
                                      <w:richText/>
                                    </w:sdtPr>
                                    <w:sdtContent>
                                      <w:r>
                                        <w:rPr>
                                          <w:color w:val="000000"/>
                                          <w:szCs w:val="24"/>
                                          <w:lang w:eastAsia="lt-LT"/>
                                        </w:rPr>
                                        <w:t>2</w:t>
                                      </w:r>
                                    </w:sdtContent>
                                  </w:sdt>
                                  <w:r>
                                    <w:rPr>
                                      <w:color w:val="000000"/>
                                      <w:szCs w:val="24"/>
                                      <w:lang w:eastAsia="lt-LT"/>
                                    </w:rPr>
                                    <w:t>) darbdavys neatitinka Kriterijų, nurodytų šio straipsnio 1 dalies 1–6 punktuose, ir jis nebus įrašytas į laikinojo įdarbinimo įmonių sąrašą.</w:t>
                                  </w:r>
                                </w:p>
                              </w:sdtContent>
                            </w:sdt>
                          </w:sdtContent>
                        </w:sdt>
                        <w:sdt>
                          <w:sdtPr>
                            <w:alias w:val="72-1 str. 3 d."/>
                            <w:tag w:val="part_bb2eb9bfdd044a028fedbad10d6cfda4"/>
                            <w:lock w:val="sdtLocked"/>
                            <w:richText/>
                          </w:sdtPr>
                          <w:sdtContent>
                            <w:p w14:paraId="370FBE32" w14:textId="6B5F7071">
                              <w:pPr>
                                <w:suppressAutoHyphens/>
                                <w:ind w:firstLine="709"/>
                                <w:jc w:val="both"/>
                              </w:pPr>
                              <w:sdt>
                                <w:sdtPr>
                                  <w:alias w:val="Numeris"/>
                                  <w:tag w:val="nr_bb2eb9bfdd044a028fedbad10d6cfda4"/>
                                  <w:lock w:val="sdtLocked"/>
                                  <w:richText/>
                                </w:sdtPr>
                                <w:sdtContent>
                                  <w:r>
                                    <w:rPr>
                                      <w:color w:val="000000"/>
                                    </w:rPr>
                                    <w:t>3</w:t>
                                  </w:r>
                                </w:sdtContent>
                              </w:sdt>
                              <w:r>
                                <w:rPr>
                                  <w:color w:val="000000"/>
                                </w:rPr>
                                <w:t>. Jeigu Valstybinė darbo inspekcija iš darbdavio, kuris yra įrašytas į laikinojo įdarbinimo įmonių sąrašą, šio kodekso 79 straipsnio 6 dalyje nustatyta tvarka negauna informacijos apie įdarbinimą per laikinojo įdarbinimo įmones ir laikinųjų darbuotojų skaičių,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nurodyto šio straipsnio 1 dalies 7 punkte, ir šį darbdavį išbraukia iš laikinojo įdarbinimo įmonių sąrašo. Jeigu darbdavys, vykdydamas šio kodekso 79 straipsnio 6 dalyje nustatytus reikalavimus, Valstybinei darbo inspekcijai nurodo, kad daugiau negu tris paeiliui einančius kalendorinius mėnesius neturi laikinųjų darbuotojų, Valstybinė darbo inspekcija per 5 darbo dienas priima sprendimą, kad darbdavys neatitinka Kriterijaus, nurodyto šio straipsnio 1 dalies 8 punkte, ir šį darbdavį išbraukia iš laikinojo įdarbinimo įmonių sąrašo. Jeigu Valstybinė darbo inspekcija nustato, kad laikinojo įdarbinimo įmonė nebeatitinka šio straipsnio 1 dalies 1–6 punktuose nustatytų kriterijų, Valstybinė darbo inspekcija per 5 darbo dienas nuo nustatymo dienos priima sprendimą, kad darbdavys neatitinka kriterijų, nurodytų šio straipsnio 1 dalies 1–6 punktuose, ir šį darbdavį išbraukia iš laikinojo įdarbinimo įmonių sąrašo.</w:t>
                              </w:r>
                            </w:p>
                          </w:sdtContent>
                        </w:sdt>
                        <w:sdt>
                          <w:sdtPr>
                            <w:alias w:val="72-1 str. 4 d."/>
                            <w:tag w:val="part_dff22e005fbe4984a462e9ff99c055b9"/>
                            <w:lock w:val="sdtLocked"/>
                            <w:richText/>
                          </w:sdtPr>
                          <w:sdtContent>
                            <w:p w14:paraId="72006797" w14:textId="77777777">
                              <w:pPr>
                                <w:suppressAutoHyphens/>
                                <w:ind w:firstLine="709"/>
                                <w:jc w:val="both"/>
                                <w:rPr>
                                  <w:color w:val="000000"/>
                                </w:rPr>
                              </w:pPr>
                              <w:sdt>
                                <w:sdtPr>
                                  <w:alias w:val="Numeris"/>
                                  <w:tag w:val="nr_dff22e005fbe4984a462e9ff99c055b9"/>
                                  <w:lock w:val="sdtLocked"/>
                                  <w:richText/>
                                </w:sdtPr>
                                <w:sdtContent>
                                  <w:r>
                                    <w:rPr>
                                      <w:color w:val="000000"/>
                                    </w:rPr>
                                    <w:t>4</w:t>
                                  </w:r>
                                </w:sdtContent>
                              </w:sdt>
                              <w:r>
                                <w:rPr>
                                  <w:color w:val="000000"/>
                                </w:rPr>
                                <w:t>. Darbdavio atitiktį Kriterijams nustato, darbdavį įrašo į laikinojo įdarbinimo įmonių sąrašą ir išbraukia iš šio sąrašo Valstybinė darbo inspekcija Lietuvos Respublikos Vyriausybės nustatyta tvarka.</w:t>
                              </w:r>
                            </w:p>
                          </w:sdtContent>
                        </w:sdt>
                        <w:sdt>
                          <w:sdtPr>
                            <w:alias w:val="72-1 str. 5 d."/>
                            <w:tag w:val="part_e7275bb5923f4d8d8d8b383338889c8a"/>
                            <w:lock w:val="sdtLocked"/>
                            <w:richText/>
                          </w:sdtPr>
                          <w:sdtContent>
                            <w:p w14:paraId="14930D7C" w14:textId="29884C3C">
                              <w:pPr>
                                <w:suppressAutoHyphens/>
                                <w:ind w:firstLine="709"/>
                                <w:jc w:val="both"/>
                              </w:pPr>
                              <w:sdt>
                                <w:sdtPr>
                                  <w:alias w:val="Numeris"/>
                                  <w:tag w:val="nr_e7275bb5923f4d8d8d8b383338889c8a"/>
                                  <w:lock w:val="sdtLocked"/>
                                  <w:richText/>
                                </w:sdtPr>
                                <w:sdtContent>
                                  <w:r>
                                    <w:rPr>
                                      <w:color w:val="000000"/>
                                    </w:rPr>
                                    <w:t>5</w:t>
                                  </w:r>
                                </w:sdtContent>
                              </w:sdt>
                              <w:r>
                                <w:rPr>
                                  <w:color w:val="000000"/>
                                </w:rPr>
                                <w:t>. Darbdavys, Valstybinei darbo inspekcijai išbraukus jį iš laikinojo įdarbinimo įmonių sąrašo, iš naujo teikti prašymą patvirtinti, kad jis atitinka Kriterijus, nurodytus šio straipsnio 1 dalies 1–6 punktuose, gali ne anksčiau kaip</w:t>
                              </w:r>
                              <w:r>
                                <w:t xml:space="preserve"> </w:t>
                              </w:r>
                              <w:r>
                                <w:rPr>
                                  <w:color w:val="000000"/>
                                </w:rPr>
                                <w:t>po šešių mėnesių nuo sprendimo išbraukti įmonę iš laikinojo įdarbinimo įmonių sąrašo priėmimo dienos.“</w:t>
                              </w:r>
                            </w:p>
                            <w:p w14:paraId="68790AD0" w14:textId="77777777">
                              <w:pPr>
                                <w:suppressAutoHyphens/>
                                <w:jc w:val="both"/>
                                <w:rPr>
                                  <w:color w:val="000000"/>
                                </w:rPr>
                              </w:pPr>
                            </w:p>
                          </w:sdtContent>
                        </w:sdt>
                      </w:sdtContent>
                    </w:sdt>
                  </w:sdtContent>
                </w:sdt>
              </w:sdtContent>
            </w:sdt>
          </w:sdtContent>
        </w:sdt>
        <w:sdt>
          <w:sdtPr>
            <w:alias w:val="10 str."/>
            <w:tag w:val="part_a105e29cd64a45a4a49ea492d896b7fb"/>
            <w:lock w:val="sdtLocked"/>
            <w:richText/>
          </w:sdtPr>
          <w:sdtContent>
            <w:p w14:paraId="06A0B352" w14:textId="77777777">
              <w:pPr>
                <w:suppressAutoHyphens/>
                <w:ind w:firstLine="709"/>
                <w:jc w:val="both"/>
                <w:rPr>
                  <w:b/>
                  <w:bCs/>
                </w:rPr>
              </w:pPr>
              <w:sdt>
                <w:sdtPr>
                  <w:alias w:val="Numeris"/>
                  <w:tag w:val="nr_a105e29cd64a45a4a49ea492d896b7fb"/>
                  <w:lock w:val="sdtLocked"/>
                  <w:richText/>
                </w:sdtPr>
                <w:sdtContent>
                  <w:r>
                    <w:rPr>
                      <w:b/>
                      <w:bCs/>
                    </w:rPr>
                    <w:t>10</w:t>
                  </w:r>
                </w:sdtContent>
              </w:sdt>
              <w:r>
                <w:rPr>
                  <w:b/>
                  <w:bCs/>
                </w:rPr>
                <w:t xml:space="preserve"> straipsnis. </w:t>
              </w:r>
              <w:sdt>
                <w:sdtPr>
                  <w:alias w:val="Pavadinimas"/>
                  <w:tag w:val="title_a105e29cd64a45a4a49ea492d896b7fb"/>
                  <w:lock w:val="sdtLocked"/>
                  <w:richText/>
                </w:sdtPr>
                <w:sdtContent>
                  <w:r>
                    <w:rPr>
                      <w:b/>
                      <w:bCs/>
                    </w:rPr>
                    <w:t>112 straipsnio pakeitimas</w:t>
                  </w:r>
                </w:sdtContent>
              </w:sdt>
            </w:p>
            <w:sdt>
              <w:sdtPr>
                <w:alias w:val="10 str. 1 d."/>
                <w:tag w:val="part_324da072946347cd9a7a8bf149fa4321"/>
                <w:lock w:val="sdtLocked"/>
                <w:richText/>
              </w:sdtPr>
              <w:sdtContent>
                <w:p w14:paraId="5E0BF787" w14:textId="77777777">
                  <w:pPr>
                    <w:suppressAutoHyphens/>
                    <w:ind w:firstLine="709"/>
                    <w:jc w:val="both"/>
                  </w:pPr>
                  <w:r>
                    <w:t>Pakeisti 112 straipsnio 6 dalį ir ją išdėstyti taip:</w:t>
                  </w:r>
                </w:p>
                <w:sdt>
                  <w:sdtPr>
                    <w:alias w:val="citata"/>
                    <w:tag w:val="part_0987b14af39e41889ebb32f7981cf18b"/>
                    <w:lock w:val="sdtLocked"/>
                    <w:richText/>
                  </w:sdtPr>
                  <w:sdtContent>
                    <w:sdt>
                      <w:sdtPr>
                        <w:alias w:val="6 d."/>
                        <w:tag w:val="part_1e8f6cc146ad4aa8b9e5a04456138098"/>
                        <w:lock w:val="sdtLocked"/>
                        <w:richText/>
                      </w:sdtPr>
                      <w:sdtContent>
                        <w:p w14:paraId="0C23CC5D" w14:textId="77777777">
                          <w:pPr>
                            <w:suppressAutoHyphens/>
                            <w:ind w:firstLine="709"/>
                            <w:jc w:val="both"/>
                          </w:pPr>
                          <w:r>
                            <w:t>„</w:t>
                          </w:r>
                          <w:sdt>
                            <w:sdtPr>
                              <w:alias w:val="Numeris"/>
                              <w:tag w:val="nr_1e8f6cc146ad4aa8b9e5a04456138098"/>
                              <w:lock w:val="sdtLocked"/>
                              <w:richText/>
                            </w:sdtPr>
                            <w:sdtContent>
                              <w:r>
                                <w:t>6</w:t>
                              </w:r>
                            </w:sdtContent>
                          </w:sdt>
                          <w:r>
                            <w:t>. Švenčių dienų išvakarėse darbo dienos trukmė sutrumpinama viena valanda, išskyrus pagal sutrumpintą darbo laiko normą dirbančius darbuotojus. Jeigu dėl darbo organizavimo ypatumų ar nepertraukiamos darbdavio veiklos darbo dienos sutrumpinti darbuotojui nėra galimybės, už šią valandą yra apmokama kaip už viršvalandinį darbą.“</w:t>
                          </w:r>
                        </w:p>
                        <w:p w14:paraId="5463C8DA" w14:textId="77777777">
                          <w:pPr>
                            <w:suppressAutoHyphens/>
                            <w:ind w:firstLine="709"/>
                            <w:jc w:val="both"/>
                            <w:rPr>
                              <w:b/>
                              <w:bCs/>
                            </w:rPr>
                          </w:pPr>
                        </w:p>
                      </w:sdtContent>
                    </w:sdt>
                  </w:sdtContent>
                </w:sdt>
              </w:sdtContent>
            </w:sdt>
          </w:sdtContent>
        </w:sdt>
        <w:sdt>
          <w:sdtPr>
            <w:alias w:val="11 str."/>
            <w:tag w:val="part_a458362eb1ec4fad90c4432233b984ae"/>
            <w:lock w:val="sdtLocked"/>
            <w:richText/>
          </w:sdtPr>
          <w:sdtContent>
            <w:p w14:paraId="73D4AE0E" w14:textId="0543596A">
              <w:pPr>
                <w:suppressAutoHyphens/>
                <w:ind w:firstLine="709"/>
                <w:jc w:val="both"/>
                <w:rPr>
                  <w:b/>
                  <w:bCs/>
                </w:rPr>
              </w:pPr>
              <w:sdt>
                <w:sdtPr>
                  <w:alias w:val="Numeris"/>
                  <w:tag w:val="nr_a458362eb1ec4fad90c4432233b984ae"/>
                  <w:lock w:val="sdtLocked"/>
                  <w:richText/>
                </w:sdtPr>
                <w:sdtContent>
                  <w:r>
                    <w:rPr>
                      <w:b/>
                      <w:bCs/>
                    </w:rPr>
                    <w:t>11</w:t>
                  </w:r>
                </w:sdtContent>
              </w:sdt>
              <w:r>
                <w:rPr>
                  <w:b/>
                  <w:bCs/>
                </w:rPr>
                <w:t xml:space="preserve"> straipsnis. </w:t>
              </w:r>
              <w:sdt>
                <w:sdtPr>
                  <w:alias w:val="Pavadinimas"/>
                  <w:tag w:val="title_a458362eb1ec4fad90c4432233b984ae"/>
                  <w:lock w:val="sdtLocked"/>
                  <w:richText/>
                </w:sdtPr>
                <w:sdtContent>
                  <w:r>
                    <w:rPr>
                      <w:b/>
                      <w:bCs/>
                    </w:rPr>
                    <w:t>119 straipsnio pakeitimas</w:t>
                  </w:r>
                </w:sdtContent>
              </w:sdt>
            </w:p>
            <w:sdt>
              <w:sdtPr>
                <w:alias w:val="11 str. 1 d."/>
                <w:tag w:val="part_96a2b7344c954ddcab2dccda661888b8"/>
                <w:lock w:val="sdtLocked"/>
                <w:richText/>
              </w:sdtPr>
              <w:sdtContent>
                <w:p w14:paraId="4126398F" w14:textId="418EA2B7">
                  <w:pPr>
                    <w:suppressAutoHyphens/>
                    <w:ind w:firstLine="709"/>
                    <w:jc w:val="both"/>
                    <w:rPr>
                      <w:szCs w:val="24"/>
                      <w:lang w:eastAsia="lt-LT"/>
                    </w:rPr>
                  </w:pPr>
                  <w:r>
                    <w:rPr>
                      <w:szCs w:val="24"/>
                      <w:lang w:eastAsia="lt-LT"/>
                    </w:rPr>
                    <w:t>Pakeisti 119 straipsnio 2 dalies nuostatą iki dvitaškio ir ją išdėstyti taip:</w:t>
                  </w:r>
                </w:p>
                <w:sdt>
                  <w:sdtPr>
                    <w:alias w:val="citata"/>
                    <w:tag w:val="part_61dc5175244b4767a879ff123d89faa3"/>
                    <w:lock w:val="sdtLocked"/>
                    <w:richText/>
                  </w:sdtPr>
                  <w:sdtContent>
                    <w:sdt>
                      <w:sdtPr>
                        <w:alias w:val="2 d."/>
                        <w:tag w:val="part_e711be636d284979b60de9ffb5cd6a2b"/>
                        <w:lock w:val="sdtLocked"/>
                        <w:richText/>
                      </w:sdtPr>
                      <w:sdtContent>
                        <w:p w14:paraId="727B0122" w14:textId="5F4D4B72">
                          <w:pPr>
                            <w:suppressAutoHyphens/>
                            <w:ind w:firstLine="709"/>
                            <w:jc w:val="both"/>
                          </w:pPr>
                          <w:r>
                            <w:rPr>
                              <w:color w:val="000000"/>
                            </w:rPr>
                            <w:t>„</w:t>
                          </w:r>
                          <w:sdt>
                            <w:sdtPr>
                              <w:alias w:val="Numeris"/>
                              <w:tag w:val="nr_e711be636d284979b60de9ffb5cd6a2b"/>
                              <w:lock w:val="sdtLocked"/>
                              <w:richText/>
                            </w:sdtPr>
                            <w:sdtContent>
                              <w:r>
                                <w:rPr>
                                  <w:color w:val="000000"/>
                                </w:rPr>
                                <w:t>2</w:t>
                              </w:r>
                            </w:sdtContent>
                          </w:sdt>
                          <w:r>
                            <w:rPr>
                              <w:color w:val="000000"/>
                            </w:rPr>
                            <w:t>. Darbdavys viršvalandinius darbus gali nurodyti dirbti tik su rašytiniu darbuotojo sutikimu, išskyrus tokius išimtinius atvejus, kai:“.</w:t>
                          </w:r>
                        </w:p>
                        <w:p w14:paraId="73E75B8D" w14:textId="77777777">
                          <w:pPr>
                            <w:suppressAutoHyphens/>
                            <w:ind w:firstLine="709"/>
                            <w:jc w:val="both"/>
                            <w:rPr>
                              <w:b/>
                              <w:bCs/>
                              <w:szCs w:val="24"/>
                              <w:shd w:val="clear" w:color="auto" w:fill="00FF00"/>
                              <w:lang w:eastAsia="lt-LT"/>
                            </w:rPr>
                          </w:pPr>
                        </w:p>
                      </w:sdtContent>
                    </w:sdt>
                  </w:sdtContent>
                </w:sdt>
              </w:sdtContent>
            </w:sdt>
          </w:sdtContent>
        </w:sdt>
        <w:sdt>
          <w:sdtPr>
            <w:alias w:val="12 str."/>
            <w:tag w:val="part_e4b471236edf4db098af5adf286c3010"/>
            <w:lock w:val="sdtLocked"/>
            <w:richText/>
          </w:sdtPr>
          <w:sdtContent>
            <w:p w14:paraId="0DB02723" w14:textId="2FD7A3F6">
              <w:pPr>
                <w:suppressAutoHyphens/>
                <w:ind w:firstLine="709"/>
                <w:jc w:val="both"/>
                <w:rPr>
                  <w:b/>
                  <w:bCs/>
                </w:rPr>
              </w:pPr>
              <w:sdt>
                <w:sdtPr>
                  <w:alias w:val="Numeris"/>
                  <w:tag w:val="nr_e4b471236edf4db098af5adf286c3010"/>
                  <w:lock w:val="sdtLocked"/>
                  <w:richText/>
                </w:sdtPr>
                <w:sdtContent>
                  <w:r>
                    <w:rPr>
                      <w:b/>
                      <w:bCs/>
                    </w:rPr>
                    <w:t>12</w:t>
                  </w:r>
                </w:sdtContent>
              </w:sdt>
              <w:r>
                <w:rPr>
                  <w:b/>
                  <w:bCs/>
                </w:rPr>
                <w:t xml:space="preserve"> straipsnis. </w:t>
              </w:r>
              <w:sdt>
                <w:sdtPr>
                  <w:alias w:val="Pavadinimas"/>
                  <w:tag w:val="title_e4b471236edf4db098af5adf286c3010"/>
                  <w:lock w:val="sdtLocked"/>
                  <w:richText/>
                </w:sdtPr>
                <w:sdtContent>
                  <w:r>
                    <w:rPr>
                      <w:b/>
                      <w:bCs/>
                    </w:rPr>
                    <w:t>134 straipsnio pakeitimas</w:t>
                  </w:r>
                </w:sdtContent>
              </w:sdt>
            </w:p>
            <w:sdt>
              <w:sdtPr>
                <w:alias w:val="12 str. 1 d."/>
                <w:tag w:val="part_45168191f0cb468d804dffe5a0cec3e8"/>
                <w:lock w:val="sdtLocked"/>
                <w:richText/>
              </w:sdtPr>
              <w:sdtContent>
                <w:p w14:paraId="39DA2762" w14:textId="77777777">
                  <w:pPr>
                    <w:suppressAutoHyphens/>
                    <w:ind w:firstLine="709"/>
                    <w:jc w:val="both"/>
                    <w:rPr>
                      <w:color w:val="000000"/>
                    </w:rPr>
                  </w:pPr>
                  <w:sdt>
                    <w:sdtPr>
                      <w:alias w:val="Numeris"/>
                      <w:tag w:val="nr_45168191f0cb468d804dffe5a0cec3e8"/>
                      <w:lock w:val="sdtLocked"/>
                      <w:richText/>
                    </w:sdtPr>
                    <w:sdtContent>
                      <w:r>
                        <w:rPr>
                          <w:color w:val="000000"/>
                        </w:rPr>
                        <w:t>1</w:t>
                      </w:r>
                    </w:sdtContent>
                  </w:sdt>
                  <w:r>
                    <w:rPr>
                      <w:color w:val="000000"/>
                    </w:rPr>
                    <w:t>. Pakeisti 134 straipsnio 2 dalį ir ją išdėstyti taip:</w:t>
                  </w:r>
                </w:p>
                <w:sdt>
                  <w:sdtPr>
                    <w:alias w:val="citata"/>
                    <w:tag w:val="part_ceedc1fec9ea44b3b47af90b2c518bbd"/>
                    <w:lock w:val="sdtLocked"/>
                    <w:richText/>
                  </w:sdtPr>
                  <w:sdtContent>
                    <w:sdt>
                      <w:sdtPr>
                        <w:alias w:val="2 d."/>
                        <w:tag w:val="part_60f3c10e69b045fba01607df4cc13ded"/>
                        <w:lock w:val="sdtLocked"/>
                        <w:richText/>
                      </w:sdtPr>
                      <w:sdtContent>
                        <w:p w14:paraId="5B38B4F2" w14:textId="24FB5659">
                          <w:pPr>
                            <w:suppressAutoHyphens/>
                            <w:ind w:firstLine="720"/>
                            <w:jc w:val="both"/>
                          </w:pPr>
                          <w:r>
                            <w:rPr>
                              <w:color w:val="000000"/>
                              <w:szCs w:val="24"/>
                              <w:lang w:eastAsia="lt-LT"/>
                            </w:rPr>
                            <w:t>„</w:t>
                          </w:r>
                          <w:sdt>
                            <w:sdtPr>
                              <w:alias w:val="Numeris"/>
                              <w:tag w:val="nr_60f3c10e69b045fba01607df4cc13ded"/>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p>
                      </w:sdtContent>
                    </w:sdt>
                  </w:sdtContent>
                </w:sdt>
              </w:sdtContent>
            </w:sdt>
            <w:sdt>
              <w:sdtPr>
                <w:alias w:val="12 str. 2 d."/>
                <w:tag w:val="part_ac874b0121754807975aa44eeaf00863"/>
                <w:lock w:val="sdtLocked"/>
                <w:richText/>
              </w:sdtPr>
              <w:sdtContent>
                <w:p w14:paraId="29828CB2" w14:textId="77777777">
                  <w:pPr>
                    <w:suppressAutoHyphens/>
                    <w:ind w:firstLine="709"/>
                    <w:jc w:val="both"/>
                    <w:rPr>
                      <w:color w:val="000000"/>
                    </w:rPr>
                  </w:pPr>
                  <w:sdt>
                    <w:sdtPr>
                      <w:alias w:val="Numeris"/>
                      <w:tag w:val="nr_ac874b0121754807975aa44eeaf00863"/>
                      <w:lock w:val="sdtLocked"/>
                      <w:richText/>
                    </w:sdtPr>
                    <w:sdtContent>
                      <w:r>
                        <w:rPr>
                          <w:color w:val="000000"/>
                        </w:rPr>
                        <w:t>2</w:t>
                      </w:r>
                    </w:sdtContent>
                  </w:sdt>
                  <w:r>
                    <w:rPr>
                      <w:color w:val="000000"/>
                    </w:rPr>
                    <w:t>. Pakeisti 134 straipsnio 3 dalį ir ją išdėstyti taip:</w:t>
                  </w:r>
                </w:p>
                <w:sdt>
                  <w:sdtPr>
                    <w:alias w:val="citata"/>
                    <w:tag w:val="part_634399991d85497ab69dabadbdefda32"/>
                    <w:lock w:val="sdtLocked"/>
                    <w:richText/>
                  </w:sdtPr>
                  <w:sdtContent>
                    <w:sdt>
                      <w:sdtPr>
                        <w:alias w:val="3 d."/>
                        <w:tag w:val="part_ddd7af59d3f34e71a4de17da4a31fa41"/>
                        <w:lock w:val="sdtLocked"/>
                        <w:richText/>
                      </w:sdtPr>
                      <w:sdtContent>
                        <w:p w14:paraId="7A2BB122" w14:textId="592C560B">
                          <w:pPr>
                            <w:suppressAutoHyphens/>
                            <w:ind w:firstLine="720"/>
                            <w:jc w:val="both"/>
                          </w:pPr>
                          <w:r>
                            <w:rPr>
                              <w:color w:val="000000"/>
                              <w:szCs w:val="24"/>
                              <w:lang w:eastAsia="lt-LT"/>
                            </w:rPr>
                            <w:t>„</w:t>
                          </w:r>
                          <w:sdt>
                            <w:sdtPr>
                              <w:alias w:val="Numeris"/>
                              <w:tag w:val="nr_ddd7af59d3f34e71a4de17da4a31fa41"/>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14:paraId="79375062" w14:textId="77777777">
                          <w:pPr>
                            <w:suppressAutoHyphens/>
                            <w:ind w:left="720"/>
                            <w:jc w:val="both"/>
                            <w:rPr>
                              <w:b/>
                              <w:bCs/>
                              <w:color w:val="000000"/>
                            </w:rPr>
                          </w:pPr>
                        </w:p>
                      </w:sdtContent>
                    </w:sdt>
                  </w:sdtContent>
                </w:sdt>
              </w:sdtContent>
            </w:sdt>
          </w:sdtContent>
        </w:sdt>
        <w:sdt>
          <w:sdtPr>
            <w:alias w:val="13 str."/>
            <w:tag w:val="part_1beb33c0e1d642b09de893b7a060eb0c"/>
            <w:lock w:val="sdtLocked"/>
            <w:richText/>
          </w:sdtPr>
          <w:sdtContent>
            <w:p w14:paraId="5A13BEE7" w14:textId="69929300">
              <w:pPr>
                <w:suppressAutoHyphens/>
                <w:ind w:firstLine="709"/>
                <w:jc w:val="both"/>
                <w:rPr>
                  <w:b/>
                  <w:bCs/>
                </w:rPr>
              </w:pPr>
              <w:sdt>
                <w:sdtPr>
                  <w:alias w:val="Numeris"/>
                  <w:tag w:val="nr_1beb33c0e1d642b09de893b7a060eb0c"/>
                  <w:lock w:val="sdtLocked"/>
                  <w:richText/>
                </w:sdtPr>
                <w:sdtContent>
                  <w:r>
                    <w:rPr>
                      <w:b/>
                      <w:bCs/>
                    </w:rPr>
                    <w:t>13</w:t>
                  </w:r>
                </w:sdtContent>
              </w:sdt>
              <w:r>
                <w:rPr>
                  <w:b/>
                  <w:bCs/>
                </w:rPr>
                <w:t xml:space="preserve"> straipsnis. </w:t>
              </w:r>
              <w:sdt>
                <w:sdtPr>
                  <w:alias w:val="Pavadinimas"/>
                  <w:tag w:val="title_1beb33c0e1d642b09de893b7a060eb0c"/>
                  <w:lock w:val="sdtLocked"/>
                  <w:richText/>
                </w:sdtPr>
                <w:sdtContent>
                  <w:r>
                    <w:rPr>
                      <w:b/>
                      <w:bCs/>
                    </w:rPr>
                    <w:t>141 straipsnio pakeitimas</w:t>
                  </w:r>
                </w:sdtContent>
              </w:sdt>
            </w:p>
            <w:sdt>
              <w:sdtPr>
                <w:alias w:val="13 str. 1 d."/>
                <w:tag w:val="part_974521a83d4f42d3b85f2e51100db85e"/>
                <w:lock w:val="sdtLocked"/>
                <w:richText/>
              </w:sdtPr>
              <w:sdtContent>
                <w:p w14:paraId="428F9523" w14:textId="77777777">
                  <w:pPr>
                    <w:suppressAutoHyphens/>
                    <w:ind w:firstLine="709"/>
                    <w:jc w:val="both"/>
                    <w:rPr>
                      <w:color w:val="000000"/>
                    </w:rPr>
                  </w:pPr>
                  <w:r>
                    <w:rPr>
                      <w:color w:val="000000"/>
                    </w:rPr>
                    <w:t>Pakeisti 141 straipsnio 3 dalį ir ją išdėstyti taip:</w:t>
                  </w:r>
                </w:p>
                <w:sdt>
                  <w:sdtPr>
                    <w:alias w:val="citata"/>
                    <w:tag w:val="part_f881ade7a655483cb5385e116c64689d"/>
                    <w:lock w:val="sdtLocked"/>
                    <w:richText/>
                  </w:sdtPr>
                  <w:sdtContent>
                    <w:sdt>
                      <w:sdtPr>
                        <w:alias w:val="3 d."/>
                        <w:tag w:val="part_adb303e8337f4442bbf6016ce1b162d0"/>
                        <w:lock w:val="sdtLocked"/>
                        <w:richText/>
                      </w:sdtPr>
                      <w:sdtContent>
                        <w:p w14:paraId="195924CD" w14:textId="18052DCF">
                          <w:pPr>
                            <w:suppressAutoHyphens/>
                            <w:ind w:firstLine="720"/>
                            <w:jc w:val="both"/>
                          </w:pPr>
                          <w:r>
                            <w:rPr>
                              <w:color w:val="000000"/>
                              <w:lang w:eastAsia="lt-LT"/>
                            </w:rPr>
                            <w:t>„</w:t>
                          </w:r>
                          <w:sdt>
                            <w:sdtPr>
                              <w:alias w:val="Numeris"/>
                              <w:tag w:val="nr_adb303e8337f4442bbf6016ce1b162d0"/>
                              <w:lock w:val="sdtLocked"/>
                              <w:richText/>
                            </w:sdtPr>
                            <w:sdtContent>
                              <w:r>
                                <w:rPr>
                                  <w:color w:val="000000"/>
                                  <w:lang w:eastAsia="lt-LT"/>
                                </w:rPr>
                                <w:t>3</w:t>
                              </w:r>
                            </w:sdtContent>
                          </w:sdt>
                          <w:r>
                            <w:rPr>
                              <w:color w:val="000000"/>
                              <w:lang w:eastAsia="lt-LT"/>
                            </w:rPr>
                            <w:t>. Minimalųjį valandinį atlygį ir minimaliąją mėnesinę algą tvirtina Lietuvos Respublikos Vyriausybė, gavusi Lietuvos Respublikos trišalės tarybos rekomendaciją ir atsižvelgdama į Lietuvos Respublikos finansų ministerijos skelbiamas ekonominės raidos tendencijas bei Valstybės duomenų agentūros paskelbtus šalies ūkio vystymosi rodiklius, kartu įvertindama tokius</w:t>
                          </w:r>
                          <w:r>
                            <w:rPr>
                              <w:lang w:eastAsia="lt-LT"/>
                            </w:rPr>
                            <w:t xml:space="preserve"> kriterijus kaip perkamąją galią atsižvelgiant į pragyvenimo išlaidas, bendrą darbo užmokesčio lygį ir jo pasiskirstymą, darbo užmokesčio augimo greitį, ilgalaikius darbo našumo lygius ir pokyčius. Lietuvos Respublikos trišalė taryba, rengdama rekomendaciją, aptaria šioje dalyje nurodytus kriterijus ir kitą informaciją, reikalingą minimaliajai mėnesinei algai nustatyti ir jos deramumui įvertinti. </w:t>
                          </w:r>
                          <w:r>
                            <w:rPr>
                              <w:color w:val="000000"/>
                              <w:lang w:eastAsia="lt-LT"/>
                            </w:rPr>
                            <w:t>Lietuvos Respublikos trišalė taryba savo išvadą Lietuvos Respublikos Vyriausybei pateikia kiekvienais metais iki birželio 15 dienos arba iki kitos Lietuvos Respublikos Vyriausybės prašomos datos.“</w:t>
                          </w:r>
                        </w:p>
                        <w:p w14:paraId="0BE59216" w14:textId="77777777">
                          <w:pPr>
                            <w:suppressAutoHyphens/>
                            <w:ind w:firstLine="720"/>
                            <w:jc w:val="both"/>
                            <w:rPr>
                              <w:b/>
                              <w:bCs/>
                            </w:rPr>
                          </w:pPr>
                        </w:p>
                      </w:sdtContent>
                    </w:sdt>
                  </w:sdtContent>
                </w:sdt>
              </w:sdtContent>
            </w:sdt>
          </w:sdtContent>
        </w:sdt>
        <w:sdt>
          <w:sdtPr>
            <w:alias w:val="14 str."/>
            <w:tag w:val="part_ca72c0fc9cf54b0fbfe81ae3b8ebabdb"/>
            <w:lock w:val="sdtLocked"/>
            <w:richText/>
          </w:sdtPr>
          <w:sdtContent>
            <w:p w14:paraId="0121FFA8" w14:textId="6D8C389D">
              <w:pPr>
                <w:suppressAutoHyphens/>
                <w:ind w:firstLine="720"/>
                <w:jc w:val="both"/>
                <w:rPr>
                  <w:b/>
                  <w:bCs/>
                </w:rPr>
              </w:pPr>
              <w:sdt>
                <w:sdtPr>
                  <w:alias w:val="Numeris"/>
                  <w:tag w:val="nr_ca72c0fc9cf54b0fbfe81ae3b8ebabdb"/>
                  <w:lock w:val="sdtLocked"/>
                  <w:richText/>
                </w:sdtPr>
                <w:sdtContent>
                  <w:r>
                    <w:rPr>
                      <w:b/>
                      <w:bCs/>
                    </w:rPr>
                    <w:t>14</w:t>
                  </w:r>
                </w:sdtContent>
              </w:sdt>
              <w:r>
                <w:rPr>
                  <w:b/>
                  <w:bCs/>
                </w:rPr>
                <w:t xml:space="preserve"> straipsnis. </w:t>
              </w:r>
              <w:sdt>
                <w:sdtPr>
                  <w:alias w:val="Pavadinimas"/>
                  <w:tag w:val="title_ca72c0fc9cf54b0fbfe81ae3b8ebabdb"/>
                  <w:lock w:val="sdtLocked"/>
                  <w:richText/>
                </w:sdtPr>
                <w:sdtContent>
                  <w:r>
                    <w:rPr>
                      <w:b/>
                      <w:bCs/>
                    </w:rPr>
                    <w:t>144 straipsnio pakeitimas</w:t>
                  </w:r>
                </w:sdtContent>
              </w:sdt>
            </w:p>
            <w:sdt>
              <w:sdtPr>
                <w:alias w:val="14 str. 1 d."/>
                <w:tag w:val="part_8dec0ef6724d4e3282961221ac23e466"/>
                <w:lock w:val="sdtLocked"/>
                <w:richText/>
              </w:sdtPr>
              <w:sdtContent>
                <w:p w14:paraId="10598336" w14:textId="77777777">
                  <w:pPr>
                    <w:suppressAutoHyphens/>
                    <w:ind w:firstLine="720"/>
                    <w:jc w:val="both"/>
                    <w:rPr>
                      <w:szCs w:val="24"/>
                      <w:lang w:eastAsia="lt-LT"/>
                    </w:rPr>
                  </w:pPr>
                  <w:sdt>
                    <w:sdtPr>
                      <w:alias w:val="Numeris"/>
                      <w:tag w:val="nr_8dec0ef6724d4e3282961221ac23e466"/>
                      <w:lock w:val="sdtLocked"/>
                      <w:richText/>
                    </w:sdtPr>
                    <w:sdtContent>
                      <w:r>
                        <w:rPr>
                          <w:szCs w:val="24"/>
                          <w:lang w:eastAsia="lt-LT"/>
                        </w:rPr>
                        <w:t>1</w:t>
                      </w:r>
                    </w:sdtContent>
                  </w:sdt>
                  <w:r>
                    <w:rPr>
                      <w:szCs w:val="24"/>
                      <w:lang w:eastAsia="lt-LT"/>
                    </w:rPr>
                    <w:t>. Pakeisti 144 straipsnio 4 dalį ir ją išdėstyti taip:</w:t>
                  </w:r>
                </w:p>
                <w:sdt>
                  <w:sdtPr>
                    <w:alias w:val="citata"/>
                    <w:tag w:val="part_217d569ddc424da2a72d033d8432a69e"/>
                    <w:lock w:val="sdtLocked"/>
                    <w:richText/>
                  </w:sdtPr>
                  <w:sdtContent>
                    <w:sdt>
                      <w:sdtPr>
                        <w:alias w:val="4 d."/>
                        <w:tag w:val="part_44c2706e2aa142eda39ffa62d00398ff"/>
                        <w:lock w:val="sdtLocked"/>
                        <w:richText/>
                      </w:sdtPr>
                      <w:sdtContent>
                        <w:p w14:paraId="550B646A" w14:textId="7338D771">
                          <w:pPr>
                            <w:suppressAutoHyphens/>
                            <w:ind w:firstLine="709"/>
                            <w:jc w:val="both"/>
                          </w:pPr>
                          <w:r>
                            <w:rPr>
                              <w:szCs w:val="24"/>
                              <w:lang w:eastAsia="lt-LT"/>
                            </w:rPr>
                            <w:t>„</w:t>
                          </w:r>
                          <w:sdt>
                            <w:sdtPr>
                              <w:alias w:val="Numeris"/>
                              <w:tag w:val="nr_44c2706e2aa142eda39ffa62d00398f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 Už viršvalandinį darbą poilsio dieną, kuri nenustatyta pagal darbo (pamainos) grafiką, ar viršvalandinį darbą naktį mokamas ne mažesnis kaip dvigubas darbuotojo darbo užmokestis, o už viršvalandinį darbą švenčių dieną ir (arba) viršvalandinį darbą švenčių naktį – ne mažesnis kaip du su puse darbuotojo darbo užmokesčio dydžio užmokestis.“</w:t>
                          </w:r>
                        </w:p>
                      </w:sdtContent>
                    </w:sdt>
                  </w:sdtContent>
                </w:sdt>
              </w:sdtContent>
            </w:sdt>
            <w:sdt>
              <w:sdtPr>
                <w:alias w:val="14 str. 2 d."/>
                <w:tag w:val="part_52463beda2984979a4e988acc20ebb16"/>
                <w:lock w:val="sdtLocked"/>
                <w:richText/>
              </w:sdtPr>
              <w:sdtContent>
                <w:p w14:paraId="31182BE2" w14:textId="77777777">
                  <w:pPr>
                    <w:suppressAutoHyphens/>
                    <w:ind w:firstLine="709"/>
                    <w:jc w:val="both"/>
                    <w:rPr>
                      <w:szCs w:val="24"/>
                      <w:lang w:eastAsia="lt-LT"/>
                    </w:rPr>
                  </w:pPr>
                  <w:sdt>
                    <w:sdtPr>
                      <w:alias w:val="Numeris"/>
                      <w:tag w:val="nr_52463beda2984979a4e988acc20ebb16"/>
                      <w:lock w:val="sdtLocked"/>
                      <w:richText/>
                    </w:sdtPr>
                    <w:sdtContent>
                      <w:r>
                        <w:rPr>
                          <w:szCs w:val="24"/>
                          <w:lang w:eastAsia="lt-LT"/>
                        </w:rPr>
                        <w:t>2</w:t>
                      </w:r>
                    </w:sdtContent>
                  </w:sdt>
                  <w:r>
                    <w:rPr>
                      <w:szCs w:val="24"/>
                      <w:lang w:eastAsia="lt-LT"/>
                    </w:rPr>
                    <w:t>. Pakeisti 144 straipsnio 7 dalį ir ją išdėstyti taip:</w:t>
                  </w:r>
                </w:p>
                <w:sdt>
                  <w:sdtPr>
                    <w:alias w:val="citata"/>
                    <w:tag w:val="part_7de8766dd4cf4c5bbcc49c61850572b9"/>
                    <w:lock w:val="sdtLocked"/>
                    <w:richText/>
                  </w:sdtPr>
                  <w:sdtContent>
                    <w:sdt>
                      <w:sdtPr>
                        <w:alias w:val="7 d."/>
                        <w:tag w:val="part_ed5848341a0043abbd4e1153d877d0e9"/>
                        <w:lock w:val="sdtLocked"/>
                        <w:richText/>
                      </w:sdtPr>
                      <w:sdtContent>
                        <w:p w14:paraId="07585885" w14:textId="07C3FB04">
                          <w:pPr>
                            <w:suppressAutoHyphens/>
                            <w:ind w:firstLine="709"/>
                            <w:jc w:val="both"/>
                          </w:pPr>
                          <w:r>
                            <w:rPr>
                              <w:color w:val="000000"/>
                            </w:rPr>
                            <w:t>„</w:t>
                          </w:r>
                          <w:sdt>
                            <w:sdtPr>
                              <w:alias w:val="Numeris"/>
                              <w:tag w:val="nr_ed5848341a0043abbd4e1153d877d0e9"/>
                              <w:lock w:val="sdtLocked"/>
                              <w:richText/>
                            </w:sdtPr>
                            <w:sdtContent>
                              <w:r>
                                <w:rPr>
                                  <w:color w:val="000000"/>
                                </w:rPr>
                                <w:t>7</w:t>
                              </w:r>
                            </w:sdtContent>
                          </w:sdt>
                          <w:r>
                            <w:rPr>
                              <w:color w:val="000000"/>
                            </w:rPr>
                            <w:t xml:space="preserve">. Už darbą, kai yra nukrypimų nuo normalių darbo sąlygų, taip pat kai padidinamas darbuotojo darbo mastas, mokamas padidintas, palyginti su normaliomis darbo sąlygomis, darbo užmokestis, nurodytas šio kodekso 139 straipsnio </w:t>
                          </w:r>
                          <w:r>
                            <w:rPr>
                              <w:rFonts w:eastAsia="Calibri"/>
                              <w:color w:val="000000"/>
                              <w:szCs w:val="24"/>
                            </w:rPr>
                            <w:t>2 dalies 1–5 punktuose.</w:t>
                          </w:r>
                          <w:r>
                            <w:rPr>
                              <w:color w:val="000000"/>
                            </w:rPr>
                            <w:t xml:space="preserve"> Konkretūs apmokėjimo dydžiai nustatomi kolektyvinėse ir darbo sutartyse.“</w:t>
                          </w:r>
                        </w:p>
                        <w:p w14:paraId="63488A81" w14:textId="77777777">
                          <w:pPr>
                            <w:suppressAutoHyphens/>
                            <w:ind w:firstLine="709"/>
                            <w:jc w:val="both"/>
                            <w:rPr>
                              <w:b/>
                              <w:bCs/>
                            </w:rPr>
                          </w:pPr>
                        </w:p>
                      </w:sdtContent>
                    </w:sdt>
                  </w:sdtContent>
                </w:sdt>
              </w:sdtContent>
            </w:sdt>
          </w:sdtContent>
        </w:sdt>
        <w:sdt>
          <w:sdtPr>
            <w:alias w:val="15 str."/>
            <w:tag w:val="part_309c05cb9df342dba53982a384f68c05"/>
            <w:lock w:val="sdtLocked"/>
            <w:richText/>
          </w:sdtPr>
          <w:sdtContent>
            <w:p w14:paraId="70F66CCC" w14:textId="74D4ABBF">
              <w:pPr>
                <w:suppressAutoHyphens/>
                <w:ind w:firstLine="709"/>
                <w:jc w:val="both"/>
                <w:rPr>
                  <w:b/>
                  <w:bCs/>
                </w:rPr>
              </w:pPr>
              <w:sdt>
                <w:sdtPr>
                  <w:alias w:val="Numeris"/>
                  <w:tag w:val="nr_309c05cb9df342dba53982a384f68c05"/>
                  <w:lock w:val="sdtLocked"/>
                  <w:richText/>
                </w:sdtPr>
                <w:sdtContent>
                  <w:r>
                    <w:rPr>
                      <w:b/>
                      <w:bCs/>
                    </w:rPr>
                    <w:t>15</w:t>
                  </w:r>
                </w:sdtContent>
              </w:sdt>
              <w:r>
                <w:rPr>
                  <w:b/>
                  <w:bCs/>
                </w:rPr>
                <w:t xml:space="preserve"> straipsnis. </w:t>
              </w:r>
              <w:sdt>
                <w:sdtPr>
                  <w:alias w:val="Pavadinimas"/>
                  <w:tag w:val="title_309c05cb9df342dba53982a384f68c05"/>
                  <w:lock w:val="sdtLocked"/>
                  <w:richText/>
                </w:sdtPr>
                <w:sdtContent>
                  <w:r>
                    <w:rPr>
                      <w:b/>
                      <w:bCs/>
                    </w:rPr>
                    <w:t>171 straipsnio pakeitimas</w:t>
                  </w:r>
                </w:sdtContent>
              </w:sdt>
            </w:p>
            <w:sdt>
              <w:sdtPr>
                <w:alias w:val="15 str. 1 d."/>
                <w:tag w:val="part_0745dbade8ee49a58631e8e9e7409bad"/>
                <w:lock w:val="sdtLocked"/>
                <w:richText/>
              </w:sdtPr>
              <w:sdtContent>
                <w:p w14:paraId="38B8CA91" w14:textId="77777777">
                  <w:pPr>
                    <w:suppressAutoHyphens/>
                    <w:ind w:firstLine="709"/>
                    <w:jc w:val="both"/>
                    <w:rPr>
                      <w:color w:val="000000"/>
                    </w:rPr>
                  </w:pPr>
                  <w:sdt>
                    <w:sdtPr>
                      <w:alias w:val="Numeris"/>
                      <w:tag w:val="nr_0745dbade8ee49a58631e8e9e7409bad"/>
                      <w:lock w:val="sdtLocked"/>
                      <w:richText/>
                    </w:sdtPr>
                    <w:sdtContent>
                      <w:r>
                        <w:rPr>
                          <w:color w:val="000000"/>
                        </w:rPr>
                        <w:t>1</w:t>
                      </w:r>
                    </w:sdtContent>
                  </w:sdt>
                  <w:r>
                    <w:rPr>
                      <w:color w:val="000000"/>
                    </w:rPr>
                    <w:t>. Pakeisti 171 straipsnio 2 dalį ir ją išdėstyti taip:</w:t>
                  </w:r>
                </w:p>
                <w:sdt>
                  <w:sdtPr>
                    <w:alias w:val="citata"/>
                    <w:tag w:val="part_8a725797e3514911a2b03ed8272b3453"/>
                    <w:lock w:val="sdtLocked"/>
                    <w:richText/>
                  </w:sdtPr>
                  <w:sdtContent>
                    <w:sdt>
                      <w:sdtPr>
                        <w:alias w:val="2 d."/>
                        <w:tag w:val="part_e9ff965886044e4d8b7ec0ffd6513abd"/>
                        <w:lock w:val="sdtLocked"/>
                        <w:richText/>
                      </w:sdtPr>
                      <w:sdtContent>
                        <w:p w14:paraId="243FEB47" w14:textId="285BF6C4">
                          <w:pPr>
                            <w:suppressAutoHyphens/>
                            <w:ind w:firstLine="709"/>
                            <w:jc w:val="both"/>
                          </w:pPr>
                          <w:r>
                            <w:rPr>
                              <w:color w:val="000000"/>
                            </w:rPr>
                            <w:t>„</w:t>
                          </w:r>
                          <w:sdt>
                            <w:sdtPr>
                              <w:alias w:val="Numeris"/>
                              <w:tag w:val="nr_e9ff965886044e4d8b7ec0ffd6513abd"/>
                              <w:lock w:val="sdtLocked"/>
                              <w:richText/>
                            </w:sdtPr>
                            <w:sdtContent>
                              <w:r>
                                <w:rPr>
                                  <w:color w:val="000000"/>
                                </w:rPr>
                                <w:t>2</w:t>
                              </w:r>
                            </w:sdtContent>
                          </w:sdt>
                          <w:r>
                            <w:rPr>
                              <w:color w:val="000000"/>
                            </w:rPr>
                            <w:t>. Darbo tarybos rinkimus vykdo rinkimų komisija, kurią įsakymu sudaro darbdavys. Atsiradus šiame kodekse nustatytoms sąlygoms, darbdavys ne vėliau kaip per dvi savaites sudaro darbo tarybos rinkimų komisiją iš mažiausia trijų ir daugiausia septynių narių. Juridinio asmens vadovaujantys darbuotojai (šio kodekso 101 straipsnio 3 ir 4 dalys) gali sudaryti ne daugiau kaip trečdalį darbo tarybos rinkimų komisijos narių.“</w:t>
                          </w:r>
                        </w:p>
                      </w:sdtContent>
                    </w:sdt>
                  </w:sdtContent>
                </w:sdt>
              </w:sdtContent>
            </w:sdt>
            <w:sdt>
              <w:sdtPr>
                <w:alias w:val="15 str. 2 d."/>
                <w:tag w:val="part_28d3f0b430b9482b833fef9c765f0ea4"/>
                <w:lock w:val="sdtLocked"/>
                <w:richText/>
              </w:sdtPr>
              <w:sdtContent>
                <w:p w14:paraId="4331CB06" w14:textId="77777777">
                  <w:pPr>
                    <w:suppressAutoHyphens/>
                    <w:ind w:firstLine="709"/>
                    <w:jc w:val="both"/>
                    <w:rPr>
                      <w:color w:val="000000"/>
                    </w:rPr>
                  </w:pPr>
                  <w:sdt>
                    <w:sdtPr>
                      <w:alias w:val="Numeris"/>
                      <w:tag w:val="nr_28d3f0b430b9482b833fef9c765f0ea4"/>
                      <w:lock w:val="sdtLocked"/>
                      <w:richText/>
                    </w:sdtPr>
                    <w:sdtContent>
                      <w:r>
                        <w:rPr>
                          <w:color w:val="000000"/>
                        </w:rPr>
                        <w:t>2</w:t>
                      </w:r>
                    </w:sdtContent>
                  </w:sdt>
                  <w:r>
                    <w:rPr>
                      <w:color w:val="000000"/>
                    </w:rPr>
                    <w:t>. Pakeisti 171 straipsnio 5 dalį ir ją išdėstyti taip:</w:t>
                  </w:r>
                </w:p>
                <w:sdt>
                  <w:sdtPr>
                    <w:alias w:val="citata"/>
                    <w:tag w:val="part_ea79b00b2f004f119172458b2cf19b71"/>
                    <w:lock w:val="sdtLocked"/>
                    <w:richText/>
                  </w:sdtPr>
                  <w:sdtContent>
                    <w:sdt>
                      <w:sdtPr>
                        <w:alias w:val="5 d."/>
                        <w:tag w:val="part_34db440c9e544b2499e11c727edf3d1b"/>
                        <w:lock w:val="sdtLocked"/>
                        <w:richText/>
                      </w:sdtPr>
                      <w:sdtContent>
                        <w:p w14:paraId="684682EA" w14:textId="565C8047">
                          <w:pPr>
                            <w:suppressAutoHyphens/>
                            <w:ind w:firstLine="709"/>
                            <w:jc w:val="both"/>
                          </w:pPr>
                          <w:r>
                            <w:rPr>
                              <w:color w:val="000000"/>
                            </w:rPr>
                            <w:t>„</w:t>
                          </w:r>
                          <w:sdt>
                            <w:sdtPr>
                              <w:alias w:val="Numeris"/>
                              <w:tag w:val="nr_34db440c9e544b2499e11c727edf3d1b"/>
                              <w:lock w:val="sdtLocked"/>
                              <w:richText/>
                            </w:sdtPr>
                            <w:sdtContent>
                              <w:r>
                                <w:rPr>
                                  <w:color w:val="000000"/>
                                </w:rPr>
                                <w:t>5</w:t>
                              </w:r>
                            </w:sdtContent>
                          </w:sdt>
                          <w:r>
                            <w:rPr>
                              <w:color w:val="000000"/>
                            </w:rPr>
                            <w:t>.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po šešių mėnesių nuo rinkimų komisijos sprendimo darbo tarybos rinkimus laikyti neįvykusiais priėmimo.“</w:t>
                          </w:r>
                        </w:p>
                        <w:p w14:paraId="74192DC3" w14:textId="77777777">
                          <w:pPr>
                            <w:suppressAutoHyphens/>
                            <w:jc w:val="both"/>
                            <w:rPr>
                              <w:color w:val="000000"/>
                            </w:rPr>
                          </w:pPr>
                        </w:p>
                      </w:sdtContent>
                    </w:sdt>
                  </w:sdtContent>
                </w:sdt>
              </w:sdtContent>
            </w:sdt>
          </w:sdtContent>
        </w:sdt>
        <w:sdt>
          <w:sdtPr>
            <w:alias w:val="16 str."/>
            <w:tag w:val="part_b474218ee1b646fbaa8f8c396c0b83d3"/>
            <w:lock w:val="sdtLocked"/>
            <w:richText/>
          </w:sdtPr>
          <w:sdtContent>
            <w:p w14:paraId="04FD7B1E" w14:textId="37E50F38">
              <w:pPr>
                <w:suppressAutoHyphens/>
                <w:ind w:firstLine="709"/>
                <w:jc w:val="both"/>
                <w:rPr>
                  <w:b/>
                  <w:bCs/>
                </w:rPr>
              </w:pPr>
              <w:sdt>
                <w:sdtPr>
                  <w:alias w:val="Numeris"/>
                  <w:tag w:val="nr_b474218ee1b646fbaa8f8c396c0b83d3"/>
                  <w:lock w:val="sdtLocked"/>
                  <w:richText/>
                </w:sdtPr>
                <w:sdtContent>
                  <w:r>
                    <w:rPr>
                      <w:b/>
                      <w:bCs/>
                    </w:rPr>
                    <w:t>16</w:t>
                  </w:r>
                </w:sdtContent>
              </w:sdt>
              <w:r>
                <w:rPr>
                  <w:b/>
                  <w:bCs/>
                </w:rPr>
                <w:t xml:space="preserve"> straipsnis. </w:t>
              </w:r>
              <w:sdt>
                <w:sdtPr>
                  <w:alias w:val="Pavadinimas"/>
                  <w:tag w:val="title_b474218ee1b646fbaa8f8c396c0b83d3"/>
                  <w:lock w:val="sdtLocked"/>
                  <w:richText/>
                </w:sdtPr>
                <w:sdtContent>
                  <w:r>
                    <w:rPr>
                      <w:b/>
                      <w:bCs/>
                    </w:rPr>
                    <w:t>179 straipsnio pakeitimas</w:t>
                  </w:r>
                </w:sdtContent>
              </w:sdt>
            </w:p>
            <w:sdt>
              <w:sdtPr>
                <w:alias w:val="16 str. 1 d."/>
                <w:tag w:val="part_eadc80ae0f654a08be6053a929574f78"/>
                <w:lock w:val="sdtLocked"/>
                <w:richText/>
              </w:sdtPr>
              <w:sdtContent>
                <w:p w14:paraId="0B68E952" w14:textId="2D72BDDF">
                  <w:pPr>
                    <w:suppressAutoHyphens/>
                    <w:ind w:firstLine="709"/>
                    <w:jc w:val="both"/>
                    <w:rPr>
                      <w:color w:val="000000"/>
                    </w:rPr>
                  </w:pPr>
                  <w:r>
                    <w:rPr>
                      <w:color w:val="000000"/>
                    </w:rPr>
                    <w:t>Pripažinti netekusiu galios 179 straipsnio 4 dalies 7 punktą.</w:t>
                  </w:r>
                </w:p>
                <w:p w14:paraId="695939A8" w14:textId="77777777">
                  <w:pPr>
                    <w:suppressAutoHyphens/>
                    <w:jc w:val="both"/>
                    <w:rPr>
                      <w:color w:val="000000"/>
                    </w:rPr>
                  </w:pPr>
                </w:p>
              </w:sdtContent>
            </w:sdt>
          </w:sdtContent>
        </w:sdt>
        <w:sdt>
          <w:sdtPr>
            <w:alias w:val="17 str."/>
            <w:tag w:val="part_5aa20c15378b446db922332e2bbac0e7"/>
            <w:lock w:val="sdtLocked"/>
            <w:richText/>
          </w:sdtPr>
          <w:sdtContent>
            <w:p w14:paraId="1F05D7F9" w14:textId="16EA12C1">
              <w:pPr>
                <w:suppressAutoHyphens/>
                <w:ind w:firstLine="709"/>
                <w:jc w:val="both"/>
                <w:rPr>
                  <w:b/>
                  <w:bCs/>
                </w:rPr>
              </w:pPr>
              <w:sdt>
                <w:sdtPr>
                  <w:alias w:val="Numeris"/>
                  <w:tag w:val="nr_5aa20c15378b446db922332e2bbac0e7"/>
                  <w:lock w:val="sdtLocked"/>
                  <w:richText/>
                </w:sdtPr>
                <w:sdtContent>
                  <w:r>
                    <w:rPr>
                      <w:b/>
                      <w:bCs/>
                    </w:rPr>
                    <w:t>17</w:t>
                  </w:r>
                </w:sdtContent>
              </w:sdt>
              <w:r>
                <w:rPr>
                  <w:b/>
                  <w:bCs/>
                </w:rPr>
                <w:t xml:space="preserve"> straipsnis. </w:t>
              </w:r>
              <w:sdt>
                <w:sdtPr>
                  <w:alias w:val="Pavadinimas"/>
                  <w:tag w:val="title_5aa20c15378b446db922332e2bbac0e7"/>
                  <w:lock w:val="sdtLocked"/>
                  <w:richText/>
                </w:sdtPr>
                <w:sdtContent>
                  <w:r>
                    <w:rPr>
                      <w:b/>
                      <w:bCs/>
                    </w:rPr>
                    <w:t>182 straipsnio pakeitimas</w:t>
                  </w:r>
                </w:sdtContent>
              </w:sdt>
            </w:p>
            <w:sdt>
              <w:sdtPr>
                <w:alias w:val="17 str. 1 d."/>
                <w:tag w:val="part_1a38e3081860488a99eac5e7e09fb1ff"/>
                <w:lock w:val="sdtLocked"/>
                <w:richText/>
              </w:sdtPr>
              <w:sdtContent>
                <w:p w14:paraId="3E3B1B30" w14:textId="77777777">
                  <w:pPr>
                    <w:suppressAutoHyphens/>
                    <w:ind w:firstLine="709"/>
                    <w:rPr>
                      <w:rFonts w:eastAsia="Calibri"/>
                      <w:szCs w:val="24"/>
                    </w:rPr>
                  </w:pPr>
                  <w:r>
                    <w:rPr>
                      <w:rFonts w:eastAsia="Calibri"/>
                      <w:szCs w:val="24"/>
                    </w:rPr>
                    <w:t>Pakeisti 182 straipsnio 5 dalį ir ją išdėstyti taip:</w:t>
                  </w:r>
                </w:p>
                <w:sdt>
                  <w:sdtPr>
                    <w:alias w:val="citata"/>
                    <w:tag w:val="part_9f24885ec12a47fb961fb5816cd3a318"/>
                    <w:lock w:val="sdtLocked"/>
                    <w:richText/>
                  </w:sdtPr>
                  <w:sdtContent>
                    <w:sdt>
                      <w:sdtPr>
                        <w:alias w:val="5 d."/>
                        <w:tag w:val="part_a1e9764ad3a74935a1b7bdb6068cab70"/>
                        <w:lock w:val="sdtLocked"/>
                        <w:richText/>
                      </w:sdtPr>
                      <w:sdtContent>
                        <w:p w14:paraId="7C8ECEF5" w14:textId="14EDC94D">
                          <w:pPr>
                            <w:suppressAutoHyphens/>
                            <w:ind w:firstLine="709"/>
                            <w:jc w:val="both"/>
                          </w:pPr>
                          <w:r>
                            <w:rPr>
                              <w:rFonts w:eastAsia="Calibri"/>
                              <w:szCs w:val="24"/>
                            </w:rPr>
                            <w:t>„</w:t>
                          </w:r>
                          <w:sdt>
                            <w:sdtPr>
                              <w:alias w:val="Numeris"/>
                              <w:tag w:val="nr_a1e9764ad3a74935a1b7bdb6068cab70"/>
                              <w:lock w:val="sdtLocked"/>
                              <w:richText/>
                            </w:sdtPr>
                            <w:sdtContent>
                              <w:r>
                                <w:rPr>
                                  <w:rFonts w:eastAsia="Calibri"/>
                                  <w:szCs w:val="24"/>
                                </w:rPr>
                                <w:t>5</w:t>
                              </w:r>
                            </w:sdtContent>
                          </w:sdt>
                          <w:r>
                            <w:rPr>
                              <w:rFonts w:eastAsia="Calibri"/>
                              <w:szCs w:val="24"/>
                            </w:rPr>
                            <w:t xml:space="preserve">. Darbdavių organizacijos turi teisę jungtis į aukštesnio lygmens darbdavių organizacijas (asociacijas, federacijas, konfederacijas, susivienijimus ir kita), veikiančias nacionaliniu, šakos ir teritoriniu lygmenimis. </w:t>
                          </w:r>
                          <w:r>
                            <w:rPr>
                              <w:szCs w:val="24"/>
                            </w:rPr>
                            <w:t>Nacionaliniu lygmeniu veikiančios darbdavių organizacijos turi atitikti šiuos kriterijus:</w:t>
                          </w:r>
                        </w:p>
                        <w:sdt>
                          <w:sdtPr>
                            <w:alias w:val="5 d. 1 p."/>
                            <w:tag w:val="part_d4511bef7f444fc2b4d0c34d8f22dc47"/>
                            <w:lock w:val="sdtLocked"/>
                            <w:richText/>
                          </w:sdtPr>
                          <w:sdtContent>
                            <w:p w14:paraId="0DA69AFF" w14:textId="77777777">
                              <w:pPr>
                                <w:suppressAutoHyphens/>
                                <w:ind w:firstLine="720"/>
                                <w:jc w:val="both"/>
                                <w:rPr>
                                  <w:szCs w:val="24"/>
                                </w:rPr>
                              </w:pPr>
                              <w:sdt>
                                <w:sdtPr>
                                  <w:alias w:val="Numeris"/>
                                  <w:tag w:val="nr_d4511bef7f444fc2b4d0c34d8f22dc47"/>
                                  <w:lock w:val="sdtLocked"/>
                                  <w:richText/>
                                </w:sdtPr>
                                <w:sdtContent>
                                  <w:r>
                                    <w:rPr>
                                      <w:szCs w:val="24"/>
                                    </w:rPr>
                                    <w:t>1</w:t>
                                  </w:r>
                                </w:sdtContent>
                              </w:sdt>
                              <w:r>
                                <w:rPr>
                                  <w:szCs w:val="24"/>
                                </w:rPr>
                                <w:t>) turi juridinio asmens statusą;</w:t>
                              </w:r>
                            </w:p>
                          </w:sdtContent>
                        </w:sdt>
                        <w:sdt>
                          <w:sdtPr>
                            <w:alias w:val="5 d. 2 p."/>
                            <w:tag w:val="part_784d50f2c3e047fbb41888f85b744900"/>
                            <w:lock w:val="sdtLocked"/>
                            <w:richText/>
                          </w:sdtPr>
                          <w:sdtContent>
                            <w:p w14:paraId="4B94E434" w14:textId="77777777">
                              <w:pPr>
                                <w:suppressAutoHyphens/>
                                <w:ind w:firstLine="720"/>
                                <w:jc w:val="both"/>
                                <w:rPr>
                                  <w:szCs w:val="24"/>
                                </w:rPr>
                              </w:pPr>
                              <w:sdt>
                                <w:sdtPr>
                                  <w:alias w:val="Numeris"/>
                                  <w:tag w:val="nr_784d50f2c3e047fbb41888f85b744900"/>
                                  <w:lock w:val="sdtLocked"/>
                                  <w:richText/>
                                </w:sdtPr>
                                <w:sdtContent>
                                  <w:r>
                                    <w:rPr>
                                      <w:szCs w:val="24"/>
                                    </w:rPr>
                                    <w:t>2</w:t>
                                  </w:r>
                                </w:sdtContent>
                              </w:sdt>
                              <w:r>
                                <w:rPr>
                                  <w:szCs w:val="24"/>
                                </w:rPr>
                                <w:t>) veikia kaip darbdavių organizacija nepertraukiamai bent trejus metus;</w:t>
                              </w:r>
                            </w:p>
                          </w:sdtContent>
                        </w:sdt>
                        <w:sdt>
                          <w:sdtPr>
                            <w:alias w:val="5 d. 3 p."/>
                            <w:tag w:val="part_b1fcf04f50e94cb6b72ab23045b5281c"/>
                            <w:lock w:val="sdtLocked"/>
                            <w:richText/>
                          </w:sdtPr>
                          <w:sdtContent>
                            <w:p w14:paraId="2A03883E" w14:textId="77777777">
                              <w:pPr>
                                <w:suppressAutoHyphens/>
                                <w:ind w:firstLine="720"/>
                                <w:jc w:val="both"/>
                                <w:rPr>
                                  <w:szCs w:val="24"/>
                                </w:rPr>
                              </w:pPr>
                              <w:sdt>
                                <w:sdtPr>
                                  <w:alias w:val="Numeris"/>
                                  <w:tag w:val="nr_b1fcf04f50e94cb6b72ab23045b5281c"/>
                                  <w:lock w:val="sdtLocked"/>
                                  <w:richText/>
                                </w:sdtPr>
                                <w:sdtContent>
                                  <w:r>
                                    <w:rPr>
                                      <w:szCs w:val="24"/>
                                    </w:rPr>
                                    <w:t>3</w:t>
                                  </w:r>
                                </w:sdtContent>
                              </w:sdt>
                              <w:r>
                                <w:rPr>
                                  <w:szCs w:val="24"/>
                                </w:rPr>
                                <w:t>) turi savarankišką organizacinę struktūrą;</w:t>
                              </w:r>
                            </w:p>
                          </w:sdtContent>
                        </w:sdt>
                        <w:sdt>
                          <w:sdtPr>
                            <w:alias w:val="5 d. 4 p."/>
                            <w:tag w:val="part_6fc1fa3511b244cebdbd1c0b0d480a44"/>
                            <w:lock w:val="sdtLocked"/>
                            <w:richText/>
                          </w:sdtPr>
                          <w:sdtContent>
                            <w:p w14:paraId="648E74D5" w14:textId="77777777">
                              <w:pPr>
                                <w:suppressAutoHyphens/>
                                <w:ind w:firstLine="720"/>
                                <w:jc w:val="both"/>
                                <w:rPr>
                                  <w:szCs w:val="24"/>
                                </w:rPr>
                              </w:pPr>
                              <w:sdt>
                                <w:sdtPr>
                                  <w:alias w:val="Numeris"/>
                                  <w:tag w:val="nr_6fc1fa3511b244cebdbd1c0b0d480a44"/>
                                  <w:lock w:val="sdtLocked"/>
                                  <w:richText/>
                                </w:sdtPr>
                                <w:sdtContent>
                                  <w:r>
                                    <w:rPr>
                                      <w:szCs w:val="24"/>
                                    </w:rPr>
                                    <w:t>4</w:t>
                                  </w:r>
                                </w:sdtContent>
                              </w:sdt>
                              <w:r>
                                <w:rPr>
                                  <w:szCs w:val="24"/>
                                </w:rPr>
                                <w:t>) turi ne mažiau kaip penkis darbuotojus, dirbančius pagal darbo sutartį;</w:t>
                              </w:r>
                            </w:p>
                          </w:sdtContent>
                        </w:sdt>
                        <w:sdt>
                          <w:sdtPr>
                            <w:alias w:val="5 d. 5 p."/>
                            <w:tag w:val="part_be85d8b8dc2246188a9a96f2df9478c4"/>
                            <w:lock w:val="sdtLocked"/>
                            <w:richText/>
                          </w:sdtPr>
                          <w:sdtContent>
                            <w:p w14:paraId="48250611" w14:textId="3779ABE6">
                              <w:pPr>
                                <w:suppressAutoHyphens/>
                                <w:ind w:firstLine="720"/>
                                <w:jc w:val="both"/>
                                <w:rPr>
                                  <w:szCs w:val="24"/>
                                </w:rPr>
                              </w:pPr>
                              <w:sdt>
                                <w:sdtPr>
                                  <w:alias w:val="Numeris"/>
                                  <w:tag w:val="nr_be85d8b8dc2246188a9a96f2df9478c4"/>
                                  <w:lock w:val="sdtLocked"/>
                                  <w:richText/>
                                </w:sdtPr>
                                <w:sdtContent>
                                  <w:r>
                                    <w:rPr>
                                      <w:szCs w:val="24"/>
                                    </w:rPr>
                                    <w:t>5</w:t>
                                  </w:r>
                                </w:sdtContent>
                              </w:sdt>
                              <w:r>
                                <w:rPr>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5 d. 6 p."/>
                            <w:tag w:val="part_9670696e90304dbb826221e41bfbe4d7"/>
                            <w:lock w:val="sdtLocked"/>
                            <w:richText/>
                          </w:sdtPr>
                          <w:sdtContent>
                            <w:p w14:paraId="4F668939" w14:textId="77777777">
                              <w:pPr>
                                <w:suppressAutoHyphens/>
                                <w:ind w:firstLine="720"/>
                                <w:jc w:val="both"/>
                              </w:pPr>
                              <w:sdt>
                                <w:sdtPr>
                                  <w:alias w:val="Numeris"/>
                                  <w:tag w:val="nr_9670696e90304dbb826221e41bfbe4d7"/>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5 d. 7 p."/>
                            <w:tag w:val="part_02f405faa2ea4df7b35c64b6429e5666"/>
                            <w:lock w:val="sdtLocked"/>
                            <w:richText/>
                          </w:sdtPr>
                          <w:sdtContent>
                            <w:p w14:paraId="2BAB41C0" w14:textId="77777777">
                              <w:pPr>
                                <w:suppressAutoHyphens/>
                                <w:ind w:firstLine="720"/>
                                <w:jc w:val="both"/>
                                <w:rPr>
                                  <w:szCs w:val="24"/>
                                  <w:lang w:eastAsia="lt-LT"/>
                                </w:rPr>
                              </w:pPr>
                              <w:sdt>
                                <w:sdtPr>
                                  <w:alias w:val="Numeris"/>
                                  <w:tag w:val="nr_02f405faa2ea4df7b35c64b6429e5666"/>
                                  <w:lock w:val="sdtLocked"/>
                                  <w:richText/>
                                </w:sdtPr>
                                <w:sdtContent>
                                  <w:r>
                                    <w:rPr>
                                      <w:szCs w:val="24"/>
                                      <w:lang w:eastAsia="lt-LT"/>
                                    </w:rPr>
                                    <w:t>7</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5 d. 8 p."/>
                            <w:tag w:val="part_3aa2b9dccdcb4172b587c518f92f27ba"/>
                            <w:lock w:val="sdtLocked"/>
                            <w:richText/>
                          </w:sdtPr>
                          <w:sdtContent>
                            <w:p w14:paraId="640627C2" w14:textId="43935396">
                              <w:pPr>
                                <w:suppressAutoHyphens/>
                                <w:ind w:firstLine="720"/>
                                <w:jc w:val="both"/>
                              </w:pPr>
                              <w:sdt>
                                <w:sdtPr>
                                  <w:alias w:val="Numeris"/>
                                  <w:tag w:val="nr_3aa2b9dccdcb4172b587c518f92f27ba"/>
                                  <w:lock w:val="sdtLocked"/>
                                  <w:richText/>
                                </w:sdtPr>
                                <w:sdtContent>
                                  <w:r>
                                    <w:rPr>
                                      <w:szCs w:val="24"/>
                                    </w:rPr>
                                    <w:t>8</w:t>
                                  </w:r>
                                </w:sdtContent>
                              </w:sdt>
                              <w:r>
                                <w:rPr>
                                  <w:szCs w:val="24"/>
                                </w:rPr>
                                <w:t xml:space="preserve">) </w:t>
                              </w:r>
                              <w:r>
                                <w:rPr>
                                  <w:color w:val="000000"/>
                                  <w:szCs w:val="24"/>
                                </w:rPr>
                                <w:t>priklauso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p w14:paraId="5B30227B" w14:textId="77777777">
                              <w:pPr>
                                <w:suppressAutoHyphens/>
                                <w:ind w:firstLine="720"/>
                                <w:jc w:val="both"/>
                                <w:rPr>
                                  <w:b/>
                                  <w:bCs/>
                                  <w:szCs w:val="24"/>
                                </w:rPr>
                              </w:pPr>
                            </w:p>
                          </w:sdtContent>
                        </w:sdt>
                      </w:sdtContent>
                    </w:sdt>
                  </w:sdtContent>
                </w:sdt>
              </w:sdtContent>
            </w:sdt>
          </w:sdtContent>
        </w:sdt>
        <w:sdt>
          <w:sdtPr>
            <w:alias w:val="18 str."/>
            <w:tag w:val="part_83c4f413be874a8a814d0148ea294678"/>
            <w:lock w:val="sdtLocked"/>
            <w:richText/>
          </w:sdtPr>
          <w:sdtContent>
            <w:p w14:paraId="60A79CD4" w14:textId="65C84B2B">
              <w:pPr>
                <w:suppressAutoHyphens/>
                <w:ind w:firstLine="720"/>
                <w:jc w:val="both"/>
                <w:rPr>
                  <w:b/>
                  <w:bCs/>
                </w:rPr>
              </w:pPr>
              <w:sdt>
                <w:sdtPr>
                  <w:alias w:val="Numeris"/>
                  <w:tag w:val="nr_83c4f413be874a8a814d0148ea294678"/>
                  <w:lock w:val="sdtLocked"/>
                  <w:richText/>
                </w:sdtPr>
                <w:sdtContent>
                  <w:r>
                    <w:rPr>
                      <w:b/>
                      <w:bCs/>
                    </w:rPr>
                    <w:t>18</w:t>
                  </w:r>
                </w:sdtContent>
              </w:sdt>
              <w:r>
                <w:rPr>
                  <w:b/>
                  <w:bCs/>
                </w:rPr>
                <w:t xml:space="preserve"> straipsnis. </w:t>
              </w:r>
              <w:sdt>
                <w:sdtPr>
                  <w:alias w:val="Pavadinimas"/>
                  <w:tag w:val="title_83c4f413be874a8a814d0148ea294678"/>
                  <w:lock w:val="sdtLocked"/>
                  <w:richText/>
                </w:sdtPr>
                <w:sdtContent>
                  <w:r>
                    <w:rPr>
                      <w:b/>
                      <w:bCs/>
                    </w:rPr>
                    <w:t>193 straipsnio pakeitimas</w:t>
                  </w:r>
                </w:sdtContent>
              </w:sdt>
            </w:p>
            <w:sdt>
              <w:sdtPr>
                <w:alias w:val="18 str. 1 d."/>
                <w:tag w:val="part_9d2fe62602974d4c9531c2b46bfa82e3"/>
                <w:lock w:val="sdtLocked"/>
                <w:richText/>
              </w:sdtPr>
              <w:sdtContent>
                <w:p w14:paraId="19384A2F" w14:textId="77777777">
                  <w:pPr>
                    <w:tabs>
                      <w:tab w:val="left" w:pos="851"/>
                    </w:tabs>
                    <w:suppressAutoHyphens/>
                    <w:ind w:firstLine="720"/>
                    <w:jc w:val="both"/>
                  </w:pPr>
                  <w:sdt>
                    <w:sdtPr>
                      <w:alias w:val="Numeris"/>
                      <w:tag w:val="nr_9d2fe62602974d4c9531c2b46bfa82e3"/>
                      <w:lock w:val="sdtLocked"/>
                      <w:richText/>
                    </w:sdtPr>
                    <w:sdtContent>
                      <w:r>
                        <w:t>1</w:t>
                      </w:r>
                    </w:sdtContent>
                  </w:sdt>
                  <w:r>
                    <w:t>. Papildyti 193 straipsnio 5 dalį nauju 5 punktu:</w:t>
                  </w:r>
                </w:p>
                <w:sdt>
                  <w:sdtPr>
                    <w:alias w:val="citata"/>
                    <w:tag w:val="part_82bc774be7a84a88a6b833faf747fe30"/>
                    <w:lock w:val="sdtLocked"/>
                    <w:richText/>
                  </w:sdtPr>
                  <w:sdtContent>
                    <w:sdt>
                      <w:sdtPr>
                        <w:alias w:val="5 p."/>
                        <w:tag w:val="part_fcb24409c0b1496fafb0be8cb52f08a6"/>
                        <w:lock w:val="sdtLocked"/>
                        <w:richText/>
                      </w:sdtPr>
                      <w:sdtContent>
                        <w:p w14:paraId="1F82A666" w14:textId="3B65CED5">
                          <w:pPr>
                            <w:suppressAutoHyphens/>
                            <w:ind w:firstLine="720"/>
                            <w:jc w:val="both"/>
                          </w:pPr>
                          <w:r>
                            <w:t>„</w:t>
                          </w:r>
                          <w:sdt>
                            <w:sdtPr>
                              <w:alias w:val="Numeris"/>
                              <w:tag w:val="nr_fcb24409c0b1496fafb0be8cb52f08a6"/>
                              <w:lock w:val="sdtLocked"/>
                              <w:richText/>
                            </w:sdtPr>
                            <w:sdtContent>
                              <w:r>
                                <w:t>5</w:t>
                              </w:r>
                            </w:sdtContent>
                          </w:sdt>
                          <w:r>
                            <w:t>) darbuotojų motyvavimo ir įtraukties priemones;“.</w:t>
                          </w:r>
                        </w:p>
                      </w:sdtContent>
                    </w:sdt>
                  </w:sdtContent>
                </w:sdt>
              </w:sdtContent>
            </w:sdt>
            <w:sdt>
              <w:sdtPr>
                <w:alias w:val="18 str. 2 d."/>
                <w:tag w:val="part_fe217934c148452ebbd0fd2430481ba9"/>
                <w:lock w:val="sdtLocked"/>
                <w:richText/>
              </w:sdtPr>
              <w:sdtContent>
                <w:p w14:paraId="723648CE" w14:textId="77777777">
                  <w:pPr>
                    <w:suppressAutoHyphens/>
                    <w:ind w:firstLine="720"/>
                    <w:jc w:val="both"/>
                  </w:pPr>
                  <w:sdt>
                    <w:sdtPr>
                      <w:alias w:val="Numeris"/>
                      <w:tag w:val="nr_fe217934c148452ebbd0fd2430481ba9"/>
                      <w:lock w:val="sdtLocked"/>
                      <w:richText/>
                    </w:sdtPr>
                    <w:sdtContent>
                      <w:r>
                        <w:t>2</w:t>
                      </w:r>
                    </w:sdtContent>
                  </w:sdt>
                  <w:r>
                    <w:t>. Buvusius 193 straipsnio 5 dalies 5–9 punktus laikyti atitinkamai 6–10 punktais.</w:t>
                  </w:r>
                </w:p>
                <w:p w14:paraId="2793F80E" w14:textId="77777777">
                  <w:pPr>
                    <w:suppressAutoHyphens/>
                    <w:ind w:left="1140"/>
                    <w:jc w:val="both"/>
                    <w:rPr>
                      <w:b/>
                      <w:bCs/>
                      <w:color w:val="000000"/>
                    </w:rPr>
                  </w:pPr>
                </w:p>
              </w:sdtContent>
            </w:sdt>
          </w:sdtContent>
        </w:sdt>
        <w:sdt>
          <w:sdtPr>
            <w:alias w:val="19 str."/>
            <w:tag w:val="part_ab77346bbf4b4a0489d7e8061e1c6787"/>
            <w:lock w:val="sdtLocked"/>
            <w:richText/>
          </w:sdtPr>
          <w:sdtContent>
            <w:p w14:paraId="729FF63E" w14:textId="2A38FEB5">
              <w:pPr>
                <w:suppressAutoHyphens/>
                <w:ind w:firstLine="709"/>
                <w:jc w:val="both"/>
                <w:rPr>
                  <w:b/>
                  <w:bCs/>
                </w:rPr>
              </w:pPr>
              <w:sdt>
                <w:sdtPr>
                  <w:alias w:val="Numeris"/>
                  <w:tag w:val="nr_ab77346bbf4b4a0489d7e8061e1c6787"/>
                  <w:lock w:val="sdtLocked"/>
                  <w:richText/>
                </w:sdtPr>
                <w:sdtContent>
                  <w:r>
                    <w:rPr>
                      <w:b/>
                      <w:bCs/>
                    </w:rPr>
                    <w:t>19</w:t>
                  </w:r>
                </w:sdtContent>
              </w:sdt>
              <w:r>
                <w:rPr>
                  <w:b/>
                  <w:bCs/>
                </w:rPr>
                <w:t xml:space="preserve"> straipsnis. </w:t>
              </w:r>
              <w:sdt>
                <w:sdtPr>
                  <w:alias w:val="Pavadinimas"/>
                  <w:tag w:val="title_ab77346bbf4b4a0489d7e8061e1c6787"/>
                  <w:lock w:val="sdtLocked"/>
                  <w:richText/>
                </w:sdtPr>
                <w:sdtContent>
                  <w:r>
                    <w:rPr>
                      <w:b/>
                      <w:bCs/>
                    </w:rPr>
                    <w:t>194 straipsnio pakeitimas</w:t>
                  </w:r>
                </w:sdtContent>
              </w:sdt>
            </w:p>
            <w:sdt>
              <w:sdtPr>
                <w:alias w:val="19 str. 1 d."/>
                <w:tag w:val="part_b4ab3398cf5a4944af9624f285a6cf46"/>
                <w:lock w:val="sdtLocked"/>
                <w:richText/>
              </w:sdtPr>
              <w:sdtContent>
                <w:p w14:paraId="7DB69B76" w14:textId="77777777">
                  <w:pPr>
                    <w:suppressAutoHyphens/>
                    <w:ind w:firstLine="709"/>
                    <w:jc w:val="both"/>
                    <w:rPr>
                      <w:color w:val="000000"/>
                    </w:rPr>
                  </w:pPr>
                  <w:r>
                    <w:rPr>
                      <w:color w:val="000000"/>
                    </w:rPr>
                    <w:t>Pakeisti 194 straipsnio 1 dalį ir ją išdėstyti taip:</w:t>
                  </w:r>
                </w:p>
                <w:sdt>
                  <w:sdtPr>
                    <w:alias w:val="citata"/>
                    <w:tag w:val="part_437a4da1412b4f2f8d53d9941bc3a159"/>
                    <w:lock w:val="sdtLocked"/>
                    <w:richText/>
                  </w:sdtPr>
                  <w:sdtContent>
                    <w:sdt>
                      <w:sdtPr>
                        <w:alias w:val="1 d."/>
                        <w:tag w:val="part_1e6c88e9e01843b594dd9a6cde1acd20"/>
                        <w:lock w:val="sdtLocked"/>
                        <w:richText/>
                      </w:sdtPr>
                      <w:sdtContent>
                        <w:p w14:paraId="6176F048" w14:textId="7CC6A5B5">
                          <w:pPr>
                            <w:suppressAutoHyphens/>
                            <w:ind w:firstLine="709"/>
                            <w:jc w:val="both"/>
                          </w:pPr>
                          <w:r>
                            <w:rPr>
                              <w:rFonts w:eastAsia="Calibri"/>
                              <w:szCs w:val="24"/>
                            </w:rPr>
                            <w:t>„</w:t>
                          </w:r>
                          <w:sdt>
                            <w:sdtPr>
                              <w:alias w:val="Numeris"/>
                              <w:tag w:val="nr_1e6c88e9e01843b594dd9a6cde1acd20"/>
                              <w:lock w:val="sdtLocked"/>
                              <w:richText/>
                            </w:sdtPr>
                            <w:sdtContent>
                              <w:r>
                                <w:rPr>
                                  <w:rFonts w:eastAsia="Calibri"/>
                                  <w:szCs w:val="24"/>
                                </w:rPr>
                                <w:t>1</w:t>
                              </w:r>
                            </w:sdtContent>
                          </w:sdt>
                          <w:r>
                            <w:rPr>
                              <w:rFonts w:eastAsia="Calibri"/>
                              <w:szCs w:val="24"/>
                            </w:rPr>
                            <w:t xml:space="preserve">. Darbdaviams ‒ iš valstybės, savivaldybių, Valstybinio socialinio draudimo fondo biudžetų ir kitų valstybės įsteigtų fondų lėšų išlaikomoms įstaigoms, organizacijoms ‒ atstovauja Lietuvos Respublikos Vyriausybė ar jos įgaliota institucija, gavusi </w:t>
                          </w:r>
                          <w:r>
                            <w:rPr>
                              <w:rFonts w:eastAsia="Calibri"/>
                              <w:bCs/>
                              <w:szCs w:val="24"/>
                            </w:rPr>
                            <w:t xml:space="preserve">nacionalinio lygmens profesinių sąjungų organizacijos ar organizacijų pasiūlymą pradėti nacionalinio (tarpšakinio) lygmens kolektyvines derybas ar gavusi šakos lygmens profesinių sąjungų organizacijos ar organizacijų pasiūlymą pradėti </w:t>
                          </w:r>
                          <w:r>
                            <w:rPr>
                              <w:rFonts w:eastAsia="Calibri"/>
                              <w:szCs w:val="24"/>
                            </w:rPr>
                            <w:t xml:space="preserve">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rFonts w:eastAsia="Calibri"/>
                              <w:i/>
                              <w:iCs/>
                              <w:szCs w:val="24"/>
                            </w:rPr>
                            <w:t>mutatis mutandis</w:t>
                          </w:r>
                          <w:r>
                            <w:rPr>
                              <w:rFonts w:eastAsia="Calibri"/>
                              <w:szCs w:val="24"/>
                            </w:rPr>
                            <w:t xml:space="preserve"> taikomos, kai socialinėje partnerystėje teritoriniu lygmeniu veikia savivaldybės institucijos.“</w:t>
                          </w:r>
                        </w:p>
                        <w:p w14:paraId="2AECE215" w14:textId="77777777">
                          <w:pPr>
                            <w:suppressAutoHyphens/>
                            <w:ind w:firstLine="709"/>
                            <w:jc w:val="both"/>
                            <w:rPr>
                              <w:b/>
                              <w:bCs/>
                              <w:shd w:val="clear" w:color="auto" w:fill="00FF00"/>
                            </w:rPr>
                          </w:pPr>
                        </w:p>
                      </w:sdtContent>
                    </w:sdt>
                  </w:sdtContent>
                </w:sdt>
              </w:sdtContent>
            </w:sdt>
          </w:sdtContent>
        </w:sdt>
        <w:sdt>
          <w:sdtPr>
            <w:alias w:val="20 str."/>
            <w:tag w:val="part_7cebd345a56e4406a1b09cef117b3d86"/>
            <w:lock w:val="sdtLocked"/>
            <w:richText/>
          </w:sdtPr>
          <w:sdtContent>
            <w:p w14:paraId="5CAA16FE" w14:textId="237FE06B">
              <w:pPr>
                <w:suppressAutoHyphens/>
                <w:ind w:firstLine="709"/>
                <w:jc w:val="both"/>
                <w:rPr>
                  <w:b/>
                  <w:bCs/>
                </w:rPr>
              </w:pPr>
              <w:sdt>
                <w:sdtPr>
                  <w:alias w:val="Numeris"/>
                  <w:tag w:val="nr_7cebd345a56e4406a1b09cef117b3d86"/>
                  <w:lock w:val="sdtLocked"/>
                  <w:richText/>
                </w:sdtPr>
                <w:sdtContent>
                  <w:r>
                    <w:rPr>
                      <w:b/>
                      <w:bCs/>
                    </w:rPr>
                    <w:t>20</w:t>
                  </w:r>
                </w:sdtContent>
              </w:sdt>
              <w:r>
                <w:rPr>
                  <w:b/>
                  <w:bCs/>
                </w:rPr>
                <w:t xml:space="preserve"> straipsnis. </w:t>
              </w:r>
              <w:sdt>
                <w:sdtPr>
                  <w:alias w:val="Pavadinimas"/>
                  <w:tag w:val="title_7cebd345a56e4406a1b09cef117b3d86"/>
                  <w:lock w:val="sdtLocked"/>
                  <w:richText/>
                </w:sdtPr>
                <w:sdtContent>
                  <w:r>
                    <w:rPr>
                      <w:b/>
                      <w:bCs/>
                    </w:rPr>
                    <w:t>222 straipsnio pakeitimas</w:t>
                  </w:r>
                </w:sdtContent>
              </w:sdt>
            </w:p>
            <w:sdt>
              <w:sdtPr>
                <w:alias w:val="20 str. 1 d."/>
                <w:tag w:val="part_1b56f87b4d9246db8090c26ba03d396c"/>
                <w:lock w:val="sdtLocked"/>
                <w:richText/>
              </w:sdtPr>
              <w:sdtContent>
                <w:p w14:paraId="0441068A" w14:textId="77777777">
                  <w:pPr>
                    <w:suppressAutoHyphens/>
                    <w:ind w:firstLine="709"/>
                    <w:jc w:val="both"/>
                    <w:rPr>
                      <w:rFonts w:eastAsia="Calibri"/>
                      <w:bCs/>
                      <w:szCs w:val="24"/>
                    </w:rPr>
                  </w:pPr>
                  <w:r>
                    <w:rPr>
                      <w:rFonts w:eastAsia="Calibri"/>
                      <w:bCs/>
                      <w:szCs w:val="24"/>
                    </w:rPr>
                    <w:t>Pakeisti 222 straipsnio 1 dalį ir ją išdėstyti taip:</w:t>
                  </w:r>
                </w:p>
                <w:sdt>
                  <w:sdtPr>
                    <w:alias w:val="citata"/>
                    <w:tag w:val="part_d407e0a753fe485faad5dc19c70e6216"/>
                    <w:lock w:val="sdtLocked"/>
                    <w:richText/>
                  </w:sdtPr>
                  <w:sdtContent>
                    <w:sdt>
                      <w:sdtPr>
                        <w:alias w:val="1 d."/>
                        <w:tag w:val="part_42292ef328f34b3a8c07d6775cd484af"/>
                        <w:lock w:val="sdtLocked"/>
                        <w:richText/>
                      </w:sdtPr>
                      <w:sdtContent>
                        <w:p w14:paraId="4DA47DB3" w14:textId="763DDD3D">
                          <w:pPr>
                            <w:suppressAutoHyphens/>
                            <w:ind w:firstLine="709"/>
                            <w:jc w:val="both"/>
                          </w:pPr>
                          <w:r>
                            <w:rPr>
                              <w:color w:val="000000"/>
                              <w:szCs w:val="24"/>
                              <w:lang w:eastAsia="lt-LT"/>
                            </w:rPr>
                            <w:t>„</w:t>
                          </w:r>
                          <w:sdt>
                            <w:sdtPr>
                              <w:alias w:val="Numeris"/>
                              <w:tag w:val="nr_42292ef328f34b3a8c07d6775cd484af"/>
                              <w:lock w:val="sdtLocked"/>
                              <w:richText/>
                            </w:sdtPr>
                            <w:sdtContent>
                              <w:r>
                                <w:rPr>
                                  <w:color w:val="000000"/>
                                  <w:szCs w:val="24"/>
                                  <w:lang w:eastAsia="lt-LT"/>
                                </w:rPr>
                                <w:t>1</w:t>
                              </w:r>
                            </w:sdtContent>
                          </w:sdt>
                          <w:r>
                            <w:rPr>
                              <w:color w:val="000000"/>
                              <w:szCs w:val="24"/>
                              <w:lang w:eastAsia="lt-LT"/>
                            </w:rPr>
                            <w:t>. Profesinių sąjungų ir darbdavių organizacijų atstovai – darbo ginčų komisijos nariai – atleidžiami nuo darbo pareigų atlikimo laikotarpiu, kurį jie dalyvauja darbo ginčų komisijos darbe. Jų darbas apmokamas Lietuvos Respublikos biudžetinių įstaigų darbuotojų darbo apmokėjimo ir komisijų narių atlygio už darbą įstatymo nustatyta tvarka, o kelionės išlaidų dydžius ir jų apmokėjimo tvarką nustato Lietuvos Respublikos socialinės apsaugos ir darbo ministras.“</w:t>
                          </w:r>
                        </w:p>
                        <w:p w14:paraId="3A772441" w14:textId="77777777">
                          <w:pPr>
                            <w:suppressAutoHyphens/>
                            <w:ind w:firstLine="709"/>
                            <w:jc w:val="both"/>
                            <w:rPr>
                              <w:b/>
                              <w:bCs/>
                              <w:szCs w:val="24"/>
                              <w:lang w:eastAsia="lt-LT"/>
                            </w:rPr>
                          </w:pPr>
                        </w:p>
                      </w:sdtContent>
                    </w:sdt>
                  </w:sdtContent>
                </w:sdt>
              </w:sdtContent>
            </w:sdt>
          </w:sdtContent>
        </w:sdt>
        <w:sdt>
          <w:sdtPr>
            <w:alias w:val="21 str."/>
            <w:tag w:val="part_a480b33213fa4ca8b78fc941eba13619"/>
            <w:lock w:val="sdtLocked"/>
            <w:richText/>
          </w:sdtPr>
          <w:sdtContent>
            <w:p w14:paraId="07B69E7E" w14:textId="24864279">
              <w:pPr>
                <w:suppressAutoHyphens/>
                <w:ind w:firstLine="709"/>
                <w:jc w:val="both"/>
                <w:rPr>
                  <w:b/>
                  <w:bCs/>
                </w:rPr>
              </w:pPr>
              <w:sdt>
                <w:sdtPr>
                  <w:alias w:val="Numeris"/>
                  <w:tag w:val="nr_a480b33213fa4ca8b78fc941eba13619"/>
                  <w:lock w:val="sdtLocked"/>
                  <w:richText/>
                </w:sdtPr>
                <w:sdtContent>
                  <w:r>
                    <w:rPr>
                      <w:b/>
                      <w:bCs/>
                    </w:rPr>
                    <w:t>21</w:t>
                  </w:r>
                </w:sdtContent>
              </w:sdt>
              <w:r>
                <w:rPr>
                  <w:b/>
                  <w:bCs/>
                </w:rPr>
                <w:t xml:space="preserve"> straipsnis. </w:t>
              </w:r>
              <w:sdt>
                <w:sdtPr>
                  <w:alias w:val="Pavadinimas"/>
                  <w:tag w:val="title_a480b33213fa4ca8b78fc941eba13619"/>
                  <w:lock w:val="sdtLocked"/>
                  <w:richText/>
                </w:sdtPr>
                <w:sdtContent>
                  <w:r>
                    <w:rPr>
                      <w:b/>
                      <w:bCs/>
                    </w:rPr>
                    <w:t>223 straipsnio pakeitimas</w:t>
                  </w:r>
                </w:sdtContent>
              </w:sdt>
            </w:p>
            <w:sdt>
              <w:sdtPr>
                <w:alias w:val="21 str. 1 d."/>
                <w:tag w:val="part_20b1828de903407aa70435112f3d519a"/>
                <w:lock w:val="sdtLocked"/>
                <w:richText/>
              </w:sdtPr>
              <w:sdtContent>
                <w:p w14:paraId="4B52D201" w14:textId="77777777">
                  <w:pPr>
                    <w:suppressAutoHyphens/>
                    <w:ind w:firstLine="709"/>
                    <w:jc w:val="both"/>
                  </w:pPr>
                  <w:r>
                    <w:t>Pakeisti 223 straipsnį ir jį išdėstyti taip:</w:t>
                  </w:r>
                </w:p>
                <w:sdt>
                  <w:sdtPr>
                    <w:alias w:val="citata"/>
                    <w:tag w:val="part_d0f3b26ab80c46e99d436172e98915fc"/>
                    <w:lock w:val="sdtLocked"/>
                    <w:richText/>
                  </w:sdtPr>
                  <w:sdtContent>
                    <w:sdt>
                      <w:sdtPr>
                        <w:alias w:val="223 str."/>
                        <w:tag w:val="part_87ca42e8b2eb417a989372649b45b058"/>
                        <w:lock w:val="sdtLocked"/>
                        <w:richText/>
                      </w:sdtPr>
                      <w:sdtContent>
                        <w:p w14:paraId="434F57C4" w14:textId="77777777">
                          <w:pPr>
                            <w:suppressAutoHyphens/>
                            <w:ind w:firstLine="709"/>
                            <w:jc w:val="both"/>
                          </w:pPr>
                          <w:r>
                            <w:t>„</w:t>
                          </w:r>
                          <w:sdt>
                            <w:sdtPr>
                              <w:alias w:val="Numeris"/>
                              <w:tag w:val="nr_87ca42e8b2eb417a989372649b45b058"/>
                              <w:lock w:val="sdtLocked"/>
                              <w:richText/>
                            </w:sdtPr>
                            <w:sdtContent>
                              <w:r>
                                <w:rPr>
                                  <w:b/>
                                  <w:bCs/>
                                </w:rPr>
                                <w:t>223</w:t>
                              </w:r>
                            </w:sdtContent>
                          </w:sdt>
                          <w:r>
                            <w:rPr>
                              <w:b/>
                              <w:bCs/>
                            </w:rPr>
                            <w:t xml:space="preserve"> straipsnis. </w:t>
                          </w:r>
                          <w:sdt>
                            <w:sdtPr>
                              <w:alias w:val="Pavadinimas"/>
                              <w:tag w:val="title_87ca42e8b2eb417a989372649b45b058"/>
                              <w:lock w:val="sdtLocked"/>
                              <w:richText/>
                            </w:sdtPr>
                            <w:sdtContent>
                              <w:r>
                                <w:rPr>
                                  <w:b/>
                                  <w:bCs/>
                                </w:rPr>
                                <w:t>Prašymas išnagrinėti darbo ginčą dėl teisės</w:t>
                              </w:r>
                            </w:sdtContent>
                          </w:sdt>
                        </w:p>
                        <w:sdt>
                          <w:sdtPr>
                            <w:alias w:val="223 str. 1 d."/>
                            <w:tag w:val="part_b650a197e8324a6ba4c9d9eb477f0739"/>
                            <w:lock w:val="sdtLocked"/>
                            <w:richText/>
                          </w:sdtPr>
                          <w:sdtContent>
                            <w:p w14:paraId="55E6C727" w14:textId="77777777">
                              <w:pPr>
                                <w:suppressAutoHyphens/>
                                <w:ind w:firstLine="709"/>
                                <w:jc w:val="both"/>
                                <w:rPr>
                                  <w:rFonts w:eastAsia="Calibri"/>
                                  <w:bCs/>
                                  <w:szCs w:val="24"/>
                                </w:rPr>
                              </w:pPr>
                              <w:sdt>
                                <w:sdtPr>
                                  <w:alias w:val="Numeris"/>
                                  <w:tag w:val="nr_b650a197e8324a6ba4c9d9eb477f0739"/>
                                  <w:lock w:val="sdtLocked"/>
                                  <w:richText/>
                                </w:sdtPr>
                                <w:sdtContent>
                                  <w:r>
                                    <w:rPr>
                                      <w:rFonts w:eastAsia="Calibri"/>
                                      <w:bCs/>
                                      <w:szCs w:val="24"/>
                                    </w:rPr>
                                    <w:t>1</w:t>
                                  </w:r>
                                </w:sdtContent>
                              </w:sdt>
                              <w:r>
                                <w:rPr>
                                  <w:rFonts w:eastAsia="Calibri"/>
                                  <w:bCs/>
                                  <w:szCs w:val="24"/>
                                </w:rPr>
                                <w:t>. Darbo ginčo šalis darbo ginčų komisijai Valstybinės darbo inspekcijos adresu privalo raštu ar elektroniniu paštu, pasirašiusi elektroniniu parašu</w:t>
                              </w:r>
                              <w:r>
                                <w:rPr>
                                  <w:bCs/>
                                </w:rPr>
                                <w:t xml:space="preserve"> </w:t>
                              </w:r>
                              <w:r>
                                <w:rPr>
                                  <w:rFonts w:eastAsia="Calibri"/>
                                  <w:bCs/>
                                  <w:szCs w:val="24"/>
                                </w:rPr>
                                <w:t>ar suformulavusi prašymą tokiu būdu, kuris leidžia prašymą teikiantį asmenį identifikuoti arba patikrinti prašymo autentiškumą, pateikti prašymą išnagrinėti darbo ginčą dėl teisės.</w:t>
                              </w:r>
                            </w:p>
                          </w:sdtContent>
                        </w:sdt>
                        <w:sdt>
                          <w:sdtPr>
                            <w:alias w:val="223 str. 2 d."/>
                            <w:tag w:val="part_51e6c87d3d7f4f05ae832ea9745f0bdb"/>
                            <w:lock w:val="sdtLocked"/>
                            <w:richText/>
                          </w:sdtPr>
                          <w:sdtContent>
                            <w:p w14:paraId="117311EA" w14:textId="77777777">
                              <w:pPr>
                                <w:suppressAutoHyphens/>
                                <w:ind w:firstLine="709"/>
                                <w:jc w:val="both"/>
                              </w:pPr>
                              <w:sdt>
                                <w:sdtPr>
                                  <w:alias w:val="Numeris"/>
                                  <w:tag w:val="nr_51e6c87d3d7f4f05ae832ea9745f0bdb"/>
                                  <w:lock w:val="sdtLocked"/>
                                  <w:richText/>
                                </w:sdtPr>
                                <w:sdtContent>
                                  <w:r>
                                    <w:t>2</w:t>
                                  </w:r>
                                </w:sdtContent>
                              </w:sdt>
                              <w:r>
                                <w:t>. Prašyme išnagrinėti darbo ginčą dėl teisės turi būti nurodyta:</w:t>
                              </w:r>
                            </w:p>
                            <w:sdt>
                              <w:sdtPr>
                                <w:alias w:val="223 str. 2 d. 1 p."/>
                                <w:tag w:val="part_5307433f3b314029957509d14e52b98d"/>
                                <w:lock w:val="sdtLocked"/>
                                <w:richText/>
                              </w:sdtPr>
                              <w:sdtContent>
                                <w:p w14:paraId="06830352" w14:textId="77777777">
                                  <w:pPr>
                                    <w:suppressAutoHyphens/>
                                    <w:ind w:firstLine="709"/>
                                    <w:jc w:val="both"/>
                                    <w:rPr>
                                      <w:rFonts w:eastAsia="Calibri"/>
                                      <w:bCs/>
                                      <w:szCs w:val="24"/>
                                    </w:rPr>
                                  </w:pPr>
                                  <w:sdt>
                                    <w:sdtPr>
                                      <w:alias w:val="Numeris"/>
                                      <w:tag w:val="nr_5307433f3b314029957509d14e52b98d"/>
                                      <w:lock w:val="sdtLocked"/>
                                      <w:richText/>
                                    </w:sdtPr>
                                    <w:sdtContent>
                                      <w:r>
                                        <w:rPr>
                                          <w:rFonts w:eastAsia="Calibri"/>
                                          <w:bCs/>
                                          <w:szCs w:val="24"/>
                                        </w:rPr>
                                        <w:t>1</w:t>
                                      </w:r>
                                    </w:sdtContent>
                                  </w:sdt>
                                  <w:r>
                                    <w:rPr>
                                      <w:rFonts w:eastAsia="Calibri"/>
                                      <w:bCs/>
                                      <w:szCs w:val="24"/>
                                    </w:rPr>
                                    <w:t>) darbo ginčą inicijuojančios šalies (ieškovo) vardas, pavardė, asmens kodas, o jei jo nėra, − gimimo data, gyvenamosios vietos adresas (jeigu darbo ginčą inicijuojanti šalis (ieškovas) prašo dokumentus gauti elektroniniu paštu, turi būti nurodytas elektroninio pašto adresas), telefono ryšio numeris, mokėjimo sąskaitos numeris;</w:t>
                                  </w:r>
                                </w:p>
                              </w:sdtContent>
                            </w:sdt>
                            <w:sdt>
                              <w:sdtPr>
                                <w:alias w:val="223 str. 2 d. 2 p."/>
                                <w:tag w:val="part_ac3bb6bf76f941deb3a21ffd4b7676d0"/>
                                <w:lock w:val="sdtLocked"/>
                                <w:richText/>
                              </w:sdtPr>
                              <w:sdtContent>
                                <w:p w14:paraId="6B2314F0" w14:textId="77777777">
                                  <w:pPr>
                                    <w:suppressAutoHyphens/>
                                    <w:ind w:firstLine="709"/>
                                    <w:jc w:val="both"/>
                                  </w:pPr>
                                  <w:sdt>
                                    <w:sdtPr>
                                      <w:alias w:val="Numeris"/>
                                      <w:tag w:val="nr_ac3bb6bf76f941deb3a21ffd4b7676d0"/>
                                      <w:lock w:val="sdtLocked"/>
                                      <w:richText/>
                                    </w:sdtPr>
                                    <w:sdtContent>
                                      <w:r>
                                        <w:t>2</w:t>
                                      </w:r>
                                    </w:sdtContent>
                                  </w:sdt>
                                  <w:r>
                                    <w:t>) kitos šalies (atsakovo) pavadinimas, juridinio asmens kodas, buveinės adresas arba fizinio asmens vardas, pavardė, asmens kodas, o jei jo nėra, − gimimo data ir gyvenamosios vietos adresas, telefono ryšio numeris;</w:t>
                                  </w:r>
                                </w:p>
                              </w:sdtContent>
                            </w:sdt>
                            <w:sdt>
                              <w:sdtPr>
                                <w:alias w:val="223 str. 2 d. 3 p."/>
                                <w:tag w:val="part_5f08e347207a42f5bf922c3222791ed8"/>
                                <w:lock w:val="sdtLocked"/>
                                <w:richText/>
                              </w:sdtPr>
                              <w:sdtContent>
                                <w:p w14:paraId="3BE72536" w14:textId="77777777">
                                  <w:pPr>
                                    <w:suppressAutoHyphens/>
                                    <w:ind w:firstLine="709"/>
                                    <w:jc w:val="both"/>
                                  </w:pPr>
                                  <w:sdt>
                                    <w:sdtPr>
                                      <w:alias w:val="Numeris"/>
                                      <w:tag w:val="nr_5f08e347207a42f5bf922c3222791ed8"/>
                                      <w:lock w:val="sdtLocked"/>
                                      <w:richText/>
                                    </w:sdtPr>
                                    <w:sdtContent>
                                      <w:r>
                                        <w:t>3</w:t>
                                      </w:r>
                                    </w:sdtContent>
                                  </w:sdt>
                                  <w:r>
                                    <w:t>) suformuluotas reikalavimas;</w:t>
                                  </w:r>
                                </w:p>
                              </w:sdtContent>
                            </w:sdt>
                            <w:sdt>
                              <w:sdtPr>
                                <w:alias w:val="223 str. 2 d. 4 p."/>
                                <w:tag w:val="part_0e725e44370d4df583308fb770f0f6b7"/>
                                <w:lock w:val="sdtLocked"/>
                                <w:richText/>
                              </w:sdtPr>
                              <w:sdtContent>
                                <w:p w14:paraId="2D8B635B" w14:textId="77777777">
                                  <w:pPr>
                                    <w:suppressAutoHyphens/>
                                    <w:ind w:firstLine="709"/>
                                    <w:jc w:val="both"/>
                                  </w:pPr>
                                  <w:sdt>
                                    <w:sdtPr>
                                      <w:alias w:val="Numeris"/>
                                      <w:tag w:val="nr_0e725e44370d4df583308fb770f0f6b7"/>
                                      <w:lock w:val="sdtLocked"/>
                                      <w:richText/>
                                    </w:sdtPr>
                                    <w:sdtContent>
                                      <w:r>
                                        <w:t>4</w:t>
                                      </w:r>
                                    </w:sdtContent>
                                  </w:sdt>
                                  <w:r>
                                    <w:t>) aplinkybės ir įrodymai, kuriais grindžiamas reikalavimas;</w:t>
                                  </w:r>
                                </w:p>
                              </w:sdtContent>
                            </w:sdt>
                            <w:sdt>
                              <w:sdtPr>
                                <w:alias w:val="223 str. 2 d. 5 p."/>
                                <w:tag w:val="part_77e0e3f942e0492fa7c4b16923400dc8"/>
                                <w:lock w:val="sdtLocked"/>
                                <w:richText/>
                              </w:sdtPr>
                              <w:sdtContent>
                                <w:p w14:paraId="576F729F" w14:textId="77777777">
                                  <w:pPr>
                                    <w:suppressAutoHyphens/>
                                    <w:ind w:firstLine="709"/>
                                    <w:jc w:val="both"/>
                                  </w:pPr>
                                  <w:sdt>
                                    <w:sdtPr>
                                      <w:alias w:val="Numeris"/>
                                      <w:tag w:val="nr_77e0e3f942e0492fa7c4b16923400dc8"/>
                                      <w:lock w:val="sdtLocked"/>
                                      <w:richText/>
                                    </w:sdtPr>
                                    <w:sdtContent>
                                      <w:r>
                                        <w:t>5</w:t>
                                      </w:r>
                                    </w:sdtContent>
                                  </w:sdt>
                                  <w:r>
                                    <w:t>) prašymas dėl darbo ginčo nagrinėjimo rašytine tvarka;</w:t>
                                  </w:r>
                                </w:p>
                              </w:sdtContent>
                            </w:sdt>
                            <w:sdt>
                              <w:sdtPr>
                                <w:alias w:val="223 str. 2 d. 6 p."/>
                                <w:tag w:val="part_1cf2710cc83f442aa3d56718927c0649"/>
                                <w:lock w:val="sdtLocked"/>
                                <w:richText/>
                              </w:sdtPr>
                              <w:sdtContent>
                                <w:p w14:paraId="698D326C" w14:textId="77777777">
                                  <w:pPr>
                                    <w:suppressAutoHyphens/>
                                    <w:ind w:firstLine="709"/>
                                    <w:jc w:val="both"/>
                                  </w:pPr>
                                  <w:sdt>
                                    <w:sdtPr>
                                      <w:alias w:val="Numeris"/>
                                      <w:tag w:val="nr_1cf2710cc83f442aa3d56718927c0649"/>
                                      <w:lock w:val="sdtLocked"/>
                                      <w:richText/>
                                    </w:sdtPr>
                                    <w:sdtContent>
                                      <w:r>
                                        <w:t>6</w:t>
                                      </w:r>
                                    </w:sdtContent>
                                  </w:sdt>
                                  <w:r>
                                    <w:t>) prašymas dėl darbo ginčo nagrinėjimo naudojant informacines ir elektroninių ryšių technologijas;</w:t>
                                  </w:r>
                                </w:p>
                              </w:sdtContent>
                            </w:sdt>
                            <w:sdt>
                              <w:sdtPr>
                                <w:alias w:val="223 str. 2 d. 7 p."/>
                                <w:tag w:val="part_742eff925dcc402598f35954973a5975"/>
                                <w:lock w:val="sdtLocked"/>
                                <w:richText/>
                              </w:sdtPr>
                              <w:sdtContent>
                                <w:p w14:paraId="68D45251" w14:textId="77777777">
                                  <w:pPr>
                                    <w:suppressAutoHyphens/>
                                    <w:ind w:firstLine="709"/>
                                    <w:jc w:val="both"/>
                                  </w:pPr>
                                  <w:sdt>
                                    <w:sdtPr>
                                      <w:alias w:val="Numeris"/>
                                      <w:tag w:val="nr_742eff925dcc402598f35954973a5975"/>
                                      <w:lock w:val="sdtLocked"/>
                                      <w:richText/>
                                    </w:sdtPr>
                                    <w:sdtContent>
                                      <w:r>
                                        <w:t>7</w:t>
                                      </w:r>
                                    </w:sdtContent>
                                  </w:sdt>
                                  <w:r>
                                    <w:t>) prašymas dokumentus gauti elektroniniu paštu;</w:t>
                                  </w:r>
                                </w:p>
                              </w:sdtContent>
                            </w:sdt>
                            <w:sdt>
                              <w:sdtPr>
                                <w:alias w:val="223 str. 2 d. 8 p."/>
                                <w:tag w:val="part_f6cf89516b1a4cbd9c9a417a2efe7c11"/>
                                <w:lock w:val="sdtLocked"/>
                                <w:richText/>
                              </w:sdtPr>
                              <w:sdtContent>
                                <w:p w14:paraId="3466DBA5" w14:textId="77777777">
                                  <w:pPr>
                                    <w:suppressAutoHyphens/>
                                    <w:ind w:firstLine="709"/>
                                    <w:jc w:val="both"/>
                                  </w:pPr>
                                  <w:sdt>
                                    <w:sdtPr>
                                      <w:alias w:val="Numeris"/>
                                      <w:tag w:val="nr_f6cf89516b1a4cbd9c9a417a2efe7c11"/>
                                      <w:lock w:val="sdtLocked"/>
                                      <w:richText/>
                                    </w:sdtPr>
                                    <w:sdtContent>
                                      <w:r>
                                        <w:t>8</w:t>
                                      </w:r>
                                    </w:sdtContent>
                                  </w:sdt>
                                  <w:r>
                                    <w:t>) pridedamų dokumentų sąrašas.</w:t>
                                  </w:r>
                                </w:p>
                              </w:sdtContent>
                            </w:sdt>
                          </w:sdtContent>
                        </w:sdt>
                        <w:sdt>
                          <w:sdtPr>
                            <w:alias w:val="223 str. 3 d."/>
                            <w:tag w:val="part_ca16bba87f7a4aca93b026ecfc3b4ac9"/>
                            <w:lock w:val="sdtLocked"/>
                            <w:richText/>
                          </w:sdtPr>
                          <w:sdtContent>
                            <w:p w14:paraId="0630B787" w14:textId="67E3C760">
                              <w:pPr>
                                <w:suppressAutoHyphens/>
                                <w:ind w:firstLine="709"/>
                                <w:jc w:val="both"/>
                              </w:pPr>
                              <w:sdt>
                                <w:sdtPr>
                                  <w:alias w:val="Numeris"/>
                                  <w:tag w:val="nr_ca16bba87f7a4aca93b026ecfc3b4ac9"/>
                                  <w:lock w:val="sdtLocked"/>
                                  <w:richText/>
                                </w:sdtPr>
                                <w:sdtContent>
                                  <w:r>
                                    <w:t>3</w:t>
                                  </w:r>
                                </w:sdtContent>
                              </w:sdt>
                              <w:r>
                                <w:t>. Vieną prašymą išnagrinėti darbo ginčą dėl teisės gali pateikti ir kelių to paties darbdavio darbuotojų grupė, jeigu darbo ginčas dėl teisės kyla tuo pačiu teisiniu pagrindu.</w:t>
                              </w:r>
                            </w:p>
                          </w:sdtContent>
                        </w:sdt>
                        <w:sdt>
                          <w:sdtPr>
                            <w:alias w:val="223 str. 4 d."/>
                            <w:tag w:val="part_ec65af8d3de84925b8e16ae2582cb956"/>
                            <w:lock w:val="sdtLocked"/>
                            <w:richText/>
                          </w:sdtPr>
                          <w:sdtContent>
                            <w:p w14:paraId="15FD7715" w14:textId="015058A2">
                              <w:pPr>
                                <w:suppressAutoHyphens/>
                                <w:ind w:firstLine="709"/>
                                <w:jc w:val="both"/>
                              </w:pPr>
                              <w:sdt>
                                <w:sdtPr>
                                  <w:alias w:val="Numeris"/>
                                  <w:tag w:val="nr_ec65af8d3de84925b8e16ae2582cb956"/>
                                  <w:lock w:val="sdtLocked"/>
                                  <w:richText/>
                                </w:sdtPr>
                                <w:sdtContent>
                                  <w:r>
                                    <w:t>4</w:t>
                                  </w:r>
                                </w:sdtContent>
                              </w:sdt>
                              <w:r>
                                <w:t>. Jeigu prašymas išnagrinėti darbo ginčą dėl teisės neatitinka šio straipsnio 1 ir 2 dalyse nustatytų reikalavimų, darbo ginčų komisija apie tai praneša ieškovui ir nustato 5 darbo dienų terminą pranešime išvardytiems trūkumams pašalinti. Šis terminas skaičiuojamas nuo pranešimo apie nustatytus trūkumus gavimo dienos. Jeigu trūkumai per nustatytą terminą nepašalinami, prašymas išnagrinėti darbo ginčą dėl teisės laikomas nepateiktu ir grąžinamas ieškovui.</w:t>
                              </w:r>
                            </w:p>
                          </w:sdtContent>
                        </w:sdt>
                        <w:sdt>
                          <w:sdtPr>
                            <w:alias w:val="223 str. 5 d."/>
                            <w:tag w:val="part_9eda04572c8d4fbf9265fe63fce9020a"/>
                            <w:lock w:val="sdtLocked"/>
                            <w:richText/>
                          </w:sdtPr>
                          <w:sdtContent>
                            <w:p w14:paraId="37CE2D95" w14:textId="731F0FCD">
                              <w:pPr>
                                <w:suppressAutoHyphens/>
                                <w:ind w:firstLine="709"/>
                                <w:jc w:val="both"/>
                              </w:pPr>
                              <w:sdt>
                                <w:sdtPr>
                                  <w:alias w:val="Numeris"/>
                                  <w:tag w:val="nr_9eda04572c8d4fbf9265fe63fce9020a"/>
                                  <w:lock w:val="sdtLocked"/>
                                  <w:richText/>
                                </w:sdtPr>
                                <w:sdtContent>
                                  <w:r>
                                    <w:t>5</w:t>
                                  </w:r>
                                </w:sdtContent>
                              </w:sdt>
                              <w:r>
                                <w:t xml:space="preserve">. </w:t>
                              </w:r>
                              <w:r>
                                <w:rPr>
                                  <w:szCs w:val="24"/>
                                </w:rPr>
                                <w:t>Jeigu ieškovas iki darbo ginčų komisijos posėdžio šio straipsnio 1 dalyje nustatytu būdu pateikė prašymą nenagrinėti jo pateikto prašymo išnagrinėti darbo ginčą dėl teisės, prašymas išnagrinėti darbo ginčą dėl teisės laikomas nepateiktu ir grąžinamas ieškovui. Prašyme nenagrinėti pateikto prašymo išnagrinėti darbo ginčą dėl teisės nurodomas ieškovo vardas, pavardė, asmens kodas, o jei ieškovas jo neturi, – gimimo data. Jeigu ieškovas prašyme nenagrinėti jo pateikto prašymo išnagrinėti darbo ginčą dėl teisės nepateikė šioje dalyje nurodytų duomenų, darbo ginčų komisija praneša ieškovui apie nustatytus trūkumus ir jų pašalinimo galimybę šio straipsnio 4 dalyje nustatyta tvarka.“</w:t>
                              </w:r>
                            </w:p>
                            <w:p w14:paraId="678DA4F3" w14:textId="77777777">
                              <w:pPr>
                                <w:suppressAutoHyphens/>
                                <w:jc w:val="both"/>
                                <w:rPr>
                                  <w:szCs w:val="24"/>
                                </w:rPr>
                              </w:pPr>
                            </w:p>
                          </w:sdtContent>
                        </w:sdt>
                      </w:sdtContent>
                    </w:sdt>
                  </w:sdtContent>
                </w:sdt>
              </w:sdtContent>
            </w:sdt>
          </w:sdtContent>
        </w:sdt>
        <w:sdt>
          <w:sdtPr>
            <w:alias w:val="22 str."/>
            <w:tag w:val="part_3a226026f2c0433485a4464f68cee7ef"/>
            <w:lock w:val="sdtLocked"/>
            <w:richText/>
          </w:sdtPr>
          <w:sdtContent>
            <w:p w14:paraId="7C50D880" w14:textId="17F22EDF">
              <w:pPr>
                <w:suppressAutoHyphens/>
                <w:ind w:firstLine="709"/>
                <w:jc w:val="both"/>
                <w:rPr>
                  <w:b/>
                  <w:bCs/>
                </w:rPr>
              </w:pPr>
              <w:sdt>
                <w:sdtPr>
                  <w:alias w:val="Numeris"/>
                  <w:tag w:val="nr_3a226026f2c0433485a4464f68cee7ef"/>
                  <w:lock w:val="sdtLocked"/>
                  <w:richText/>
                </w:sdtPr>
                <w:sdtContent>
                  <w:r>
                    <w:rPr>
                      <w:b/>
                      <w:bCs/>
                    </w:rPr>
                    <w:t>22</w:t>
                  </w:r>
                </w:sdtContent>
              </w:sdt>
              <w:r>
                <w:rPr>
                  <w:b/>
                  <w:bCs/>
                </w:rPr>
                <w:t xml:space="preserve"> straipsnis. </w:t>
              </w:r>
              <w:sdt>
                <w:sdtPr>
                  <w:alias w:val="Pavadinimas"/>
                  <w:tag w:val="title_3a226026f2c0433485a4464f68cee7ef"/>
                  <w:lock w:val="sdtLocked"/>
                  <w:richText/>
                </w:sdtPr>
                <w:sdtContent>
                  <w:r>
                    <w:rPr>
                      <w:b/>
                      <w:bCs/>
                    </w:rPr>
                    <w:t>225 straipsnio pakeitimas</w:t>
                  </w:r>
                </w:sdtContent>
              </w:sdt>
            </w:p>
            <w:sdt>
              <w:sdtPr>
                <w:alias w:val="22 str. 1 d."/>
                <w:tag w:val="part_7ae3703f7805439888c234603086dd94"/>
                <w:lock w:val="sdtLocked"/>
                <w:richText/>
              </w:sdtPr>
              <w:sdtContent>
                <w:p w14:paraId="448EA175" w14:textId="77777777">
                  <w:pPr>
                    <w:suppressAutoHyphens/>
                    <w:ind w:firstLine="709"/>
                    <w:jc w:val="both"/>
                    <w:rPr>
                      <w:szCs w:val="24"/>
                    </w:rPr>
                  </w:pPr>
                  <w:r>
                    <w:rPr>
                      <w:szCs w:val="24"/>
                    </w:rPr>
                    <w:t>Pakeisti 225 straipsnio 2 dalį ir ją išdėstyti taip:</w:t>
                  </w:r>
                </w:p>
                <w:sdt>
                  <w:sdtPr>
                    <w:alias w:val="citata"/>
                    <w:tag w:val="part_f3331a1f072041ed9bdaa941a3211123"/>
                    <w:lock w:val="sdtLocked"/>
                    <w:richText/>
                  </w:sdtPr>
                  <w:sdtContent>
                    <w:sdt>
                      <w:sdtPr>
                        <w:alias w:val="2 d."/>
                        <w:tag w:val="part_d3e5587fa635449f86a8c4f6c8eed6ae"/>
                        <w:lock w:val="sdtLocked"/>
                        <w:richText/>
                      </w:sdtPr>
                      <w:sdtContent>
                        <w:p w14:paraId="2ED4E231" w14:textId="09AE275E">
                          <w:pPr>
                            <w:suppressAutoHyphens/>
                            <w:ind w:firstLine="709"/>
                            <w:jc w:val="both"/>
                            <w:rPr>
                              <w:szCs w:val="24"/>
                            </w:rPr>
                          </w:pPr>
                          <w:r>
                            <w:rPr>
                              <w:szCs w:val="24"/>
                            </w:rPr>
                            <w:t>„</w:t>
                          </w:r>
                          <w:sdt>
                            <w:sdtPr>
                              <w:alias w:val="Numeris"/>
                              <w:tag w:val="nr_d3e5587fa635449f86a8c4f6c8eed6ae"/>
                              <w:lock w:val="sdtLocked"/>
                              <w:richText/>
                            </w:sdtPr>
                            <w:sdtContent>
                              <w:r>
                                <w:rPr>
                                  <w:szCs w:val="24"/>
                                </w:rPr>
                                <w:t>2</w:t>
                              </w:r>
                            </w:sdtContent>
                          </w:sdt>
                          <w:r>
                            <w:rPr>
                              <w:szCs w:val="24"/>
                            </w:rPr>
                            <w:t>. Darbo ginčų komisijos pirmininkas ne vėliau kaip per penkias darbo dienas nuo prašymo gavimo dienos arba trūkumų pašalinimo dienos, jeigu buvo taikoma šio kodekso 223 straipsnio 4 dalis, nustato posėdžio datą, laiką ir terminą, per kurį atsakovas privalo šio kodekso 223 straipsnio 1 dalyje nustatytu būdu pranešti darbo ginčų komisijai, ar jis pripažįsta ieškovo reikalavimus, pateikti reikalaujamus dokumentus ir kitus įrodymus. Nurodytas terminas negali būti trumpesnis kaip penkios darbo dienos nuo ieškovo prašymo kopijos įteikimo atsakovui dienos.“</w:t>
                          </w:r>
                        </w:p>
                        <w:p w14:paraId="7509EF9C" w14:textId="193A2F75">
                          <w:pPr>
                            <w:suppressAutoHyphens/>
                            <w:ind w:firstLine="709"/>
                            <w:jc w:val="both"/>
                            <w:rPr>
                              <w:szCs w:val="24"/>
                            </w:rPr>
                          </w:pPr>
                        </w:p>
                      </w:sdtContent>
                    </w:sdt>
                  </w:sdtContent>
                </w:sdt>
              </w:sdtContent>
            </w:sdt>
          </w:sdtContent>
        </w:sdt>
        <w:sdt>
          <w:sdtPr>
            <w:alias w:val="23 str."/>
            <w:tag w:val="part_8959d08af68a4cceb2441a1d7482fdd7"/>
            <w:lock w:val="sdtLocked"/>
            <w:richText/>
          </w:sdtPr>
          <w:sdtContent>
            <w:p w14:paraId="0EFE77A5" w14:textId="408CF8C5">
              <w:pPr>
                <w:suppressAutoHyphens/>
                <w:ind w:firstLine="709"/>
                <w:jc w:val="both"/>
                <w:rPr>
                  <w:b/>
                  <w:bCs/>
                </w:rPr>
              </w:pPr>
              <w:sdt>
                <w:sdtPr>
                  <w:alias w:val="Numeris"/>
                  <w:tag w:val="nr_8959d08af68a4cceb2441a1d7482fdd7"/>
                  <w:lock w:val="sdtLocked"/>
                  <w:richText/>
                </w:sdtPr>
                <w:sdtContent>
                  <w:r>
                    <w:rPr>
                      <w:b/>
                      <w:bCs/>
                    </w:rPr>
                    <w:t>23</w:t>
                  </w:r>
                </w:sdtContent>
              </w:sdt>
              <w:r>
                <w:rPr>
                  <w:b/>
                  <w:bCs/>
                </w:rPr>
                <w:t xml:space="preserve"> straipsnis. </w:t>
              </w:r>
              <w:sdt>
                <w:sdtPr>
                  <w:alias w:val="Pavadinimas"/>
                  <w:tag w:val="title_8959d08af68a4cceb2441a1d7482fdd7"/>
                  <w:lock w:val="sdtLocked"/>
                  <w:richText/>
                </w:sdtPr>
                <w:sdtContent>
                  <w:r>
                    <w:rPr>
                      <w:b/>
                      <w:bCs/>
                    </w:rPr>
                    <w:t>226 straipsnio pakeitimas</w:t>
                  </w:r>
                </w:sdtContent>
              </w:sdt>
            </w:p>
            <w:sdt>
              <w:sdtPr>
                <w:alias w:val="23 str. 1 d."/>
                <w:tag w:val="part_87612caf86a341de85613eb45ee24ca1"/>
                <w:lock w:val="sdtLocked"/>
                <w:richText/>
              </w:sdtPr>
              <w:sdtContent>
                <w:p w14:paraId="53409DED" w14:textId="77777777">
                  <w:pPr>
                    <w:suppressAutoHyphens/>
                    <w:ind w:firstLine="709"/>
                    <w:jc w:val="both"/>
                  </w:pPr>
                  <w:r>
                    <w:t>Pakeisti 226 straipsnio 4 dalį ir ją išdėstyti taip:</w:t>
                  </w:r>
                </w:p>
                <w:sdt>
                  <w:sdtPr>
                    <w:alias w:val="citata"/>
                    <w:tag w:val="part_43db5eeb36154bc2b1fba05efd0ac285"/>
                    <w:lock w:val="sdtLocked"/>
                    <w:richText/>
                  </w:sdtPr>
                  <w:sdtContent>
                    <w:sdt>
                      <w:sdtPr>
                        <w:alias w:val="4 d."/>
                        <w:tag w:val="part_1c52af6c03c540089f35d5913b75d3d8"/>
                        <w:lock w:val="sdtLocked"/>
                        <w:richText/>
                      </w:sdtPr>
                      <w:sdtContent>
                        <w:p w14:paraId="70F774A5" w14:textId="1D9EDCBA">
                          <w:pPr>
                            <w:suppressAutoHyphens/>
                            <w:ind w:firstLine="709"/>
                            <w:jc w:val="both"/>
                          </w:pPr>
                          <w:r>
                            <w:t>„</w:t>
                          </w:r>
                          <w:sdt>
                            <w:sdtPr>
                              <w:alias w:val="Numeris"/>
                              <w:tag w:val="nr_1c52af6c03c540089f35d5913b75d3d8"/>
                              <w:lock w:val="sdtLocked"/>
                              <w:richText/>
                            </w:sdtPr>
                            <w:sdtContent>
                              <w:r>
                                <w:t>4</w:t>
                              </w:r>
                            </w:sdtContent>
                          </w:sdt>
                          <w:r>
                            <w:t>. Jeigu yra abiejų šalių šio kodekso 223 straipsnio 1 dalyje nustatytu būdu pateiktas pasirašytas prašymas dėl darbo ginčo nagrinėjimo taikant informacines ir elektroninių ryšių technologijas, šalių dalyvavimas darbo ginčų komisijos posėdžiuose ir liudytojų apklausa jų buvimo vietoje gali būti užtikrinami taikant informacines ir elektroninių ryšių technologijas (per vaizdo konferencijas, telekonferencijas ir kitaip).“</w:t>
                          </w:r>
                        </w:p>
                        <w:p w14:paraId="37F63FBA" w14:textId="77777777">
                          <w:pPr>
                            <w:suppressAutoHyphens/>
                            <w:ind w:firstLine="62"/>
                            <w:jc w:val="both"/>
                            <w:rPr>
                              <w:szCs w:val="24"/>
                            </w:rPr>
                          </w:pPr>
                        </w:p>
                      </w:sdtContent>
                    </w:sdt>
                  </w:sdtContent>
                </w:sdt>
              </w:sdtContent>
            </w:sdt>
          </w:sdtContent>
        </w:sdt>
        <w:sdt>
          <w:sdtPr>
            <w:alias w:val="24 str."/>
            <w:tag w:val="part_c46f59419dc841e4b7319a4af6a6edf7"/>
            <w:lock w:val="sdtLocked"/>
            <w:richText/>
          </w:sdtPr>
          <w:sdtContent>
            <w:p w14:paraId="7CF798CF" w14:textId="77777777">
              <w:pPr>
                <w:suppressAutoHyphens/>
                <w:ind w:firstLine="709"/>
                <w:jc w:val="both"/>
                <w:rPr>
                  <w:b/>
                  <w:bCs/>
                </w:rPr>
              </w:pPr>
              <w:sdt>
                <w:sdtPr>
                  <w:alias w:val="Numeris"/>
                  <w:tag w:val="nr_c46f59419dc841e4b7319a4af6a6edf7"/>
                  <w:lock w:val="sdtLocked"/>
                  <w:richText/>
                </w:sdtPr>
                <w:sdtContent>
                  <w:r>
                    <w:rPr>
                      <w:b/>
                      <w:bCs/>
                    </w:rPr>
                    <w:t>24</w:t>
                  </w:r>
                </w:sdtContent>
              </w:sdt>
              <w:r>
                <w:rPr>
                  <w:b/>
                  <w:bCs/>
                </w:rPr>
                <w:t xml:space="preserve"> straipsnis. </w:t>
              </w:r>
              <w:sdt>
                <w:sdtPr>
                  <w:alias w:val="Pavadinimas"/>
                  <w:tag w:val="title_c46f59419dc841e4b7319a4af6a6edf7"/>
                  <w:lock w:val="sdtLocked"/>
                  <w:richText/>
                </w:sdtPr>
                <w:sdtContent>
                  <w:r>
                    <w:rPr>
                      <w:b/>
                      <w:bCs/>
                    </w:rPr>
                    <w:t>228 straipsnio pakeitimas</w:t>
                  </w:r>
                </w:sdtContent>
              </w:sdt>
            </w:p>
            <w:sdt>
              <w:sdtPr>
                <w:alias w:val="24 str. 1 d."/>
                <w:tag w:val="part_b0e23fcce1c4456fa4baab3f35e338d1"/>
                <w:lock w:val="sdtLocked"/>
                <w:richText/>
              </w:sdtPr>
              <w:sdtContent>
                <w:p w14:paraId="41AE4006" w14:textId="77777777">
                  <w:pPr>
                    <w:suppressAutoHyphens/>
                    <w:ind w:firstLine="709"/>
                    <w:jc w:val="both"/>
                    <w:rPr>
                      <w:szCs w:val="24"/>
                    </w:rPr>
                  </w:pPr>
                  <w:r>
                    <w:rPr>
                      <w:szCs w:val="24"/>
                    </w:rPr>
                    <w:t>Pakeisti 228 straipsnio 1 dalį ir ją išdėstyti taip:</w:t>
                  </w:r>
                </w:p>
                <w:sdt>
                  <w:sdtPr>
                    <w:alias w:val="citata"/>
                    <w:tag w:val="part_d68dba89c6fb4af4aeff9e65d9e11ca1"/>
                    <w:lock w:val="sdtLocked"/>
                    <w:richText/>
                  </w:sdtPr>
                  <w:sdtContent>
                    <w:sdt>
                      <w:sdtPr>
                        <w:alias w:val="1 d."/>
                        <w:tag w:val="part_6382266e8b6248b1adc2cdac3e08a660"/>
                        <w:lock w:val="sdtLocked"/>
                        <w:richText/>
                      </w:sdtPr>
                      <w:sdtContent>
                        <w:p w14:paraId="54DB05B6" w14:textId="005249E7">
                          <w:pPr>
                            <w:suppressAutoHyphens/>
                            <w:ind w:firstLine="709"/>
                            <w:jc w:val="both"/>
                          </w:pPr>
                          <w:r>
                            <w:rPr>
                              <w:szCs w:val="24"/>
                            </w:rPr>
                            <w:t>„</w:t>
                          </w:r>
                          <w:sdt>
                            <w:sdtPr>
                              <w:alias w:val="Numeris"/>
                              <w:tag w:val="nr_6382266e8b6248b1adc2cdac3e08a660"/>
                              <w:lock w:val="sdtLocked"/>
                              <w:richText/>
                            </w:sdtPr>
                            <w:sdtContent>
                              <w:r>
                                <w:rPr>
                                  <w:szCs w:val="24"/>
                                </w:rPr>
                                <w:t>1</w:t>
                              </w:r>
                            </w:sdtContent>
                          </w:sdt>
                          <w:r>
                            <w:rPr>
                              <w:szCs w:val="24"/>
                            </w:rPr>
                            <w:t>. Darbo ginčų komisija privalo išnagrinėti prašymą ne vėliau kaip per vieną mėnesį nuo prašymo gavimo dienos</w:t>
                          </w:r>
                          <w:r>
                            <w:t xml:space="preserve"> </w:t>
                          </w:r>
                          <w:r>
                            <w:rPr>
                              <w:szCs w:val="24"/>
                            </w:rPr>
                            <w:t>arba trūkumų pašalinimo dienos, jeigu buvo taikoma šio kodekso 223 straipsnio 4 dalis. Darbo ginčų komisijos pirmininko motyvuotu sprendimu prašymo nagrinėjimo terminas gali būti pratęstas, bet ne ilgiau kaip vienam mėnesiui.“</w:t>
                          </w:r>
                        </w:p>
                        <w:p w14:paraId="717707A8" w14:textId="54DFA73F">
                          <w:pPr>
                            <w:suppressAutoHyphens/>
                            <w:jc w:val="both"/>
                          </w:pPr>
                        </w:p>
                      </w:sdtContent>
                    </w:sdt>
                  </w:sdtContent>
                </w:sdt>
              </w:sdtContent>
            </w:sdt>
          </w:sdtContent>
        </w:sdt>
        <w:sdt>
          <w:sdtPr>
            <w:alias w:val="25 str."/>
            <w:tag w:val="part_1020097b593c4b5dab3e264c909cbe2c"/>
            <w:lock w:val="sdtLocked"/>
            <w:richText/>
          </w:sdtPr>
          <w:sdtContent>
            <w:p w14:paraId="7E6DB17D" w14:textId="77777777">
              <w:pPr>
                <w:suppressAutoHyphens/>
                <w:ind w:firstLine="709"/>
                <w:jc w:val="both"/>
                <w:rPr>
                  <w:b/>
                  <w:bCs/>
                </w:rPr>
              </w:pPr>
              <w:sdt>
                <w:sdtPr>
                  <w:alias w:val="Numeris"/>
                  <w:tag w:val="nr_1020097b593c4b5dab3e264c909cbe2c"/>
                  <w:lock w:val="sdtLocked"/>
                  <w:richText/>
                </w:sdtPr>
                <w:sdtContent>
                  <w:r>
                    <w:rPr>
                      <w:b/>
                      <w:bCs/>
                    </w:rPr>
                    <w:t>25</w:t>
                  </w:r>
                </w:sdtContent>
              </w:sdt>
              <w:r>
                <w:rPr>
                  <w:b/>
                  <w:bCs/>
                </w:rPr>
                <w:t xml:space="preserve"> straipsnis. </w:t>
              </w:r>
              <w:sdt>
                <w:sdtPr>
                  <w:alias w:val="Pavadinimas"/>
                  <w:tag w:val="title_1020097b593c4b5dab3e264c909cbe2c"/>
                  <w:lock w:val="sdtLocked"/>
                  <w:richText/>
                </w:sdtPr>
                <w:sdtContent>
                  <w:r>
                    <w:rPr>
                      <w:b/>
                      <w:bCs/>
                    </w:rPr>
                    <w:t>237 straipsnio pakeitimas</w:t>
                  </w:r>
                </w:sdtContent>
              </w:sdt>
            </w:p>
            <w:sdt>
              <w:sdtPr>
                <w:alias w:val="25 str. 1 d."/>
                <w:tag w:val="part_87affc16bc024157b3d4ead00ba2f2a3"/>
                <w:lock w:val="sdtLocked"/>
                <w:richText/>
              </w:sdtPr>
              <w:sdtContent>
                <w:p w14:paraId="513EF32F" w14:textId="77777777">
                  <w:pPr>
                    <w:suppressAutoHyphens/>
                    <w:ind w:firstLine="709"/>
                    <w:jc w:val="both"/>
                    <w:rPr>
                      <w:rFonts w:eastAsia="Calibri"/>
                      <w:bCs/>
                      <w:szCs w:val="24"/>
                    </w:rPr>
                  </w:pPr>
                  <w:r>
                    <w:rPr>
                      <w:rFonts w:eastAsia="Calibri"/>
                      <w:bCs/>
                      <w:szCs w:val="24"/>
                    </w:rPr>
                    <w:t>Pakeisti 237 straipsnio 2 dalį ir ją išdėstyti taip:</w:t>
                  </w:r>
                </w:p>
                <w:sdt>
                  <w:sdtPr>
                    <w:alias w:val="citata"/>
                    <w:tag w:val="part_4fd65a684aba442d89d450aa3ead7e5f"/>
                    <w:lock w:val="sdtLocked"/>
                    <w:richText/>
                  </w:sdtPr>
                  <w:sdtContent>
                    <w:sdt>
                      <w:sdtPr>
                        <w:alias w:val="2 d."/>
                        <w:tag w:val="part_ab0edfac27444bbe8777da72a89cfbd9"/>
                        <w:lock w:val="sdtLocked"/>
                        <w:richText/>
                      </w:sdtPr>
                      <w:sdtContent>
                        <w:p w14:paraId="770425C4" w14:textId="2300DB6B">
                          <w:pPr>
                            <w:suppressAutoHyphens/>
                            <w:ind w:firstLine="709"/>
                            <w:jc w:val="both"/>
                          </w:pPr>
                          <w:r>
                            <w:rPr>
                              <w:bCs/>
                              <w:szCs w:val="24"/>
                            </w:rPr>
                            <w:t>„</w:t>
                          </w:r>
                          <w:sdt>
                            <w:sdtPr>
                              <w:alias w:val="Numeris"/>
                              <w:tag w:val="nr_ab0edfac27444bbe8777da72a89cfbd9"/>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Cs/>
                              <w:i/>
                              <w:iCs/>
                              <w:szCs w:val="24"/>
                            </w:rPr>
                            <w:t>mutatis mutandis</w:t>
                          </w:r>
                          <w:r>
                            <w:rPr>
                              <w:bCs/>
                              <w:szCs w:val="24"/>
                            </w:rPr>
                            <w:t xml:space="preserve"> taikant Lietuvos Respublikos mediacijos įstatyme nustatytus reikalavimus dėl nepriekaištingos reputacijos, nešališki ir turintys specialių žinių, reikalingų kolektyviniams darbo ginčams dėl interesų spręsti, fiziniai asmenys.“</w:t>
                          </w:r>
                          <w:r>
                            <w:rPr>
                              <w:rFonts w:eastAsia="Calibri"/>
                              <w:bCs/>
                              <w:szCs w:val="24"/>
                              <w:lang w:eastAsia="lt-LT"/>
                            </w:rPr>
                            <w:t xml:space="preserve"> </w:t>
                          </w:r>
                        </w:p>
                        <w:p w14:paraId="7529CC48" w14:textId="77777777">
                          <w:pPr>
                            <w:suppressAutoHyphens/>
                            <w:ind w:firstLine="709"/>
                            <w:jc w:val="both"/>
                            <w:rPr>
                              <w:b/>
                              <w:bCs/>
                              <w:shd w:val="clear" w:color="auto" w:fill="00FF00"/>
                            </w:rPr>
                          </w:pPr>
                        </w:p>
                      </w:sdtContent>
                    </w:sdt>
                  </w:sdtContent>
                </w:sdt>
              </w:sdtContent>
            </w:sdt>
          </w:sdtContent>
        </w:sdt>
        <w:sdt>
          <w:sdtPr>
            <w:alias w:val="26 str."/>
            <w:tag w:val="part_59fe895b2bd4436da883103ef6283099"/>
            <w:lock w:val="sdtLocked"/>
            <w:richText/>
          </w:sdtPr>
          <w:sdtContent>
            <w:p w14:paraId="5F8EDE90" w14:textId="77777777">
              <w:pPr>
                <w:suppressAutoHyphens/>
                <w:ind w:firstLine="709"/>
                <w:jc w:val="both"/>
                <w:rPr>
                  <w:b/>
                  <w:bCs/>
                </w:rPr>
              </w:pPr>
              <w:sdt>
                <w:sdtPr>
                  <w:alias w:val="Numeris"/>
                  <w:tag w:val="nr_59fe895b2bd4436da883103ef6283099"/>
                  <w:lock w:val="sdtLocked"/>
                  <w:richText/>
                </w:sdtPr>
                <w:sdtContent>
                  <w:r>
                    <w:rPr>
                      <w:b/>
                      <w:bCs/>
                    </w:rPr>
                    <w:t>26</w:t>
                  </w:r>
                </w:sdtContent>
              </w:sdt>
              <w:r>
                <w:rPr>
                  <w:b/>
                  <w:bCs/>
                </w:rPr>
                <w:t xml:space="preserve"> straipsnis. </w:t>
              </w:r>
              <w:sdt>
                <w:sdtPr>
                  <w:alias w:val="Pavadinimas"/>
                  <w:tag w:val="title_59fe895b2bd4436da883103ef6283099"/>
                  <w:lock w:val="sdtLocked"/>
                  <w:richText/>
                </w:sdtPr>
                <w:sdtContent>
                  <w:r>
                    <w:rPr>
                      <w:b/>
                      <w:bCs/>
                    </w:rPr>
                    <w:t>240 straipsnio pakeitimas</w:t>
                  </w:r>
                </w:sdtContent>
              </w:sdt>
            </w:p>
            <w:sdt>
              <w:sdtPr>
                <w:alias w:val="26 str. 1 d."/>
                <w:tag w:val="part_188e07c22ef042cda605ea4622aebea8"/>
                <w:lock w:val="sdtLocked"/>
                <w:richText/>
              </w:sdtPr>
              <w:sdtContent>
                <w:p w14:paraId="06FD369F" w14:textId="77777777">
                  <w:pPr>
                    <w:suppressAutoHyphens/>
                    <w:ind w:firstLine="709"/>
                    <w:jc w:val="both"/>
                    <w:rPr>
                      <w:bCs/>
                      <w:szCs w:val="24"/>
                    </w:rPr>
                  </w:pPr>
                  <w:sdt>
                    <w:sdtPr>
                      <w:alias w:val="Numeris"/>
                      <w:tag w:val="nr_188e07c22ef042cda605ea4622aebea8"/>
                      <w:lock w:val="sdtLocked"/>
                      <w:richText/>
                    </w:sdtPr>
                    <w:sdtContent>
                      <w:r>
                        <w:rPr>
                          <w:bCs/>
                          <w:szCs w:val="24"/>
                        </w:rPr>
                        <w:t>1</w:t>
                      </w:r>
                    </w:sdtContent>
                  </w:sdt>
                  <w:r>
                    <w:rPr>
                      <w:bCs/>
                      <w:szCs w:val="24"/>
                    </w:rPr>
                    <w:t>. Pakeisti 240 straipsnio 4 dalį ir ją išdėstyti taip:</w:t>
                  </w:r>
                </w:p>
                <w:sdt>
                  <w:sdtPr>
                    <w:alias w:val="citata"/>
                    <w:tag w:val="part_f4f1056712674afb91fb7f2869dd0852"/>
                    <w:lock w:val="sdtLocked"/>
                    <w:richText/>
                  </w:sdtPr>
                  <w:sdtContent>
                    <w:sdt>
                      <w:sdtPr>
                        <w:alias w:val="4 d."/>
                        <w:tag w:val="part_f48dd407205c40158c832e61b7a548b1"/>
                        <w:lock w:val="sdtLocked"/>
                        <w:richText/>
                      </w:sdtPr>
                      <w:sdtContent>
                        <w:p w14:paraId="3B25325A" w14:textId="7753461F">
                          <w:pPr>
                            <w:suppressAutoHyphens/>
                            <w:ind w:firstLine="709"/>
                            <w:jc w:val="both"/>
                          </w:pPr>
                          <w:r>
                            <w:rPr>
                              <w:bCs/>
                              <w:szCs w:val="24"/>
                            </w:rPr>
                            <w:t>„</w:t>
                          </w:r>
                          <w:sdt>
                            <w:sdtPr>
                              <w:alias w:val="Numeris"/>
                              <w:tag w:val="nr_f48dd407205c40158c832e61b7a548b1"/>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Cs/>
                              <w:i/>
                              <w:iCs/>
                              <w:szCs w:val="24"/>
                            </w:rPr>
                            <w:t>mutatis mutandis</w:t>
                          </w:r>
                          <w:r>
                            <w:rPr>
                              <w:bCs/>
                              <w:szCs w:val="24"/>
                            </w:rPr>
                            <w:t xml:space="preserve"> taikant Lietuvos Respublikos mediacijos įstatyme nustatytus reikalavimus nepriekaištingai reputacijai, nešališki ir turintys specialių žinių, reikalingų kolektyviniams darbo ginčams dėl interesų spręsti, fiziniai asmenys.“</w:t>
                          </w:r>
                        </w:p>
                      </w:sdtContent>
                    </w:sdt>
                  </w:sdtContent>
                </w:sdt>
              </w:sdtContent>
            </w:sdt>
            <w:sdt>
              <w:sdtPr>
                <w:alias w:val="26 str. 2 d."/>
                <w:tag w:val="part_72f96c37568548a486d2140197fe02a4"/>
                <w:lock w:val="sdtLocked"/>
                <w:richText/>
              </w:sdtPr>
              <w:sdtContent>
                <w:p w14:paraId="1D097034" w14:textId="77777777">
                  <w:pPr>
                    <w:suppressAutoHyphens/>
                    <w:ind w:firstLine="709"/>
                    <w:jc w:val="both"/>
                    <w:rPr>
                      <w:bCs/>
                      <w:szCs w:val="24"/>
                    </w:rPr>
                  </w:pPr>
                  <w:sdt>
                    <w:sdtPr>
                      <w:alias w:val="Numeris"/>
                      <w:tag w:val="nr_72f96c37568548a486d2140197fe02a4"/>
                      <w:lock w:val="sdtLocked"/>
                      <w:richText/>
                    </w:sdtPr>
                    <w:sdtContent>
                      <w:r>
                        <w:rPr>
                          <w:bCs/>
                          <w:szCs w:val="24"/>
                        </w:rPr>
                        <w:t>2</w:t>
                      </w:r>
                    </w:sdtContent>
                  </w:sdt>
                  <w:r>
                    <w:rPr>
                      <w:bCs/>
                      <w:szCs w:val="24"/>
                    </w:rPr>
                    <w:t>. Pakeisti 240 straipsnio 6 dalį ir ją išdėstyti taip:</w:t>
                  </w:r>
                </w:p>
                <w:sdt>
                  <w:sdtPr>
                    <w:alias w:val="citata"/>
                    <w:tag w:val="part_788b0cdab298481281c2328539873097"/>
                    <w:lock w:val="sdtLocked"/>
                    <w:richText/>
                  </w:sdtPr>
                  <w:sdtContent>
                    <w:sdt>
                      <w:sdtPr>
                        <w:alias w:val="6 d."/>
                        <w:tag w:val="part_e7c511483e9c4e54bf28a662276d7f42"/>
                        <w:lock w:val="sdtLocked"/>
                        <w:richText/>
                      </w:sdtPr>
                      <w:sdtContent>
                        <w:p w14:paraId="0E2235A3" w14:textId="409E7738">
                          <w:pPr>
                            <w:suppressAutoHyphens/>
                            <w:ind w:firstLine="709"/>
                            <w:jc w:val="both"/>
                          </w:pPr>
                          <w:r>
                            <w:rPr>
                              <w:color w:val="000000"/>
                            </w:rPr>
                            <w:t>„</w:t>
                          </w:r>
                          <w:sdt>
                            <w:sdtPr>
                              <w:alias w:val="Numeris"/>
                              <w:tag w:val="nr_e7c511483e9c4e54bf28a662276d7f42"/>
                              <w:lock w:val="sdtLocked"/>
                              <w:richText/>
                            </w:sdtPr>
                            <w:sdtContent>
                              <w:r>
                                <w:rPr>
                                  <w:color w:val="000000"/>
                                </w:rPr>
                                <w:t>6</w:t>
                              </w:r>
                            </w:sdtContent>
                          </w:sdt>
                          <w:r>
                            <w:rPr>
                              <w:color w:val="000000"/>
                            </w:rPr>
                            <w:t>. Arbitrai, kuriuos iš arbitrų sąrašo pasirenka kolektyvinio darbo ginčo dėl interesų šalys, šio ginčo nagrinėjimo laikotarpiu atleidžiami nuo darbo pareigų. Arbitrų darbas apmokamas Lietuvos Respublikos biudžetinių įstaigų darbuotojų darbo apmokėjimo ir komisijų narių atlygio už darbą įstatymo nustatyta tvarka. Arbitrų kelionės išlaidų dydžius ir apmokėjimo tvarką nustato Lietuvos Respublikos socialinės apsaugos ir darbo ministras.“</w:t>
                          </w:r>
                        </w:p>
                        <w:p w14:paraId="51707146" w14:textId="02BB4449">
                          <w:pPr>
                            <w:suppressAutoHyphens/>
                            <w:ind w:firstLine="709"/>
                            <w:jc w:val="both"/>
                            <w:rPr>
                              <w:b/>
                              <w:szCs w:val="24"/>
                              <w:shd w:val="clear" w:color="auto" w:fill="00FF00"/>
                            </w:rPr>
                          </w:pPr>
                        </w:p>
                      </w:sdtContent>
                    </w:sdt>
                  </w:sdtContent>
                </w:sdt>
              </w:sdtContent>
            </w:sdt>
          </w:sdtContent>
        </w:sdt>
        <w:sdt>
          <w:sdtPr>
            <w:alias w:val="27 str."/>
            <w:tag w:val="part_a110c70a14ef4e9f946068b0505c2631"/>
            <w:lock w:val="sdtLocked"/>
            <w:richText/>
          </w:sdtPr>
          <w:sdtContent>
            <w:p w14:paraId="61B67A12" w14:textId="77777777">
              <w:pPr>
                <w:suppressAutoHyphens/>
                <w:ind w:firstLine="709"/>
                <w:jc w:val="both"/>
                <w:rPr>
                  <w:b/>
                  <w:bCs/>
                </w:rPr>
              </w:pPr>
              <w:sdt>
                <w:sdtPr>
                  <w:alias w:val="Numeris"/>
                  <w:tag w:val="nr_a110c70a14ef4e9f946068b0505c2631"/>
                  <w:lock w:val="sdtLocked"/>
                  <w:richText/>
                </w:sdtPr>
                <w:sdtContent>
                  <w:r>
                    <w:rPr>
                      <w:b/>
                      <w:bCs/>
                    </w:rPr>
                    <w:t>27</w:t>
                  </w:r>
                </w:sdtContent>
              </w:sdt>
              <w:r>
                <w:rPr>
                  <w:b/>
                  <w:bCs/>
                </w:rPr>
                <w:t xml:space="preserve"> straipsnis. </w:t>
              </w:r>
              <w:sdt>
                <w:sdtPr>
                  <w:alias w:val="Pavadinimas"/>
                  <w:tag w:val="title_a110c70a14ef4e9f946068b0505c2631"/>
                  <w:lock w:val="sdtLocked"/>
                  <w:richText/>
                </w:sdtPr>
                <w:sdtContent>
                  <w:r>
                    <w:rPr>
                      <w:b/>
                      <w:bCs/>
                    </w:rPr>
                    <w:t>241 straipsnio pakeitimas</w:t>
                  </w:r>
                </w:sdtContent>
              </w:sdt>
            </w:p>
            <w:sdt>
              <w:sdtPr>
                <w:alias w:val="27 str. 1 d."/>
                <w:tag w:val="part_8618f6d4027b46fca56ccf96ae12673a"/>
                <w:lock w:val="sdtLocked"/>
                <w:richText/>
              </w:sdtPr>
              <w:sdtContent>
                <w:p w14:paraId="3075F71B" w14:textId="77777777">
                  <w:pPr>
                    <w:suppressAutoHyphens/>
                    <w:ind w:firstLine="709"/>
                    <w:jc w:val="both"/>
                    <w:rPr>
                      <w:bCs/>
                      <w:szCs w:val="24"/>
                    </w:rPr>
                  </w:pPr>
                  <w:sdt>
                    <w:sdtPr>
                      <w:alias w:val="Numeris"/>
                      <w:tag w:val="nr_8618f6d4027b46fca56ccf96ae12673a"/>
                      <w:lock w:val="sdtLocked"/>
                      <w:richText/>
                    </w:sdtPr>
                    <w:sdtContent>
                      <w:r>
                        <w:rPr>
                          <w:bCs/>
                          <w:szCs w:val="24"/>
                        </w:rPr>
                        <w:t>1</w:t>
                      </w:r>
                    </w:sdtContent>
                  </w:sdt>
                  <w:r>
                    <w:rPr>
                      <w:bCs/>
                      <w:szCs w:val="24"/>
                    </w:rPr>
                    <w:t xml:space="preserve">. Papildyti 241 straipsnį nauja 2 dalimi ir ją išdėstyti taip: </w:t>
                  </w:r>
                </w:p>
                <w:sdt>
                  <w:sdtPr>
                    <w:alias w:val="citata"/>
                    <w:tag w:val="part_0c486b030d7c4502b6ee295619c53d1b"/>
                    <w:lock w:val="sdtLocked"/>
                    <w:richText/>
                  </w:sdtPr>
                  <w:sdtContent>
                    <w:sdt>
                      <w:sdtPr>
                        <w:alias w:val="2 d."/>
                        <w:tag w:val="part_6ed2cb1ccaed4815a770d839fc88f1e3"/>
                        <w:lock w:val="sdtLocked"/>
                        <w:richText/>
                      </w:sdtPr>
                      <w:sdtContent>
                        <w:p w14:paraId="3895963C" w14:textId="62032FE2">
                          <w:pPr>
                            <w:suppressAutoHyphens/>
                            <w:ind w:firstLine="709"/>
                            <w:jc w:val="both"/>
                            <w:rPr>
                              <w:bCs/>
                            </w:rPr>
                          </w:pPr>
                          <w:r>
                            <w:rPr>
                              <w:bCs/>
                              <w:szCs w:val="24"/>
                            </w:rPr>
                            <w:t>„</w:t>
                          </w:r>
                          <w:sdt>
                            <w:sdtPr>
                              <w:alias w:val="Numeris"/>
                              <w:tag w:val="nr_6ed2cb1ccaed4815a770d839fc88f1e3"/>
                              <w:lock w:val="sdtLocked"/>
                              <w:richText/>
                            </w:sdtPr>
                            <w:sdtContent>
                              <w:r>
                                <w:rPr>
                                  <w:bCs/>
                                  <w:szCs w:val="24"/>
                                </w:rPr>
                                <w:t>2</w:t>
                              </w:r>
                            </w:sdtContent>
                          </w:sdt>
                          <w:r>
                            <w:rPr>
                              <w:bCs/>
                              <w:szCs w:val="24"/>
                            </w:rPr>
                            <w:t>. Kai teisę streikuoti riboja arba draudžia šis kodeksas ar įstatymai ir yra šiame kodekse nustatytos sąlygos, arbitražo procesą inicijuoja darbuotojų atstovai.“</w:t>
                          </w:r>
                        </w:p>
                      </w:sdtContent>
                    </w:sdt>
                  </w:sdtContent>
                </w:sdt>
              </w:sdtContent>
            </w:sdt>
            <w:sdt>
              <w:sdtPr>
                <w:alias w:val="27 str. 2 d."/>
                <w:tag w:val="part_6bd46a5f82934224955a458a946d3d7f"/>
                <w:lock w:val="sdtLocked"/>
                <w:richText/>
              </w:sdtPr>
              <w:sdtContent>
                <w:p w14:paraId="5DB143F4" w14:textId="77777777">
                  <w:pPr>
                    <w:suppressAutoHyphens/>
                    <w:ind w:firstLine="709"/>
                    <w:jc w:val="both"/>
                    <w:rPr>
                      <w:szCs w:val="24"/>
                    </w:rPr>
                  </w:pPr>
                  <w:sdt>
                    <w:sdtPr>
                      <w:alias w:val="Numeris"/>
                      <w:tag w:val="nr_6bd46a5f82934224955a458a946d3d7f"/>
                      <w:lock w:val="sdtLocked"/>
                      <w:richText/>
                    </w:sdtPr>
                    <w:sdtContent>
                      <w:r>
                        <w:rPr>
                          <w:szCs w:val="24"/>
                        </w:rPr>
                        <w:t>2</w:t>
                      </w:r>
                    </w:sdtContent>
                  </w:sdt>
                  <w:r>
                    <w:rPr>
                      <w:szCs w:val="24"/>
                    </w:rPr>
                    <w:t>. Papildyti 241 straipsnį nauja 3 dalimi ir ją išdėstyti taip:</w:t>
                  </w:r>
                </w:p>
                <w:sdt>
                  <w:sdtPr>
                    <w:alias w:val="citata"/>
                    <w:tag w:val="part_37a97a80a7cb4c9d82a8cdf94f8faf91"/>
                    <w:lock w:val="sdtLocked"/>
                    <w:richText/>
                  </w:sdtPr>
                  <w:sdtContent>
                    <w:sdt>
                      <w:sdtPr>
                        <w:alias w:val="3 d."/>
                        <w:tag w:val="part_3d5fa86604dd46de9d3418efa3e53e2c"/>
                        <w:lock w:val="sdtLocked"/>
                        <w:richText/>
                      </w:sdtPr>
                      <w:sdtContent>
                        <w:p w14:paraId="7488BE68" w14:textId="72EE5F33">
                          <w:pPr>
                            <w:suppressAutoHyphens/>
                            <w:ind w:firstLine="709"/>
                            <w:jc w:val="both"/>
                          </w:pPr>
                          <w:r>
                            <w:rPr>
                              <w:szCs w:val="24"/>
                            </w:rPr>
                            <w:t>„</w:t>
                          </w:r>
                          <w:sdt>
                            <w:sdtPr>
                              <w:alias w:val="Numeris"/>
                              <w:tag w:val="nr_3d5fa86604dd46de9d3418efa3e53e2c"/>
                              <w:lock w:val="sdtLocked"/>
                              <w:richText/>
                            </w:sdtPr>
                            <w:sdtContent>
                              <w:r>
                                <w:rPr>
                                  <w:szCs w:val="24"/>
                                </w:rPr>
                                <w:t>3</w:t>
                              </w:r>
                            </w:sdtContent>
                          </w:sdt>
                          <w:r>
                            <w:rPr>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p>
                      </w:sdtContent>
                    </w:sdt>
                  </w:sdtContent>
                </w:sdt>
              </w:sdtContent>
            </w:sdt>
            <w:sdt>
              <w:sdtPr>
                <w:alias w:val="27 str. 3 d."/>
                <w:tag w:val="part_6bd3db7019ba4641a1c17bad96ca7e31"/>
                <w:lock w:val="sdtLocked"/>
                <w:richText/>
              </w:sdtPr>
              <w:sdtContent>
                <w:p w14:paraId="3CFD82A9" w14:textId="50417C6A">
                  <w:pPr>
                    <w:suppressAutoHyphens/>
                    <w:ind w:firstLine="709"/>
                    <w:jc w:val="both"/>
                    <w:rPr>
                      <w:szCs w:val="24"/>
                    </w:rPr>
                  </w:pPr>
                  <w:sdt>
                    <w:sdtPr>
                      <w:alias w:val="Numeris"/>
                      <w:tag w:val="nr_6bd3db7019ba4641a1c17bad96ca7e31"/>
                      <w:lock w:val="sdtLocked"/>
                      <w:richText/>
                    </w:sdtPr>
                    <w:sdtContent>
                      <w:r>
                        <w:rPr>
                          <w:szCs w:val="24"/>
                        </w:rPr>
                        <w:t>3</w:t>
                      </w:r>
                    </w:sdtContent>
                  </w:sdt>
                  <w:r>
                    <w:rPr>
                      <w:szCs w:val="24"/>
                    </w:rPr>
                    <w:t>. Buvusias 241 straipsnio 2–5 dalis laikyti atitinkamai 4–7 dalimis.</w:t>
                  </w:r>
                </w:p>
                <w:p w14:paraId="648A5001" w14:textId="77777777">
                  <w:pPr>
                    <w:suppressAutoHyphens/>
                    <w:ind w:firstLine="744"/>
                    <w:jc w:val="both"/>
                    <w:rPr>
                      <w:b/>
                      <w:color w:val="000000"/>
                      <w:szCs w:val="24"/>
                      <w:lang w:eastAsia="lt-LT"/>
                    </w:rPr>
                  </w:pPr>
                </w:p>
              </w:sdtContent>
            </w:sdt>
          </w:sdtContent>
        </w:sdt>
        <w:sdt>
          <w:sdtPr>
            <w:alias w:val="28 str."/>
            <w:tag w:val="part_6a484e8842f14d00a5ff5dd90e2b7276"/>
            <w:lock w:val="sdtLocked"/>
            <w:richText/>
          </w:sdtPr>
          <w:sdtContent>
            <w:p w14:paraId="292C2290" w14:textId="77777777">
              <w:pPr>
                <w:suppressAutoHyphens/>
                <w:ind w:firstLine="709"/>
                <w:jc w:val="both"/>
                <w:rPr>
                  <w:b/>
                  <w:bCs/>
                </w:rPr>
              </w:pPr>
              <w:sdt>
                <w:sdtPr>
                  <w:alias w:val="Numeris"/>
                  <w:tag w:val="nr_6a484e8842f14d00a5ff5dd90e2b7276"/>
                  <w:lock w:val="sdtLocked"/>
                  <w:richText/>
                </w:sdtPr>
                <w:sdtContent>
                  <w:r>
                    <w:rPr>
                      <w:b/>
                      <w:bCs/>
                    </w:rPr>
                    <w:t>28</w:t>
                  </w:r>
                </w:sdtContent>
              </w:sdt>
              <w:r>
                <w:rPr>
                  <w:b/>
                  <w:bCs/>
                </w:rPr>
                <w:t xml:space="preserve"> straipsnis. </w:t>
              </w:r>
              <w:sdt>
                <w:sdtPr>
                  <w:alias w:val="Pavadinimas"/>
                  <w:tag w:val="title_6a484e8842f14d00a5ff5dd90e2b7276"/>
                  <w:lock w:val="sdtLocked"/>
                  <w:richText/>
                </w:sdtPr>
                <w:sdtContent>
                  <w:r>
                    <w:rPr>
                      <w:b/>
                      <w:bCs/>
                    </w:rPr>
                    <w:t>Kodekso priedo pakeitimas</w:t>
                  </w:r>
                </w:sdtContent>
              </w:sdt>
            </w:p>
            <w:sdt>
              <w:sdtPr>
                <w:alias w:val="28 str. 1 d."/>
                <w:tag w:val="part_e44646c699b34b47a203123c286d6900"/>
                <w:lock w:val="sdtLocked"/>
                <w:richText/>
              </w:sdtPr>
              <w:sdtContent>
                <w:p w14:paraId="1D36ACE1" w14:textId="77777777">
                  <w:pPr>
                    <w:suppressAutoHyphens/>
                    <w:ind w:firstLine="709"/>
                    <w:jc w:val="both"/>
                    <w:rPr>
                      <w:color w:val="000000"/>
                      <w:szCs w:val="24"/>
                      <w:lang w:eastAsia="lt-LT"/>
                    </w:rPr>
                  </w:pPr>
                  <w:r>
                    <w:rPr>
                      <w:color w:val="000000"/>
                      <w:szCs w:val="24"/>
                      <w:lang w:eastAsia="lt-LT"/>
                    </w:rPr>
                    <w:t>Papildyti Kodekso priedą 18 punktu:</w:t>
                  </w:r>
                </w:p>
                <w:sdt>
                  <w:sdtPr>
                    <w:alias w:val="citata"/>
                    <w:tag w:val="part_3fd1c1fcaff7496c8acb8468303294e2"/>
                    <w:lock w:val="sdtLocked"/>
                    <w:richText/>
                  </w:sdtPr>
                  <w:sdtContent>
                    <w:sdt>
                      <w:sdtPr>
                        <w:alias w:val="18 d."/>
                        <w:tag w:val="part_603769440d8f4455b69e07105ecad3ed"/>
                        <w:lock w:val="sdtLocked"/>
                        <w:richText/>
                      </w:sdtPr>
                      <w:sdtContent>
                        <w:p w14:paraId="559300EA" w14:textId="0394CD18">
                          <w:pPr>
                            <w:suppressAutoHyphens/>
                            <w:ind w:firstLine="720"/>
                            <w:jc w:val="both"/>
                          </w:pPr>
                          <w:r>
                            <w:rPr>
                              <w:szCs w:val="24"/>
                              <w:lang w:eastAsia="lt-LT"/>
                            </w:rPr>
                            <w:t>„</w:t>
                          </w:r>
                          <w:sdt>
                            <w:sdtPr>
                              <w:alias w:val="Numeris"/>
                              <w:tag w:val="nr_603769440d8f4455b69e07105ecad3ed"/>
                              <w:lock w:val="sdtLocked"/>
                              <w:richText/>
                            </w:sdtPr>
                            <w:sdtContent>
                              <w:r>
                                <w:rPr>
                                  <w:szCs w:val="24"/>
                                  <w:lang w:eastAsia="lt-LT"/>
                                </w:rPr>
                                <w:t>18</w:t>
                              </w:r>
                            </w:sdtContent>
                          </w:sdt>
                          <w:r>
                            <w:rPr>
                              <w:szCs w:val="24"/>
                              <w:lang w:eastAsia="lt-LT"/>
                            </w:rPr>
                            <w:t xml:space="preserve">. 2022 m. spalio 19 d. Europos Parlamento ir Tarybos direktyva </w:t>
                          </w:r>
                          <w:fldSimple w:instr="HYPERLINK http://eur-lex.europa.eu/legal-content/LIT/TXT/?uri=CELEX:32022L2041&amp;locale=lt \t _blank">
                            <w:r>
                              <w:rPr>
                                <w:szCs w:val="24"/>
                                <w:lang w:eastAsia="lt-LT"/>
                                <w:u w:val="single"/>
                                <w:color w:val="0000FF" w:themeColor="hyperlink"/>
                              </w:rPr>
                              <w:t>(ES) 2022/2041</w:t>
                            </w:r>
                          </w:fldSimple>
                          <w:r>
                            <w:rPr>
                              <w:szCs w:val="24"/>
                              <w:lang w:eastAsia="lt-LT"/>
                            </w:rPr>
                            <w:t xml:space="preserve"> dėl deramo minimaliojo darbo užmokesčio Europos Sąjungoje.</w:t>
                          </w:r>
                          <w:r>
                            <w:rPr>
                              <w:color w:val="000000"/>
                              <w:szCs w:val="24"/>
                              <w:lang w:eastAsia="lt-LT"/>
                            </w:rPr>
                            <w:t>“</w:t>
                          </w:r>
                        </w:p>
                        <w:p w14:paraId="0396EE4C" w14:textId="77777777">
                          <w:pPr>
                            <w:suppressAutoHyphens/>
                            <w:ind w:firstLine="720"/>
                            <w:jc w:val="both"/>
                            <w:rPr>
                              <w:b/>
                              <w:bCs/>
                              <w:szCs w:val="24"/>
                              <w:lang w:eastAsia="lt-LT"/>
                            </w:rPr>
                          </w:pPr>
                        </w:p>
                      </w:sdtContent>
                    </w:sdt>
                  </w:sdtContent>
                </w:sdt>
              </w:sdtContent>
            </w:sdt>
          </w:sdtContent>
        </w:sdt>
        <w:sdt>
          <w:sdtPr>
            <w:alias w:val="29 str."/>
            <w:tag w:val="part_33aa6136cd414443bbe3e04a5977b160"/>
            <w:lock w:val="sdtLocked"/>
            <w:richText/>
          </w:sdtPr>
          <w:sdtContent>
            <w:p w14:paraId="6E3E02D9" w14:textId="77777777">
              <w:pPr>
                <w:suppressAutoHyphens/>
                <w:ind w:firstLine="720"/>
                <w:jc w:val="both"/>
                <w:rPr>
                  <w:b/>
                  <w:bCs/>
                  <w:szCs w:val="24"/>
                  <w:lang w:eastAsia="lt-LT"/>
                </w:rPr>
              </w:pPr>
              <w:sdt>
                <w:sdtPr>
                  <w:alias w:val="Numeris"/>
                  <w:tag w:val="nr_33aa6136cd414443bbe3e04a5977b160"/>
                  <w:lock w:val="sdtLocked"/>
                  <w:richText/>
                </w:sdtPr>
                <w:sdtContent>
                  <w:r>
                    <w:rPr>
                      <w:b/>
                      <w:bCs/>
                      <w:szCs w:val="24"/>
                      <w:lang w:eastAsia="lt-LT"/>
                    </w:rPr>
                    <w:t>29</w:t>
                  </w:r>
                </w:sdtContent>
              </w:sdt>
              <w:r>
                <w:rPr>
                  <w:b/>
                  <w:bCs/>
                  <w:szCs w:val="24"/>
                  <w:lang w:eastAsia="lt-LT"/>
                </w:rPr>
                <w:t xml:space="preserve"> straipsnis. </w:t>
              </w:r>
              <w:sdt>
                <w:sdtPr>
                  <w:alias w:val="Pavadinimas"/>
                  <w:tag w:val="title_33aa6136cd414443bbe3e04a5977b160"/>
                  <w:lock w:val="sdtLocked"/>
                  <w:richText/>
                </w:sdtPr>
                <w:sdtContent>
                  <w:r>
                    <w:rPr>
                      <w:b/>
                      <w:bCs/>
                      <w:szCs w:val="24"/>
                      <w:lang w:eastAsia="lt-LT"/>
                    </w:rPr>
                    <w:t>Įstatymo įsigaliojimas, įgyvendinimas ir taikymas</w:t>
                  </w:r>
                </w:sdtContent>
              </w:sdt>
            </w:p>
            <w:sdt>
              <w:sdtPr>
                <w:alias w:val="29 str. 1 d."/>
                <w:tag w:val="part_a359ae7808a0496ea3a264203942e4d7"/>
                <w:lock w:val="sdtLocked"/>
                <w:richText/>
              </w:sdtPr>
              <w:sdtContent>
                <w:p w14:paraId="5C0042EE" w14:textId="3CE048AC">
                  <w:pPr>
                    <w:suppressAutoHyphens/>
                    <w:ind w:firstLine="720"/>
                    <w:jc w:val="both"/>
                    <w:rPr>
                      <w:color w:val="000000"/>
                      <w:szCs w:val="24"/>
                    </w:rPr>
                  </w:pPr>
                  <w:sdt>
                    <w:sdtPr>
                      <w:alias w:val="Numeris"/>
                      <w:tag w:val="nr_a359ae7808a0496ea3a264203942e4d7"/>
                      <w:lock w:val="sdtLocked"/>
                      <w:richText/>
                    </w:sdtPr>
                    <w:sdtContent>
                      <w:r>
                        <w:rPr>
                          <w:color w:val="000000"/>
                          <w:szCs w:val="24"/>
                        </w:rPr>
                        <w:t>1</w:t>
                      </w:r>
                    </w:sdtContent>
                  </w:sdt>
                  <w:r>
                    <w:rPr>
                      <w:color w:val="000000"/>
                      <w:szCs w:val="24"/>
                    </w:rPr>
                    <w:t xml:space="preserve">. Šio įstatymo 2, 3, 5, 8, 9, 11, 12, 14, 21, 22, 23 ir 24 straipsniai įsigalioja 2025 m. sausio 1 d. </w:t>
                  </w:r>
                </w:p>
              </w:sdtContent>
            </w:sdt>
            <w:sdt>
              <w:sdtPr>
                <w:alias w:val="29 str. 2 d."/>
                <w:tag w:val="part_291d4ce050984fc6a09b1a4a9c3ce11e"/>
                <w:lock w:val="sdtLocked"/>
                <w:richText/>
              </w:sdtPr>
              <w:sdtContent>
                <w:p w14:paraId="1114874B" w14:textId="700F21F1">
                  <w:pPr>
                    <w:suppressAutoHyphens/>
                    <w:ind w:firstLine="720"/>
                    <w:jc w:val="both"/>
                    <w:rPr>
                      <w:color w:val="000000"/>
                    </w:rPr>
                  </w:pPr>
                  <w:sdt>
                    <w:sdtPr>
                      <w:alias w:val="Numeris"/>
                      <w:tag w:val="nr_291d4ce050984fc6a09b1a4a9c3ce11e"/>
                      <w:lock w:val="sdtLocked"/>
                      <w:richText/>
                    </w:sdtPr>
                    <w:sdtContent>
                      <w:r>
                        <w:rPr>
                          <w:color w:val="000000"/>
                        </w:rPr>
                        <w:t>2</w:t>
                      </w:r>
                    </w:sdtContent>
                  </w:sdt>
                  <w:r>
                    <w:rPr>
                      <w:color w:val="000000"/>
                    </w:rPr>
                    <w:t xml:space="preserve">. Lietuvos Respublikos Vyriausybė, Lietuvos Respublikos socialinės apsaugos ir darbo ministras ir Lietuvos Respublikos vyriausiasis valstybinis darbo inspektorius priima šio įstatymo 5, 8 ir 9 straipsnių įgyvendinamuosius teisės aktus iki 2024 m. gruodžio 31 d. </w:t>
                  </w:r>
                </w:p>
              </w:sdtContent>
            </w:sdt>
            <w:sdt>
              <w:sdtPr>
                <w:alias w:val="29 str. 3 d."/>
                <w:tag w:val="part_fa9c314282c3445692f8e3734f9e1f4d"/>
                <w:lock w:val="sdtLocked"/>
                <w:richText/>
              </w:sdtPr>
              <w:sdtContent>
                <w:p w14:paraId="5B971220" w14:textId="48E941DE">
                  <w:pPr>
                    <w:suppressAutoHyphens/>
                    <w:ind w:firstLine="720"/>
                    <w:jc w:val="both"/>
                  </w:pPr>
                  <w:sdt>
                    <w:sdtPr>
                      <w:alias w:val="Numeris"/>
                      <w:tag w:val="nr_fa9c314282c3445692f8e3734f9e1f4d"/>
                      <w:lock w:val="sdtLocked"/>
                      <w:richText/>
                    </w:sdtPr>
                    <w:sdtContent>
                      <w:r>
                        <w:t>3</w:t>
                      </w:r>
                    </w:sdtContent>
                  </w:sdt>
                  <w:r>
                    <w:t xml:space="preserve">. Šio įstatymo 3 straipsnio 1 dalyje </w:t>
                  </w:r>
                  <w:r>
                    <w:rPr>
                      <w:color w:val="000000"/>
                    </w:rPr>
                    <w:t>išdėstyto</w:t>
                  </w:r>
                  <w:r>
                    <w:rPr>
                      <w:color w:val="000000"/>
                      <w:szCs w:val="24"/>
                      <w:lang w:eastAsia="lt-LT"/>
                    </w:rPr>
                    <w:t xml:space="preserve"> Lietuvos Respublikos darbo kodekso </w:t>
                  </w:r>
                  <w:r>
                    <w:rPr>
                      <w:bCs/>
                      <w:szCs w:val="24"/>
                      <w:lang w:eastAsia="lt-LT"/>
                    </w:rPr>
                    <w:t xml:space="preserve">35 straipsnio 4 dalies nuostata dėl papildomų teisių ar pareigų suteikimo tvarkos </w:t>
                  </w:r>
                  <w:r>
                    <w:t xml:space="preserve">taikoma </w:t>
                    <w:br/>
                    <w:t xml:space="preserve">2025 m. sausio 1 d. ir vėliau sudaromiems susitarimams dėl papildomo darbo. Šalys gali susitarti ir pakeisti iki </w:t>
                  </w:r>
                  <w:r>
                    <w:rPr>
                      <w:color w:val="000000"/>
                      <w:szCs w:val="24"/>
                    </w:rPr>
                    <w:t xml:space="preserve">2024 m. gruodžio 31 d. </w:t>
                  </w:r>
                  <w:r>
                    <w:t xml:space="preserve">sudarytus susitarimus dėl papildomo darbo pagal nuo 2025 m. sausio 1 d. galiojančias </w:t>
                  </w:r>
                  <w:r>
                    <w:rPr>
                      <w:color w:val="000000"/>
                      <w:szCs w:val="24"/>
                    </w:rPr>
                    <w:t>D</w:t>
                  </w:r>
                  <w:r>
                    <w:rPr>
                      <w:color w:val="000000"/>
                      <w:szCs w:val="24"/>
                      <w:lang w:eastAsia="lt-LT"/>
                    </w:rPr>
                    <w:t xml:space="preserve">arbo kodekso </w:t>
                  </w:r>
                  <w:r>
                    <w:rPr>
                      <w:bCs/>
                      <w:szCs w:val="24"/>
                      <w:lang w:eastAsia="lt-LT"/>
                    </w:rPr>
                    <w:t>35 straipsnio 4 dalies</w:t>
                  </w:r>
                  <w:r>
                    <w:t xml:space="preserve"> nuostatas. </w:t>
                  </w:r>
                </w:p>
              </w:sdtContent>
            </w:sdt>
            <w:sdt>
              <w:sdtPr>
                <w:alias w:val="29 str. 4 d."/>
                <w:tag w:val="part_b5482b4c2b5e489886f80e457639b3e8"/>
                <w:lock w:val="sdtLocked"/>
                <w:richText/>
              </w:sdtPr>
              <w:sdtContent>
                <w:p w14:paraId="4D9F3336" w14:textId="4472F33B">
                  <w:pPr>
                    <w:suppressAutoHyphens/>
                    <w:ind w:firstLine="720"/>
                    <w:jc w:val="both"/>
                    <w:rPr>
                      <w:color w:val="000000"/>
                    </w:rPr>
                  </w:pPr>
                  <w:sdt>
                    <w:sdtPr>
                      <w:alias w:val="Numeris"/>
                      <w:tag w:val="nr_b5482b4c2b5e489886f80e457639b3e8"/>
                      <w:lock w:val="sdtLocked"/>
                      <w:richText/>
                    </w:sdtPr>
                    <w:sdtContent>
                      <w:r>
                        <w:t>4</w:t>
                      </w:r>
                    </w:sdtContent>
                  </w:sdt>
                  <w:r>
                    <w:t xml:space="preserve">. </w:t>
                  </w:r>
                  <w:r>
                    <w:rPr>
                      <w:color w:val="000000"/>
                      <w:szCs w:val="24"/>
                    </w:rPr>
                    <w:t xml:space="preserve">Pradėtoms ir iki 2024 m. gruodžio 31 d. neužbaigtoms prašymų patvirtinti </w:t>
                  </w:r>
                  <w:r>
                    <w:rPr>
                      <w:color w:val="000000"/>
                      <w:szCs w:val="24"/>
                      <w:lang w:eastAsia="lt-LT"/>
                    </w:rPr>
                    <w:t>atitiktį k</w:t>
                  </w:r>
                  <w:r>
                    <w:rPr>
                      <w:color w:val="000000"/>
                      <w:szCs w:val="24"/>
                    </w:rPr>
                    <w:t>riterijams, kuriuos turi atitikti laikinojo įdarbinimo įmonė, kaip laikinojo darbo sutarties šalis, darbdavė, nagrinėjimo ir laikinojo įdarbinimo įmonės įrašymo į laikinojo įdarbinimo įmonių sąrašą procedūroms taikomos iki 2024 m. gruodžio 31 d. galiojusios D</w:t>
                  </w:r>
                  <w:r>
                    <w:rPr>
                      <w:color w:val="000000"/>
                      <w:szCs w:val="24"/>
                      <w:lang w:eastAsia="lt-LT"/>
                    </w:rPr>
                    <w:t>arbo kodekso ir jo įgyvendinamųjų teisės aktų nuostat</w:t>
                  </w:r>
                  <w:r>
                    <w:rPr>
                      <w:color w:val="000000"/>
                      <w:szCs w:val="24"/>
                    </w:rPr>
                    <w:t>os.</w:t>
                  </w:r>
                  <w:r>
                    <w:rPr>
                      <w:color w:val="000000"/>
                    </w:rPr>
                    <w:t xml:space="preserve"> </w:t>
                  </w:r>
                </w:p>
              </w:sdtContent>
            </w:sdt>
            <w:sdt>
              <w:sdtPr>
                <w:alias w:val="29 str. 5 d."/>
                <w:tag w:val="part_7e3d176668734fae8bd298b5126fbcb6"/>
                <w:lock w:val="sdtLocked"/>
                <w:richText/>
              </w:sdtPr>
              <w:sdtContent>
                <w:p w14:paraId="6F7C736F" w14:textId="25B98BE2">
                  <w:pPr>
                    <w:suppressAutoHyphens/>
                    <w:ind w:firstLine="720"/>
                    <w:jc w:val="both"/>
                    <w:rPr>
                      <w:color w:val="000000"/>
                      <w:szCs w:val="24"/>
                      <w:lang w:eastAsia="lt-LT"/>
                    </w:rPr>
                  </w:pPr>
                  <w:sdt>
                    <w:sdtPr>
                      <w:alias w:val="Numeris"/>
                      <w:tag w:val="nr_7e3d176668734fae8bd298b5126fbcb6"/>
                      <w:lock w:val="sdtLocked"/>
                      <w:richText/>
                    </w:sdtPr>
                    <w:sdtContent>
                      <w:r>
                        <w:rPr>
                          <w:color w:val="000000"/>
                        </w:rPr>
                        <w:t>5</w:t>
                      </w:r>
                    </w:sdtContent>
                  </w:sdt>
                  <w:r>
                    <w:rPr>
                      <w:color w:val="000000"/>
                    </w:rPr>
                    <w:t>. L</w:t>
                  </w:r>
                  <w:r>
                    <w:rPr>
                      <w:color w:val="000000"/>
                      <w:szCs w:val="24"/>
                    </w:rPr>
                    <w:t>aikinojo įdarbinimo įmonės, įrašytos į laikinojo įdarbinimo įmonių sąrašą iki 2024 m. gruodžio 31 d., 2025 m. sausio 1 d.</w:t>
                  </w:r>
                  <w:r>
                    <w:rPr>
                      <w:color w:val="000000"/>
                    </w:rPr>
                    <w:t xml:space="preserve"> išbraukiamos iš laikinojo įdarbinimo įmonių sąrašo, jei jos neatitinka kriterijų, nurodytų Darbo kodekso 72</w:t>
                  </w:r>
                  <w:r>
                    <w:rPr>
                      <w:color w:val="000000"/>
                      <w:vertAlign w:val="superscript"/>
                    </w:rPr>
                    <w:t>1</w:t>
                  </w:r>
                  <w:r>
                    <w:rPr>
                      <w:color w:val="000000"/>
                    </w:rPr>
                    <w:t xml:space="preserve"> straipsnio 1 dalies 1–6 punktuose. </w:t>
                  </w:r>
                </w:p>
              </w:sdtContent>
            </w:sdt>
            <w:sdt>
              <w:sdtPr>
                <w:alias w:val="29 str. 6 d."/>
                <w:tag w:val="part_70e9c618042d492b8b58879157f8e1dc"/>
                <w:lock w:val="sdtLocked"/>
                <w:richText/>
              </w:sdtPr>
              <w:sdtContent>
                <w:p w14:paraId="14655AD8" w14:textId="5A38184B">
                  <w:pPr>
                    <w:ind w:firstLine="720"/>
                    <w:jc w:val="both"/>
                    <w:textAlignment w:val="baseline"/>
                    <w:rPr>
                      <w:szCs w:val="24"/>
                      <w:lang w:eastAsia="lt-LT"/>
                    </w:rPr>
                  </w:pPr>
                  <w:sdt>
                    <w:sdtPr>
                      <w:alias w:val="Numeris"/>
                      <w:tag w:val="nr_70e9c618042d492b8b58879157f8e1dc"/>
                      <w:lock w:val="sdtLocked"/>
                      <w:richText/>
                    </w:sdtPr>
                    <w:sdtContent>
                      <w:r>
                        <w:rPr>
                          <w:szCs w:val="24"/>
                          <w:lang w:eastAsia="lt-LT"/>
                        </w:rPr>
                        <w:t>6</w:t>
                      </w:r>
                    </w:sdtContent>
                  </w:sdt>
                  <w:r>
                    <w:rPr>
                      <w:szCs w:val="24"/>
                      <w:lang w:eastAsia="lt-LT"/>
                    </w:rPr>
                    <w:t xml:space="preserve">. Atostogos vaikui prižiūrėti už vaikus, gimusius ar įvaikintus iki 2024 m. gruodžio 31 d., suteikiamos pagal iki 2024 m. gruodžio 31 d. galiojusią Darbo kodekse nustatytą tvarką, išskyrus šio straipsnio 7 dalyje nustatytą atvejį. </w:t>
                  </w:r>
                </w:p>
              </w:sdtContent>
            </w:sdt>
            <w:sdt>
              <w:sdtPr>
                <w:alias w:val="29 str. 7 d."/>
                <w:tag w:val="part_46f33e2bfd404f03b314ee3b7c2d19d2"/>
                <w:lock w:val="sdtLocked"/>
                <w:richText/>
              </w:sdtPr>
              <w:sdtContent>
                <w:p w14:paraId="0F5ACB24" w14:textId="6810CC3A">
                  <w:pPr>
                    <w:ind w:firstLine="720"/>
                    <w:jc w:val="both"/>
                    <w:textAlignment w:val="baseline"/>
                    <w:rPr>
                      <w:rFonts w:ascii="Segoe UI" w:hAnsi="Segoe UI" w:cs="Segoe UI"/>
                      <w:sz w:val="18"/>
                      <w:szCs w:val="18"/>
                      <w:lang w:eastAsia="lt-LT"/>
                    </w:rPr>
                  </w:pPr>
                  <w:sdt>
                    <w:sdtPr>
                      <w:alias w:val="Numeris"/>
                      <w:tag w:val="nr_46f33e2bfd404f03b314ee3b7c2d19d2"/>
                      <w:lock w:val="sdtLocked"/>
                      <w:richText/>
                    </w:sdtPr>
                    <w:sdtContent>
                      <w:r>
                        <w:rPr>
                          <w:szCs w:val="24"/>
                          <w:lang w:eastAsia="lt-LT"/>
                        </w:rPr>
                        <w:t>7</w:t>
                      </w:r>
                    </w:sdtContent>
                  </w:sdt>
                  <w:r>
                    <w:rPr>
                      <w:szCs w:val="24"/>
                      <w:lang w:eastAsia="lt-LT"/>
                    </w:rPr>
                    <w:t xml:space="preserve">. Jei įvaikinus vaiką (-us) iki 2024 m. gruodžio 31 d. nepraėjo trys mėnesiai nuo teismo sprendimo įvaikinti vykdymo pradžios (skubaus vykdymo atveju), suteikiant atostogas vaikui prižiūrėti taikomos šio įstatymo 12 straipsnio 1 dalyje išdėstyto Darbo kodekso 134 straipsnio 2 dalies nuostatos. </w:t>
                  </w:r>
                </w:p>
              </w:sdtContent>
            </w:sdt>
            <w:sdt>
              <w:sdtPr>
                <w:alias w:val="29 str. 8 d."/>
                <w:tag w:val="part_2e51d4662ca242cf84b0026e9ec3ab7a"/>
                <w:lock w:val="sdtLocked"/>
                <w:richText/>
              </w:sdtPr>
              <w:sdtContent>
                <w:p w14:paraId="292FE02C" w14:textId="23FD5149">
                  <w:pPr>
                    <w:suppressAutoHyphens/>
                    <w:ind w:firstLine="720"/>
                    <w:jc w:val="both"/>
                  </w:pPr>
                  <w:sdt>
                    <w:sdtPr>
                      <w:alias w:val="Numeris"/>
                      <w:tag w:val="nr_2e51d4662ca242cf84b0026e9ec3ab7a"/>
                      <w:lock w:val="sdtLocked"/>
                      <w:richText/>
                    </w:sdtPr>
                    <w:sdtContent>
                      <w:r>
                        <w:t>8</w:t>
                      </w:r>
                    </w:sdtContent>
                  </w:sdt>
                  <w:r>
                    <w:t xml:space="preserve">. Šio įstatymo 13 straipsnyje </w:t>
                  </w:r>
                  <w:r>
                    <w:rPr>
                      <w:color w:val="000000"/>
                    </w:rPr>
                    <w:t xml:space="preserve">išdėstyto Darbo kodekso 141 straipsnio 3 dalies </w:t>
                  </w:r>
                  <w:r>
                    <w:t xml:space="preserve">nuostatos taikomos derantis ir tvirtinant 2026 metais ir vėliau taikomą minimalųjį valandinį atlygį ir minimaliąją mėnesinę algą. </w:t>
                  </w:r>
                </w:p>
              </w:sdtContent>
            </w:sdt>
            <w:sdt>
              <w:sdtPr>
                <w:alias w:val="29 str. 9 d."/>
                <w:tag w:val="part_14fcaa3cd1aa4cd08655964720372c6b"/>
                <w:lock w:val="sdtLocked"/>
                <w:richText/>
              </w:sdtPr>
              <w:sdtContent>
                <w:p w14:paraId="2CB7C563" w14:textId="092CE963">
                  <w:pPr>
                    <w:suppressAutoHyphens/>
                    <w:ind w:firstLine="709"/>
                    <w:jc w:val="both"/>
                  </w:pPr>
                  <w:sdt>
                    <w:sdtPr>
                      <w:alias w:val="Numeris"/>
                      <w:tag w:val="nr_14fcaa3cd1aa4cd08655964720372c6b"/>
                      <w:lock w:val="sdtLocked"/>
                      <w:richText/>
                    </w:sdtPr>
                    <w:sdtContent>
                      <w:r>
                        <w:t>9</w:t>
                      </w:r>
                    </w:sdtContent>
                  </w:sdt>
                  <w:r>
                    <w:t xml:space="preserve">. </w:t>
                  </w:r>
                  <w:r>
                    <w:rPr>
                      <w:rFonts w:eastAsia="Calibri"/>
                      <w:szCs w:val="24"/>
                    </w:rPr>
                    <w:t xml:space="preserve">Šio įstatymo 17 straipsnyje </w:t>
                  </w:r>
                  <w:r>
                    <w:rPr>
                      <w:color w:val="000000"/>
                      <w:szCs w:val="24"/>
                    </w:rPr>
                    <w:t xml:space="preserve">išdėstyto Darbo kodekso 182 straipsnio 5 dalyje </w:t>
                  </w:r>
                  <w:r>
                    <w:rPr>
                      <w:rFonts w:eastAsia="Calibri"/>
                      <w:szCs w:val="24"/>
                    </w:rPr>
                    <w:t>numatyti kriterijai taikomi darbdavių organizacijoms, kurios po šio įstatymo 17 straipsnio įsigaliojimo dienos pradeda derėtis dėl nacionalinės (tarpšakinės) kolektyvinės sutarties sudarymo ir (ar) kurios pretenduoja į naujos kadencijos Lietuvos Respublikos trišalės tarybos sudėtį.</w:t>
                  </w:r>
                </w:p>
              </w:sdtContent>
            </w:sdt>
            <w:sdt>
              <w:sdtPr>
                <w:alias w:val="29 str. 10 d."/>
                <w:tag w:val="part_e2bef1056af94fc4acd5009a5250634f"/>
                <w:lock w:val="sdtLocked"/>
                <w:richText/>
              </w:sdtPr>
              <w:sdtContent>
                <w:p w14:paraId="211C32CB" w14:textId="2D47BA4E">
                  <w:pPr>
                    <w:suppressAutoHyphens/>
                    <w:ind w:firstLine="709"/>
                    <w:jc w:val="both"/>
                  </w:pPr>
                  <w:sdt>
                    <w:sdtPr>
                      <w:alias w:val="Numeris"/>
                      <w:tag w:val="nr_e2bef1056af94fc4acd5009a5250634f"/>
                      <w:lock w:val="sdtLocked"/>
                      <w:richText/>
                    </w:sdtPr>
                    <w:sdtContent>
                      <w:r>
                        <w:t>10</w:t>
                      </w:r>
                    </w:sdtContent>
                  </w:sdt>
                  <w:r>
                    <w:t xml:space="preserve">. Šio įstatymo 25 straipsnyje </w:t>
                  </w:r>
                  <w:r>
                    <w:rPr>
                      <w:color w:val="000000"/>
                    </w:rPr>
                    <w:t xml:space="preserve">išdėstyto Darbo kodekso </w:t>
                  </w:r>
                  <w:r>
                    <w:rPr>
                      <w:rFonts w:eastAsia="Calibri"/>
                      <w:bCs/>
                      <w:szCs w:val="24"/>
                    </w:rPr>
                    <w:t xml:space="preserve">237 straipsnio 2 dalies </w:t>
                  </w:r>
                  <w:r>
                    <w:t xml:space="preserve">ir šio įstatymo 26 straipsnio 1 dalyje </w:t>
                  </w:r>
                  <w:r>
                    <w:rPr>
                      <w:color w:val="000000"/>
                    </w:rPr>
                    <w:t xml:space="preserve">išdėstyto Darbo kodekso </w:t>
                  </w:r>
                  <w:r>
                    <w:rPr>
                      <w:rFonts w:eastAsia="Calibri"/>
                      <w:bCs/>
                      <w:szCs w:val="24"/>
                    </w:rPr>
                    <w:t xml:space="preserve">240 straipsnio 4 dalies </w:t>
                  </w:r>
                  <w:r>
                    <w:t xml:space="preserve">nuostatos taikomos sudarant naują Tarpininkų sąrašą ir Arbitrų sąrašą. </w:t>
                  </w:r>
                </w:p>
                <w:p w14:paraId="51D568B1" w14:textId="77777777">
                  <w:pPr>
                    <w:suppressAutoHyphens/>
                    <w:ind w:firstLine="709"/>
                    <w:jc w:val="both"/>
                    <w:rPr>
                      <w:i/>
                    </w:rPr>
                  </w:pPr>
                </w:p>
                <w:p w14:paraId="6B552491" w14:textId="77777777">
                  <w:pPr>
                    <w:suppressAutoHyphens/>
                    <w:ind w:firstLine="709"/>
                    <w:jc w:val="both"/>
                    <w:rPr>
                      <w:i/>
                    </w:rPr>
                  </w:pPr>
                </w:p>
                <w:p w14:paraId="4A736731" w14:textId="77777777">
                  <w:pPr>
                    <w:suppressAutoHyphens/>
                    <w:ind w:firstLine="709"/>
                    <w:jc w:val="both"/>
                    <w:rPr>
                      <w:i/>
                    </w:rPr>
                  </w:pPr>
                </w:p>
              </w:sdtContent>
            </w:sdt>
          </w:sdtContent>
        </w:sdt>
        <w:sdt>
          <w:sdtPr>
            <w:alias w:val="signatura"/>
            <w:tag w:val="part_d8c26b9251df474581c308c251e33f36"/>
            <w:lock w:val="sdtLocked"/>
            <w:richText/>
          </w:sdtPr>
          <w:sdtContent>
            <w:p w14:paraId="30D7CE8B" w14:textId="77777777">
              <w:pPr>
                <w:suppressAutoHyphens/>
                <w:ind w:firstLine="709"/>
                <w:jc w:val="both"/>
                <w:rPr>
                  <w:i/>
                  <w:szCs w:val="24"/>
                </w:rPr>
              </w:pPr>
              <w:r>
                <w:rPr>
                  <w:i/>
                  <w:szCs w:val="24"/>
                </w:rPr>
                <w:t>Skelbiu šį Lietuvos Respublikos Seimo priimtą įstatymą.</w:t>
              </w:r>
            </w:p>
            <w:p w14:paraId="621B7AAB" w14:textId="77777777">
              <w:pPr>
                <w:suppressAutoHyphens/>
                <w:jc w:val="both"/>
                <w:rPr>
                  <w:i/>
                  <w:szCs w:val="24"/>
                </w:rPr>
              </w:pPr>
            </w:p>
            <w:p w14:paraId="533DD999" w14:textId="77777777">
              <w:pPr>
                <w:suppressAutoHyphens/>
                <w:jc w:val="both"/>
                <w:rPr>
                  <w:i/>
                  <w:szCs w:val="24"/>
                </w:rPr>
              </w:pPr>
            </w:p>
            <w:p w14:paraId="06D19681" w14:textId="77777777">
              <w:pPr>
                <w:suppressAutoHyphens/>
                <w:ind w:firstLine="709"/>
                <w:jc w:val="both"/>
                <w:rPr>
                  <w:i/>
                  <w:szCs w:val="24"/>
                </w:rPr>
              </w:pPr>
            </w:p>
            <w:p w14:paraId="31879720" w14:textId="77777777">
              <w:pPr>
                <w:suppressAutoHyphens/>
                <w:jc w:val="both"/>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8A1F1D" w14:textId="77777777">
      <w:pPr>
        <w:suppressAutoHyphens/>
      </w:pPr>
      <w:r>
        <w:separator/>
      </w:r>
    </w:p>
  </w:endnote>
  <w:endnote w:type="continuationSeparator" w:id="0">
    <w:p w14:paraId="0DCC12B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80F7BE" w14:textId="77777777">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8AA0C" w14:textId="77777777">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E8D3E"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09FAE" w14:textId="77777777">
      <w:pPr>
        <w:suppressAutoHyphens/>
      </w:pPr>
      <w:r>
        <w:rPr>
          <w:color w:val="000000"/>
        </w:rPr>
        <w:separator/>
      </w:r>
    </w:p>
  </w:footnote>
  <w:footnote w:type="continuationSeparator" w:id="0">
    <w:p w14:paraId="6B2AA1F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6E2E6" w14:textId="77777777">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73AD4" w14:textId="00EA456A">
    <w:pPr>
      <w:tabs>
        <w:tab w:val="center" w:pos="4819"/>
        <w:tab w:val="right" w:pos="9638"/>
      </w:tabs>
      <w:suppressAutoHyphens/>
      <w:jc w:val="center"/>
    </w:pPr>
    <w:r>
      <w:fldChar w:fldCharType="begin"/>
    </w:r>
    <w:r>
      <w:instrText>PAGE   \* MERGEFORMAT</w:instrText>
    </w:r>
    <w:r>
      <w:fldChar w:fldCharType="separate"/>
    </w:r>
    <w:r>
      <w:t>2</w:t>
    </w:r>
    <w:r>
      <w:fldChar w:fldCharType="end"/>
    </w:r>
  </w:p>
  <w:p w14:paraId="6ADB070A" w14:textId="77777777">
    <w:pPr>
      <w:tabs>
        <w:tab w:val="center" w:pos="4819"/>
        <w:tab w:val="right" w:pos="9638"/>
      </w:tabs>
      <w:suppressAutoHyphen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90962" w14:textId="77777777">
    <w:pPr>
      <w:tabs>
        <w:tab w:val="center" w:pos="4819"/>
        <w:tab w:val="right" w:pos="9638"/>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7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5C039"/>
  <w15:docId w15:val="{E2C019F1-D181-4CE6-8846-977A07DF13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974446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4ecb7ff1737471a8059279bcde046b7" PartId="545524097a354a36a73953653dc82aa3">
    <Part Type="straipsnis" Nr="1" Abbr="1 str." Title="14 straipsnio pakeitimas" DocPartId="f48220c4637e4007b50dac74a286face" PartId="1c271b052fdf4a14b1987ecb63fc1973">
      <Part Type="strDalis" Nr="1" Abbr="1 str. 1 d." DocPartId="0a85aa54040c4f91b422967074d7d8d1" PartId="7b73d71d9dca4356b592f5cf53519837">
        <Part Type="citata" DocPartId="541dea0d5e7740b5a15399f0529727dd" PartId="e0070f3f16f04b19b30df447590f6b4e">
          <Part Type="strDalis" Nr="3" Abbr="3 d." DocPartId="ac5b43840e2b4100aae8a2e41e2ee435" PartId="32c0deeb0f2c4e1dac63bcd34631aa54"/>
        </Part>
      </Part>
    </Part>
    <Part Type="straipsnis" Nr="2" Abbr="2 str." Title="30 straipsnio pakeitimas" DocPartId="1283a5f57be14a6e841e0d2a481fc667" PartId="f376fa3d7d714c598fd91386f232f73a">
      <Part Type="strDalis" Nr="1" Abbr="2 str. 1 d." DocPartId="7ba802da563f401797c8f1fbd0c76222" PartId="75ee541a69cd46c6a0f56d2b574db8b3">
        <Part Type="citata" DocPartId="4dc6d20a1a1f4baebde5e9ff7c88b6ec" PartId="42dcf607f072418aba4ca77cf707898d">
          <Part Type="strDalis" Nr="2" Abbr="2 d." DocPartId="ff3116ec37244a5595ac0e4757cacbbe" PartId="0cd71185779c44d9ac5d0bc4eaa6ed41"/>
        </Part>
      </Part>
    </Part>
    <Part Type="straipsnis" Nr="3" Abbr="3 str." Title="35 straipsnio pakeitimas" DocPartId="5eb1de57b48747c2a929a91c341f2369" PartId="a01f7bfec81c459cb7a82845aadd24fd">
      <Part Type="strDalis" Nr="1" Abbr="3 str. 1 d." DocPartId="e265a0adda19451ba646696c18260e55" PartId="2d9bfa822cc34c24b6502a6f4c957216">
        <Part Type="citata" DocPartId="8224e8367d6944d8988efbe05af38194" PartId="b7bd9d031b084cc7b144ad9557c238e1">
          <Part Type="strDalis" Nr="4" Abbr="4 d." DocPartId="ef9f45ada1bd4530ac2f7a65dd8391bc" PartId="431e48c4758c40f780cfabac741de423"/>
        </Part>
      </Part>
      <Part Type="strDalis" Nr="2" Abbr="3 str. 2 d." DocPartId="7208972c5059413b97018f71ddb1602e" PartId="1ca6a6fb3809465fb11e3a107e4bfa25">
        <Part Type="citata" DocPartId="8ff745f00c2f49029c669fc123f67617" PartId="8ffe447bfb9b4c6086e29ed24e300702">
          <Part Type="strDalis" Nr="7" Abbr="7 d." DocPartId="aa07c7073f494b5a9d205aeff7f00c8b" PartId="728448fd9eab4782a19cbd972b1764cd"/>
        </Part>
      </Part>
    </Part>
    <Part Type="straipsnis" Nr="4" Abbr="4 str." Title="36 straipsnio pakeitimas" DocPartId="845e99dbc37f453ba95078415e9e7f7b" PartId="e1af57091d504fb2afe80b6c0a95f786">
      <Part Type="strDalis" Nr="1" Abbr="4 str. 1 d." DocPartId="be8e17a1bd2b4ef98d22d7d7c2e0cbc6" PartId="398f5036c6d64265b28c3d9b9219d60b">
        <Part Type="citata" DocPartId="324d4bd388d240f8a24d98e797c1f941" PartId="4557dbbb5576430ea26ae4c7be00d0ff">
          <Part Type="strDalis" Nr="4" Abbr="4 d." DocPartId="7b755bceddbc408ab4f7c7d33a02ff3b" PartId="992d765e7b59478ab7efec233fbba035"/>
        </Part>
      </Part>
    </Part>
    <Part Type="straipsnis" Nr="5" Abbr="5 str." Title="42 straipsnio pakeitimas" DocPartId="64b95cd4506041588348dcdf4481f2fa" PartId="3920d46bfab54631b62f93b785327768">
      <Part Type="strDalis" Nr="1" Abbr="5 str. 1 d." DocPartId="2bcfdfed50b341c39507642eb52bab28" PartId="13604e9a2fe54f349e337fd3ec1cb18d">
        <Part Type="citata" DocPartId="2ea38db40d484449bc84eae57fdd7fb5" PartId="e8894662aba34ac888c82a69f69e0cd7">
          <Part Type="strDalis" Nr="2" Abbr="2 d." DocPartId="e331b3f5a6ca4ce898ba5c9beb1ba8c2" PartId="566843f5083e468993b8517f762851e7"/>
        </Part>
      </Part>
    </Part>
    <Part Type="straipsnis" Nr="6" Abbr="6 str." Title="56 straipsnio pakeitimas" DocPartId="13020d36620c453eaacedeef7e5a43ea" PartId="a3181dd503a14eb5a3ef0e00a947e22e">
      <Part Type="strDalis" Nr="1" Abbr="6 str. 1 d." DocPartId="fe2bf6f408c3484394c74547d0ff4ea0" PartId="7d2514b016794493b42275207d58f892">
        <Part Type="citata" DocPartId="7169db47b37841cdb6040d39a3ac7a3f" PartId="84db3a3dee554c9780c14075f294bcd1">
          <Part Type="strPunktas" Nr="4" Abbr="4 p." DocPartId="b98f9e705e1c40948860ee7d6f2f616a" PartId="40252ad0a2934390a1e86f1ef6bd22ea"/>
        </Part>
      </Part>
    </Part>
    <Part Type="straipsnis" Nr="7" Abbr="7 str." Title="57 straipsnio pakeitimas" DocPartId="b021fee9ceb144f2abb03b5b776cdf55" PartId="e3469dad57ee4db8b9222d96c0c820e0">
      <Part Type="strDalis" Nr="1" Abbr="7 str. 1 d." DocPartId="d43b7db846a84067ae41cf1882248915" PartId="cfc80ea52dca48219215dee00a937bd2">
        <Part Type="citata" DocPartId="0df1b3f3b0164d1ebfee778bd3cae25e" PartId="253805823b424979b50c186e0ef0fae9">
          <Part Type="strPunktas" Nr="3" Abbr="3 p." DocPartId="5f4d037be9b148f0a78809e148e9d4d7" PartId="d4839ce02ede492684df82fee0c5c377"/>
        </Part>
      </Part>
    </Part>
    <Part Type="straipsnis" Nr="8" Abbr="8 str." Title="62 straipsnio pakeitimas" DocPartId="26fb4b66582f4557a68a8de2e60e1dfb" PartId="ff989ac6fa0944679b3248bd0163b4b8">
      <Part Type="strDalis" Nr="1" Abbr="8 str. 1 d." DocPartId="29fd4670275046e3b230300f88b7a711" PartId="f31627c401b441d68a5f83a556b841be">
        <Part Type="citata" DocPartId="4b07cb7ed1634f89a9d41031300fa1ed" PartId="9141443a1e6a40c39709e830a4a4c6a0">
          <Part Type="strDalis" Nr="3" Abbr="3 d." DocPartId="e49ae61e458d43b29f36bb8927de0796" PartId="5075b9aea7a04d858edcef0de5cfbf4c"/>
        </Part>
      </Part>
      <Part Type="strDalis" Nr="2" Abbr="8 str. 2 d." DocPartId="533645c686a8466eab6e70a14fc2f367" PartId="79fd65b9fcf741e790f2fe28a4bd60a8">
        <Part Type="citata" DocPartId="84d5918aab934ee19e83ebc78b8dedf3" PartId="5f6a501f9f994c3a911e0ecef4baf758">
          <Part Type="strDalis" Nr="5" Abbr="5 d." DocPartId="d6539e9ab14a49c2b48652cdb3d66139" PartId="4248629f4f7f4c74ae694ce1cb2cad2b"/>
        </Part>
      </Part>
    </Part>
    <Part Type="straipsnis" Nr="9" Abbr="9 str." Title="72¹ straipsnio pakeitimas" DocPartId="d951e31251e74abda76f8731da35d889" PartId="98926daad583402898b691af735d5c18">
      <Part Type="strDalis" Nr="1" Abbr="9 str. 1 d." DocPartId="2702246332f14511a44c1f6ad80c24ea" PartId="be67d39075ad4c8b95ced76a7f835375">
        <Part Type="citata" DocPartId="874e154d32574987aef86b3966adff66" PartId="38c25767b8084d948204915ba56a8738">
          <Part Type="straipsnis" Nr="72-1" Abbr="72-1 str." Title="Kriterijai, kuriuos turi atitikti laikinojo įdarbinimo įmonė, ir laikinojo įdarbinimo įmonės įrašymas į laikinojo įdarbinimo įmonių sąrašą" DocPartId="b6a6738c67b24dfeb6ee7ccd3fcdc177" PartId="660dbe0d98f24df3a43907d394af8cce">
            <Part Type="strDalis" Nr="1" Abbr="72-1 str. 1 d." DocPartId="e29c5d7e497d4dce9670b34e17f3d19b" PartId="07e3e34adcd54f5397f46fad55444c2b">
              <Part Type="strPunktas" Nr="1" Abbr="72-1 str. 1 d. 1 p." DocPartId="7739298b82ff4dbdbda86abcc9278b9d" PartId="28781096eea149edb645265532ed4f91"/>
              <Part Type="strPunktas" Nr="2" Abbr="72-1 str. 1 d. 2 p." DocPartId="d06f4fada3384f5abdc05813cd811882" PartId="bafc8f1ef88845d3962a9112d5e9838e"/>
              <Part Type="strPunktas" Nr="3" Abbr="72-1 str. 1 d. 3 p." DocPartId="ef775319d708485fb633e9779b25e10d" PartId="58185e8ab75f42e58d912846e2a6f5f1"/>
              <Part Type="strPunktas" Nr="4" Abbr="72-1 str. 1 d. 4 p." DocPartId="222ea327abea4212995183b228dfe982" PartId="9b2b68dae0094e1686cfb1e877a8d731">
                <Part Type="strPapunktis" Nr="a" Abbr="72-1 str. 1 d. 4 p. a pp." DocPartId="fda3c1104f6c4f4e8af0d49d7016c70a" PartId="085f27f48a674989877f1cc3822cfd80"/>
                <Part Type="strPapunktis" Nr="b" Abbr="72-1 str. 1 d. 4 p. b pp." DocPartId="658d7036598448bcb9acdb95bcdd2af5" PartId="dc274bdffe63474897e09433566ce69a"/>
              </Part>
              <Part Type="strPunktas" Nr="5" Abbr="72-1 str. 1 d. 5 p." DocPartId="61c039c146a140818fc40410c7ba6b2c" PartId="782cb3a35a654e639fd9c079fe2d7359"/>
              <Part Type="strPunktas" Nr="6" Abbr="72-1 str. 1 d. 6 p." DocPartId="47701dbc62b34f9b828cff618b25a02c" PartId="8a1118bcaa754b399e6d728a2326c9d8"/>
              <Part Type="strPunktas" Nr="7" Abbr="72-1 str. 1 d. 7 p." DocPartId="3efd0e77d4a6468c85fc9dede13acdcb" PartId="6c887e312a6d495e98c2501ca44990c2"/>
              <Part Type="strPunktas" Nr="8" Abbr="72-1 str. 1 d. 8 p." DocPartId="4ae59b33d7874b29a8b1bec22f45dc7e" PartId="f741d93251c24d1da9877a7de8793749"/>
            </Part>
            <Part Type="strDalis" Nr="2" Abbr="72-1 str. 2 d." DocPartId="cdb60671554b4fcfa88f8dd0aa3cccdd" PartId="98d106dc3c9148349a20286da739412d">
              <Part Type="strPunktas" Nr="1" Abbr="72-1 str. 2 d. 1 p." DocPartId="bfbca15c2a0c48a1a6db176502fd25fc" PartId="bffa97e5169b4e12882f2594c96363e5"/>
              <Part Type="strPunktas" Nr="2" Abbr="72-1 str. 2 d. 2 p." DocPartId="16e611c0a90d468f8951f4d1e075d8f7" PartId="f3fccabf949a496284ee995f7056322a"/>
            </Part>
            <Part Type="strDalis" Nr="3" Abbr="72-1 str. 3 d." DocPartId="68eadfc11c144f0b90988f76bdbfff96" PartId="bb2eb9bfdd044a028fedbad10d6cfda4"/>
            <Part Type="strDalis" Nr="4" Abbr="72-1 str. 4 d." DocPartId="a7f283796cf34f929d295f1e5a438feb" PartId="dff22e005fbe4984a462e9ff99c055b9"/>
            <Part Type="strDalis" Nr="5" Abbr="72-1 str. 5 d." DocPartId="e32ebe4cc5c546ed8dad32f90d7d7372" PartId="e7275bb5923f4d8d8d8b383338889c8a"/>
          </Part>
        </Part>
      </Part>
    </Part>
    <Part Type="straipsnis" Nr="10" Abbr="10 str." Title="112 straipsnio pakeitimas" DocPartId="b6d784f3b54544ad994ad88b50b02211" PartId="a105e29cd64a45a4a49ea492d896b7fb">
      <Part Type="strDalis" Nr="1" Abbr="10 str. 1 d." DocPartId="06ca3fed8f4c4ec79de1f24a6cb43c48" PartId="324da072946347cd9a7a8bf149fa4321">
        <Part Type="citata" DocPartId="24c53cd083a24d3a9185d83b9567c1db" PartId="0987b14af39e41889ebb32f7981cf18b">
          <Part Type="strDalis" Nr="6" Abbr="6 d." DocPartId="5401e863fdad47c090373fba90d65cd1" PartId="1e8f6cc146ad4aa8b9e5a04456138098"/>
        </Part>
      </Part>
    </Part>
    <Part Type="straipsnis" Nr="11" Abbr="11 str." Title="119 straipsnio pakeitimas" DocPartId="9e17ffb6669e417eac1b95d7fbfaea85" PartId="a458362eb1ec4fad90c4432233b984ae">
      <Part Type="strDalis" Nr="1" Abbr="11 str. 1 d." DocPartId="c7c3e263ba9c48b2afee2ed82300a57f" PartId="96a2b7344c954ddcab2dccda661888b8">
        <Part Type="citata" DocPartId="36280cd716dd4b29bcd2ae398c694ff9" PartId="61dc5175244b4767a879ff123d89faa3">
          <Part Type="strDalis" Nr="2" Abbr="2 d." DocPartId="05be76f20f61416dacb5dd384375e4bb" PartId="e711be636d284979b60de9ffb5cd6a2b"/>
        </Part>
      </Part>
    </Part>
    <Part Type="straipsnis" Nr="12" Abbr="12 str." Title="134 straipsnio pakeitimas" DocPartId="56d58a54caba4abf8c35898563ad4ab0" PartId="e4b471236edf4db098af5adf286c3010">
      <Part Type="strDalis" Nr="1" Abbr="12 str. 1 d." DocPartId="f4fed2bc3e0644ea86aa7e6348702255" PartId="45168191f0cb468d804dffe5a0cec3e8">
        <Part Type="citata" DocPartId="54c0124cc4eb4ef0910fd24ded63f338" PartId="ceedc1fec9ea44b3b47af90b2c518bbd">
          <Part Type="strDalis" Nr="2" Abbr="2 d." DocPartId="74886bcfc25d412e9f3d78b1e136f85f" PartId="60f3c10e69b045fba01607df4cc13ded"/>
        </Part>
      </Part>
      <Part Type="strDalis" Nr="2" Abbr="12 str. 2 d." DocPartId="13eba09d7db14115be7d889fe6b85aa7" PartId="ac874b0121754807975aa44eeaf00863">
        <Part Type="citata" DocPartId="16f0fbaa28254fb2abbee2bb9fd89292" PartId="634399991d85497ab69dabadbdefda32">
          <Part Type="strDalis" Nr="3" Abbr="3 d." DocPartId="b3d25a1659a04a13b9a88576fdae05f8" PartId="ddd7af59d3f34e71a4de17da4a31fa41"/>
        </Part>
      </Part>
    </Part>
    <Part Type="straipsnis" Nr="13" Abbr="13 str." Title="141 straipsnio pakeitimas" DocPartId="e1f4f474b38842c2a48a350b0862cdea" PartId="1beb33c0e1d642b09de893b7a060eb0c">
      <Part Type="strDalis" Nr="1" Abbr="13 str. 1 d." DocPartId="f60fbd1e34f0482da63b4f497a4f481d" PartId="974521a83d4f42d3b85f2e51100db85e">
        <Part Type="citata" DocPartId="04e28fd8db09424a82490696657d97d4" PartId="f881ade7a655483cb5385e116c64689d">
          <Part Type="strDalis" Nr="3" Abbr="3 d." DocPartId="329f3e8af0be4a298c753373051d37bb" PartId="adb303e8337f4442bbf6016ce1b162d0"/>
        </Part>
      </Part>
    </Part>
    <Part Type="straipsnis" Nr="14" Abbr="14 str." Title="144 straipsnio pakeitimas" DocPartId="9e8068b64acb418f9808f90b20ad0924" PartId="ca72c0fc9cf54b0fbfe81ae3b8ebabdb">
      <Part Type="strDalis" Nr="1" Abbr="14 str. 1 d." DocPartId="6e400a52cdbc40cf8fdb08013aa3dfc9" PartId="8dec0ef6724d4e3282961221ac23e466">
        <Part Type="citata" DocPartId="f50c0f31767547b7bd8c50c168981447" PartId="217d569ddc424da2a72d033d8432a69e">
          <Part Type="strDalis" Nr="4" Abbr="4 d." DocPartId="3329b4f5efea4a7c85ddcbb6ea5fb35d" PartId="44c2706e2aa142eda39ffa62d00398ff"/>
        </Part>
      </Part>
      <Part Type="strDalis" Nr="2" Abbr="14 str. 2 d." DocPartId="d12c8554f21a46c5be0c0d6b1a9502f5" PartId="52463beda2984979a4e988acc20ebb16">
        <Part Type="citata" DocPartId="67cbf6d8fe24480eb07775180a4b2d0e" PartId="7de8766dd4cf4c5bbcc49c61850572b9">
          <Part Type="strDalis" Nr="7" Abbr="7 d." DocPartId="171cba5def484a069671f5bd0db8e1ef" PartId="ed5848341a0043abbd4e1153d877d0e9"/>
        </Part>
      </Part>
    </Part>
    <Part Type="straipsnis" Nr="15" Abbr="15 str." Title="171 straipsnio pakeitimas" DocPartId="1275bf3407224640b46c1baa40ad0acd" PartId="309c05cb9df342dba53982a384f68c05">
      <Part Type="strDalis" Nr="1" Abbr="15 str. 1 d." DocPartId="5e77d02d55fb48dda6b8470f9dae618e" PartId="0745dbade8ee49a58631e8e9e7409bad">
        <Part Type="citata" DocPartId="9b4588c18c8143778e4024ac961fda2e" PartId="8a725797e3514911a2b03ed8272b3453">
          <Part Type="strDalis" Nr="2" Abbr="2 d." DocPartId="943acdd77d18467896b1cd9e7bc19f6d" PartId="e9ff965886044e4d8b7ec0ffd6513abd"/>
        </Part>
      </Part>
      <Part Type="strDalis" Nr="2" Abbr="15 str. 2 d." DocPartId="90c9069a15c946a3ba44d827adcadac3" PartId="28d3f0b430b9482b833fef9c765f0ea4">
        <Part Type="citata" DocPartId="9f8ab68f523d455890ec342df4b2630f" PartId="ea79b00b2f004f119172458b2cf19b71">
          <Part Type="strDalis" Nr="5" Abbr="5 d." DocPartId="f346781ae04c4d408138c7aba85785c6" PartId="34db440c9e544b2499e11c727edf3d1b"/>
        </Part>
      </Part>
    </Part>
    <Part Type="straipsnis" Nr="16" Abbr="16 str." Title="179 straipsnio pakeitimas" DocPartId="0b5301af75944fa7a73ee3bda3b0baf3" PartId="b474218ee1b646fbaa8f8c396c0b83d3">
      <Part Type="strDalis" Nr="1" Abbr="16 str. 1 d." DocPartId="a4abb61589284d089a441fd2ac3ad55f" PartId="eadc80ae0f654a08be6053a929574f78"/>
    </Part>
    <Part Type="straipsnis" Nr="17" Abbr="17 str." Title="182 straipsnio pakeitimas" DocPartId="c98958dc2dbd4735becac8d6db60d0f7" PartId="5aa20c15378b446db922332e2bbac0e7">
      <Part Type="strDalis" Nr="1" Abbr="17 str. 1 d." DocPartId="a50a748d5a5d427ba39a3542d466779a" PartId="1a38e3081860488a99eac5e7e09fb1ff">
        <Part Type="citata" DocPartId="c7700329bd0b4cfc915099197db640d1" PartId="9f24885ec12a47fb961fb5816cd3a318">
          <Part Type="strDalis" Nr="5" Abbr="5 d." DocPartId="01ff8c60d5454e03ba4c8a27aaa3ed38" PartId="a1e9764ad3a74935a1b7bdb6068cab70">
            <Part Type="strPunktas" Nr="1" Abbr="5 d. 1 p." DocPartId="1fcb904db8274fc5a11f5d7aee271a39" PartId="d4511bef7f444fc2b4d0c34d8f22dc47"/>
            <Part Type="strPunktas" Nr="2" Abbr="5 d. 2 p." DocPartId="29853f424e6f4829817b0cfa99ad9b22" PartId="784d50f2c3e047fbb41888f85b744900"/>
            <Part Type="strPunktas" Nr="3" Abbr="5 d. 3 p." DocPartId="d65458f5e3474744ac2121a170357afd" PartId="b1fcf04f50e94cb6b72ab23045b5281c"/>
            <Part Type="strPunktas" Nr="4" Abbr="5 d. 4 p." DocPartId="af77ca895ad44d7fb7fcf8d1147b6fa7" PartId="6fc1fa3511b244cebdbd1c0b0d480a44"/>
            <Part Type="strPunktas" Nr="5" Abbr="5 d. 5 p." DocPartId="2136bb87ed464420939c9408d7942cdb" PartId="be85d8b8dc2246188a9a96f2df9478c4"/>
            <Part Type="strPunktas" Nr="6" Abbr="5 d. 6 p." DocPartId="7cbd4f73bb2d4eef8a1d1731044443f8" PartId="9670696e90304dbb826221e41bfbe4d7"/>
            <Part Type="strPunktas" Nr="7" Abbr="5 d. 7 p." DocPartId="e9bfec8e14784a76a9d6dff534a9b299" PartId="02f405faa2ea4df7b35c64b6429e5666"/>
            <Part Type="strPunktas" Nr="8" Abbr="5 d. 8 p." DocPartId="c47816b1aa124e9785d3bd17675137a5" PartId="3aa2b9dccdcb4172b587c518f92f27ba"/>
          </Part>
        </Part>
      </Part>
    </Part>
    <Part Type="straipsnis" Nr="18" Abbr="18 str." Title="193 straipsnio pakeitimas" DocPartId="213d3b3fa4d944cd8ccd9837e38fd867" PartId="83c4f413be874a8a814d0148ea294678">
      <Part Type="strDalis" Nr="1" Abbr="18 str. 1 d." DocPartId="7c67e0a6937148ae9857188856d9261b" PartId="9d2fe62602974d4c9531c2b46bfa82e3">
        <Part Type="citata" DocPartId="2fb51be3c10647be9b8d36aeb36fb24c" PartId="82bc774be7a84a88a6b833faf747fe30">
          <Part Type="strPunktas" Nr="5" Abbr="5 p." DocPartId="746305bb5a864fe2a89d5327a48fdcc7" PartId="fcb24409c0b1496fafb0be8cb52f08a6"/>
        </Part>
      </Part>
      <Part Type="strDalis" Nr="2" Abbr="18 str. 2 d." DocPartId="4c16c96cd86b486395fe699a6a843bae" PartId="fe217934c148452ebbd0fd2430481ba9"/>
    </Part>
    <Part Type="straipsnis" Nr="19" Abbr="19 str." Title="194 straipsnio pakeitimas" DocPartId="2fb4f5d13bad43eaac0c2f42970a67bc" PartId="ab77346bbf4b4a0489d7e8061e1c6787">
      <Part Type="strDalis" Nr="1" Abbr="19 str. 1 d." DocPartId="c5a637457c054ced968a3b49b1f875e5" PartId="b4ab3398cf5a4944af9624f285a6cf46">
        <Part Type="citata" DocPartId="c9cae25aae47440fbe2d42869cb29e12" PartId="437a4da1412b4f2f8d53d9941bc3a159">
          <Part Type="strDalis" Nr="1" Abbr="1 d." DocPartId="d43e373510e1498c9f84e38d561fe1c1" PartId="1e6c88e9e01843b594dd9a6cde1acd20"/>
        </Part>
      </Part>
    </Part>
    <Part Type="straipsnis" Nr="20" Abbr="20 str." Title="222 straipsnio pakeitimas" DocPartId="63ef2bdfe56d4816b265f693bde88c40" PartId="7cebd345a56e4406a1b09cef117b3d86">
      <Part Type="strDalis" Nr="1" Abbr="20 str. 1 d." DocPartId="02e1c03217264930bddfdc852611ac65" PartId="1b56f87b4d9246db8090c26ba03d396c">
        <Part Type="citata" DocPartId="0929ce64661c44d6be8af2eafb67aac2" PartId="d407e0a753fe485faad5dc19c70e6216">
          <Part Type="strDalis" Nr="1" Abbr="1 d." DocPartId="bf224ab84d0e4c90b2ddc00f62d0858d" PartId="42292ef328f34b3a8c07d6775cd484af"/>
        </Part>
      </Part>
    </Part>
    <Part Type="straipsnis" Nr="21" Abbr="21 str." Title="223 straipsnio pakeitimas" DocPartId="82fc82e542814a7ba4accde2bfc56260" PartId="a480b33213fa4ca8b78fc941eba13619">
      <Part Type="strDalis" Nr="1" Abbr="21 str. 1 d." DocPartId="0c80b48e5143424e896c9ca2ecba4c93" PartId="20b1828de903407aa70435112f3d519a">
        <Part Type="citata" DocPartId="c57f297d285449c59e9472907da074dc" PartId="d0f3b26ab80c46e99d436172e98915fc">
          <Part Type="straipsnis" Nr="223" Abbr="223 str." Title="Prašymas išnagrinėti darbo ginčą dėl teisės" DocPartId="bc22bf3e4a714cf6a289c91064769cb8" PartId="87ca42e8b2eb417a989372649b45b058">
            <Part Type="strDalis" Nr="1" Abbr="223 str. 1 d." DocPartId="ec047d6a89ef4d0a828ed503c2416fdb" PartId="b650a197e8324a6ba4c9d9eb477f0739"/>
            <Part Type="strDalis" Nr="2" Abbr="223 str. 2 d." DocPartId="e4c417eadc8640daa47d2e09be69292a" PartId="51e6c87d3d7f4f05ae832ea9745f0bdb">
              <Part Type="strPunktas" Nr="1" Abbr="223 str. 2 d. 1 p." DocPartId="ef6f13a577ef44cf935272f5a78f08da" PartId="5307433f3b314029957509d14e52b98d"/>
              <Part Type="strPunktas" Nr="2" Abbr="223 str. 2 d. 2 p." DocPartId="82addca0d8fa416d9b8d2a79d7ffbb55" PartId="ac3bb6bf76f941deb3a21ffd4b7676d0"/>
              <Part Type="strPunktas" Nr="3" Abbr="223 str. 2 d. 3 p." DocPartId="1716149837f0497096e17bc19c26dfe9" PartId="5f08e347207a42f5bf922c3222791ed8"/>
              <Part Type="strPunktas" Nr="4" Abbr="223 str. 2 d. 4 p." DocPartId="97b1fba5e1ba44f389d7b913a44348d9" PartId="0e725e44370d4df583308fb770f0f6b7"/>
              <Part Type="strPunktas" Nr="5" Abbr="223 str. 2 d. 5 p." DocPartId="1c8a0bac3b364625bd4a918fb77ce3b8" PartId="77e0e3f942e0492fa7c4b16923400dc8"/>
              <Part Type="strPunktas" Nr="6" Abbr="223 str. 2 d. 6 p." DocPartId="8bf19b1f61884c46bdb2f309bac92bbf" PartId="1cf2710cc83f442aa3d56718927c0649"/>
              <Part Type="strPunktas" Nr="7" Abbr="223 str. 2 d. 7 p." DocPartId="23b9ea95a9a3400a85e04d5fe9378f8f" PartId="742eff925dcc402598f35954973a5975"/>
              <Part Type="strPunktas" Nr="8" Abbr="223 str. 2 d. 8 p." DocPartId="798fadef99dd4a9d82a153ce3dc10392" PartId="f6cf89516b1a4cbd9c9a417a2efe7c11"/>
            </Part>
            <Part Type="strDalis" Nr="3" Abbr="223 str. 3 d." DocPartId="d9987d6ec3a7418ba3f10816b2d8cd5f" PartId="ca16bba87f7a4aca93b026ecfc3b4ac9"/>
            <Part Type="strDalis" Nr="4" Abbr="223 str. 4 d." DocPartId="364af8342969463c887be454191c6142" PartId="ec65af8d3de84925b8e16ae2582cb956"/>
            <Part Type="strDalis" Nr="5" Abbr="223 str. 5 d." DocPartId="5c86cf7990f5424aa0ba8e77ff3c1e30" PartId="9eda04572c8d4fbf9265fe63fce9020a"/>
          </Part>
        </Part>
      </Part>
    </Part>
    <Part Type="straipsnis" Nr="22" Abbr="22 str." Title="225 straipsnio pakeitimas" DocPartId="b89354f9bce043fd98ccf6c5cda10436" PartId="3a226026f2c0433485a4464f68cee7ef">
      <Part Type="strDalis" Nr="1" Abbr="22 str. 1 d." DocPartId="5689465e6bda4619bea53719af16f551" PartId="7ae3703f7805439888c234603086dd94">
        <Part Type="citata" DocPartId="6b382955307b40299f2a96126f1e1456" PartId="f3331a1f072041ed9bdaa941a3211123">
          <Part Type="strDalis" Nr="2" Abbr="2 d." DocPartId="bbbed69ac8b54ab5aaf8fa2838b0dc36" PartId="d3e5587fa635449f86a8c4f6c8eed6ae"/>
        </Part>
      </Part>
    </Part>
    <Part Type="straipsnis" Nr="23" Abbr="23 str." Title="226 straipsnio pakeitimas" DocPartId="3b64754d9b7d4056b7aa035f63d173ac" PartId="8959d08af68a4cceb2441a1d7482fdd7">
      <Part Type="strDalis" Nr="1" Abbr="23 str. 1 d." DocPartId="e4ccc81d6cb54325a5bb01caba983475" PartId="87612caf86a341de85613eb45ee24ca1">
        <Part Type="citata" DocPartId="8ed4388283a24fad9154bcd975668d2a" PartId="43db5eeb36154bc2b1fba05efd0ac285">
          <Part Type="strDalis" Nr="4" Abbr="4 d." DocPartId="53b01c046b3c422cb299322fd08455a2" PartId="1c52af6c03c540089f35d5913b75d3d8"/>
        </Part>
      </Part>
    </Part>
    <Part Type="straipsnis" Nr="24" Abbr="24 str." Title="228 straipsnio pakeitimas" DocPartId="8144832389504ed3b56ef2ec598ed834" PartId="c46f59419dc841e4b7319a4af6a6edf7">
      <Part Type="strDalis" Nr="1" Abbr="24 str. 1 d." DocPartId="528f83b698e848a28d6b4a803853986b" PartId="b0e23fcce1c4456fa4baab3f35e338d1">
        <Part Type="citata" DocPartId="8594ba8b3abb4e1c9cfca16243d2a686" PartId="d68dba89c6fb4af4aeff9e65d9e11ca1">
          <Part Type="strDalis" Nr="1" Abbr="1 d." DocPartId="0bed197055fd44848471b45d03a6a0ca" PartId="6382266e8b6248b1adc2cdac3e08a660"/>
        </Part>
      </Part>
    </Part>
    <Part Type="straipsnis" Nr="25" Abbr="25 str." Title="237 straipsnio pakeitimas" DocPartId="f148834609394259a87b3d653edf502c" PartId="1020097b593c4b5dab3e264c909cbe2c">
      <Part Type="strDalis" Nr="1" Abbr="25 str. 1 d." DocPartId="0cfcda3d37c447fd9f4a423ae0bbd531" PartId="87affc16bc024157b3d4ead00ba2f2a3">
        <Part Type="citata" DocPartId="fec3dd4e14b8400686fee42228144ab1" PartId="4fd65a684aba442d89d450aa3ead7e5f">
          <Part Type="strDalis" Nr="2" Abbr="2 d." DocPartId="e7de27183eb944d893b96c10d7a9e4f3" PartId="ab0edfac27444bbe8777da72a89cfbd9"/>
        </Part>
      </Part>
    </Part>
    <Part Type="straipsnis" Nr="26" Abbr="26 str." Title="240 straipsnio pakeitimas" DocPartId="2d4904bbbc844c52a8208990d2b6ea63" PartId="59fe895b2bd4436da883103ef6283099">
      <Part Type="strDalis" Nr="1" Abbr="26 str. 1 d." DocPartId="cafcf886b9b14416bdaafa4690defae1" PartId="188e07c22ef042cda605ea4622aebea8">
        <Part Type="citata" DocPartId="c7444c0f913647e8b8a40e5885366f61" PartId="f4f1056712674afb91fb7f2869dd0852">
          <Part Type="strDalis" Nr="4" Abbr="4 d." DocPartId="95e478134c4b4dc3974081c0f8dfeefd" PartId="f48dd407205c40158c832e61b7a548b1"/>
        </Part>
      </Part>
      <Part Type="strDalis" Nr="2" Abbr="26 str. 2 d." DocPartId="687a8c6531404b4cb9bfef1314eb1e9c" PartId="72f96c37568548a486d2140197fe02a4">
        <Part Type="citata" DocPartId="b596aba1b9c04bd496176ad602ef2079" PartId="788b0cdab298481281c2328539873097">
          <Part Type="strDalis" Nr="6" Abbr="6 d." DocPartId="5d9205ffa887493c95f626eeb892b3e9" PartId="e7c511483e9c4e54bf28a662276d7f42"/>
        </Part>
      </Part>
    </Part>
    <Part Type="straipsnis" Nr="27" Abbr="27 str." Title="241 straipsnio pakeitimas" DocPartId="eed9c94af50c42b586f1ac4dd6524ddb" PartId="a110c70a14ef4e9f946068b0505c2631">
      <Part Type="strDalis" Nr="1" Abbr="27 str. 1 d." DocPartId="92934f63deee46c3aeb0c3774740c8da" PartId="8618f6d4027b46fca56ccf96ae12673a">
        <Part Type="citata" DocPartId="d40d7c6e05414b289ba12c715bd69ea6" PartId="0c486b030d7c4502b6ee295619c53d1b">
          <Part Type="strDalis" Nr="2" Abbr="2 d." DocPartId="70ab00d03d7d41a6b3ef5bfc1328d666" PartId="6ed2cb1ccaed4815a770d839fc88f1e3"/>
        </Part>
      </Part>
      <Part Type="strDalis" Nr="2" Abbr="27 str. 2 d." DocPartId="ac761e93fbcd4457a720214f3b38447a" PartId="6bd46a5f82934224955a458a946d3d7f">
        <Part Type="citata" DocPartId="5e4ce73d56c3456e82f097d9e4196554" PartId="37a97a80a7cb4c9d82a8cdf94f8faf91">
          <Part Type="strDalis" Nr="3" Abbr="3 d." DocPartId="173d8ebd36f647108b0e015356720dac" PartId="3d5fa86604dd46de9d3418efa3e53e2c"/>
        </Part>
      </Part>
      <Part Type="strDalis" Nr="3" Abbr="27 str. 3 d." DocPartId="575101cb169d4e8a8245edc846414cf7" PartId="6bd3db7019ba4641a1c17bad96ca7e31"/>
    </Part>
    <Part Type="straipsnis" Nr="28" Abbr="28 str." Title="Kodekso priedo pakeitimas" DocPartId="4490da20ec3e47d2b1b7f5733e5b3d0c" PartId="6a484e8842f14d00a5ff5dd90e2b7276">
      <Part Type="strDalis" Nr="1" Abbr="28 str. 1 d." DocPartId="17b76db3889b4289bd3b815ea974957a" PartId="e44646c699b34b47a203123c286d6900">
        <Part Type="citata" DocPartId="e6fe586604d14bc797230e7a27f8b06c" PartId="3fd1c1fcaff7496c8acb8468303294e2">
          <Part Type="strDalis" Nr="18" Abbr="18 d." DocPartId="4db60153de0740b2a82765d6672a7c5c" PartId="603769440d8f4455b69e07105ecad3ed"/>
        </Part>
      </Part>
    </Part>
    <Part Type="straipsnis" Nr="29" Abbr="29 str." Title="Įstatymo įsigaliojimas, įgyvendinimas ir taikymas" DocPartId="24b6c48d39d5452eacda40fd79994eee" PartId="33aa6136cd414443bbe3e04a5977b160">
      <Part Type="strDalis" Nr="1" Abbr="29 str. 1 d." DocPartId="6b24c6cfa7ad479e8345ae2780351e63" PartId="a359ae7808a0496ea3a264203942e4d7"/>
      <Part Type="strDalis" Nr="2" Abbr="29 str. 2 d." DocPartId="5ddc5d89ab4f4bb5b4bf64f0cc163852" PartId="291d4ce050984fc6a09b1a4a9c3ce11e"/>
      <Part Type="strDalis" Nr="3" Abbr="29 str. 3 d." DocPartId="62f8b6e0163945768c2d6ba84817d7e5" PartId="fa9c314282c3445692f8e3734f9e1f4d"/>
      <Part Type="strDalis" Nr="4" Abbr="29 str. 4 d." DocPartId="cb3987fa22f845c98a69db3d6ed88216" PartId="b5482b4c2b5e489886f80e457639b3e8"/>
      <Part Type="strDalis" Nr="5" Abbr="29 str. 5 d." DocPartId="35f5dfc90a3c4f12a931921610d9ea90" PartId="7e3d176668734fae8bd298b5126fbcb6"/>
      <Part Type="strDalis" Nr="6" Abbr="29 str. 6 d." DocPartId="abe619f6105d4e9b88b00f1a8cc9db3a" PartId="70e9c618042d492b8b58879157f8e1dc"/>
      <Part Type="strDalis" Nr="7" Abbr="29 str. 7 d." DocPartId="0bb3b1c2907c4540a56505c5905d2c1e" PartId="46f33e2bfd404f03b314ee3b7c2d19d2"/>
      <Part Type="strDalis" Nr="8" Abbr="29 str. 8 d." DocPartId="a43b7129a26942d28efd098eda844927" PartId="2e51d4662ca242cf84b0026e9ec3ab7a"/>
      <Part Type="strDalis" Nr="9" Abbr="29 str. 9 d." DocPartId="1e949e84db244b25a720b8ce4d13ffdd" PartId="14fcaa3cd1aa4cd08655964720372c6b"/>
      <Part Type="strDalis" Nr="10" Abbr="29 str. 10 d." DocPartId="0a610690999c4a74a22ca4e521003dc4" PartId="e2bef1056af94fc4acd5009a5250634f"/>
    </Part>
    <Part Type="signatura" DocPartId="6f111bee76394ef0ae37a18ee1e2db2c" PartId="d8c26b9251df474581c308c251e33f36"/>
  </Part>
</Parts>
</file>

<file path=customXml/itemProps1.xml><?xml version="1.0" encoding="utf-8"?>
<ds:datastoreItem xmlns:ds="http://schemas.openxmlformats.org/officeDocument/2006/customXml" ds:itemID="{C1B87383-6F86-4D2C-84BE-FC1641D30286}">
  <ds:schemaRefs>
    <ds:schemaRef ds:uri="http://schemas.openxmlformats.org/officeDocument/2006/bibliography"/>
  </ds:schemaRefs>
</ds:datastoreItem>
</file>

<file path=customXml/itemProps2.xml><?xml version="1.0" encoding="utf-8"?>
<ds:datastoreItem xmlns:ds="http://schemas.openxmlformats.org/officeDocument/2006/customXml" ds:itemID="{46E76741-70A9-4A05-BDD6-F8C612EC72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4062</Words>
  <Characters>26532</Characters>
  <Application>Microsoft Office Word</Application>
  <DocSecurity>4</DocSecurity>
  <Lines>442</Lines>
  <Paragraphs>178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30416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2024-06-18T08:32:00Z</dcterms:created>
  <dc:creator>Rūta Juršaitė</dc:creator>
  <lastModifiedBy>adlibuser</lastModifiedBy>
  <lastPrinted>2019-09-18T06:33:00Z</lastPrinted>
  <dcterms:modified xsi:type="dcterms:W3CDTF">2024-06-18T08:32:00Z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2631a73d8d798d503500ff2e1e0fb5f683c415642d4ccee63178dc30537c7fe1</vt:lpwstr>
  </property>
  <property fmtid="{D5CDD505-2E9C-101B-9397-08002B2CF9AE}" pid="4" name="ContentTypeId">
    <vt:lpwstr>0x01010066FF38C09FE30F439AFAE7524428C260</vt:lpwstr>
  </property>
</Properties>
</file>