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24871afea7648c38e6e6a1e1ddf67f1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>
          <w:pPr>
            <w:ind w:left="7088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P</w:t>
          </w:r>
          <w:r>
            <w:rPr>
              <w:b/>
              <w:szCs w:val="24"/>
              <w:lang w:eastAsia="lt-LT"/>
            </w:rPr>
            <w:t>rojektas</w:t>
          </w:r>
        </w:p>
        <w:p>
          <w:pPr>
            <w:ind w:left="7088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>
          <w:pPr>
            <w:ind w:firstLine="72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BIUDŽETO SANDAROS ĮSTATYMO NR. I-430 37 STRAIPSNIO PAKEITIMO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pacing w:line="360" w:lineRule="auto"/>
            <w:ind w:firstLine="720"/>
            <w:jc w:val="both"/>
            <w:rPr>
              <w:b/>
              <w:szCs w:val="24"/>
            </w:rPr>
          </w:pPr>
        </w:p>
        <w:sdt>
          <w:sdtPr>
            <w:alias w:val="1 str."/>
            <w:tag w:val="part_0651900ffae54873b7f92240f9969ba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651900ffae54873b7f92240f9969ba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651900ffae54873b7f92240f9969ba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37 straipsnio pakeitimas</w:t>
                  </w:r>
                </w:sdtContent>
              </w:sdt>
            </w:p>
            <w:sdt>
              <w:sdtPr>
                <w:alias w:val="1 str. 1 d."/>
                <w:tag w:val="part_e4ebd22cf1594e13a249d4591484898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37 straipsnio 1 dalį ir ją išdėstyti taip:</w:t>
                  </w:r>
                </w:p>
                <w:sdt>
                  <w:sdtPr>
                    <w:alias w:val="citata"/>
                    <w:tag w:val="part_b5228dec54e940948923cc8c687499b6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c2b7748e8fb945908770337d087999ad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2b7748e8fb945908770337d087999a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Valstybės biudžeto vykdymo auditą atlieka Valstybės kontrolė, savivaldybių biudžetų vykdymo auditą atlieka Valstybės kontrolė pagal valstybinio audito mastą ir savivaldybių kontrolės ir audito tarnybos.“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710a89b88dd4977ab5da6b16df2a4b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2"/>
                </w:rPr>
              </w:pPr>
              <w:sdt>
                <w:sdtPr>
                  <w:alias w:val="Numeris"/>
                  <w:tag w:val="nr_f710a89b88dd4977ab5da6b16df2a4b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f710a89b88dd4977ab5da6b16df2a4b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4ab560f903c145c9935ee6c775b8cf5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Šis įstatymas įsigalioja 2017 m. sausio 1 d.</w:t>
                  </w: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2640245ccac4c78a7470fadcceac8a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 w:val="48"/>
                  <w:szCs w:val="48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spacing w:line="360" w:lineRule="auto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Respublikos Prezidentas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Teikia: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Audito komiteto vardu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Audito komiteto pirmininkė </w:t>
                <w:tab/>
                <w:tab/>
                <w:tab/>
                <w:tab/>
                <w:tab/>
                <w:tab/>
                <w:tab/>
                <w:tab/>
                <w:t>Jolita Vaickienė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4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96a0ae8689449cd80a20111bee2ccc3" PartId="024871afea7648c38e6e6a1e1ddf67f1">
    <Part Type="straipsnis" Nr="1" Abbr="1 str." Title="37 straipsnio pakeitimas" DocPartId="c4a89fa594dd40269adc10c32c48f2f0" PartId="0651900ffae54873b7f92240f9969ba5">
      <Part Type="strDalis" Nr="1" Abbr="1 str. 1 d." DocPartId="ba43c3d51d5644aabce1bc32a3eae37b" PartId="e4ebd22cf1594e13a249d4591484898e">
        <Part Type="citata" DocPartId="bb4a8e4fbe7c4ab99f3f3508ea05faa6" PartId="b5228dec54e940948923cc8c687499b6">
          <Part Type="strDalis" Nr="1" Abbr="1 d." DocPartId="2a4cb15514684ea1931d80805264e034" PartId="c2b7748e8fb945908770337d087999ad"/>
        </Part>
      </Part>
    </Part>
    <Part Type="straipsnis" Nr="2" Abbr="2 str." Title="Įstatymo įsigaliojimas" DocPartId="6592e09f79cd44dc9b9bb46454df7634" PartId="f710a89b88dd4977ab5da6b16df2a4b7">
      <Part Type="strDalis" Nr="1" Abbr="2 str. 1 d." DocPartId="192de5fdd1b34491bb1df33eab84a763" PartId="4ab560f903c145c9935ee6c775b8cf53"/>
    </Part>
    <Part Type="signatura" DocPartId="ef432dde30ac495c9e88b9f6ae118869" PartId="62640245ccac4c78a7470fadcceac8a5"/>
  </Part>
</Parts>
</file>

<file path=customXml/itemProps1.xml><?xml version="1.0" encoding="utf-8"?>
<ds:datastoreItem xmlns:ds="http://schemas.openxmlformats.org/officeDocument/2006/customXml" ds:itemID="{134007E6-00C5-4740-BE09-C6D2EDD1714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607</Characters>
  <Application>Microsoft Office Word</Application>
  <DocSecurity>4</DocSecurity>
  <Lines>28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2016-04-14T12:28:00Z</dcterms:created>
  <dc:creator>PETRUKAITĖ Rūta</dc:creator>
  <lastModifiedBy>CLUSadmin</lastModifiedBy>
  <dcterms:modified xsi:type="dcterms:W3CDTF">2016-04-14T12:28:00Z</dcterms:modified>
  <revision>2</revision>
</coreProperties>
</file>