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cbd1308d334457b9fed0e3e49c8a37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  <w:r>
            <w:rPr>
              <w:rFonts w:eastAsia="Lucida Sans Unicode"/>
              <w:b/>
              <w:szCs w:val="24"/>
              <w:lang w:eastAsia="lt-LT"/>
            </w:rPr>
            <w:t>Projektas</w:t>
          </w: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</w:p>
        <w:p>
          <w:pPr>
            <w:ind w:firstLine="6946"/>
            <w:jc w:val="center"/>
            <w:rPr>
              <w:rFonts w:eastAsia="Lucida Sans Unicode"/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bCs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SAVIVALDYBĖS TARYBOS 2021 M. GRUODŽIO 23 D. SPRENDIMO NR. T-481 „DĖL FINANSINĖS PARAMOS SKYRIMO AUKŠTOS PROFESINĖS KVALIFIKACIJOS SPECIALISTAMS TVARKOS APRAŠO  PATVIRTINIMO“ </w:t>
          </w:r>
          <w:r>
            <w:rPr>
              <w:rFonts w:eastAsia="HG Mincho Light J"/>
              <w:b/>
              <w:bCs/>
              <w:color w:val="000000"/>
              <w:szCs w:val="24"/>
              <w:lang w:eastAsia="lt-LT"/>
            </w:rPr>
            <w:t>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00ecec457fa2480d8d36ac96b7a777af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6 straipsnio 38 punktu,  įgyvendindama 2015</w:t>
              </w:r>
              <w:r>
                <w:rPr>
                  <w:rFonts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>2024 m. Šiaulių miesto strateginį plėtros planą, patvirtintą Šiaulių miesto savivaldybės tarybos 2016 m. rugpjūčio 25 d. sprendimu Nr. T-325 „Dėl 2015</w:t>
              </w:r>
              <w:r>
                <w:rPr>
                  <w:rFonts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 xml:space="preserve">2024 m. Šiaulių miesto strateginio plėtros plano patvirtinimo“,  </w:t>
              </w:r>
              <w:r>
                <w:rPr>
                  <w:szCs w:val="24"/>
                  <w:lang w:eastAsia="ar-SA"/>
                </w:rPr>
                <w:t>Šiaulių miesto 2025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2033 metų strateginį plėtros </w:t>
              </w:r>
              <w:r>
                <w:rPr>
                  <w:color w:val="000000"/>
                  <w:szCs w:val="24"/>
                  <w:lang w:eastAsia="lt-LT"/>
                </w:rPr>
                <w:t>planą, patvirtintą Šiaulių miesto savivaldybės tarybos 2024 m. birželio 6 d. sprendimu Nr. T-202 „Dėl Šiaulių miesto 2025</w:t>
              </w:r>
              <w:r>
                <w:rPr>
                  <w:rFonts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 xml:space="preserve">2033 metų strateginio plėtros plano patvirtinimo“,  Miesto ekonominės plėtros programos (Nr. 05) tikslą „Skatinti miesto ekonominę plėtrą sudarant palankias sąlygas verslo vystymuisi“,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atsižvelgdama į </w:t>
              </w:r>
              <w:r>
                <w:rPr>
                  <w:rFonts w:eastAsia="Lucida Sans Unicode"/>
                  <w:szCs w:val="24"/>
                  <w:lang w:eastAsia="lt-LT"/>
                </w:rPr>
                <w:t>Finansinės paramos teikimo aukštos kvalifikacijos specialistams</w:t>
              </w:r>
              <w:r>
                <w:rPr>
                  <w:rFonts w:eastAsia="Lucida Sans Unicode"/>
                  <w:b/>
                  <w:szCs w:val="24"/>
                  <w:lang w:eastAsia="lt-LT"/>
                </w:rPr>
                <w:t xml:space="preserve">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komisijos siūlymą (2024 m. birželio 27 d. protokolas Nr. VM-60),</w:t>
              </w:r>
              <w:r>
                <w:rPr>
                  <w:color w:val="000000"/>
                  <w:szCs w:val="24"/>
                  <w:lang w:eastAsia="lt-LT"/>
                </w:rPr>
                <w:t xml:space="preserve"> Šiaulių miesto savivaldybės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34eb9734bb6d4680ae913912d0c062a9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Finansinės paramos skyrimo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>aukštos profesinės kvalifikacijos specialistams tvarkos aprašą</w:t>
              </w:r>
              <w:r>
                <w:rPr>
                  <w:szCs w:val="24"/>
                  <w:lang w:eastAsia="lt-LT"/>
                </w:rPr>
                <w:t xml:space="preserve">, patvirtintą Šiaulių miesto savivaldybės tarybos 2021 m.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gruodžio 23 d. </w:t>
              </w:r>
              <w:r>
                <w:rPr>
                  <w:szCs w:val="24"/>
                  <w:lang w:eastAsia="lt-LT"/>
                </w:rPr>
                <w:t>sprendimu Nr. T-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481</w:t>
              </w:r>
              <w:r>
                <w:rPr>
                  <w:szCs w:val="24"/>
                  <w:lang w:eastAsia="lt-LT"/>
                </w:rPr>
                <w:t xml:space="preserve"> „Dėl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finansinės paramos skyrimo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 xml:space="preserve">aukštos profesinės kvalifikacijos specialistams tvarkos aprašo  patvirtinimo</w:t>
              </w:r>
              <w:r>
                <w:rPr>
                  <w:szCs w:val="24"/>
                  <w:lang w:eastAsia="lt-LT"/>
                </w:rPr>
                <w:t xml:space="preserve">“, ir jį išdėstyti nauja redakcija  (pridedama).</w:t>
              </w:r>
            </w:p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271e67abf084c93a1a8c5dbaf79a0ac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B56CFE53-ACEC-4FEB-A1AD-12A78CF4A3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fae7ecd7a5b4992b95fd7c50b155a80" PartId="7cbd1308d334457b9fed0e3e49c8a37b">
    <Part Type="preambule" DocPartId="36a00a3d09cf4fc6a84bedda2cb67a4e" PartId="00ecec457fa2480d8d36ac96b7a777af"/>
    <Part Type="pastraipa" DocPartId="face7f36415745be8e1bc16b7f33b0ee" PartId="34eb9734bb6d4680ae913912d0c062a9"/>
    <Part Type="signatura" DocPartId="165a1820fe03400ba9971abecad52691" PartId="b271e67abf084c93a1a8c5dbaf79a0ac"/>
  </Part>
</Parts>
</file>

<file path=customXml/itemProps1.xml><?xml version="1.0" encoding="utf-8"?>
<ds:datastoreItem xmlns:ds="http://schemas.openxmlformats.org/officeDocument/2006/customXml" ds:itemID="{5B05F00A-E950-47CA-8103-B392C57DC0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4734D7-5793-49FD-986B-3C6BA7E67B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1365</Characters>
  <Application>Microsoft Office Word</Application>
  <DocSecurity>4</DocSecurity>
  <Lines>40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>UAB "Šiaulių Vandenys"</Company>
  <LinksUpToDate>false</LinksUpToDate>
  <CharactersWithSpaces>1551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2024-10-14T14:05:00Z</dcterms:created>
  <dc:creator>Simona Virbukienė</dc:creator>
  <lastModifiedBy>adlibuser</lastModifiedBy>
  <lastPrinted>2023-03-08T11:11:00Z</lastPrinted>
  <dcterms:modified xsi:type="dcterms:W3CDTF">2024-10-14T14:05:00Z</dcterms:modified>
  <revision>2</revision>
  <dc:title>Tarifu skaicčiavimas 2009 - 2013m.</dc:title>
</coreProperties>
</file>