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7471c22aea647cbbbd8bf38459de21f"/>
        <w:lock w:val="sdtLocked"/>
        <w:richText/>
      </w:sdtPr>
      <w:sdtContent>
        <w:p w14:paraId="6B6A5C29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59372725" w14:textId="487DDE15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DĖL NEGYVENAMŲJŲ PATALPŲ DAINŲ G. 35, ŠIAULIUOSE,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ASOCIACIJAI „ŠIAULIŲ BOKSO AKADEMIJA“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10A6635B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7ac13a765dbd4906ac11568374d44e2c"/>
            <w:lock w:val="sdtLocked"/>
            <w:richText/>
          </w:sdtPr>
          <w:sdtContent>
            <w:p w14:paraId="7B80A23A" w14:textId="056D3ED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15 straipsnio 2 dalies          19 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14 straipsnio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 dalies 3 punktu, 2 dalies 8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į asociacijos „Šiaulių bokso akademija“ 2025-04-07 raštą Nr. G-2834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Negyvenamųjų pastatų, patalpų ir statinių skirstymo komisijos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2025-04-29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protokolą Nr. VM-129,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360f394aaaf84de6b1750c8771eeef07"/>
            <w:lock w:val="sdtLocked"/>
            <w:richText/>
          </w:sdtPr>
          <w:sdtContent>
            <w:p w14:paraId="45A8E6F9" w14:textId="3ACD99F4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20"/>
                  <w:szCs w:val="24"/>
                  <w:lang w:eastAsia="ar-SA"/>
                </w:rPr>
              </w:pPr>
              <w:sdt>
                <w:sdtPr>
                  <w:alias w:val="Numeris"/>
                  <w:tag w:val="nr_360f394aaaf84de6b1750c8771eeef0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>P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erduoti pagal panaudos sutartį dešimčiai metų asociacijai „Šiaulių bokso akademija“ Šiaulių miesto savivaldybei nuosavybės teise priklausančias 297,37 kv. m ploto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negyvenamąsias patalpas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Dainų g. 35, Šiauliuose, (</w:t>
              </w:r>
              <w:r>
                <w:rPr>
                  <w:rFonts w:eastAsia="Lucida Sans Unicode"/>
                  <w:szCs w:val="24"/>
                  <w:lang w:eastAsia="ar-SA"/>
                </w:rPr>
                <w:t>nekilnojamojo turto kadastrinių matavimų byloje pastatas pažymėtas 1C2b, unikalus numeris 2998-1002-5012, patalpų indeksai antrame aukšte nuo 2-44 iki 2</w:t>
              </w:r>
              <w:r>
                <w:rPr>
                  <w:rFonts w:ascii="Cambria Math" w:eastAsia="Lucida Sans Unicode" w:hAnsi="Cambria Math" w:cs="Cambria Math"/>
                  <w:szCs w:val="24"/>
                  <w:lang w:eastAsia="ar-SA"/>
                </w:rPr>
                <w:t>‑</w:t>
              </w:r>
              <w:r>
                <w:rPr>
                  <w:rFonts w:eastAsia="Lucida Sans Unicode"/>
                  <w:szCs w:val="24"/>
                  <w:lang w:eastAsia="ar-SA"/>
                </w:rPr>
                <w:t>58, bendras patalpų plotas antrame aukšte 297,37 kv. m.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)</w:t>
              </w:r>
              <w:r>
                <w:rPr>
                  <w:rFonts w:eastAsia="Lucida Sans Unicode"/>
                  <w:color w:val="FF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asociacijos įstatuose numatytai veiklai vykdyti.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</w:p>
          </w:sdtContent>
        </w:sdt>
        <w:sdt>
          <w:sdtPr>
            <w:alias w:val="2 p."/>
            <w:tag w:val="part_395676f588ea4f7ca307ad1e6b351fad"/>
            <w:lock w:val="sdtLocked"/>
            <w:richText/>
          </w:sdtPr>
          <w:sdtContent>
            <w:p w14:paraId="68FBCD4A" w14:textId="2B7EA77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95676f588ea4f7ca307ad1e6b351fa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13C76BAE" w14:textId="57125F2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07C4876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98B7108" w14:textId="11F1FB69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5c953507a324fd2b6759b1619b71557"/>
            <w:lock w:val="sdtLocked"/>
            <w:richText/>
          </w:sdtPr>
          <w:sdtContent>
            <w:p w14:paraId="154AD4E3" w14:textId="0B46AD76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B8F2C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2C52A2D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mbria Math">
    <w:panose1 w:val="02040503050406030204"/>
    <w:charset w:val="BA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87E3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6B8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E9D3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36225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142072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B279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6A5E88E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a475abdec46410285fc182ac9aafb7b" PartId="77471c22aea647cbbbd8bf38459de21f">
    <Part Type="preambule" DocPartId="33548933bd45443b813ffe3b491e0fb1" PartId="7ac13a765dbd4906ac11568374d44e2c"/>
    <Part Type="punktas" Nr="1" Abbr="1 p." DocPartId="ab4a763ee62c441195ce139581dcee6b" PartId="360f394aaaf84de6b1750c8771eeef07"/>
    <Part Type="punktas" Nr="2" Abbr="2 p." DocPartId="721ad13e395c46af9e38f58265ccd64c" PartId="395676f588ea4f7ca307ad1e6b351fad"/>
    <Part Type="signatura" DocPartId="89b5ca69936d4db6852ac8b7cb25d5aa" PartId="e5c953507a324fd2b6759b1619b71557"/>
  </Part>
</Parts>
</file>

<file path=customXml/itemProps1.xml><?xml version="1.0" encoding="utf-8"?>
<ds:datastoreItem xmlns:ds="http://schemas.openxmlformats.org/officeDocument/2006/customXml" ds:itemID="{B45EBAAA-98E1-474D-9C76-E46B86276A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48D404-3658-4BE9-AD2E-5108712142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1844</Characters>
  <Application>Microsoft Office Word</Application>
  <DocSecurity>4</DocSecurity>
  <Lines>36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2025-05-30T12:11:00Z</dcterms:created>
  <dc:creator>asia</dc:creator>
  <dc:language>en-US</dc:language>
  <lastModifiedBy>adlibuser</lastModifiedBy>
  <lastPrinted>2023-01-04T12:45:00Z</lastPrinted>
  <dcterms:modified xsi:type="dcterms:W3CDTF">2025-05-30T12:11:00Z</dcterms:modified>
  <revision>2</revision>
</coreProperties>
</file>