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1a6f39081746438a01d1b1810f40ab"/>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2026-05-12 Nr. TR-151</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w:t>
          </w:r>
          <w:r>
            <w:rPr>
              <w:rFonts w:ascii="Verdana" w:hAnsi="Verdana"/>
              <w:b/>
              <w:bCs/>
              <w:color w:val="000000"/>
              <w:szCs w:val="24"/>
              <w:lang w:eastAsia="lt-LT"/>
            </w:rPr>
            <w:t xml:space="preserve"> INVESTAVIMO Į UŽDARĄJĄ AKCINĘ BENDROVĘ „SŪDUVOS VANDENYS“ DIDINANT ĮSTATINĮ KAPITALĄ</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a555ccf158454af28d8226aa0da70a72"/>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6 straipsnio 3 papunkčiu, 15 straipsnio 2 dalies 19 punktu, 16 straipsnio 1 dalimi, Lietuvos Respublikos valstybės ir savivaldybių turto valdymo, naudojimo ir disponavimo juo </w:t>
              </w:r>
              <w:hyperlink r:id="rId13" w:history="1">
                <w:r>
                  <w:rPr>
                    <w:rFonts w:ascii="Verdana" w:hAnsi="Verdana"/>
                    <w:szCs w:val="24"/>
                    <w:lang w:eastAsia="lt-LT"/>
                  </w:rPr>
                  <w:t>įstatymo</w:t>
                </w:r>
              </w:hyperlink>
              <w:r>
                <w:rPr>
                  <w:rFonts w:ascii="Verdana" w:hAnsi="Verdana"/>
                  <w:szCs w:val="24"/>
                  <w:lang w:eastAsia="lt-LT"/>
                </w:rPr>
                <w:t xml:space="preserve"> 12 straipsnio 1 dalimi, 22 straipsnio 1 dalies 2 punktu, 2 ir 4 dalimis, Lietuvos Respublikos akcinių bendrovių </w:t>
              </w:r>
              <w:hyperlink r:id="rId14" w:history="1">
                <w:r>
                  <w:rPr>
                    <w:rFonts w:ascii="Verdana" w:hAnsi="Verdana"/>
                    <w:szCs w:val="24"/>
                    <w:lang w:eastAsia="lt-LT"/>
                  </w:rPr>
                  <w:t>įstatymo</w:t>
                </w:r>
              </w:hyperlink>
              <w:r>
                <w:rPr>
                  <w:rFonts w:ascii="Verdana" w:hAnsi="Verdana"/>
                  <w:szCs w:val="24"/>
                  <w:lang w:eastAsia="lt-LT"/>
                </w:rPr>
                <w:t xml:space="preserve"> 50 straipsnio 1 dalimi, 51 straipsnio 3 dalimi, Sprendimo investuoti valstybės ir savivaldybių turtą priėmimo tvarkos aprašu, patvirtintu Lietuvos Respublikos Vyriausybės 2007 m. liepos 4 d. nutarimu Nr. </w:t>
              </w:r>
              <w:hyperlink r:id="rId15" w:history="1">
                <w:r>
                  <w:rPr>
                    <w:rFonts w:ascii="Verdana" w:hAnsi="Verdana"/>
                    <w:szCs w:val="24"/>
                    <w:lang w:eastAsia="lt-LT"/>
                  </w:rPr>
                  <w:t>758</w:t>
                </w:r>
              </w:hyperlink>
              <w:r>
                <w:rPr>
                  <w:rFonts w:ascii="Verdana" w:hAnsi="Verdana"/>
                  <w:szCs w:val="24"/>
                  <w:lang w:eastAsia="lt-LT"/>
                </w:rPr>
                <w:t xml:space="preserve"> „Dėl Sprendimo investuoti valstybės ir savivaldybių turtą priėmimo tvarkos aprašo patvirtinimo“, ir atsižvelgdama į Marijampolės savivaldybės mero 2026 m. gegužės 5 d. potvarkį Nr. </w:t>
              </w:r>
              <w:r>
                <w:rPr>
                  <w:rFonts w:ascii="Verdana" w:hAnsi="Verdana"/>
                  <w:szCs w:val="24"/>
                  <w:lang w:eastAsia="lt-LT"/>
                </w:rPr>
                <w:t>MV-320</w:t>
              </w:r>
              <w:r>
                <w:rPr>
                  <w:rFonts w:ascii="Verdana" w:hAnsi="Verdana"/>
                  <w:szCs w:val="24"/>
                  <w:lang w:eastAsia="lt-LT"/>
                </w:rPr>
                <w:t xml:space="preserve"> „Dėl siūlymo investuoti Marijampolės savivaldybės turtą ir sprendimo projekto teikimo“, Marijampolės savivaldybės taryba </w:t>
              </w:r>
              <w:r>
                <w:rPr>
                  <w:rFonts w:ascii="Verdana" w:hAnsi="Verdana"/>
                  <w:spacing w:val="40"/>
                  <w:szCs w:val="24"/>
                  <w:lang w:eastAsia="lt-LT"/>
                </w:rPr>
                <w:t>nusprendžia</w:t>
              </w:r>
              <w:r>
                <w:rPr>
                  <w:rFonts w:ascii="Verdana" w:hAnsi="Verdana"/>
                  <w:szCs w:val="24"/>
                  <w:lang w:eastAsia="lt-LT"/>
                </w:rPr>
                <w:t>:</w:t>
              </w:r>
            </w:p>
          </w:sdtContent>
        </w:sdt>
        <w:sdt>
          <w:sdtPr>
            <w:alias w:val="1 p."/>
            <w:tag w:val="part_f25fd8ca670b4cff93abf91d8f273b91"/>
            <w:lock w:val="sdtLocked"/>
            <w:richText/>
          </w:sdtPr>
          <w:sdtContent>
            <w:p>
              <w:pPr>
                <w:ind w:firstLine="720"/>
                <w:jc w:val="both"/>
                <w:rPr>
                  <w:rFonts w:ascii="Verdana" w:hAnsi="Verdana"/>
                  <w:szCs w:val="24"/>
                  <w:lang w:eastAsia="lt-LT"/>
                </w:rPr>
              </w:pPr>
              <w:sdt>
                <w:sdtPr>
                  <w:alias w:val="Numeris"/>
                  <w:tag w:val="nr_f25fd8ca670b4cff93abf91d8f273b91"/>
                  <w:lock w:val="sdtLocked"/>
                  <w:richText/>
                </w:sdtPr>
                <w:sdtContent>
                  <w:r>
                    <w:rPr>
                      <w:rFonts w:ascii="Verdana" w:hAnsi="Verdana"/>
                      <w:szCs w:val="24"/>
                      <w:lang w:eastAsia="lt-LT"/>
                    </w:rPr>
                    <w:t>1</w:t>
                  </w:r>
                </w:sdtContent>
              </w:sdt>
              <w:r>
                <w:rPr>
                  <w:rFonts w:ascii="Verdana" w:hAnsi="Verdana"/>
                  <w:szCs w:val="24"/>
                  <w:lang w:eastAsia="lt-LT"/>
                </w:rPr>
                <w:t>. Padidinti uždarosios akcinės bendrovės „Sūduvos vandenys“ (įmonės kodas 151104226) įstatinį kapitalą 1 945 011,52 (vieno milijono devynių šimtų keturiasdešimt penkių tūkstančių vienuolikos eurų 52 ct) Eur suma:</w:t>
              </w:r>
            </w:p>
            <w:sdt>
              <w:sdtPr>
                <w:alias w:val="1.1 pp."/>
                <w:tag w:val="part_93d31319a4e34d0f9558b773c0f32ad6"/>
                <w:lock w:val="sdtLocked"/>
                <w:richText/>
              </w:sdtPr>
              <w:sdtContent>
                <w:p>
                  <w:pPr>
                    <w:ind w:firstLine="720"/>
                    <w:jc w:val="both"/>
                    <w:rPr>
                      <w:rFonts w:ascii="Verdana" w:hAnsi="Verdana"/>
                      <w:szCs w:val="24"/>
                      <w:lang w:eastAsia="lt-LT"/>
                    </w:rPr>
                  </w:pPr>
                  <w:sdt>
                    <w:sdtPr>
                      <w:alias w:val="Numeris"/>
                      <w:tag w:val="nr_93d31319a4e34d0f9558b773c0f32ad6"/>
                      <w:lock w:val="sdtLocked"/>
                      <w:richText/>
                    </w:sdtPr>
                    <w:sdtContent>
                      <w:r>
                        <w:rPr>
                          <w:rFonts w:ascii="Verdana" w:hAnsi="Verdana"/>
                          <w:szCs w:val="24"/>
                          <w:lang w:eastAsia="lt-LT"/>
                        </w:rPr>
                        <w:t>1.1</w:t>
                      </w:r>
                    </w:sdtContent>
                  </w:sdt>
                  <w:r>
                    <w:rPr>
                      <w:rFonts w:ascii="Verdana" w:hAnsi="Verdana"/>
                      <w:szCs w:val="24"/>
                      <w:lang w:eastAsia="lt-LT"/>
                    </w:rPr>
                    <w:t>. Investuoti į uždarąją akcinę bendrovę „Sūduvos vandenys“ (įmonės kodas 151104226) Marijampolės savivaldybei nuosavybės teise priklausantį turtą, padidinant įstatinį kapitalą nepiniginiu įnašu, ir perduoti 1 395 000,00 (vieno milijono trijų šimtų devyniasdešimt penkių tūkstančių) Eur vertės kaip papildomą turtinį įnašą, kurį sudaro šie nekilnojamieji daiktai:</w:t>
                  </w:r>
                </w:p>
                <w:sdt>
                  <w:sdtPr>
                    <w:alias w:val="1.1.1 pp."/>
                    <w:tag w:val="part_44389161e1144eb797a98ce794701239"/>
                    <w:lock w:val="sdtLocked"/>
                    <w:richText/>
                  </w:sdtPr>
                  <w:sdtContent>
                    <w:p>
                      <w:pPr>
                        <w:ind w:firstLine="720"/>
                        <w:jc w:val="both"/>
                        <w:rPr>
                          <w:rFonts w:ascii="Verdana" w:hAnsi="Verdana"/>
                          <w:szCs w:val="24"/>
                          <w:lang w:eastAsia="lt-LT"/>
                        </w:rPr>
                      </w:pPr>
                      <w:sdt>
                        <w:sdtPr>
                          <w:alias w:val="Numeris"/>
                          <w:tag w:val="nr_44389161e1144eb797a98ce794701239"/>
                          <w:lock w:val="sdtLocked"/>
                          <w:richText/>
                        </w:sdtPr>
                        <w:sdtContent>
                          <w:r>
                            <w:rPr>
                              <w:rFonts w:ascii="Verdana" w:hAnsi="Verdana"/>
                              <w:szCs w:val="24"/>
                              <w:lang w:eastAsia="lt-LT"/>
                            </w:rPr>
                            <w:t>1.1.1</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- 4400-5538-7665,</w:t>
                      </w:r>
                      <w:r>
                        <w:rPr>
                          <w:rFonts w:ascii="Verdana" w:hAnsi="Verdana"/>
                          <w:szCs w:val="24"/>
                          <w:lang w:eastAsia="lt-LT"/>
                        </w:rPr>
                        <w:t xml:space="preserve"> ilgis – 5 484,92 m</w:t>
                      </w:r>
                      <w:r>
                        <w:rPr>
                          <w:rFonts w:ascii="Verdana" w:hAnsi="Verdana"/>
                          <w:color w:val="000000"/>
                          <w:szCs w:val="24"/>
                          <w:shd w:val="clear" w:color="auto" w:fill="FFFFFF"/>
                          <w:lang w:eastAsia="lt-LT"/>
                        </w:rPr>
                        <w:t xml:space="preserve">), </w:t>
                      </w:r>
                      <w:r>
                        <w:rPr>
                          <w:rFonts w:ascii="Verdana" w:hAnsi="Verdana"/>
                          <w:szCs w:val="24"/>
                          <w:lang w:eastAsia="lt-LT"/>
                        </w:rPr>
                        <w:t>esantys Marijampolėje, vertė – 646 000,00 Eur;</w:t>
                      </w:r>
                    </w:p>
                  </w:sdtContent>
                </w:sdt>
                <w:sdt>
                  <w:sdtPr>
                    <w:alias w:val="1.1.2 pp."/>
                    <w:tag w:val="part_64ad2199850a46d1aa4a70a0262406e7"/>
                    <w:lock w:val="sdtLocked"/>
                    <w:richText/>
                  </w:sdtPr>
                  <w:sdtContent>
                    <w:p>
                      <w:pPr>
                        <w:ind w:firstLine="720"/>
                        <w:jc w:val="both"/>
                        <w:rPr>
                          <w:rFonts w:ascii="Verdana" w:hAnsi="Verdana"/>
                          <w:szCs w:val="24"/>
                          <w:lang w:eastAsia="lt-LT"/>
                        </w:rPr>
                      </w:pPr>
                      <w:sdt>
                        <w:sdtPr>
                          <w:alias w:val="Numeris"/>
                          <w:tag w:val="nr_64ad2199850a46d1aa4a70a0262406e7"/>
                          <w:lock w:val="sdtLocked"/>
                          <w:richText/>
                        </w:sdtPr>
                        <w:sdtContent>
                          <w:r>
                            <w:rPr>
                              <w:rFonts w:ascii="Verdana" w:hAnsi="Verdana"/>
                              <w:szCs w:val="24"/>
                              <w:lang w:eastAsia="lt-LT"/>
                            </w:rPr>
                            <w:t>1.1.2</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- 4400-5538-7498,</w:t>
                      </w:r>
                      <w:r>
                        <w:rPr>
                          <w:rFonts w:ascii="Verdana" w:hAnsi="Verdana"/>
                          <w:szCs w:val="24"/>
                          <w:lang w:eastAsia="lt-LT"/>
                        </w:rPr>
                        <w:t xml:space="preserve"> ilgis – 355,92 m</w:t>
                      </w:r>
                      <w:r>
                        <w:rPr>
                          <w:rFonts w:ascii="Verdana" w:hAnsi="Verdana"/>
                          <w:color w:val="000000"/>
                          <w:szCs w:val="24"/>
                          <w:shd w:val="clear" w:color="auto" w:fill="FFFFFF"/>
                          <w:lang w:eastAsia="lt-LT"/>
                        </w:rPr>
                        <w:t xml:space="preserve">), </w:t>
                      </w:r>
                      <w:r>
                        <w:rPr>
                          <w:rFonts w:ascii="Verdana" w:hAnsi="Verdana"/>
                          <w:szCs w:val="24"/>
                          <w:lang w:eastAsia="lt-LT"/>
                        </w:rPr>
                        <w:t>esantys Marijampolėje J. Ambrazevičiaus-Brazaičio g. 19, 21 ir Uosupio g. 16, 20, vertė – 13 800,00 Eur;</w:t>
                      </w:r>
                    </w:p>
                  </w:sdtContent>
                </w:sdt>
                <w:sdt>
                  <w:sdtPr>
                    <w:alias w:val="1.1.3 pp."/>
                    <w:tag w:val="part_d48e2db6e6ef4aeda99a12bbef7c7325"/>
                    <w:lock w:val="sdtLocked"/>
                    <w:richText/>
                  </w:sdtPr>
                  <w:sdtContent>
                    <w:p>
                      <w:pPr>
                        <w:ind w:firstLine="720"/>
                        <w:jc w:val="both"/>
                        <w:rPr>
                          <w:rFonts w:ascii="Verdana" w:hAnsi="Verdana"/>
                          <w:szCs w:val="24"/>
                          <w:lang w:eastAsia="lt-LT"/>
                        </w:rPr>
                      </w:pPr>
                      <w:sdt>
                        <w:sdtPr>
                          <w:alias w:val="Numeris"/>
                          <w:tag w:val="nr_d48e2db6e6ef4aeda99a12bbef7c7325"/>
                          <w:lock w:val="sdtLocked"/>
                          <w:richText/>
                        </w:sdtPr>
                        <w:sdtContent>
                          <w:r>
                            <w:rPr>
                              <w:rFonts w:ascii="Verdana" w:hAnsi="Verdana"/>
                              <w:szCs w:val="24"/>
                              <w:lang w:eastAsia="lt-LT"/>
                            </w:rPr>
                            <w:t>1.1.3</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- 4400-5538-7676, </w:t>
                      </w:r>
                      <w:r>
                        <w:rPr>
                          <w:rFonts w:ascii="Verdana" w:hAnsi="Verdana"/>
                          <w:szCs w:val="24"/>
                          <w:lang w:eastAsia="lt-LT"/>
                        </w:rPr>
                        <w:t>ilgis – 74,31 m</w:t>
                      </w:r>
                      <w:r>
                        <w:rPr>
                          <w:rFonts w:ascii="Verdana" w:hAnsi="Verdana"/>
                          <w:color w:val="000000"/>
                          <w:szCs w:val="24"/>
                          <w:shd w:val="clear" w:color="auto" w:fill="FFFFFF"/>
                          <w:lang w:eastAsia="lt-LT"/>
                        </w:rPr>
                        <w:t xml:space="preserve">), </w:t>
                      </w:r>
                      <w:r>
                        <w:rPr>
                          <w:rFonts w:ascii="Verdana" w:hAnsi="Verdana"/>
                          <w:szCs w:val="24"/>
                          <w:lang w:eastAsia="lt-LT"/>
                        </w:rPr>
                        <w:t>esantys Marijampolėje J. Ambrazevičiaus-Brazaičio g. 17, vertė – 1 820,00 Eur;</w:t>
                      </w:r>
                    </w:p>
                  </w:sdtContent>
                </w:sdt>
                <w:sdt>
                  <w:sdtPr>
                    <w:alias w:val="1.1.4 pp."/>
                    <w:tag w:val="part_33411e6454ec400eb5cf1bee15c81da4"/>
                    <w:lock w:val="sdtLocked"/>
                    <w:richText/>
                  </w:sdtPr>
                  <w:sdtContent>
                    <w:p>
                      <w:pPr>
                        <w:ind w:firstLine="720"/>
                        <w:jc w:val="both"/>
                        <w:rPr>
                          <w:rFonts w:ascii="Verdana" w:hAnsi="Verdana"/>
                          <w:szCs w:val="24"/>
                          <w:lang w:eastAsia="lt-LT"/>
                        </w:rPr>
                      </w:pPr>
                      <w:sdt>
                        <w:sdtPr>
                          <w:alias w:val="Numeris"/>
                          <w:tag w:val="nr_33411e6454ec400eb5cf1bee15c81da4"/>
                          <w:lock w:val="sdtLocked"/>
                          <w:richText/>
                        </w:sdtPr>
                        <w:sdtContent>
                          <w:r>
                            <w:rPr>
                              <w:rFonts w:ascii="Verdana" w:hAnsi="Verdana"/>
                              <w:szCs w:val="24"/>
                              <w:lang w:eastAsia="lt-LT"/>
                            </w:rPr>
                            <w:t>1.1.4</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- 4400-5538-7765, </w:t>
                      </w:r>
                      <w:r>
                        <w:rPr>
                          <w:rFonts w:ascii="Verdana" w:hAnsi="Verdana"/>
                          <w:szCs w:val="24"/>
                          <w:lang w:eastAsia="lt-LT"/>
                        </w:rPr>
                        <w:t>ilgis – 163,35 m</w:t>
                      </w:r>
                      <w:r>
                        <w:rPr>
                          <w:rFonts w:ascii="Verdana" w:hAnsi="Verdana"/>
                          <w:color w:val="000000"/>
                          <w:szCs w:val="24"/>
                          <w:shd w:val="clear" w:color="auto" w:fill="FFFFFF"/>
                          <w:lang w:eastAsia="lt-LT"/>
                        </w:rPr>
                        <w:t xml:space="preserve">), </w:t>
                      </w:r>
                      <w:r>
                        <w:rPr>
                          <w:rFonts w:ascii="Verdana" w:hAnsi="Verdana"/>
                          <w:szCs w:val="24"/>
                          <w:lang w:eastAsia="lt-LT"/>
                        </w:rPr>
                        <w:t>esantys Marijampolėje J. Ambrazevičiaus-Brazaičio g. 17 ir Uosupio g. 10, 14, vertė – 7 830,00 Eur;</w:t>
                      </w:r>
                    </w:p>
                  </w:sdtContent>
                </w:sdt>
                <w:sdt>
                  <w:sdtPr>
                    <w:alias w:val="1.1.5 pp."/>
                    <w:tag w:val="part_f380da79a39c477393a663aa121bd703"/>
                    <w:lock w:val="sdtLocked"/>
                    <w:richText/>
                  </w:sdtPr>
                  <w:sdtContent>
                    <w:p>
                      <w:pPr>
                        <w:ind w:firstLine="720"/>
                        <w:jc w:val="both"/>
                        <w:rPr>
                          <w:rFonts w:ascii="Verdana" w:hAnsi="Verdana"/>
                          <w:szCs w:val="24"/>
                          <w:lang w:eastAsia="lt-LT"/>
                        </w:rPr>
                      </w:pPr>
                      <w:sdt>
                        <w:sdtPr>
                          <w:alias w:val="Numeris"/>
                          <w:tag w:val="nr_f380da79a39c477393a663aa121bd703"/>
                          <w:lock w:val="sdtLocked"/>
                          <w:richText/>
                        </w:sdtPr>
                        <w:sdtContent>
                          <w:r>
                            <w:rPr>
                              <w:rFonts w:ascii="Verdana" w:hAnsi="Verdana"/>
                              <w:szCs w:val="24"/>
                              <w:lang w:eastAsia="lt-LT"/>
                            </w:rPr>
                            <w:t>1.1.5</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- 4400-5538-7543, </w:t>
                      </w:r>
                      <w:r>
                        <w:rPr>
                          <w:rFonts w:ascii="Verdana" w:hAnsi="Verdana"/>
                          <w:szCs w:val="24"/>
                          <w:lang w:eastAsia="lt-LT"/>
                        </w:rPr>
                        <w:t>ilgis – 42,77 m</w:t>
                      </w:r>
                      <w:r>
                        <w:rPr>
                          <w:rFonts w:ascii="Verdana" w:hAnsi="Verdana"/>
                          <w:color w:val="000000"/>
                          <w:szCs w:val="24"/>
                          <w:shd w:val="clear" w:color="auto" w:fill="FFFFFF"/>
                          <w:lang w:eastAsia="lt-LT"/>
                        </w:rPr>
                        <w:t xml:space="preserve">), </w:t>
                      </w:r>
                      <w:r>
                        <w:rPr>
                          <w:rFonts w:ascii="Verdana" w:hAnsi="Verdana"/>
                          <w:szCs w:val="24"/>
                          <w:lang w:eastAsia="lt-LT"/>
                        </w:rPr>
                        <w:t>esantys Marijampolėje J. Ambrazevičiaus-Brazaičio g. 9, vertė – 1 050,00 Eur;</w:t>
                      </w:r>
                    </w:p>
                  </w:sdtContent>
                </w:sdt>
                <w:sdt>
                  <w:sdtPr>
                    <w:alias w:val="1.1.6 pp."/>
                    <w:tag w:val="part_f8b31a20592a451bad0ad3954292a3c7"/>
                    <w:lock w:val="sdtLocked"/>
                    <w:richText/>
                  </w:sdtPr>
                  <w:sdtContent>
                    <w:p>
                      <w:pPr>
                        <w:ind w:firstLine="720"/>
                        <w:jc w:val="both"/>
                        <w:rPr>
                          <w:rFonts w:ascii="Verdana" w:hAnsi="Verdana"/>
                          <w:szCs w:val="24"/>
                          <w:lang w:eastAsia="lt-LT"/>
                        </w:rPr>
                      </w:pPr>
                      <w:sdt>
                        <w:sdtPr>
                          <w:alias w:val="Numeris"/>
                          <w:tag w:val="nr_f8b31a20592a451bad0ad3954292a3c7"/>
                          <w:lock w:val="sdtLocked"/>
                          <w:richText/>
                        </w:sdtPr>
                        <w:sdtContent>
                          <w:r>
                            <w:rPr>
                              <w:rFonts w:ascii="Verdana" w:hAnsi="Verdana"/>
                              <w:szCs w:val="24"/>
                              <w:lang w:eastAsia="lt-LT"/>
                            </w:rPr>
                            <w:t>1.1.6</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- 4400-5538-7698, </w:t>
                      </w:r>
                      <w:r>
                        <w:rPr>
                          <w:rFonts w:ascii="Verdana" w:hAnsi="Verdana"/>
                          <w:szCs w:val="24"/>
                          <w:lang w:eastAsia="lt-LT"/>
                        </w:rPr>
                        <w:t>ilgis – 267,47 m</w:t>
                      </w:r>
                      <w:r>
                        <w:rPr>
                          <w:rFonts w:ascii="Verdana" w:hAnsi="Verdana"/>
                          <w:color w:val="000000"/>
                          <w:szCs w:val="24"/>
                          <w:shd w:val="clear" w:color="auto" w:fill="FFFFFF"/>
                          <w:lang w:eastAsia="lt-LT"/>
                        </w:rPr>
                        <w:t xml:space="preserve">), </w:t>
                      </w:r>
                      <w:r>
                        <w:rPr>
                          <w:rFonts w:ascii="Verdana" w:hAnsi="Verdana"/>
                          <w:szCs w:val="24"/>
                          <w:lang w:eastAsia="lt-LT"/>
                        </w:rPr>
                        <w:t>esantys Marijampolėje J. Ambrazevičiaus-Brazaičio g. 7 ir Uosupio g. 2, vertė – 9 690,00 Eur;</w:t>
                      </w:r>
                    </w:p>
                  </w:sdtContent>
                </w:sdt>
                <w:sdt>
                  <w:sdtPr>
                    <w:alias w:val="1.1.7 pp."/>
                    <w:tag w:val="part_9c5fcf9d5d1041f1b0913a885e8760ef"/>
                    <w:lock w:val="sdtLocked"/>
                    <w:richText/>
                  </w:sdtPr>
                  <w:sdtContent>
                    <w:p>
                      <w:pPr>
                        <w:ind w:firstLine="720"/>
                        <w:jc w:val="both"/>
                        <w:rPr>
                          <w:rFonts w:ascii="Verdana" w:hAnsi="Verdana"/>
                          <w:szCs w:val="24"/>
                          <w:lang w:eastAsia="lt-LT"/>
                        </w:rPr>
                      </w:pPr>
                      <w:sdt>
                        <w:sdtPr>
                          <w:alias w:val="Numeris"/>
                          <w:tag w:val="nr_9c5fcf9d5d1041f1b0913a885e8760ef"/>
                          <w:lock w:val="sdtLocked"/>
                          <w:richText/>
                        </w:sdtPr>
                        <w:sdtContent>
                          <w:r>
                            <w:rPr>
                              <w:rFonts w:ascii="Verdana" w:hAnsi="Verdana"/>
                              <w:szCs w:val="24"/>
                              <w:lang w:eastAsia="lt-LT"/>
                            </w:rPr>
                            <w:t>1.1.7</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- 4400-5538-7532, </w:t>
                      </w:r>
                      <w:r>
                        <w:rPr>
                          <w:rFonts w:ascii="Verdana" w:hAnsi="Verdana"/>
                          <w:szCs w:val="24"/>
                          <w:lang w:eastAsia="lt-LT"/>
                        </w:rPr>
                        <w:t>ilgis – 586,79 m</w:t>
                      </w:r>
                      <w:r>
                        <w:rPr>
                          <w:rFonts w:ascii="Verdana" w:hAnsi="Verdana"/>
                          <w:color w:val="000000"/>
                          <w:szCs w:val="24"/>
                          <w:shd w:val="clear" w:color="auto" w:fill="FFFFFF"/>
                          <w:lang w:eastAsia="lt-LT"/>
                        </w:rPr>
                        <w:t xml:space="preserve">), </w:t>
                      </w:r>
                      <w:r>
                        <w:rPr>
                          <w:rFonts w:ascii="Verdana" w:hAnsi="Verdana"/>
                          <w:szCs w:val="24"/>
                          <w:lang w:eastAsia="lt-LT"/>
                        </w:rPr>
                        <w:t>esantys Marijampolėje J. Ambrazevičiaus-Brazaičio g. 11, 13 ir Uosupio g. 4, 4X, 6, 8, vertė – 35 000,00 Eur;</w:t>
                      </w:r>
                    </w:p>
                  </w:sdtContent>
                </w:sdt>
                <w:sdt>
                  <w:sdtPr>
                    <w:alias w:val="1.1.8 pp."/>
                    <w:tag w:val="part_091d138241554a56be7268049c3e5bff"/>
                    <w:lock w:val="sdtLocked"/>
                    <w:richText/>
                  </w:sdtPr>
                  <w:sdtContent>
                    <w:p>
                      <w:pPr>
                        <w:ind w:firstLine="720"/>
                        <w:jc w:val="both"/>
                        <w:rPr>
                          <w:rFonts w:ascii="Verdana" w:hAnsi="Verdana"/>
                          <w:szCs w:val="24"/>
                          <w:lang w:eastAsia="lt-LT"/>
                        </w:rPr>
                      </w:pPr>
                      <w:sdt>
                        <w:sdtPr>
                          <w:alias w:val="Numeris"/>
                          <w:tag w:val="nr_091d138241554a56be7268049c3e5bff"/>
                          <w:lock w:val="sdtLocked"/>
                          <w:richText/>
                        </w:sdtPr>
                        <w:sdtContent>
                          <w:r>
                            <w:rPr>
                              <w:rFonts w:ascii="Verdana" w:hAnsi="Verdana"/>
                              <w:szCs w:val="24"/>
                              <w:lang w:eastAsia="lt-LT"/>
                            </w:rPr>
                            <w:t>1.1.8</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- 4400-5538-7721, </w:t>
                      </w:r>
                      <w:r>
                        <w:rPr>
                          <w:rFonts w:ascii="Verdana" w:hAnsi="Verdana"/>
                          <w:szCs w:val="24"/>
                          <w:lang w:eastAsia="lt-LT"/>
                        </w:rPr>
                        <w:t>ilgis – 107,52 m</w:t>
                      </w:r>
                      <w:r>
                        <w:rPr>
                          <w:rFonts w:ascii="Verdana" w:hAnsi="Verdana"/>
                          <w:color w:val="000000"/>
                          <w:szCs w:val="24"/>
                          <w:shd w:val="clear" w:color="auto" w:fill="FFFFFF"/>
                          <w:lang w:eastAsia="lt-LT"/>
                        </w:rPr>
                        <w:t xml:space="preserve">), </w:t>
                      </w:r>
                      <w:r>
                        <w:rPr>
                          <w:rFonts w:ascii="Verdana" w:hAnsi="Verdana"/>
                          <w:szCs w:val="24"/>
                          <w:lang w:eastAsia="lt-LT"/>
                        </w:rPr>
                        <w:t>esantys Marijampolėje Mokolų g. 9, vertė – 3 170,00 Eur;</w:t>
                      </w:r>
                    </w:p>
                  </w:sdtContent>
                </w:sdt>
                <w:sdt>
                  <w:sdtPr>
                    <w:alias w:val="1.1.9 pp."/>
                    <w:tag w:val="part_239a6bd658f2414d944ad5c1d6938dc1"/>
                    <w:lock w:val="sdtLocked"/>
                    <w:richText/>
                  </w:sdtPr>
                  <w:sdtContent>
                    <w:p>
                      <w:pPr>
                        <w:ind w:firstLine="720"/>
                        <w:jc w:val="both"/>
                        <w:rPr>
                          <w:rFonts w:ascii="Verdana" w:hAnsi="Verdana"/>
                          <w:szCs w:val="24"/>
                          <w:lang w:eastAsia="lt-LT"/>
                        </w:rPr>
                      </w:pPr>
                      <w:sdt>
                        <w:sdtPr>
                          <w:alias w:val="Numeris"/>
                          <w:tag w:val="nr_239a6bd658f2414d944ad5c1d6938dc1"/>
                          <w:lock w:val="sdtLocked"/>
                          <w:richText/>
                        </w:sdtPr>
                        <w:sdtContent>
                          <w:r>
                            <w:rPr>
                              <w:rFonts w:ascii="Verdana" w:hAnsi="Verdana"/>
                              <w:szCs w:val="24"/>
                              <w:lang w:eastAsia="lt-LT"/>
                            </w:rPr>
                            <w:t>1.1.9</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- 4400-5538-7654, </w:t>
                      </w:r>
                      <w:r>
                        <w:rPr>
                          <w:rFonts w:ascii="Verdana" w:hAnsi="Verdana"/>
                          <w:szCs w:val="24"/>
                          <w:lang w:eastAsia="lt-LT"/>
                        </w:rPr>
                        <w:t>ilgis – 730,84 m</w:t>
                      </w:r>
                      <w:r>
                        <w:rPr>
                          <w:rFonts w:ascii="Verdana" w:hAnsi="Verdana"/>
                          <w:color w:val="000000"/>
                          <w:szCs w:val="24"/>
                          <w:shd w:val="clear" w:color="auto" w:fill="FFFFFF"/>
                          <w:lang w:eastAsia="lt-LT"/>
                        </w:rPr>
                        <w:t xml:space="preserve">), </w:t>
                      </w:r>
                      <w:r>
                        <w:rPr>
                          <w:rFonts w:ascii="Verdana" w:hAnsi="Verdana"/>
                          <w:szCs w:val="24"/>
                          <w:lang w:eastAsia="lt-LT"/>
                        </w:rPr>
                        <w:t>esantys Marijampolėje Mokolų g. 11, 13, 15, 37, 39, 41, vertė – 55 900,00 Eur;</w:t>
                      </w:r>
                    </w:p>
                  </w:sdtContent>
                </w:sdt>
                <w:sdt>
                  <w:sdtPr>
                    <w:alias w:val="1.1.10 pp."/>
                    <w:tag w:val="part_41c863296ef34bcb9068eaed35f128ac"/>
                    <w:lock w:val="sdtLocked"/>
                    <w:richText/>
                  </w:sdtPr>
                  <w:sdtContent>
                    <w:p>
                      <w:pPr>
                        <w:ind w:firstLine="720"/>
                        <w:jc w:val="both"/>
                        <w:rPr>
                          <w:rFonts w:ascii="Verdana" w:hAnsi="Verdana"/>
                          <w:szCs w:val="24"/>
                          <w:lang w:eastAsia="lt-LT"/>
                        </w:rPr>
                      </w:pPr>
                      <w:sdt>
                        <w:sdtPr>
                          <w:alias w:val="Numeris"/>
                          <w:tag w:val="nr_41c863296ef34bcb9068eaed35f128ac"/>
                          <w:lock w:val="sdtLocked"/>
                          <w:richText/>
                        </w:sdtPr>
                        <w:sdtContent>
                          <w:r>
                            <w:rPr>
                              <w:rFonts w:ascii="Verdana" w:hAnsi="Verdana"/>
                              <w:szCs w:val="24"/>
                              <w:lang w:eastAsia="lt-LT"/>
                            </w:rPr>
                            <w:t>1.1.10</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- 4400-5538-7776, </w:t>
                      </w:r>
                      <w:r>
                        <w:rPr>
                          <w:rFonts w:ascii="Verdana" w:hAnsi="Verdana"/>
                          <w:szCs w:val="24"/>
                          <w:lang w:eastAsia="lt-LT"/>
                        </w:rPr>
                        <w:t>ilgis – 83,25 m</w:t>
                      </w:r>
                      <w:r>
                        <w:rPr>
                          <w:rFonts w:ascii="Verdana" w:hAnsi="Verdana"/>
                          <w:color w:val="000000"/>
                          <w:szCs w:val="24"/>
                          <w:shd w:val="clear" w:color="auto" w:fill="FFFFFF"/>
                          <w:lang w:eastAsia="lt-LT"/>
                        </w:rPr>
                        <w:t xml:space="preserve">), </w:t>
                      </w:r>
                      <w:r>
                        <w:rPr>
                          <w:rFonts w:ascii="Verdana" w:hAnsi="Verdana"/>
                          <w:szCs w:val="24"/>
                          <w:lang w:eastAsia="lt-LT"/>
                        </w:rPr>
                        <w:t>esantys Marijampolėje Mokolų g., vertė – 2 860,00 Eur;</w:t>
                      </w:r>
                    </w:p>
                  </w:sdtContent>
                </w:sdt>
                <w:sdt>
                  <w:sdtPr>
                    <w:alias w:val="1.1.11 pp."/>
                    <w:tag w:val="part_da1f644e4b244a73ab02fe6c41b643db"/>
                    <w:lock w:val="sdtLocked"/>
                    <w:richText/>
                  </w:sdtPr>
                  <w:sdtContent>
                    <w:p>
                      <w:pPr>
                        <w:ind w:firstLine="720"/>
                        <w:jc w:val="both"/>
                        <w:rPr>
                          <w:rFonts w:ascii="Verdana" w:hAnsi="Verdana"/>
                          <w:szCs w:val="24"/>
                          <w:lang w:eastAsia="lt-LT"/>
                        </w:rPr>
                      </w:pPr>
                      <w:sdt>
                        <w:sdtPr>
                          <w:alias w:val="Numeris"/>
                          <w:tag w:val="nr_da1f644e4b244a73ab02fe6c41b643db"/>
                          <w:lock w:val="sdtLocked"/>
                          <w:richText/>
                        </w:sdtPr>
                        <w:sdtContent>
                          <w:r>
                            <w:rPr>
                              <w:rFonts w:ascii="Verdana" w:hAnsi="Verdana"/>
                              <w:szCs w:val="24"/>
                              <w:lang w:eastAsia="lt-LT"/>
                            </w:rPr>
                            <w:t>1.1.11</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- 4400-5538-7754, </w:t>
                      </w:r>
                      <w:r>
                        <w:rPr>
                          <w:rFonts w:ascii="Verdana" w:hAnsi="Verdana"/>
                          <w:szCs w:val="24"/>
                          <w:lang w:eastAsia="lt-LT"/>
                        </w:rPr>
                        <w:t>ilgis – 1 072,22 m</w:t>
                      </w:r>
                      <w:r>
                        <w:rPr>
                          <w:rFonts w:ascii="Verdana" w:hAnsi="Verdana"/>
                          <w:color w:val="000000"/>
                          <w:szCs w:val="24"/>
                          <w:shd w:val="clear" w:color="auto" w:fill="FFFFFF"/>
                          <w:lang w:eastAsia="lt-LT"/>
                        </w:rPr>
                        <w:t xml:space="preserve">), </w:t>
                      </w:r>
                      <w:r>
                        <w:rPr>
                          <w:rFonts w:ascii="Verdana" w:hAnsi="Verdana"/>
                          <w:szCs w:val="24"/>
                          <w:lang w:eastAsia="lt-LT"/>
                        </w:rPr>
                        <w:t>esantys Marijampolėje Mokolų g. 43, 47, 47X, 51, 53, 55, 57, 63, 65, 67, 71, 73, 75, vertė – 44 600,00 Eur;</w:t>
                      </w:r>
                    </w:p>
                  </w:sdtContent>
                </w:sdt>
                <w:sdt>
                  <w:sdtPr>
                    <w:alias w:val="1.1.12 pp."/>
                    <w:tag w:val="part_da642b0e7b584cbfaf98cd68bf4cef23"/>
                    <w:lock w:val="sdtLocked"/>
                    <w:richText/>
                  </w:sdtPr>
                  <w:sdtContent>
                    <w:p>
                      <w:pPr>
                        <w:ind w:firstLine="720"/>
                        <w:jc w:val="both"/>
                        <w:rPr>
                          <w:rFonts w:ascii="Verdana" w:hAnsi="Verdana"/>
                          <w:szCs w:val="24"/>
                          <w:lang w:eastAsia="lt-LT"/>
                        </w:rPr>
                      </w:pPr>
                      <w:sdt>
                        <w:sdtPr>
                          <w:alias w:val="Numeris"/>
                          <w:tag w:val="nr_da642b0e7b584cbfaf98cd68bf4cef23"/>
                          <w:lock w:val="sdtLocked"/>
                          <w:richText/>
                        </w:sdtPr>
                        <w:sdtContent>
                          <w:r>
                            <w:rPr>
                              <w:rFonts w:ascii="Verdana" w:hAnsi="Verdana"/>
                              <w:szCs w:val="24"/>
                              <w:lang w:eastAsia="lt-LT"/>
                            </w:rPr>
                            <w:t>1.1.12</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- 4400-5538-7798, </w:t>
                      </w:r>
                      <w:r>
                        <w:rPr>
                          <w:rFonts w:ascii="Verdana" w:hAnsi="Verdana"/>
                          <w:szCs w:val="24"/>
                          <w:lang w:eastAsia="lt-LT"/>
                        </w:rPr>
                        <w:t>ilgis – 80,39 m</w:t>
                      </w:r>
                      <w:r>
                        <w:rPr>
                          <w:rFonts w:ascii="Verdana" w:hAnsi="Verdana"/>
                          <w:color w:val="000000"/>
                          <w:szCs w:val="24"/>
                          <w:shd w:val="clear" w:color="auto" w:fill="FFFFFF"/>
                          <w:lang w:eastAsia="lt-LT"/>
                        </w:rPr>
                        <w:t xml:space="preserve">), </w:t>
                      </w:r>
                      <w:r>
                        <w:rPr>
                          <w:rFonts w:ascii="Verdana" w:hAnsi="Verdana"/>
                          <w:szCs w:val="24"/>
                          <w:lang w:eastAsia="lt-LT"/>
                        </w:rPr>
                        <w:t>esantys Marijampolėje J. Ambrazevičiaus-Brazaičio g. 1, vertė – 2 900,00 Eur;</w:t>
                      </w:r>
                    </w:p>
                  </w:sdtContent>
                </w:sdt>
                <w:sdt>
                  <w:sdtPr>
                    <w:alias w:val="1.1.13 pp."/>
                    <w:tag w:val="part_302cd52f0997435bb374eaf3b5af5f97"/>
                    <w:lock w:val="sdtLocked"/>
                    <w:richText/>
                  </w:sdtPr>
                  <w:sdtContent>
                    <w:p>
                      <w:pPr>
                        <w:ind w:firstLine="720"/>
                        <w:jc w:val="both"/>
                        <w:rPr>
                          <w:rFonts w:ascii="Verdana" w:hAnsi="Verdana"/>
                          <w:szCs w:val="24"/>
                          <w:lang w:eastAsia="lt-LT"/>
                        </w:rPr>
                      </w:pPr>
                      <w:sdt>
                        <w:sdtPr>
                          <w:alias w:val="Numeris"/>
                          <w:tag w:val="nr_302cd52f0997435bb374eaf3b5af5f97"/>
                          <w:lock w:val="sdtLocked"/>
                          <w:richText/>
                        </w:sdtPr>
                        <w:sdtContent>
                          <w:r>
                            <w:rPr>
                              <w:rFonts w:ascii="Verdana" w:hAnsi="Verdana"/>
                              <w:szCs w:val="24"/>
                              <w:lang w:eastAsia="lt-LT"/>
                            </w:rPr>
                            <w:t>1.1.13</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- 4400-5538-7687, </w:t>
                      </w:r>
                      <w:r>
                        <w:rPr>
                          <w:rFonts w:ascii="Verdana" w:hAnsi="Verdana"/>
                          <w:szCs w:val="24"/>
                          <w:lang w:eastAsia="lt-LT"/>
                        </w:rPr>
                        <w:t>ilgis – 50,81 m</w:t>
                      </w:r>
                      <w:r>
                        <w:rPr>
                          <w:rFonts w:ascii="Verdana" w:hAnsi="Verdana"/>
                          <w:color w:val="000000"/>
                          <w:szCs w:val="24"/>
                          <w:shd w:val="clear" w:color="auto" w:fill="FFFFFF"/>
                          <w:lang w:eastAsia="lt-LT"/>
                        </w:rPr>
                        <w:t xml:space="preserve">), </w:t>
                      </w:r>
                      <w:r>
                        <w:rPr>
                          <w:rFonts w:ascii="Verdana" w:hAnsi="Verdana"/>
                          <w:szCs w:val="24"/>
                          <w:lang w:eastAsia="lt-LT"/>
                        </w:rPr>
                        <w:t>esantys Marijampolėje J. Ambrazevičiaus-Brazaičio g. 3, vertė – 1 330,00 Eur;</w:t>
                      </w:r>
                    </w:p>
                  </w:sdtContent>
                </w:sdt>
                <w:sdt>
                  <w:sdtPr>
                    <w:alias w:val="1.1.14 pp."/>
                    <w:tag w:val="part_e4a5563b41a943b199183a38a97569a9"/>
                    <w:lock w:val="sdtLocked"/>
                    <w:richText/>
                  </w:sdtPr>
                  <w:sdtContent>
                    <w:p>
                      <w:pPr>
                        <w:ind w:firstLine="720"/>
                        <w:jc w:val="both"/>
                        <w:rPr>
                          <w:rFonts w:ascii="Verdana" w:hAnsi="Verdana"/>
                          <w:szCs w:val="24"/>
                          <w:lang w:eastAsia="lt-LT"/>
                        </w:rPr>
                      </w:pPr>
                      <w:sdt>
                        <w:sdtPr>
                          <w:alias w:val="Numeris"/>
                          <w:tag w:val="nr_e4a5563b41a943b199183a38a97569a9"/>
                          <w:lock w:val="sdtLocked"/>
                          <w:richText/>
                        </w:sdtPr>
                        <w:sdtContent>
                          <w:r>
                            <w:rPr>
                              <w:rFonts w:ascii="Verdana" w:hAnsi="Verdana"/>
                              <w:szCs w:val="24"/>
                              <w:lang w:eastAsia="lt-LT"/>
                            </w:rPr>
                            <w:t>1.1.14</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- 4400-5538-7732, </w:t>
                      </w:r>
                      <w:r>
                        <w:rPr>
                          <w:rFonts w:ascii="Verdana" w:hAnsi="Verdana"/>
                          <w:szCs w:val="24"/>
                          <w:lang w:eastAsia="lt-LT"/>
                        </w:rPr>
                        <w:t>ilgis – 1 842,04 m</w:t>
                      </w:r>
                      <w:r>
                        <w:rPr>
                          <w:rFonts w:ascii="Verdana" w:hAnsi="Verdana"/>
                          <w:color w:val="000000"/>
                          <w:szCs w:val="24"/>
                          <w:shd w:val="clear" w:color="auto" w:fill="FFFFFF"/>
                          <w:lang w:eastAsia="lt-LT"/>
                        </w:rPr>
                        <w:t xml:space="preserve">), </w:t>
                      </w:r>
                      <w:r>
                        <w:rPr>
                          <w:rFonts w:ascii="Verdana" w:hAnsi="Verdana"/>
                          <w:szCs w:val="24"/>
                          <w:lang w:eastAsia="lt-LT"/>
                        </w:rPr>
                        <w:t>esantys Marijampolėje Uosupio g. 3, 5, 7, 9, Mokolų g. 59, 61, 69, J. Ambrazevičiaus-Brazaičio g. 5, vertė – 104 000,00 Eur;</w:t>
                      </w:r>
                    </w:p>
                  </w:sdtContent>
                </w:sdt>
                <w:sdt>
                  <w:sdtPr>
                    <w:alias w:val="1.1.15 pp."/>
                    <w:tag w:val="part_17d727fd159f4799ac5bf07d627174d4"/>
                    <w:lock w:val="sdtLocked"/>
                    <w:richText/>
                  </w:sdtPr>
                  <w:sdtContent>
                    <w:p>
                      <w:pPr>
                        <w:ind w:firstLine="720"/>
                        <w:jc w:val="both"/>
                        <w:rPr>
                          <w:rFonts w:ascii="Verdana" w:hAnsi="Verdana"/>
                          <w:szCs w:val="24"/>
                          <w:lang w:eastAsia="lt-LT"/>
                        </w:rPr>
                      </w:pPr>
                      <w:sdt>
                        <w:sdtPr>
                          <w:alias w:val="Numeris"/>
                          <w:tag w:val="nr_17d727fd159f4799ac5bf07d627174d4"/>
                          <w:lock w:val="sdtLocked"/>
                          <w:richText/>
                        </w:sdtPr>
                        <w:sdtContent>
                          <w:r>
                            <w:rPr>
                              <w:rFonts w:ascii="Verdana" w:hAnsi="Verdana"/>
                              <w:szCs w:val="24"/>
                              <w:lang w:eastAsia="lt-LT"/>
                            </w:rPr>
                            <w:t>1.1.15</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- 4400-5539-2775, </w:t>
                      </w:r>
                      <w:r>
                        <w:rPr>
                          <w:rFonts w:ascii="Verdana" w:hAnsi="Verdana"/>
                          <w:szCs w:val="24"/>
                          <w:lang w:eastAsia="lt-LT"/>
                        </w:rPr>
                        <w:t>ilgis – 446,29 m</w:t>
                      </w:r>
                      <w:r>
                        <w:rPr>
                          <w:rFonts w:ascii="Verdana" w:hAnsi="Verdana"/>
                          <w:color w:val="000000"/>
                          <w:szCs w:val="24"/>
                          <w:shd w:val="clear" w:color="auto" w:fill="FFFFFF"/>
                          <w:lang w:eastAsia="lt-LT"/>
                        </w:rPr>
                        <w:t xml:space="preserve">), </w:t>
                      </w:r>
                      <w:r>
                        <w:rPr>
                          <w:rFonts w:ascii="Verdana" w:hAnsi="Verdana"/>
                          <w:szCs w:val="24"/>
                          <w:lang w:eastAsia="lt-LT"/>
                        </w:rPr>
                        <w:t>esantys Marijampolėje J. Ambrazevičiaus-Brazaičio g. 23, 25, 27, vertė – 17 900,00 Eur;</w:t>
                      </w:r>
                    </w:p>
                  </w:sdtContent>
                </w:sdt>
                <w:sdt>
                  <w:sdtPr>
                    <w:alias w:val="1.1.16 pp."/>
                    <w:tag w:val="part_216e5d11c4384e24b8c2a9b63b1b8bc0"/>
                    <w:lock w:val="sdtLocked"/>
                    <w:richText/>
                  </w:sdtPr>
                  <w:sdtContent>
                    <w:p>
                      <w:pPr>
                        <w:ind w:firstLine="720"/>
                        <w:jc w:val="both"/>
                        <w:rPr>
                          <w:rFonts w:ascii="Verdana" w:hAnsi="Verdana"/>
                          <w:szCs w:val="24"/>
                          <w:lang w:eastAsia="lt-LT"/>
                        </w:rPr>
                      </w:pPr>
                      <w:sdt>
                        <w:sdtPr>
                          <w:alias w:val="Numeris"/>
                          <w:tag w:val="nr_216e5d11c4384e24b8c2a9b63b1b8bc0"/>
                          <w:lock w:val="sdtLocked"/>
                          <w:richText/>
                        </w:sdtPr>
                        <w:sdtContent>
                          <w:r>
                            <w:rPr>
                              <w:rFonts w:ascii="Verdana" w:hAnsi="Verdana"/>
                              <w:szCs w:val="24"/>
                              <w:lang w:eastAsia="lt-LT"/>
                            </w:rPr>
                            <w:t>1.1.16</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- 4400-5608-8052, </w:t>
                      </w:r>
                      <w:r>
                        <w:rPr>
                          <w:rFonts w:ascii="Verdana" w:hAnsi="Verdana"/>
                          <w:szCs w:val="24"/>
                          <w:lang w:eastAsia="lt-LT"/>
                        </w:rPr>
                        <w:t>ilgis – 822,91 m</w:t>
                      </w:r>
                      <w:r>
                        <w:rPr>
                          <w:rFonts w:ascii="Verdana" w:hAnsi="Verdana"/>
                          <w:color w:val="000000"/>
                          <w:szCs w:val="24"/>
                          <w:shd w:val="clear" w:color="auto" w:fill="FFFFFF"/>
                          <w:lang w:eastAsia="lt-LT"/>
                        </w:rPr>
                        <w:t xml:space="preserve">), </w:t>
                      </w:r>
                      <w:r>
                        <w:rPr>
                          <w:rFonts w:ascii="Verdana" w:hAnsi="Verdana"/>
                          <w:szCs w:val="24"/>
                          <w:lang w:eastAsia="lt-LT"/>
                        </w:rPr>
                        <w:t>esantys Marijampolėje Statybininkų g. 144, vertė – 66 000,00 Eur;</w:t>
                      </w:r>
                    </w:p>
                  </w:sdtContent>
                </w:sdt>
                <w:sdt>
                  <w:sdtPr>
                    <w:alias w:val="1.1.17 pp."/>
                    <w:tag w:val="part_a0c38d95638e4b84b6222f0363f0e51b"/>
                    <w:lock w:val="sdtLocked"/>
                    <w:richText/>
                  </w:sdtPr>
                  <w:sdtContent>
                    <w:p>
                      <w:pPr>
                        <w:ind w:firstLine="720"/>
                        <w:jc w:val="both"/>
                        <w:rPr>
                          <w:rFonts w:ascii="Verdana" w:hAnsi="Verdana"/>
                          <w:szCs w:val="24"/>
                          <w:lang w:eastAsia="lt-LT"/>
                        </w:rPr>
                      </w:pPr>
                      <w:sdt>
                        <w:sdtPr>
                          <w:alias w:val="Numeris"/>
                          <w:tag w:val="nr_a0c38d95638e4b84b6222f0363f0e51b"/>
                          <w:lock w:val="sdtLocked"/>
                          <w:richText/>
                        </w:sdtPr>
                        <w:sdtContent>
                          <w:r>
                            <w:rPr>
                              <w:rFonts w:ascii="Verdana" w:hAnsi="Verdana"/>
                              <w:szCs w:val="24"/>
                              <w:lang w:eastAsia="lt-LT"/>
                            </w:rPr>
                            <w:t>1.1.17</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- 4400-5608-8066, </w:t>
                      </w:r>
                      <w:r>
                        <w:rPr>
                          <w:rFonts w:ascii="Verdana" w:hAnsi="Verdana"/>
                          <w:szCs w:val="24"/>
                          <w:lang w:eastAsia="lt-LT"/>
                        </w:rPr>
                        <w:t>ilgis – 147,18 m</w:t>
                      </w:r>
                      <w:r>
                        <w:rPr>
                          <w:rFonts w:ascii="Verdana" w:hAnsi="Verdana"/>
                          <w:color w:val="000000"/>
                          <w:szCs w:val="24"/>
                          <w:shd w:val="clear" w:color="auto" w:fill="FFFFFF"/>
                          <w:lang w:eastAsia="lt-LT"/>
                        </w:rPr>
                        <w:t xml:space="preserve">), </w:t>
                      </w:r>
                      <w:r>
                        <w:rPr>
                          <w:rFonts w:ascii="Verdana" w:hAnsi="Verdana"/>
                          <w:szCs w:val="24"/>
                          <w:lang w:eastAsia="lt-LT"/>
                        </w:rPr>
                        <w:t>esantys Marijampolėje Statybininkų g., vertė – 15 600,00 Eur;</w:t>
                      </w:r>
                    </w:p>
                  </w:sdtContent>
                </w:sdt>
                <w:sdt>
                  <w:sdtPr>
                    <w:alias w:val="1.1.18 pp."/>
                    <w:tag w:val="part_4335213efa1f4c70bd432fa4ac05c9a3"/>
                    <w:lock w:val="sdtLocked"/>
                    <w:richText/>
                  </w:sdtPr>
                  <w:sdtContent>
                    <w:p>
                      <w:pPr>
                        <w:ind w:firstLine="720"/>
                        <w:jc w:val="both"/>
                        <w:rPr>
                          <w:rFonts w:ascii="Verdana" w:hAnsi="Verdana"/>
                          <w:szCs w:val="24"/>
                          <w:lang w:eastAsia="lt-LT"/>
                        </w:rPr>
                      </w:pPr>
                      <w:sdt>
                        <w:sdtPr>
                          <w:alias w:val="Numeris"/>
                          <w:tag w:val="nr_4335213efa1f4c70bd432fa4ac05c9a3"/>
                          <w:lock w:val="sdtLocked"/>
                          <w:richText/>
                        </w:sdtPr>
                        <w:sdtContent>
                          <w:r>
                            <w:rPr>
                              <w:rFonts w:ascii="Verdana" w:hAnsi="Verdana"/>
                              <w:szCs w:val="24"/>
                              <w:lang w:eastAsia="lt-LT"/>
                            </w:rPr>
                            <w:t>1.1.18</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- 4400-5608-8092, </w:t>
                      </w:r>
                      <w:r>
                        <w:rPr>
                          <w:rFonts w:ascii="Verdana" w:hAnsi="Verdana"/>
                          <w:szCs w:val="24"/>
                          <w:lang w:eastAsia="lt-LT"/>
                        </w:rPr>
                        <w:t>ilgis – 697,42 m</w:t>
                      </w:r>
                      <w:r>
                        <w:rPr>
                          <w:rFonts w:ascii="Verdana" w:hAnsi="Verdana"/>
                          <w:color w:val="000000"/>
                          <w:szCs w:val="24"/>
                          <w:shd w:val="clear" w:color="auto" w:fill="FFFFFF"/>
                          <w:lang w:eastAsia="lt-LT"/>
                        </w:rPr>
                        <w:t xml:space="preserve">), </w:t>
                      </w:r>
                      <w:r>
                        <w:rPr>
                          <w:rFonts w:ascii="Verdana" w:hAnsi="Verdana"/>
                          <w:szCs w:val="24"/>
                          <w:lang w:eastAsia="lt-LT"/>
                        </w:rPr>
                        <w:t>esantys Marijampolėje Statybininkų g., vertė – 52 200,00 Eur;</w:t>
                      </w:r>
                    </w:p>
                  </w:sdtContent>
                </w:sdt>
                <w:sdt>
                  <w:sdtPr>
                    <w:alias w:val="1.1.19 pp."/>
                    <w:tag w:val="part_a4c16de3c6884ecfa77c6455c5c990e3"/>
                    <w:lock w:val="sdtLocked"/>
                    <w:richText/>
                  </w:sdtPr>
                  <w:sdtContent>
                    <w:p>
                      <w:pPr>
                        <w:ind w:firstLine="720"/>
                        <w:jc w:val="both"/>
                        <w:rPr>
                          <w:rFonts w:ascii="Verdana" w:hAnsi="Verdana"/>
                          <w:szCs w:val="24"/>
                          <w:lang w:eastAsia="lt-LT"/>
                        </w:rPr>
                      </w:pPr>
                      <w:sdt>
                        <w:sdtPr>
                          <w:alias w:val="Numeris"/>
                          <w:tag w:val="nr_a4c16de3c6884ecfa77c6455c5c990e3"/>
                          <w:lock w:val="sdtLocked"/>
                          <w:richText/>
                        </w:sdtPr>
                        <w:sdtContent>
                          <w:r>
                            <w:rPr>
                              <w:rFonts w:ascii="Verdana" w:hAnsi="Verdana"/>
                              <w:szCs w:val="24"/>
                              <w:lang w:eastAsia="lt-LT"/>
                            </w:rPr>
                            <w:t>1.1.19</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szCs w:val="24"/>
                          <w:lang w:eastAsia="lt-LT"/>
                        </w:rPr>
                        <w:t>nuotekų</w:t>
                      </w:r>
                      <w:r>
                        <w:rPr>
                          <w:rFonts w:ascii="Verdana" w:hAnsi="Verdana"/>
                          <w:szCs w:val="24"/>
                          <w:shd w:val="clear" w:color="auto" w:fill="FFFFFF"/>
                          <w:lang w:eastAsia="lt-LT"/>
                        </w:rPr>
                        <w:t xml:space="preserve"> šalinimo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- 4400-5649-9935, </w:t>
                      </w:r>
                      <w:r>
                        <w:rPr>
                          <w:rFonts w:ascii="Verdana" w:hAnsi="Verdana"/>
                          <w:szCs w:val="24"/>
                          <w:lang w:eastAsia="lt-LT"/>
                        </w:rPr>
                        <w:t>ilgis – 1 396,14 m</w:t>
                      </w:r>
                      <w:r>
                        <w:rPr>
                          <w:rFonts w:ascii="Verdana" w:hAnsi="Verdana"/>
                          <w:color w:val="000000"/>
                          <w:szCs w:val="24"/>
                          <w:shd w:val="clear" w:color="auto" w:fill="FFFFFF"/>
                          <w:lang w:eastAsia="lt-LT"/>
                        </w:rPr>
                        <w:t xml:space="preserve">), </w:t>
                      </w:r>
                      <w:r>
                        <w:rPr>
                          <w:rFonts w:ascii="Verdana" w:hAnsi="Verdana"/>
                          <w:szCs w:val="24"/>
                          <w:lang w:eastAsia="lt-LT"/>
                        </w:rPr>
                        <w:t>esantys Marijampolėje Statybininkų g. 3, 5, Kauno g. 113A, vertė – 120 000,00 Eur;</w:t>
                      </w:r>
                    </w:p>
                  </w:sdtContent>
                </w:sdt>
                <w:sdt>
                  <w:sdtPr>
                    <w:alias w:val="1.1.20 pp."/>
                    <w:tag w:val="part_9de54999bd5b44df81d88ba86248db22"/>
                    <w:lock w:val="sdtLocked"/>
                    <w:richText/>
                  </w:sdtPr>
                  <w:sdtContent>
                    <w:p>
                      <w:pPr>
                        <w:ind w:firstLine="720"/>
                        <w:jc w:val="both"/>
                        <w:rPr>
                          <w:rFonts w:ascii="Verdana" w:hAnsi="Verdana"/>
                          <w:szCs w:val="24"/>
                          <w:lang w:eastAsia="lt-LT"/>
                        </w:rPr>
                      </w:pPr>
                      <w:sdt>
                        <w:sdtPr>
                          <w:alias w:val="Numeris"/>
                          <w:tag w:val="nr_9de54999bd5b44df81d88ba86248db22"/>
                          <w:lock w:val="sdtLocked"/>
                          <w:richText/>
                        </w:sdtPr>
                        <w:sdtContent>
                          <w:r>
                            <w:rPr>
                              <w:rFonts w:ascii="Verdana" w:hAnsi="Verdana"/>
                              <w:szCs w:val="24"/>
                              <w:lang w:eastAsia="lt-LT"/>
                            </w:rPr>
                            <w:t>1.1.20</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szCs w:val="24"/>
                          <w:lang w:eastAsia="lt-LT"/>
                        </w:rPr>
                        <w:t>nuotekų</w:t>
                      </w:r>
                      <w:r>
                        <w:rPr>
                          <w:rFonts w:ascii="Verdana" w:hAnsi="Verdana"/>
                          <w:szCs w:val="24"/>
                          <w:shd w:val="clear" w:color="auto" w:fill="FFFFFF"/>
                          <w:lang w:eastAsia="lt-LT"/>
                        </w:rPr>
                        <w:t xml:space="preserve"> šalinimo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- 4400-5664-2441, </w:t>
                      </w:r>
                      <w:r>
                        <w:rPr>
                          <w:rFonts w:ascii="Verdana" w:hAnsi="Verdana"/>
                          <w:szCs w:val="24"/>
                          <w:lang w:eastAsia="lt-LT"/>
                        </w:rPr>
                        <w:t>ilgis – 2 093,43 m</w:t>
                      </w:r>
                      <w:r>
                        <w:rPr>
                          <w:rFonts w:ascii="Verdana" w:hAnsi="Verdana"/>
                          <w:color w:val="000000"/>
                          <w:szCs w:val="24"/>
                          <w:shd w:val="clear" w:color="auto" w:fill="FFFFFF"/>
                          <w:lang w:eastAsia="lt-LT"/>
                        </w:rPr>
                        <w:t xml:space="preserve">), </w:t>
                      </w:r>
                      <w:r>
                        <w:rPr>
                          <w:rFonts w:ascii="Verdana" w:hAnsi="Verdana"/>
                          <w:szCs w:val="24"/>
                          <w:lang w:eastAsia="lt-LT"/>
                        </w:rPr>
                        <w:t>esantys Marijampolėje Jaunimo g. 1, 2, 4, 6, 8, 8C, 8D, Kauno g. 46, 62, 66, Dariaus ir Girėno g. 7, vertė – 118 000,00 Eur,</w:t>
                      </w:r>
                    </w:p>
                  </w:sdtContent>
                </w:sdt>
                <w:sdt>
                  <w:sdtPr>
                    <w:alias w:val="1.1.21 pp."/>
                    <w:tag w:val="part_15379a2dd31048b89b2e1445c4993462"/>
                    <w:lock w:val="sdtLocked"/>
                    <w:richText/>
                  </w:sdtPr>
                  <w:sdtContent>
                    <w:p>
                      <w:pPr>
                        <w:ind w:firstLine="720"/>
                        <w:jc w:val="both"/>
                        <w:rPr>
                          <w:rFonts w:ascii="Verdana" w:hAnsi="Verdana"/>
                          <w:szCs w:val="24"/>
                          <w:lang w:eastAsia="lt-LT"/>
                        </w:rPr>
                      </w:pPr>
                      <w:sdt>
                        <w:sdtPr>
                          <w:alias w:val="Numeris"/>
                          <w:tag w:val="nr_15379a2dd31048b89b2e1445c4993462"/>
                          <w:lock w:val="sdtLocked"/>
                          <w:richText/>
                        </w:sdtPr>
                        <w:sdtContent>
                          <w:r>
                            <w:rPr>
                              <w:rFonts w:ascii="Verdana" w:hAnsi="Verdana"/>
                              <w:szCs w:val="24"/>
                              <w:lang w:eastAsia="lt-LT"/>
                            </w:rPr>
                            <w:t>1.1.21</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 renkamieji</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- 4400-1590-5554, </w:t>
                      </w:r>
                      <w:r>
                        <w:rPr>
                          <w:rFonts w:ascii="Verdana" w:hAnsi="Verdana"/>
                          <w:szCs w:val="24"/>
                          <w:lang w:eastAsia="lt-LT"/>
                        </w:rPr>
                        <w:t>ilgis – 447,69 m</w:t>
                      </w:r>
                      <w:r>
                        <w:rPr>
                          <w:rFonts w:ascii="Verdana" w:hAnsi="Verdana"/>
                          <w:color w:val="000000"/>
                          <w:szCs w:val="24"/>
                          <w:shd w:val="clear" w:color="auto" w:fill="FFFFFF"/>
                          <w:lang w:eastAsia="lt-LT"/>
                        </w:rPr>
                        <w:t xml:space="preserve">), </w:t>
                      </w:r>
                      <w:r>
                        <w:rPr>
                          <w:rFonts w:ascii="Verdana" w:hAnsi="Verdana"/>
                          <w:szCs w:val="24"/>
                          <w:lang w:eastAsia="lt-LT"/>
                        </w:rPr>
                        <w:t>esantys Marijampolėje Kauno g. 125, vertė – 41 800,00 Eur;</w:t>
                      </w:r>
                    </w:p>
                  </w:sdtContent>
                </w:sdt>
                <w:sdt>
                  <w:sdtPr>
                    <w:alias w:val="1.1.22 pp."/>
                    <w:tag w:val="part_c9e3d89e3c9245db87ff7333c5c4b655"/>
                    <w:lock w:val="sdtLocked"/>
                    <w:richText/>
                  </w:sdtPr>
                  <w:sdtContent>
                    <w:p>
                      <w:pPr>
                        <w:ind w:firstLine="720"/>
                        <w:jc w:val="both"/>
                        <w:rPr>
                          <w:rFonts w:ascii="Verdana" w:hAnsi="Verdana"/>
                          <w:szCs w:val="24"/>
                          <w:lang w:eastAsia="lt-LT"/>
                        </w:rPr>
                      </w:pPr>
                      <w:sdt>
                        <w:sdtPr>
                          <w:alias w:val="Numeris"/>
                          <w:tag w:val="nr_c9e3d89e3c9245db87ff7333c5c4b655"/>
                          <w:lock w:val="sdtLocked"/>
                          <w:richText/>
                        </w:sdtPr>
                        <w:sdtContent>
                          <w:r>
                            <w:rPr>
                              <w:rFonts w:ascii="Verdana" w:hAnsi="Verdana"/>
                              <w:szCs w:val="24"/>
                              <w:lang w:eastAsia="lt-LT"/>
                            </w:rPr>
                            <w:t>1.1.22</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 renkamieji</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- 4400-1616-9485, </w:t>
                      </w:r>
                      <w:r>
                        <w:rPr>
                          <w:rFonts w:ascii="Verdana" w:hAnsi="Verdana"/>
                          <w:szCs w:val="24"/>
                          <w:lang w:eastAsia="lt-LT"/>
                        </w:rPr>
                        <w:t>ilgis – 390,45 m</w:t>
                      </w:r>
                      <w:r>
                        <w:rPr>
                          <w:rFonts w:ascii="Verdana" w:hAnsi="Verdana"/>
                          <w:color w:val="000000"/>
                          <w:szCs w:val="24"/>
                          <w:shd w:val="clear" w:color="auto" w:fill="FFFFFF"/>
                          <w:lang w:eastAsia="lt-LT"/>
                        </w:rPr>
                        <w:t xml:space="preserve">), </w:t>
                      </w:r>
                      <w:r>
                        <w:rPr>
                          <w:rFonts w:ascii="Verdana" w:hAnsi="Verdana"/>
                          <w:szCs w:val="24"/>
                          <w:lang w:eastAsia="lt-LT"/>
                        </w:rPr>
                        <w:t>esantys Marijampolėje Kauno g. 125, vertė – 32 200,00 Eur;</w:t>
                      </w:r>
                    </w:p>
                  </w:sdtContent>
                </w:sdt>
                <w:sdt>
                  <w:sdtPr>
                    <w:alias w:val="1.1.23 pp."/>
                    <w:tag w:val="part_fa8f57598ede443d9c2721fb8cb98f4d"/>
                    <w:lock w:val="sdtLocked"/>
                    <w:richText/>
                  </w:sdtPr>
                  <w:sdtContent>
                    <w:p>
                      <w:pPr>
                        <w:ind w:firstLine="720"/>
                        <w:jc w:val="both"/>
                        <w:rPr>
                          <w:rFonts w:ascii="Verdana" w:hAnsi="Verdana"/>
                          <w:szCs w:val="24"/>
                          <w:lang w:eastAsia="lt-LT"/>
                        </w:rPr>
                      </w:pPr>
                      <w:sdt>
                        <w:sdtPr>
                          <w:alias w:val="Numeris"/>
                          <w:tag w:val="nr_fa8f57598ede443d9c2721fb8cb98f4d"/>
                          <w:lock w:val="sdtLocked"/>
                          <w:richText/>
                        </w:sdtPr>
                        <w:sdtContent>
                          <w:r>
                            <w:rPr>
                              <w:rFonts w:ascii="Verdana" w:hAnsi="Verdana"/>
                              <w:szCs w:val="24"/>
                              <w:lang w:eastAsia="lt-LT"/>
                            </w:rPr>
                            <w:t>1.1.23</w:t>
                          </w:r>
                        </w:sdtContent>
                      </w:sdt>
                      <w:r>
                        <w:rPr>
                          <w:rFonts w:ascii="Verdana" w:hAnsi="Verdana"/>
                          <w:szCs w:val="24"/>
                          <w:lang w:eastAsia="lt-LT"/>
                        </w:rPr>
                        <w:t>. nuotekų</w:t>
                      </w:r>
                      <w:r>
                        <w:rPr>
                          <w:rFonts w:ascii="Verdana" w:hAnsi="Verdana"/>
                          <w:szCs w:val="24"/>
                          <w:shd w:val="clear" w:color="auto" w:fill="FFFFFF"/>
                          <w:lang w:eastAsia="lt-LT"/>
                        </w:rPr>
                        <w:t xml:space="preserve"> šalinimo tinklai - </w:t>
                      </w:r>
                      <w:r>
                        <w:rPr>
                          <w:rFonts w:ascii="Verdana" w:hAnsi="Verdana"/>
                          <w:color w:val="000000"/>
                          <w:szCs w:val="24"/>
                          <w:shd w:val="clear" w:color="auto" w:fill="FFFFFF"/>
                          <w:lang w:eastAsia="lt-LT"/>
                        </w:rPr>
                        <w:t xml:space="preserve">lietaus </w:t>
                      </w:r>
                      <w:r>
                        <w:rPr>
                          <w:rFonts w:ascii="Verdana" w:hAnsi="Verdana"/>
                          <w:szCs w:val="24"/>
                          <w:lang w:eastAsia="lt-LT"/>
                        </w:rPr>
                        <w:t>nuotekų renkamieji</w:t>
                      </w:r>
                      <w:r>
                        <w:rPr>
                          <w:rFonts w:ascii="Verdana" w:hAnsi="Verdana"/>
                          <w:szCs w:val="24"/>
                          <w:shd w:val="clear" w:color="auto" w:fill="FFFFFF"/>
                          <w:lang w:eastAsia="lt-LT"/>
                        </w:rPr>
                        <w:t xml:space="preserve"> tinklai </w:t>
                      </w:r>
                      <w:r>
                        <w:rPr>
                          <w:rFonts w:ascii="Verdana" w:hAnsi="Verdana"/>
                          <w:color w:val="000000"/>
                          <w:szCs w:val="24"/>
                          <w:shd w:val="clear" w:color="auto" w:fill="FFFFFF"/>
                          <w:lang w:eastAsia="lt-LT"/>
                        </w:rPr>
                        <w:t>(</w:t>
                      </w:r>
                      <w:r>
                        <w:rPr>
                          <w:rFonts w:ascii="Verdana" w:hAnsi="Verdana"/>
                          <w:szCs w:val="24"/>
                          <w:lang w:eastAsia="lt-LT"/>
                        </w:rPr>
                        <w:t>nekilnojamojo turto objekto kadastrinių matavimų byloje</w:t>
                      </w:r>
                      <w:r>
                        <w:rPr>
                          <w:rFonts w:ascii="Verdana" w:hAnsi="Verdana"/>
                          <w:color w:val="000000"/>
                          <w:szCs w:val="24"/>
                          <w:shd w:val="clear" w:color="auto" w:fill="FFFFFF"/>
                          <w:lang w:eastAsia="lt-LT"/>
                        </w:rPr>
                        <w:t xml:space="preserve"> unikalus numeris - 4400-1766-1168, </w:t>
                      </w:r>
                      <w:r>
                        <w:rPr>
                          <w:rFonts w:ascii="Verdana" w:hAnsi="Verdana"/>
                          <w:szCs w:val="24"/>
                          <w:lang w:eastAsia="lt-LT"/>
                        </w:rPr>
                        <w:t>ilgis – 54,85 m</w:t>
                      </w:r>
                      <w:r>
                        <w:rPr>
                          <w:rFonts w:ascii="Verdana" w:hAnsi="Verdana"/>
                          <w:color w:val="000000"/>
                          <w:szCs w:val="24"/>
                          <w:shd w:val="clear" w:color="auto" w:fill="FFFFFF"/>
                          <w:lang w:eastAsia="lt-LT"/>
                        </w:rPr>
                        <w:t xml:space="preserve">), </w:t>
                      </w:r>
                      <w:r>
                        <w:rPr>
                          <w:rFonts w:ascii="Verdana" w:hAnsi="Verdana"/>
                          <w:szCs w:val="24"/>
                          <w:lang w:eastAsia="lt-LT"/>
                        </w:rPr>
                        <w:t>esantys Marijampolėje Žemaitės g. 44, vertė – 1 350,00 Eur;</w:t>
                      </w:r>
                    </w:p>
                  </w:sdtContent>
                </w:sdt>
              </w:sdtContent>
            </w:sdt>
            <w:sdt>
              <w:sdtPr>
                <w:alias w:val="1.2 pp."/>
                <w:tag w:val="part_58a5a10af38d485abc3a46b33abdeba8"/>
                <w:lock w:val="sdtLocked"/>
                <w:richText/>
              </w:sdtPr>
              <w:sdtContent>
                <w:p>
                  <w:pPr>
                    <w:ind w:firstLine="720"/>
                    <w:jc w:val="both"/>
                    <w:rPr>
                      <w:rFonts w:ascii="Verdana" w:hAnsi="Verdana"/>
                      <w:szCs w:val="24"/>
                      <w:lang w:eastAsia="lt-LT"/>
                    </w:rPr>
                  </w:pPr>
                  <w:sdt>
                    <w:sdtPr>
                      <w:alias w:val="Numeris"/>
                      <w:tag w:val="nr_58a5a10af38d485abc3a46b33abdeba8"/>
                      <w:lock w:val="sdtLocked"/>
                      <w:richText/>
                    </w:sdtPr>
                    <w:sdtContent>
                      <w:r>
                        <w:rPr>
                          <w:rFonts w:ascii="Verdana" w:hAnsi="Verdana"/>
                          <w:szCs w:val="24"/>
                          <w:lang w:eastAsia="lt-LT"/>
                        </w:rPr>
                        <w:t>1.2</w:t>
                      </w:r>
                    </w:sdtContent>
                  </w:sdt>
                  <w:r>
                    <w:rPr>
                      <w:rFonts w:ascii="Verdana" w:hAnsi="Verdana"/>
                      <w:szCs w:val="24"/>
                      <w:lang w:eastAsia="lt-LT"/>
                    </w:rPr>
                    <w:t>. Investuoti ir perduoti 550 011,52 (penkis šimtus penkiasdešimt tūkstančių vienuolika eurų 52 ct) Eur į uždarąją akcinę bendrovę „Sūduvos vandenys“ Marijampolės savivaldybei nuosavybės teise priklausantį finansinį turtą (pinigus),</w:t>
                  </w:r>
                </w:p>
                <w:p>
                  <w:pPr>
                    <w:ind w:firstLine="720"/>
                    <w:jc w:val="both"/>
                    <w:rPr>
                      <w:rFonts w:ascii="Verdana" w:hAnsi="Verdana"/>
                      <w:szCs w:val="24"/>
                      <w:lang w:eastAsia="lt-LT"/>
                    </w:rPr>
                  </w:pPr>
                  <w:r>
                    <w:rPr>
                      <w:rFonts w:ascii="Verdana" w:hAnsi="Verdana"/>
                      <w:szCs w:val="24"/>
                      <w:lang w:eastAsia="lt-LT"/>
                    </w:rPr>
                    <w:t>išleidžiant 67 162 (šešiasdešimt septynis tūkstančius šimtą šešiasdešimt dvi) paprastąsias vardines akcijas, kurių kiekviena – 28,96 (dvidešimt aštuonių eurų 96 ct) Eur nominalios vertės ir perduodant Marijampolės savivaldybei.</w:t>
                  </w:r>
                </w:p>
              </w:sdtContent>
            </w:sdt>
          </w:sdtContent>
        </w:sdt>
        <w:sdt>
          <w:sdtPr>
            <w:alias w:val="2 p."/>
            <w:tag w:val="part_cf9f1381df3e4f6d85334dfce0109cf5"/>
            <w:lock w:val="sdtLocked"/>
            <w:richText/>
          </w:sdtPr>
          <w:sdtContent>
            <w:p>
              <w:pPr>
                <w:ind w:firstLine="720"/>
                <w:jc w:val="both"/>
                <w:rPr>
                  <w:rFonts w:ascii="Verdana" w:hAnsi="Verdana"/>
                  <w:szCs w:val="24"/>
                  <w:lang w:eastAsia="lt-LT"/>
                </w:rPr>
              </w:pPr>
              <w:sdt>
                <w:sdtPr>
                  <w:alias w:val="Numeris"/>
                  <w:tag w:val="nr_cf9f1381df3e4f6d85334dfce0109cf5"/>
                  <w:lock w:val="sdtLocked"/>
                  <w:richText/>
                </w:sdtPr>
                <w:sdtContent>
                  <w:r>
                    <w:rPr>
                      <w:rFonts w:ascii="Verdana" w:hAnsi="Verdana"/>
                      <w:szCs w:val="24"/>
                      <w:lang w:eastAsia="lt-LT"/>
                    </w:rPr>
                    <w:t>2</w:t>
                  </w:r>
                </w:sdtContent>
              </w:sdt>
              <w:r>
                <w:rPr>
                  <w:rFonts w:ascii="Verdana" w:hAnsi="Verdana"/>
                  <w:szCs w:val="24"/>
                  <w:lang w:eastAsia="lt-LT"/>
                </w:rPr>
                <w:t>. Įgalioti Marijampolės savivaldybės administracijos direktorių atlikti visus veiksmus, susijusius su uždarosios akcinės bendrovės „Sūduvos vandenys“ įstatinio kapitalo didinimu papildomu įnašu.</w:t>
              </w:r>
            </w:p>
          </w:sdtContent>
        </w:sdt>
        <w:sdt>
          <w:sdtPr>
            <w:alias w:val="3 p."/>
            <w:tag w:val="part_fe5e8696d49c42e98243e55d8d0a9cef"/>
            <w:lock w:val="sdtLocked"/>
            <w:richText/>
          </w:sdtPr>
          <w:sdtContent>
            <w:p>
              <w:pPr>
                <w:ind w:firstLine="720"/>
                <w:jc w:val="both"/>
                <w:rPr>
                  <w:rFonts w:ascii="Verdana" w:hAnsi="Verdana"/>
                  <w:szCs w:val="24"/>
                  <w:lang w:eastAsia="lt-LT"/>
                </w:rPr>
              </w:pPr>
              <w:sdt>
                <w:sdtPr>
                  <w:alias w:val="Numeris"/>
                  <w:tag w:val="nr_fe5e8696d49c42e98243e55d8d0a9cef"/>
                  <w:lock w:val="sdtLocked"/>
                  <w:richText/>
                </w:sdtPr>
                <w:sdtContent>
                  <w:r>
                    <w:rPr>
                      <w:rFonts w:ascii="Verdana" w:hAnsi="Verdana"/>
                      <w:szCs w:val="24"/>
                      <w:lang w:eastAsia="lt-LT"/>
                    </w:rPr>
                    <w:t>3</w:t>
                  </w:r>
                </w:sdtContent>
              </w:sdt>
              <w:r>
                <w:rPr>
                  <w:rFonts w:ascii="Verdana" w:hAnsi="Verdana"/>
                  <w:szCs w:val="24"/>
                  <w:lang w:eastAsia="lt-LT"/>
                </w:rPr>
                <w:t xml:space="preserve">. Pripažinti netekusiu galios Marijampolės savivaldybės tarybos 2026 m. vasario 27 d. sprendimą Nr. </w:t>
              </w:r>
              <w:r>
                <w:rPr>
                  <w:rFonts w:ascii="Verdana" w:hAnsi="Verdana"/>
                  <w:szCs w:val="24"/>
                  <w:lang w:eastAsia="lt-LT"/>
                </w:rPr>
                <w:t>1-46</w:t>
              </w:r>
              <w:r>
                <w:rPr>
                  <w:rFonts w:ascii="Verdana" w:hAnsi="Verdana"/>
                  <w:szCs w:val="24"/>
                  <w:lang w:eastAsia="lt-LT"/>
                </w:rPr>
                <w:t xml:space="preserve"> „</w:t>
              </w:r>
              <w:r>
                <w:rPr>
                  <w:rFonts w:ascii="Verdana" w:hAnsi="Verdana"/>
                  <w:color w:val="000000"/>
                  <w:szCs w:val="24"/>
                  <w:lang w:eastAsia="lt-LT"/>
                </w:rPr>
                <w:t>Dėl investavimo į uždarąją akcinę bendrovę „Sūduvos vandenys“ didinant įstatinį kapitalą“.</w:t>
              </w:r>
            </w:p>
          </w:sdtContent>
        </w:sdt>
        <w:sdt>
          <w:sdtPr>
            <w:alias w:val="4 p."/>
            <w:tag w:val="part_8dcf14860c254cdf9b9390b277aefb08"/>
            <w:lock w:val="sdtLocked"/>
            <w:richText/>
          </w:sdtPr>
          <w:sdtContent>
            <w:p>
              <w:pPr>
                <w:ind w:firstLine="720"/>
                <w:jc w:val="both"/>
                <w:rPr>
                  <w:rFonts w:ascii="Verdana" w:hAnsi="Verdana"/>
                  <w:bCs/>
                  <w:color w:val="000000"/>
                  <w:szCs w:val="24"/>
                  <w:lang w:eastAsia="lt-LT"/>
                </w:rPr>
              </w:pPr>
              <w:sdt>
                <w:sdtPr>
                  <w:alias w:val="Numeris"/>
                  <w:tag w:val="nr_8dcf14860c254cdf9b9390b277aefb08"/>
                  <w:lock w:val="sdtLocked"/>
                  <w:richText/>
                </w:sdtPr>
                <w:sdtContent>
                  <w:r>
                    <w:rPr>
                      <w:rFonts w:ascii="Verdana" w:hAnsi="Verdana"/>
                      <w:szCs w:val="24"/>
                      <w:lang w:eastAsia="lt-LT"/>
                    </w:rPr>
                    <w:t>4</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A. Juozapavičiaus pr. 57, 45262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įstatymu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tcPr>
                  <w:p>
                    <w:pPr>
                      <w:tabs>
                        <w:tab w:val="center" w:pos="4819"/>
                        <w:tab w:val="right" w:pos="9638"/>
                      </w:tabs>
                      <w:ind w:right="1134"/>
                      <w:jc w:val="right"/>
                      <w:rPr>
                        <w:rFonts w:ascii="Verdana" w:hAnsi="Verdana"/>
                        <w:sz w:val="20"/>
                        <w:lang w:eastAsia="lt-LT"/>
                      </w:rPr>
                    </w:pPr>
                  </w:p>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r>
                <w:rPr>
                  <w:rFonts w:ascii="Verdana" w:hAnsi="Verdana"/>
                  <w:szCs w:val="24"/>
                  <w:lang w:eastAsia="lt-LT"/>
                </w:rPr>
                <w:t>Virginija Drūtienė</w:t>
              </w:r>
            </w:p>
            <w:p>
              <w:pPr>
                <w:rPr>
                  <w:rFonts w:ascii="Verdana" w:hAnsi="Verdana"/>
                  <w:szCs w:val="24"/>
                  <w:lang w:eastAsia="lt-LT"/>
                </w:rPr>
                <w:sectPr>
                  <w:headerReference w:type="first" r:id="rId18"/>
                  <w:type w:val="continuous"/>
                  <w:pgSz w:w="11906" w:h="16838" w:code="9"/>
                  <w:pgMar w:top="1134" w:right="567" w:bottom="1134" w:left="1701" w:header="567" w:footer="567" w:gutter="0"/>
                  <w:pgNumType w:start="1"/>
                  <w:cols w:space="1296"/>
                  <w:formProt w:val="0"/>
                  <w:titlePg/>
                  <w:docGrid w:linePitch="360"/>
                </w:sect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tabs>
                  <w:tab w:val="center" w:pos="4819"/>
                  <w:tab w:val="right" w:pos="9638"/>
                </w:tabs>
                <w:rPr>
                  <w:szCs w:val="24"/>
                  <w:lang w:eastAsia="lt-LT"/>
                </w:rPr>
              </w:pPr>
            </w:p>
          </w:sdtContent>
        </w:sdt>
        <w:sdt>
          <w:sdtPr>
            <w:alias w:val="skirsnis"/>
            <w:tag w:val="part_6f0f179c635c4bd98262983b9e33a1be"/>
            <w:lock w:val="sdtLocked"/>
            <w:richText/>
          </w:sdtPr>
          <w:sdtContent>
            <w:p>
              <w:pPr>
                <w:jc w:val="center"/>
                <w:rPr>
                  <w:rFonts w:ascii="Verdana" w:hAnsi="Verdana"/>
                  <w:b/>
                  <w:szCs w:val="24"/>
                  <w:lang w:eastAsia="lt-LT"/>
                </w:rPr>
              </w:pPr>
              <w:sdt>
                <w:sdtPr>
                  <w:alias w:val="Pavadinimas"/>
                  <w:tag w:val="title_6f0f179c635c4bd98262983b9e33a1be"/>
                  <w:lock w:val="sdtLocked"/>
                  <w:richText/>
                </w:sdtPr>
                <w:sdtContent>
                  <w:r>
                    <w:rPr>
                      <w:rFonts w:ascii="Verdana" w:hAnsi="Verdana"/>
                      <w:b/>
                      <w:szCs w:val="24"/>
                      <w:lang w:eastAsia="lt-LT"/>
                    </w:rPr>
                    <w:t>MARIJAMPOLĖS SAVIVALDYBĖS ADMINISTRACIJOS</w:t>
                  </w:r>
                </w:sdtContent>
              </w:sdt>
            </w:p>
          </w:sdtContent>
        </w:sdt>
        <w:sdt>
          <w:sdtPr>
            <w:alias w:val="skyrius"/>
            <w:tag w:val="part_23e7ab43fa044833ae29d079a7204719"/>
            <w:lock w:val="sdtLocked"/>
            <w:richText/>
          </w:sdtPr>
          <w:sdtContent>
            <w:p>
              <w:pPr>
                <w:jc w:val="center"/>
                <w:rPr>
                  <w:rFonts w:ascii="Verdana" w:hAnsi="Verdana"/>
                  <w:szCs w:val="24"/>
                  <w:lang w:eastAsia="lt-LT"/>
                </w:rPr>
              </w:pPr>
              <w:r>
                <w:rPr>
                  <w:rFonts w:ascii="Verdana" w:hAnsi="Verdana"/>
                  <w:b/>
                  <w:szCs w:val="24"/>
                  <w:lang w:eastAsia="lt-LT"/>
                </w:rPr>
                <w:t>TURTO VALDYMO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23e7ab43fa044833ae29d079a7204719"/>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w:t>
                  </w:r>
                  <w:r>
                    <w:rPr>
                      <w:rFonts w:ascii="Verdana" w:hAnsi="Verdana"/>
                      <w:b/>
                      <w:bCs/>
                      <w:color w:val="000000"/>
                      <w:szCs w:val="24"/>
                      <w:lang w:eastAsia="lt-LT"/>
                    </w:rPr>
                    <w:t xml:space="preserve"> INVESTAVIMO Į UŽDARĄJĄ AKCINĘ BENDROVĘ „SŪDUVOS VANDENYS“ DIDINANT ĮSTATINĮ KAPITALĄ</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5"/>
                <w:gridCol w:w="6305"/>
              </w:tblGrid>
              <w:tr>
                <w:tc>
                  <w:tcPr>
                    <w:tcW w:w="321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color w:val="000000"/>
                        <w:szCs w:val="24"/>
                        <w:lang w:eastAsia="lt-LT"/>
                      </w:rPr>
                      <w:t>Dėl investavimo į uždarąją akcinę bendrovę „Sūduvos vandenys“ didinant įstatinį kapitalą</w:t>
                    </w:r>
                  </w:p>
                </w:tc>
              </w:tr>
              <w:tr>
                <w:tc>
                  <w:tcPr>
                    <w:tcW w:w="321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5"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 xml:space="preserve">Turtinio įnašo ir papildomo finansinio turto (pinigų) perdavimas, kuriais bus didinamas </w:t>
                    </w:r>
                    <w:r>
                      <w:rPr>
                        <w:rFonts w:ascii="Verdana" w:hAnsi="Verdana"/>
                        <w:color w:val="000000"/>
                        <w:szCs w:val="24"/>
                        <w:lang w:eastAsia="lt-LT"/>
                      </w:rPr>
                      <w:t>uždarosios akcinės bendrovės</w:t>
                    </w:r>
                    <w:r>
                      <w:rPr>
                        <w:rFonts w:ascii="Verdana" w:hAnsi="Verdana"/>
                        <w:szCs w:val="24"/>
                        <w:lang w:eastAsia="lt-LT"/>
                      </w:rPr>
                      <w:t xml:space="preserve"> „Sūduvos vandenys“ (toliau – Bendrovė) įstatinis kapitalas.</w:t>
                    </w:r>
                  </w:p>
                </w:tc>
              </w:tr>
              <w:tr>
                <w:tc>
                  <w:tcPr>
                    <w:tcW w:w="3215"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5"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Investavus bus kuriama ir plėtojama infrastruktūra, naudinga visuomenei (gerinama viešųjų paslaugų kokybė); iš investavimo objekto bus gauta ne tik pelno (pajamų), bet ir gautas socialinis rezultatas, užtikrintas veiksmingesnis Lietuvos Respublikos įstatymuose ir Vyriausybės nutarimuose nustatytų valstybės ir savivaldybės funkcijų atlikimas; bus įgyvendinti investavimo tikslai ir siekiamai rezultatai, nustatyti teisės aktuose, įgyvendinančiuose strateginio planavimo dokumentus; Savivaldybės piniginiu ir turtiniu įnašu bus sukuriama pridėtinė vertė ir užtikrinamas šią vertę kuriančios veiklos ilgalaikis ekonominis tvarumas.</w:t>
                    </w:r>
                  </w:p>
                </w:tc>
              </w:tr>
              <w:tr>
                <w:tc>
                  <w:tcPr>
                    <w:tcW w:w="321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5"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szCs w:val="24"/>
                        <w:lang w:eastAsia="lt-LT"/>
                      </w:rPr>
                      <w:t>550 011,52 Eur biudžeto asignavimai</w:t>
                    </w:r>
                  </w:p>
                  <w:p>
                    <w:pPr>
                      <w:rPr>
                        <w:rFonts w:ascii="Verdana" w:hAnsi="Verdana"/>
                        <w:szCs w:val="24"/>
                        <w:lang w:eastAsia="lt-LT"/>
                      </w:rPr>
                    </w:pPr>
                    <w:r>
                      <w:rPr>
                        <w:rFonts w:ascii="Verdana" w:hAnsi="Verdana"/>
                        <w:szCs w:val="24"/>
                        <w:lang w:eastAsia="lt-LT"/>
                      </w:rPr>
                      <w:t>07 programa priemonės kodas 07.03.03.01.</w:t>
                    </w:r>
                  </w:p>
                </w:tc>
              </w:tr>
              <w:tr>
                <w:tc>
                  <w:tcPr>
                    <w:tcW w:w="321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5" w:type="dxa"/>
                    <w:tcBorders>
                      <w:top w:val="single" w:sz="4" w:space="0" w:color="auto"/>
                      <w:left w:val="single" w:sz="4" w:space="0" w:color="auto"/>
                      <w:bottom w:val="single" w:sz="4" w:space="0" w:color="auto"/>
                      <w:right w:val="single" w:sz="4" w:space="0" w:color="auto"/>
                    </w:tcBorders>
                  </w:tcPr>
                  <w:p>
                    <w:pPr>
                      <w:jc w:val="both"/>
                      <w:rPr>
                        <w:rFonts w:ascii="Verdana" w:hAnsi="Verdana"/>
                        <w:szCs w:val="24"/>
                        <w:lang w:eastAsia="lt-LT"/>
                      </w:rPr>
                    </w:pPr>
                    <w:r>
                      <w:rPr>
                        <w:rFonts w:ascii="Verdana" w:hAnsi="Verdana"/>
                        <w:iCs/>
                        <w:szCs w:val="24"/>
                        <w:lang w:eastAsia="lt-LT"/>
                      </w:rPr>
                      <w:t xml:space="preserve">Siekiant užtikrinti kokybiškų geriamojo vandens tiekimo ir buitinių nuotekų tvarkymo paslaugų prieinamumą didesniam Marijampolės savivaldybės gyventojų skaičiui, buvo inicijuotas ES lėšomis dalinai finansuojamo projekto </w:t>
                    </w:r>
                    <w:r>
                      <w:rPr>
                        <w:rFonts w:ascii="Verdana" w:hAnsi="Verdana"/>
                        <w:szCs w:val="24"/>
                        <w:lang w:eastAsia="lt-LT"/>
                      </w:rPr>
                      <w:t>„</w:t>
                    </w:r>
                    <w:r>
                      <w:rPr>
                        <w:rFonts w:ascii="Verdana" w:hAnsi="Verdana"/>
                        <w:iCs/>
                        <w:szCs w:val="24"/>
                        <w:lang w:eastAsia="lt-LT"/>
                      </w:rPr>
                      <w:t>Geriamojo vandens tiekimo ir nuotekų tvarkymo paslaugų plėtra bei kokybės gerinimas Marijampolės savivaldybėje“ vykdymas. Projekto tikslas – padidinti geriamojo vandens tiekimo ir nuotekų tvarkymo paslaugų prieinamumą bei užkrinti teikiamų paslaugų kokybę Marijampolės savivaldybės gyventojams. Pagrindinės projekto veiklos: 1. Gręžinio įrengimas ir vandens gerinimo įrenginių statyba (Valavičių gyvenvietėje). 2. Geriamojo vandens tiekimo tinklų statyba (Valavičių ir Igliaukos gyvenvietėse apie 5,06 km). 3. Nuotekų valymo įrenginių rekonstrukcija (Valavičių ir Smilgių gyvenvietėse). 4. Nuotekų valymo įrenginių statyba (Daukšių, Gavaltuvos gyvenvietėse). 5. Nuotekų surinkimo tinklų statyba (Valavičių, Smilgių, Šventragio, Daukšių, Gavaltuvos, Balsupių, Meškučių, Igliaukos, Netičkampio, Padovinio gyvenvietėse apie 25,31 km). Prie geriamojo vandens tiekimo tinklų bus prijungti 105 būstai, prie buitinių nuotekų surinkimo tinklų - 347 būstai. Marijampolės savivaldybės taryba 2024 m. lapkričio 25 d. sprendimu Nr. 1-397 „Dėl pritarimo ir piniginių lėšų skyrimo projektui „Geriamojo vandens tiekimo ir nuotekų tvarkymo paslaugų plėtra bei kokybės gerinimas Marijampolės savivaldybėje“ įgyvendinti“ nusprendė prie projekto vykdymo prisidėti 1.425.800,00 Eur lėšų suma. Pažymėtina, kad pagal pateiktą projekto įgyvendinimo planą bendra projekto vertė 7 104 430,33 Eur. ES lėšos sudaro 2 851 500,00 Eur, o Bendrovės lėšos – 2 827 130,33 Eur. Projekto vykdymas planuojamas 36 mėnesių laikotarpiui, pirmoji dalis 480 000,00 Eur skirta 2025-03-31 sprendimu Nr. 1-81 „</w:t>
                    </w:r>
                    <w:r>
                      <w:rPr>
                        <w:rFonts w:ascii="Verdana" w:hAnsi="Verdana"/>
                        <w:color w:val="000000"/>
                        <w:szCs w:val="24"/>
                        <w:lang w:eastAsia="lt-LT"/>
                      </w:rPr>
                      <w:t>Dėl investavimo į uždarąją akcinę bendrovę „Sūduvos vandenys“ didinant įstatinį kapitalą“</w:t>
                    </w:r>
                    <w:r>
                      <w:rPr>
                        <w:rFonts w:ascii="Verdana" w:hAnsi="Verdana"/>
                        <w:iCs/>
                        <w:szCs w:val="24"/>
                        <w:lang w:eastAsia="lt-LT"/>
                      </w:rPr>
                      <w:t>. Prašoma skirti antrąją dalį 480 000,00 Eur.</w:t>
                    </w:r>
                  </w:p>
                  <w:p>
                    <w:pPr>
                      <w:jc w:val="both"/>
                      <w:rPr>
                        <w:rFonts w:ascii="Verdana" w:hAnsi="Verdana"/>
                        <w:szCs w:val="24"/>
                        <w:lang w:eastAsia="lt-LT"/>
                      </w:rPr>
                    </w:pPr>
                    <w:r>
                      <w:rPr>
                        <w:rFonts w:ascii="Verdana" w:hAnsi="Verdana"/>
                        <w:iCs/>
                        <w:szCs w:val="24"/>
                        <w:lang w:eastAsia="lt-LT"/>
                      </w:rPr>
                      <w:t>Atsižvelgiant į gyventojų poreikius bei siekiant užtikrinti tinkamą kapaviečių priežiūrą bei lankytojų poreikių tenkinimą, planuojama atnaujinti vandens tiekimo tinklus ir vandens paėmimo kolonėles Marijampolės kapinėse. Planuojamų darbų atlikimui prašoma skirti 70.000,00 Eur sumą.</w:t>
                    </w:r>
                  </w:p>
                  <w:p>
                    <w:pPr>
                      <w:jc w:val="both"/>
                      <w:rPr>
                        <w:rFonts w:ascii="Verdana" w:hAnsi="Verdana"/>
                        <w:szCs w:val="24"/>
                        <w:lang w:eastAsia="lt-LT"/>
                      </w:rPr>
                    </w:pPr>
                    <w:r>
                      <w:rPr>
                        <w:rFonts w:ascii="Verdana" w:hAnsi="Verdana"/>
                        <w:szCs w:val="24"/>
                        <w:lang w:eastAsia="lt-LT"/>
                      </w:rPr>
                      <w:t>Perduodamų nekilnojamųjų daiktų vertė, nustatyta Nepriklausomo vertintojo, sudaro 1 395 000,00 Eur sumą.</w:t>
                    </w:r>
                  </w:p>
                  <w:p>
                    <w:pPr>
                      <w:jc w:val="both"/>
                      <w:rPr>
                        <w:rFonts w:ascii="Verdana" w:hAnsi="Verdana"/>
                        <w:szCs w:val="24"/>
                        <w:lang w:eastAsia="lt-LT"/>
                      </w:rPr>
                    </w:pPr>
                    <w:r>
                      <w:rPr>
                        <w:rFonts w:ascii="Verdana" w:hAnsi="Verdana"/>
                        <w:szCs w:val="24"/>
                        <w:lang w:eastAsia="lt-LT"/>
                      </w:rPr>
                      <w:t>Perdavus ilgalaikį materialųjį turtą ir piniginį įnašą, bus išleista 67 162 paprastosios vardinės akcijos, kurių kiekviena – 28,96 Eur nominalios vertės. Visos naujai išleistos 67 162 paprastosios vardinės akcijos perduodamos Marijampolės savivaldybei.</w:t>
                    </w:r>
                  </w:p>
                  <w:p>
                    <w:pPr>
                      <w:jc w:val="both"/>
                      <w:rPr>
                        <w:rFonts w:ascii="Verdana" w:hAnsi="Verdana"/>
                        <w:szCs w:val="24"/>
                        <w:lang w:eastAsia="lt-LT"/>
                      </w:rPr>
                    </w:pPr>
                    <w:r>
                      <w:rPr>
                        <w:rFonts w:ascii="Verdana" w:hAnsi="Verdana"/>
                        <w:szCs w:val="24"/>
                        <w:lang w:eastAsia="lt-LT"/>
                      </w:rPr>
                      <w:t>Turtas apskaitomas Marijampolės savivaldybės administracijos apskaitoje, nors faktiškai jį pagal paskirtį naudoja Bendrovė.</w:t>
                    </w:r>
                  </w:p>
                  <w:p>
                    <w:pPr>
                      <w:jc w:val="both"/>
                      <w:rPr>
                        <w:rFonts w:ascii="Verdana" w:hAnsi="Verdana"/>
                        <w:szCs w:val="24"/>
                        <w:lang w:eastAsia="lt-LT"/>
                      </w:rPr>
                    </w:pPr>
                    <w:r>
                      <w:rPr>
                        <w:rFonts w:ascii="Verdana" w:hAnsi="Verdana"/>
                        <w:szCs w:val="24"/>
                        <w:lang w:eastAsia="lt-LT"/>
                      </w:rPr>
                      <w:t>Ilgalaikio materialaus turto ir finansinio turto investavimas į Bendrovę atitinka Lietuvos Respublikos valstybės ir savivaldybių turto valdymo, naudojimo ir disponavimo juo įstatymo 22 straipsnio 2 dalies 2, 5, 7 ir 9 punktuose nustatytus investavimo kriterijus:</w:t>
                    </w:r>
                  </w:p>
                  <w:p>
                    <w:pPr>
                      <w:jc w:val="both"/>
                      <w:rPr>
                        <w:rFonts w:ascii="Verdana" w:hAnsi="Verdana"/>
                        <w:szCs w:val="24"/>
                        <w:lang w:eastAsia="lt-LT"/>
                      </w:rPr>
                    </w:pPr>
                    <w:r>
                      <w:rPr>
                        <w:rFonts w:ascii="Verdana" w:hAnsi="Verdana"/>
                        <w:szCs w:val="24"/>
                        <w:lang w:eastAsia="lt-LT"/>
                      </w:rPr>
                      <w:t>1) investuojama į nacionaliniam saugumui užtikrinti svarbias įmones, nurodytas Lietuvos Respublikos nacionaliniam saugumui užtikrinti svarbių objektų apsaugos įstatyme;</w:t>
                    </w:r>
                  </w:p>
                  <w:p>
                    <w:pPr>
                      <w:jc w:val="both"/>
                      <w:rPr>
                        <w:rFonts w:ascii="Verdana" w:hAnsi="Verdana"/>
                        <w:szCs w:val="24"/>
                        <w:lang w:eastAsia="lt-LT"/>
                      </w:rPr>
                    </w:pPr>
                    <w:r>
                      <w:rPr>
                        <w:rFonts w:ascii="Verdana" w:hAnsi="Verdana"/>
                        <w:szCs w:val="24"/>
                        <w:lang w:eastAsia="lt-LT"/>
                      </w:rPr>
                      <w:t>2) investavus bus kuriama ar plėtojama infrastruktūra, naudinga visuomenei (skatinama veiksminga konkurencija šalies rinkoje, gerinama viešųjų paslaugų kokybė, pasirinkimo galimybės ir prieinamumas);</w:t>
                    </w:r>
                  </w:p>
                  <w:p>
                    <w:pPr>
                      <w:jc w:val="both"/>
                      <w:rPr>
                        <w:rFonts w:ascii="Verdana" w:hAnsi="Verdana"/>
                        <w:szCs w:val="24"/>
                        <w:lang w:eastAsia="lt-LT"/>
                      </w:rPr>
                    </w:pPr>
                    <w:r>
                      <w:rPr>
                        <w:rFonts w:ascii="Verdana" w:hAnsi="Verdana"/>
                        <w:szCs w:val="24"/>
                        <w:lang w:eastAsia="lt-LT"/>
                      </w:rPr>
                      <w:t>3) iš investavimo objekto bus gautas socialinis rezultatas, užtikrintas veiksmingesnis Lietuvos Respublikos įstatymuose ir Vyriausybės nutarimuose nustatytų valstybės ir savivaldybės funkcijų atlikimas;</w:t>
                    </w:r>
                  </w:p>
                  <w:p>
                    <w:pPr>
                      <w:jc w:val="both"/>
                      <w:rPr>
                        <w:rFonts w:ascii="Verdana" w:hAnsi="Verdana"/>
                        <w:szCs w:val="24"/>
                        <w:lang w:eastAsia="lt-LT"/>
                      </w:rPr>
                    </w:pPr>
                    <w:r>
                      <w:rPr>
                        <w:rFonts w:ascii="Verdana" w:hAnsi="Verdana"/>
                        <w:szCs w:val="24"/>
                        <w:lang w:eastAsia="lt-LT"/>
                      </w:rPr>
                      <w:t>4) investavimo tikslas ir siekiamas rezultatas nustatyti teisės aktuose, įgyvendinančiuose strateginio planavimo dokumentus.</w:t>
                    </w:r>
                  </w:p>
                  <w:p>
                    <w:pPr>
                      <w:jc w:val="both"/>
                      <w:rPr>
                        <w:rFonts w:ascii="Verdana" w:hAnsi="Verdana"/>
                        <w:szCs w:val="24"/>
                        <w:lang w:eastAsia="lt-LT"/>
                      </w:rPr>
                    </w:pPr>
                    <w:r>
                      <w:rPr>
                        <w:rFonts w:ascii="Verdana" w:hAnsi="Verdana"/>
                        <w:bCs/>
                        <w:szCs w:val="24"/>
                        <w:lang w:eastAsia="lt-LT"/>
                      </w:rPr>
                      <w:t xml:space="preserve">Bendrovė Marijampolės savivaldybės tarybos 2015 m. lapkričio 30 d. sprendimu Nr. 1-197 </w:t>
                    </w:r>
                    <w:r>
                      <w:rPr>
                        <w:rFonts w:ascii="Verdana" w:hAnsi="Verdana"/>
                        <w:szCs w:val="24"/>
                        <w:lang w:eastAsia="lt-LT"/>
                      </w:rPr>
                      <w:t>„</w:t>
                    </w:r>
                    <w:r>
                      <w:rPr>
                        <w:rFonts w:ascii="Verdana" w:hAnsi="Verdana"/>
                        <w:bCs/>
                        <w:szCs w:val="24"/>
                        <w:lang w:eastAsia="lt-LT"/>
                      </w:rPr>
                      <w:t>Dėl viešojo geriamojo vandens tiekėjo ir nuotekų tvarkymo tvarkytojo paskyrimo“ yra paskirta viešuoju geriamojo vandens tiekėju ir nuotekų tvarkytoju Marijampolės savivaldybėje ir jai pavesta vykdyti viešąjį geriamojo vandens tiekimą ir nuotekų tvarkymą Marijampolės savivaldybės viešojo geriamojo vandens tiekimo teritorijoje.</w:t>
                    </w:r>
                  </w:p>
                </w:tc>
              </w:tr>
              <w:tr>
                <w:tc>
                  <w:tcPr>
                    <w:tcW w:w="321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Turto valdymo skyriaus vyriausioji specialistė Virginija Drūtienė</w:t>
                    </w:r>
                  </w:p>
                </w:tc>
              </w:tr>
              <w:tr>
                <w:tc>
                  <w:tcPr>
                    <w:tcW w:w="321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Nereikia</w:t>
                    </w:r>
                  </w:p>
                </w:tc>
              </w:tr>
              <w:tr>
                <w:tc>
                  <w:tcPr>
                    <w:tcW w:w="321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Turto valdymo skyriumi, Teisės ir civilinės metrikacijos skyriumi, Administracijos direktoriumi</w:t>
                    </w:r>
                  </w:p>
                </w:tc>
              </w:tr>
              <w:tr>
                <w:tc>
                  <w:tcPr>
                    <w:tcW w:w="321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Turto valdymo skyriaus vedėja Birutė Domarkienė</w:t>
                    </w:r>
                  </w:p>
                </w:tc>
              </w:tr>
              <w:tr>
                <w:tc>
                  <w:tcPr>
                    <w:tcW w:w="321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Turto valdymo skyriui, Buhalterijos skyriui, UAB „Sūduvos vandenys“</w:t>
                    </w:r>
                  </w:p>
                </w:tc>
              </w:tr>
            </w:tbl>
            <w:p>
              <w:pPr>
                <w:rPr>
                  <w:rFonts w:ascii="Verdana" w:hAnsi="Verdana"/>
                  <w:szCs w:val="24"/>
                  <w:lang w:eastAsia="lt-LT"/>
                </w:rPr>
              </w:pPr>
            </w:p>
          </w:sdtContent>
        </w:sdt>
        <w:sdt>
          <w:sdtPr>
            <w:alias w:val="signatura"/>
            <w:tag w:val="part_61580f7849804840b04490674b4b0e7d"/>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jc w:val="center"/>
                <w:rPr>
                  <w:rFonts w:ascii="Verdana" w:hAnsi="Verdana"/>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5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AA2B5FEB-83E4-4645-A199-992C79197F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3" Type="http://schemas.openxmlformats.org/officeDocument/2006/relationships/hyperlink" TargetMode="External" Target="https://www.e-tar.lt/portal/lt/legalAct/TAR.D5496D69DF98/asr"/>
  <Relationship Id="rId14" Type="http://schemas.openxmlformats.org/officeDocument/2006/relationships/hyperlink" TargetMode="External" Target="https://www.e-tar.lt/portal/lt/legalAct/TAR.E22116F1B0E0/asr"/>
  <Relationship Id="rId15" Type="http://schemas.openxmlformats.org/officeDocument/2006/relationships/hyperlink" TargetMode="External" Target="https://www.e-tar.lt/portal/lt/legalAct/TAR.6ADF8CE870AB/asr"/>
  <Relationship Id="rId18" Type="http://schemas.openxmlformats.org/officeDocument/2006/relationships/header" Target="header4.xml"/>
  <Relationship Id="rId19" Type="http://schemas.openxmlformats.org/officeDocument/2006/relationships/fontTable" Target="fontTable.xml"/>
  <Relationship Id="rId2" Type="http://schemas.openxmlformats.org/officeDocument/2006/relationships/settings" Target="setting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332b51750aa4f74bb36956dc7706c9d" PartId="3b1a6f39081746438a01d1b1810f40ab">
    <Part Type="preambule" DocPartId="feced56e128641ca9baec58b7bfbb010" PartId="a555ccf158454af28d8226aa0da70a72"/>
    <Part Type="punktas" Nr="1" Abbr="1 p." DocPartId="979caff4655c4f34af638ddf636841d6" PartId="f25fd8ca670b4cff93abf91d8f273b91">
      <Part Type="papunktis" Nr="1.1" Abbr="1.1 pp." DocPartId="145e76a860414e1bb7bdbee4ceec32b7" PartId="93d31319a4e34d0f9558b773c0f32ad6">
        <Part Type="papunktis" Nr="1.1.1" Abbr="1.1.1 pp." DocPartId="464355f01ff64be7bfdb885285ca2f12" PartId="44389161e1144eb797a98ce794701239"/>
        <Part Type="papunktis" Nr="1.1.2" Abbr="1.1.2 pp." DocPartId="62607d7f46d44e2a81329ae9f189ebbc" PartId="64ad2199850a46d1aa4a70a0262406e7"/>
        <Part Type="papunktis" Nr="1.1.3" Abbr="1.1.3 pp." DocPartId="dd11735d1c1f4171b2c6d27343ade3a1" PartId="d48e2db6e6ef4aeda99a12bbef7c7325"/>
        <Part Type="papunktis" Nr="1.1.4" Abbr="1.1.4 pp." DocPartId="58d9339852574993ab3b03c053cc02da" PartId="33411e6454ec400eb5cf1bee15c81da4"/>
        <Part Type="papunktis" Nr="1.1.5" Abbr="1.1.5 pp." DocPartId="29c1be819db047189c58160638c1d677" PartId="f380da79a39c477393a663aa121bd703"/>
        <Part Type="papunktis" Nr="1.1.6" Abbr="1.1.6 pp." DocPartId="abc8da55ea7b42e6987f5aab34948bd2" PartId="f8b31a20592a451bad0ad3954292a3c7"/>
        <Part Type="papunktis" Nr="1.1.7" Abbr="1.1.7 pp." DocPartId="c0856ca30a3f431793cf1080f89bb892" PartId="9c5fcf9d5d1041f1b0913a885e8760ef"/>
        <Part Type="papunktis" Nr="1.1.8" Abbr="1.1.8 pp." DocPartId="36f90952b8c64fa1a670557da9bfc282" PartId="091d138241554a56be7268049c3e5bff"/>
        <Part Type="papunktis" Nr="1.1.9" Abbr="1.1.9 pp." DocPartId="54b0ff28254d42adb6c4bd0c5c4c7048" PartId="239a6bd658f2414d944ad5c1d6938dc1"/>
        <Part Type="papunktis" Nr="1.1.10" Abbr="1.1.10 pp." DocPartId="006d0c58b19c41379f64e6d49c009fab" PartId="41c863296ef34bcb9068eaed35f128ac"/>
        <Part Type="papunktis" Nr="1.1.11" Abbr="1.1.11 pp." DocPartId="880763b0d933407285aeb3f76317851c" PartId="da1f644e4b244a73ab02fe6c41b643db"/>
        <Part Type="papunktis" Nr="1.1.12" Abbr="1.1.12 pp." DocPartId="7a4eca26e20347d8bdd3b16aa852f60a" PartId="da642b0e7b584cbfaf98cd68bf4cef23"/>
        <Part Type="papunktis" Nr="1.1.13" Abbr="1.1.13 pp." DocPartId="1d94852da2de4501a626bd9386be2f87" PartId="302cd52f0997435bb374eaf3b5af5f97"/>
        <Part Type="papunktis" Nr="1.1.14" Abbr="1.1.14 pp." DocPartId="aa1dd4fb188b44778b9ad70acb0fa3b2" PartId="e4a5563b41a943b199183a38a97569a9"/>
        <Part Type="papunktis" Nr="1.1.15" Abbr="1.1.15 pp." DocPartId="588c8dbc49c54de295106ffb930b2b7d" PartId="17d727fd159f4799ac5bf07d627174d4"/>
        <Part Type="papunktis" Nr="1.1.16" Abbr="1.1.16 pp." DocPartId="0ebb09361fdd40f9bf4953577f25d777" PartId="216e5d11c4384e24b8c2a9b63b1b8bc0"/>
        <Part Type="papunktis" Nr="1.1.17" Abbr="1.1.17 pp." DocPartId="114f8b6412c14c13b48db9da778d5bc3" PartId="a0c38d95638e4b84b6222f0363f0e51b"/>
        <Part Type="papunktis" Nr="1.1.18" Abbr="1.1.18 pp." DocPartId="3dbb98cb431147c3a3a6d54c30407f4e" PartId="4335213efa1f4c70bd432fa4ac05c9a3"/>
        <Part Type="papunktis" Nr="1.1.19" Abbr="1.1.19 pp." DocPartId="cb71ffe79c2443cc95e6dc2b6dee052c" PartId="a4c16de3c6884ecfa77c6455c5c990e3"/>
        <Part Type="papunktis" Nr="1.1.20" Abbr="1.1.20 pp." DocPartId="8343c9bc95f642cfb522953811935720" PartId="9de54999bd5b44df81d88ba86248db22"/>
        <Part Type="papunktis" Nr="1.1.21" Abbr="1.1.21 pp." DocPartId="771d59b884554fadbad3b9e33ae5ca47" PartId="15379a2dd31048b89b2e1445c4993462"/>
        <Part Type="papunktis" Nr="1.1.22" Abbr="1.1.22 pp." DocPartId="6a311ee43b0c4b9795f1559f9424a4df" PartId="c9e3d89e3c9245db87ff7333c5c4b655"/>
        <Part Type="papunktis" Nr="1.1.23" Abbr="1.1.23 pp." DocPartId="63f9c92865ee487fb709718731d768cd" PartId="fa8f57598ede443d9c2721fb8cb98f4d"/>
      </Part>
      <Part Type="papunktis" Nr="1.2" Abbr="1.2 pp." DocPartId="a7ff8bc47b8a45939ea6ef5a458d6405" PartId="58a5a10af38d485abc3a46b33abdeba8"/>
    </Part>
    <Part Type="punktas" Nr="2" Abbr="2 p." DocPartId="87e6180a1579413dbad0ea9fc05068b6" PartId="cf9f1381df3e4f6d85334dfce0109cf5"/>
    <Part Type="punktas" Nr="3" Abbr="3 p." DocPartId="7e67835be6284207ad2c12bae31ad8a6" PartId="fe5e8696d49c42e98243e55d8d0a9cef"/>
    <Part Type="punktas" Nr="4" Abbr="4 p." DocPartId="2acc7fbaf36d4b2cb125685b0094c68c" PartId="8dcf14860c254cdf9b9390b277aefb08"/>
    <Part Type="skirsnis" Title="MARIJAMPOLĖS SAVIVALDYBĖS ADMINISTRACIJOS" DocPartId="3cfd3b5b9f9143a2aff277bdc5765252" PartId="6f0f179c635c4bd98262983b9e33a1be"/>
    <Part Type="skyrius" Nr="999" Title="AIŠKINAMASIS RAŠTAS DĖL INVESTAVIMO Į UŽDARĄJĄ AKCINĘ BENDROVĘ „SŪDUVOS VANDENYS“ DIDINANT ĮSTATINĮ KAPITALĄ" DocPartId="bfed2d7f502d4e03a67962a21f993189" PartId="23e7ab43fa044833ae29d079a7204719"/>
    <Part Type="signatura" DocPartId="1bb5ecb5cedd49c5a632d332ff0e7d4a" PartId="61580f7849804840b04490674b4b0e7d"/>
  </Part>
</Parts>
</file>

<file path=customXml/itemProps1.xml><?xml version="1.0" encoding="utf-8"?>
<ds:datastoreItem xmlns:ds="http://schemas.openxmlformats.org/officeDocument/2006/customXml" ds:itemID="{5581500A-3ADB-48CB-8FE9-6F26205365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2000</Words>
  <Characters>13886</Characters>
  <Application>Microsoft Office Word</Application>
  <DocSecurity>4</DocSecurity>
  <Lines>330</Lines>
  <Paragraphs>87</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15799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2026-05-13T13:32:00Z</dcterms:created>
  <dc:creator>Virginija</dc:creator>
  <lastModifiedBy>adlibuser</lastModifiedBy>
  <lastPrinted>2026-04-08T07:57:00Z</lastPrinted>
  <dcterms:modified xsi:type="dcterms:W3CDTF">2026-05-13T13:32:00Z</dcterms:modified>
  <revision>2</revision>
  <dc:title/>
</coreProperties>
</file>