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0ba710564ab47b0918e341273ef379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Cs w:val="24"/>
              <w:lang w:eastAsia="lt-LT"/>
            </w:rPr>
          </w:pPr>
        </w:p>
        <w:p>
          <w:pPr>
            <w:ind w:firstLine="6946"/>
            <w:jc w:val="center"/>
            <w:rPr>
              <w:rFonts w:eastAsia="Lucida Sans Unicode"/>
              <w:b/>
              <w:szCs w:val="24"/>
              <w:lang w:eastAsia="lt-LT"/>
            </w:rPr>
          </w:pPr>
          <w:r>
            <w:rPr>
              <w:rFonts w:eastAsia="Lucida Sans Unicode"/>
              <w:b/>
              <w:szCs w:val="24"/>
              <w:lang w:eastAsia="lt-LT"/>
            </w:rPr>
            <w:t>Projektas</w:t>
          </w:r>
        </w:p>
        <w:p>
          <w:pPr>
            <w:ind w:firstLine="6946"/>
            <w:jc w:val="center"/>
            <w:rPr>
              <w:rFonts w:eastAsia="Lucida Sans Unicode"/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>
          <w:pPr>
            <w:ind w:firstLine="62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„ŠIAULIŲ MIESTO SAVIVALDYBĖS TARYBOS 2023 M. KOVO 30 D. SPRENDIMO NR. T-99 „DĖL ŠIAULIŲ MIESTO SAVIVALDYBĖS SMULKIOJO IR VIDUTINIO VERSLO RĖMIMO NUOSTATŲ PATVIRTINIMO“ PAKEITIMO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d.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b287bcfeac0246fbaeebcf33d2bd1884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vietos savivaldos įstatymo 6 straipsnio 38 punktu, 15 straipsnio 4 dalimi, Lietuvos Respublikos smulkiojo ir vidutinio verslo plėtros įstatymo 5 straipsnio 1 dalimi, 6 straipsnio 2 punktu, 7 straipsniu, įgyvendindama </w:t>
              </w:r>
              <w:r>
                <w:rPr>
                  <w:szCs w:val="24"/>
                  <w:lang w:eastAsia="ar-SA"/>
                </w:rPr>
                <w:t>Šiaulių miesto 2025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lang w:eastAsia="ar-SA"/>
                </w:rPr>
                <w:t xml:space="preserve">2033 metų strateginį plėtros </w:t>
              </w:r>
              <w:r>
                <w:rPr>
                  <w:color w:val="000000"/>
                  <w:szCs w:val="24"/>
                  <w:lang w:eastAsia="lt-LT"/>
                </w:rPr>
                <w:t>planą, patvirtintą Šiaulių miesto savivaldybės tarybos 2024 m. birželio 6 d. sprendimu Nr. T-202 „Dėl Šiaulių miesto 2025</w:t>
              </w:r>
              <w:r>
                <w:rPr>
                  <w:rFonts w:hint="cs"/>
                  <w:color w:val="000000"/>
                  <w:szCs w:val="24"/>
                  <w:lang w:eastAsia="lt-LT"/>
                </w:rPr>
                <w:t>–</w:t>
              </w:r>
              <w:r>
                <w:rPr>
                  <w:color w:val="000000"/>
                  <w:szCs w:val="24"/>
                  <w:lang w:eastAsia="lt-LT"/>
                </w:rPr>
                <w:t xml:space="preserve">2033 metų strateginio plėtros plano patvirtinimo“, Šiaulių miesto savivaldybės taryba 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5a069a5010fd456ab82dec1619650d24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Šiaulių miesto savivaldybės tarybos 2023 m. kovo 30 d. sprendimą Nr. T-99 „Dėl Šiaulių miesto savivaldybės smulkiojo ir vidutinio verslo rėmimo nuostatų patvirtinimo“, ir juos išdėstyti nauja redakcija  (pridedama).</w:t>
              </w:r>
            </w:p>
            <w:p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37f51127820b437b805a80f5f642904d"/>
            <w:lock w:val="sdtLocked"/>
            <w:richText/>
          </w:sdtPr>
          <w:sdtContent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ab/>
              </w: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B56CFE53-ACEC-4FEB-A1AD-12A78CF4A30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e74207032484abfa457222d70810f93" PartId="30ba710564ab47b0918e341273ef379b">
    <Part Type="preambule" DocPartId="542b366b709242d4a35ba4c6359da0d1" PartId="b287bcfeac0246fbaeebcf33d2bd1884"/>
    <Part Type="pastraipa" DocPartId="5850d5ec9ab24ebf834183e800a82506" PartId="5a069a5010fd456ab82dec1619650d24"/>
    <Part Type="signatura" DocPartId="929059e042ce44598968b516fd0ad544" PartId="37f51127820b437b805a80f5f642904d"/>
  </Part>
</Parts>
</file>

<file path=customXml/itemProps1.xml><?xml version="1.0" encoding="utf-8"?>
<ds:datastoreItem xmlns:ds="http://schemas.openxmlformats.org/officeDocument/2006/customXml" ds:itemID="{E15FA0CE-8CAC-4754-A847-7553C3B0045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3C64AD-ED99-40D2-B9B6-48A45394032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142</Words>
  <Characters>922</Characters>
  <Application>Microsoft Office Word</Application>
  <DocSecurity>4</DocSecurity>
  <Lines>31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Tarifu skaicčiavimas 2009 - 2013m.</vt:lpstr>
      <vt:lpstr>Tarifu skaicčiavimas 2009 - 2013m.</vt:lpstr>
    </vt:vector>
  </TitlesOfParts>
  <Company>UAB "Šiaulių Vandenys"</Company>
  <LinksUpToDate>false</LinksUpToDate>
  <CharactersWithSpaces>1054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2024-09-17T04:35:00Z</dcterms:created>
  <dc:creator>Simona Virbukienė</dc:creator>
  <lastModifiedBy>adlibuser</lastModifiedBy>
  <lastPrinted>2023-03-08T11:11:00Z</lastPrinted>
  <dcterms:modified xsi:type="dcterms:W3CDTF">2024-09-17T04:35:00Z</dcterms:modified>
  <revision>2</revision>
  <dc:title>Tarifu skaicčiavimas 2009 - 2013m.</dc:title>
</coreProperties>
</file>