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e9aed30ac76479e9eb2f1a78ed42ea9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SAVIVALDYBĖS TURTO PERDAVIMO RADVILIŠKIO RAJONO SAVIVALDYBĖS ŠVIETIMO IR SPORTO PASLAUGŲ CENTRUI </w:t>
          </w:r>
          <w:r>
            <w:rPr>
              <w:b/>
              <w:spacing w:val="-1"/>
              <w:szCs w:val="24"/>
            </w:rPr>
            <w:t>VALDYTI, NAUDOTI</w:t>
          </w:r>
          <w:r>
            <w:rPr>
              <w:b/>
              <w:szCs w:val="24"/>
            </w:rPr>
            <w:t xml:space="preserve"> IR DISPONUOTI JUO P</w:t>
          </w:r>
          <w:r>
            <w:rPr>
              <w:b/>
              <w:spacing w:val="-1"/>
              <w:szCs w:val="24"/>
            </w:rPr>
            <w:t xml:space="preserve">ATIKĖJIMO </w:t>
          </w:r>
          <w:r>
            <w:rPr>
              <w:b/>
              <w:caps/>
              <w:spacing w:val="-1"/>
              <w:szCs w:val="24"/>
            </w:rPr>
            <w:t xml:space="preserve">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630be196c6345ea9f8f5aa7d61fd7c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atsižvelgdama į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Radviliškio rajono savivaldybės švietimo ir sporto paslaugų centro 2025 m. spalio 20 d. raštą Nr. S-159,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ccd3fd1e57543f0a01af66594f87180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ccd3fd1e57543f0a01af66594f8718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Perduoti Radviliškio rajono savivaldybės švietimo ir sporto paslaugų centrui patikėjimo teise valdyti, naudoti ir disponuoti Radviliškio rajono savivaldybei nuosavybės teise priklausančias, Radviliškio rajono </w:t>
              </w:r>
              <w:r>
                <w:rPr>
                  <w:spacing w:val="-2"/>
                  <w:szCs w:val="24"/>
                </w:rPr>
                <w:t>savivaldybės administracijos patikėjimo teise valdomas</w:t>
              </w:r>
              <w:r>
                <w:rPr>
                  <w:szCs w:val="24"/>
                </w:rPr>
                <w:t xml:space="preserve"> 17,77 kv. m ploto patalpas, esančias Mokyklos g. 4, Baisogaloje, Radviliškio r. sav., pastato, kuriame yra patalpos, unikalus Nr. 7196-3007-8010, patalpų žymėjimo indeksai – 1-11, 1-12 ir 1-15, inventorinis Nr. 163090_2_BSG, įsigijimo vertė – 5 022,40 Eur, likutinė vertė 2025 m. lapkričio 30 d. – 3 775,42 Eur. </w:t>
              </w:r>
            </w:p>
          </w:sdtContent>
        </w:sdt>
        <w:sdt>
          <w:sdtPr>
            <w:alias w:val="2 p."/>
            <w:tag w:val="part_9fdabe98952b4d2ca0f8a3bad41bd277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fdabe98952b4d2ca0f8a3bad41bd27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direktorių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c3ad9763a47541ef832af2facb5d81d3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3ad9763a47541ef832af2facb5d81d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2191859caea2459aba6e07a853ac7859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2191859caea2459aba6e07a853ac7859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2025-11-27 srendimo </w:t>
                  </w:r>
                  <w:r>
                    <w:rPr>
                      <w:b/>
                      <w:szCs w:val="24"/>
                    </w:rPr>
                    <w:t xml:space="preserve">PROJEKTO „DĖL SAVIVALDYBĖS TURTO PERDAVIMO RADVILIŠKIO RAJONO SAVIVALDYBĖS ŠVIETIMO IR SPORTO PASLAUGŲ CENTRUI </w:t>
                  </w:r>
                  <w:r>
                    <w:rPr>
                      <w:b/>
                      <w:spacing w:val="-1"/>
                      <w:szCs w:val="24"/>
                    </w:rPr>
                    <w:t>VALDYTI, NAUDOTI</w:t>
                  </w:r>
                  <w:r>
                    <w:rPr>
                      <w:b/>
                      <w:szCs w:val="24"/>
                    </w:rPr>
                    <w:t xml:space="preserve"> IR DISPONUOTI JUO P</w:t>
                  </w:r>
                  <w:r>
                    <w:rPr>
                      <w:b/>
                      <w:spacing w:val="-1"/>
                      <w:szCs w:val="24"/>
                    </w:rPr>
                    <w:t xml:space="preserve">ATIKĖJIMO </w:t>
                  </w:r>
                  <w:r>
                    <w:rPr>
                      <w:b/>
                      <w:caps/>
                      <w:spacing w:val="-1"/>
                      <w:szCs w:val="24"/>
                    </w:rPr>
                    <w:t>teise</w:t>
                  </w:r>
                  <w:r>
                    <w:rPr>
                      <w:b/>
                      <w:szCs w:val="24"/>
                    </w:rPr>
                    <w:t>“ AIŠKINAMASIS RAŠTAS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2025-11-04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p."/>
                <w:tag w:val="part_a63b6df6207e4d72b8dab1c87997f91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63b6df6207e4d72b8dab1c87997f91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Projekto tikslas – Radviliškio rajono savivaldybės švietimo ir sporto paslaugų centrui perduoti papildomas 17,77 m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ploto patalpas, Mokyklos g. 4, Baisogaloje, reikalingas Suaugusiųjų ir jaunimo </w:t>
                  </w:r>
                  <w:r>
                    <w:rPr>
                      <w:color w:val="000000"/>
                      <w:szCs w:val="24"/>
                    </w:rPr>
                    <w:t>neformaliojo ugdymo skyriaus Trečiojo amžiaus universiteto Baisogalos filialo veiklai vykdyti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3761aded846e4ecc89375b34e1455d5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761aded846e4ecc89375b34e1455d5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1642dde483114d8999ef1cfe35d4c5c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642dde483114d8999ef1cfe35d4c5c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ind w:right="57"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ba0f0550fbdc4175bcd00801ed5d95e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0f0550fbdc4175bcd00801ed5d95e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</w:rPr>
                      <w:t>Vietos savivaldos įstatymo</w:t>
                    </w:r>
                  </w:hyperlink>
                  <w:r>
                    <w:rPr>
                      <w:szCs w:val="24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a4e5141fe543458992ceb9e59f37552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e5141fe543458992ceb9e59f37552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</w:t>
                  </w:r>
                  <w:r>
                    <w:rPr>
                      <w:kern w:val="24"/>
                      <w:szCs w:val="24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d54bc5319ef149b19636c557be604157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</w:rPr>
                  </w:pPr>
                  <w:sdt>
                    <w:sdtPr>
                      <w:alias w:val="Numeris"/>
                      <w:tag w:val="nr_d54bc5319ef149b19636c557be6041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sprendimu Nr. T-893, 13 punkte nustatyta, kad </w:t>
                  </w:r>
                  <w:r>
                    <w:rPr>
                      <w:iCs/>
                      <w:szCs w:val="24"/>
                    </w:rPr>
                    <w:t xml:space="preserve">savivaldybės turtas </w:t>
                  </w:r>
                  <w:r>
                    <w:rPr>
                      <w:szCs w:val="24"/>
                    </w:rPr>
                    <w:t>patikėjimo teise</w:t>
                  </w:r>
                  <w:r>
                    <w:rPr>
                      <w:i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34c6376c199b4a288164117692b42f9b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4c6376c199b4a288164117692b42f9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savivaldybės</w:t>
                  </w:r>
                  <w:r>
                    <w:rPr>
                      <w:szCs w:val="24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31a53520c3c54ccaa2ad6fffeba2492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1a53520c3c54ccaa2ad6fffeba249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c65973d0fb7948738058e5161cb7c18f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65973d0fb7948738058e5161cb7c18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galiojančių teisės aktų keisti nereikės.</w:t>
                  </w:r>
                </w:p>
              </w:sdtContent>
            </w:sdt>
            <w:sdt>
              <w:sdtPr>
                <w:alias w:val="7 p."/>
                <w:tag w:val="part_55db2929672c42a584f2ce12ddbcc2c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5db2929672c42a584f2ce12ddbcc2c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aa8f3fea711e45e783fb05b6b2293937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8f3fea711e45e783fb05b6b229393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suderintas su </w:t>
                  </w:r>
                  <w:r>
                    <w:rPr>
                      <w:szCs w:val="24"/>
                    </w:rPr>
                    <w:t>Savivaldybės administracijos direktoriumi,</w:t>
                  </w:r>
                  <w:r>
                    <w:rPr>
                      <w:bCs/>
                      <w:szCs w:val="24"/>
                    </w:rPr>
                    <w:t xml:space="preserve"> juristais, kalbininku, Baisogalos seniūnijos seniūnu, </w:t>
                  </w:r>
                  <w:r>
                    <w:rPr>
                      <w:szCs w:val="24"/>
                    </w:rPr>
                    <w:t>Investicijų ir turto valdymo skyriaus vedėju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aa0353523b1f4c1095b3416e8f80c91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0353523b1f4c1095b3416e8f80c9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e4272f4140f94ff0b0256564e4d3ee22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4272f4140f94ff0b0256564e4d3ee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0aed70201ff54ec8b1cb41660e25c1eb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aed70201ff54ec8b1cb41660e25c1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c2e5e453f074f32929e2c6480dfa25f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C08248-F6E2-4987-B7AF-1B68C55745C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697f3cfbc64957bae7e961f5ef1b8f" PartId="fe9aed30ac76479e9eb2f1a78ed42ea9">
    <Part Type="preambule" DocPartId="b6b3d0e06cd44193aad9cfaa5ab54dae" PartId="a630be196c6345ea9f8f5aa7d61fd7c4"/>
    <Part Type="punktas" Nr="1" Abbr="1 p." DocPartId="1c848dcb9c0d4f019566910759fe85d2" PartId="6ccd3fd1e57543f0a01af66594f87180"/>
    <Part Type="punktas" Nr="2" Abbr="2 p." DocPartId="c8011cdecaa640eebffa4f975ab8a6e0" PartId="9fdabe98952b4d2ca0f8a3bad41bd277"/>
    <Part Type="punktas" Nr="3" Abbr="3 p." DocPartId="d709783c57164daab49239c1a85b0393" PartId="c3ad9763a47541ef832af2facb5d81d3"/>
    <Part Type="skirsnis" Title="RADVILIŠKIO RAJONO SAVIVALDYBĖS TARYBOS 2025-11-27 SRENDIMO PROJEKTO „DĖL SAVIVALDYBĖS TURTO PERDAVIMO RADVILIŠKIO RAJONO SAVIVALDYBĖS ŠVIETIMO IR SPORTO PASLAUGŲ CENTRUI VALDYTI, NAUDOTI IR DISPONUOTI JUO PATIKĖJIMO TEISE“ AIŠKINAMASIS RAŠTAS" DocPartId="07aa791c7bac4c429af6ebe34eb3c04e" PartId="2191859caea2459aba6e07a853ac7859">
      <Part Type="punktas" Nr="1" Abbr="1 p." DocPartId="ae6596374f16437bad1eaa04c9506006" PartId="a63b6df6207e4d72b8dab1c87997f916"/>
      <Part Type="punktas" Nr="2" Abbr="2 p." DocPartId="3767e05844a34560a5b39a18ffc290b6" PartId="3761aded846e4ecc89375b34e1455d5e"/>
      <Part Type="punktas" Nr="3" Abbr="3 p." DocPartId="ac20ae54321f47139e446a333bf19d4f" PartId="1642dde483114d8999ef1cfe35d4c5cc"/>
      <Part Type="punktas" Nr="1" Abbr="1 p." Notes="Numeris ne iš eilės. Trūksta dalių? [DocDalys]" DocPartId="8bee97889e8444e39160099d4aae0ada" PartId="ba0f0550fbdc4175bcd00801ed5d95eb"/>
      <Part Type="punktas" Nr="2" Abbr="2 p." DocPartId="330174f6777346adaf8c15aed65da09f" PartId="a4e5141fe543458992ceb9e59f375520"/>
      <Part Type="punktas" Nr="3" Abbr="3 p." DocPartId="23f467fadf884f6fa94fe3669dee440f" PartId="d54bc5319ef149b19636c557be604157"/>
      <Part Type="punktas" Nr="4" Abbr="4 p." DocPartId="8acb8a0cd5fe4a54b1af0afaf54c7cab" PartId="34c6376c199b4a288164117692b42f9b"/>
      <Part Type="punktas" Nr="5" Abbr="5 p." DocPartId="193fa88d027c407b92f8040b8aed86f8" PartId="31a53520c3c54ccaa2ad6fffeba2492c"/>
      <Part Type="punktas" Nr="6" Abbr="6 p." DocPartId="055a0bc178024f3f91b385631d885648" PartId="c65973d0fb7948738058e5161cb7c18f"/>
      <Part Type="punktas" Nr="7" Abbr="7 p." DocPartId="6ed38aab159e4725949e4a2de03374d7" PartId="55db2929672c42a584f2ce12ddbcc2c8"/>
      <Part Type="punktas" Nr="8" Abbr="8 p." DocPartId="353321e807c54ad196cc0a9cb0ac53f1" PartId="aa8f3fea711e45e783fb05b6b2293937"/>
      <Part Type="punktas" Nr="9" Abbr="9 p." DocPartId="eb88be60ce404f1998586737eaba2400" PartId="aa0353523b1f4c1095b3416e8f80c91e"/>
      <Part Type="punktas" Nr="10" Abbr="10 p." DocPartId="8eba3b2c505040f6a789466924c57243" PartId="e4272f4140f94ff0b0256564e4d3ee22"/>
      <Part Type="punktas" Nr="11" Abbr="11 p." DocPartId="f53d32df4643495594f617f91f82128a" PartId="0aed70201ff54ec8b1cb41660e25c1eb"/>
    </Part>
    <Part Type="signatura" DocPartId="8638734db29249bfb0757161e097e5d2" PartId="cc2e5e453f074f32929e2c6480dfa25f"/>
  </Part>
</Parts>
</file>

<file path=customXml/itemProps1.xml><?xml version="1.0" encoding="utf-8"?>
<ds:datastoreItem xmlns:ds="http://schemas.openxmlformats.org/officeDocument/2006/customXml" ds:itemID="{2713D555-A4F0-4BE2-ACA9-A585250094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721</Words>
  <Characters>5298</Characters>
  <Application>Microsoft Office Word</Application>
  <DocSecurity>4</DocSecurity>
  <Lines>94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2025-11-18T11:46:00Z</dcterms:created>
  <dc:creator>Diana Skaburskienė</dc:creator>
  <lastModifiedBy>adlibuser</lastModifiedBy>
  <dcterms:modified xsi:type="dcterms:W3CDTF">2025-11-18T11:46:00Z</dcterms:modified>
  <revision>2</revision>
</coreProperties>
</file>