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0acce3254ac4c0197d7a8398b707cd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sz w:val="20"/>
              <w:lang w:eastAsia="x-none"/>
            </w:rPr>
          </w:pPr>
        </w:p>
        <w:p>
          <w:pPr>
            <w:ind w:left="7200" w:firstLine="360"/>
            <w:jc w:val="right"/>
            <w:rPr>
              <w:szCs w:val="24"/>
            </w:rPr>
          </w:pPr>
          <w:r>
            <w:rPr>
              <w:b/>
              <w:bCs/>
              <w:szCs w:val="24"/>
            </w:rPr>
            <w:t>Projektas</w:t>
          </w:r>
          <w:r>
            <w:rPr>
              <w:szCs w:val="24"/>
            </w:rPr>
            <w:t xml:space="preserve"> 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shd w:val="clear" w:color="auto" w:fill="FFFFFF"/>
            <w:spacing w:line="276" w:lineRule="auto"/>
            <w:jc w:val="center"/>
            <w:rPr>
              <w:b/>
              <w:bCs/>
              <w:color w:val="000000"/>
              <w:szCs w:val="24"/>
            </w:rPr>
          </w:pPr>
        </w:p>
        <w:p>
          <w:pPr>
            <w:shd w:val="clear" w:color="auto" w:fill="FFFFFF"/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LIETUVOS RESPUBLIKOS</w:t>
          </w:r>
        </w:p>
        <w:p>
          <w:pPr>
            <w:shd w:val="clear" w:color="auto" w:fill="FFFFFF"/>
            <w:spacing w:line="276" w:lineRule="auto"/>
            <w:jc w:val="center"/>
            <w:rPr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NEĮGALIŲJŲ SOCIALINĖS INTEGRACIJOS ĮSTATYMO</w:t>
          </w:r>
        </w:p>
        <w:p>
          <w:pPr>
            <w:spacing w:line="276" w:lineRule="auto"/>
            <w:ind w:firstLine="62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NR. </w:t>
          </w:r>
          <w:r>
            <w:rPr>
              <w:b/>
              <w:bCs/>
              <w:color w:val="000000"/>
              <w:szCs w:val="24"/>
              <w:shd w:val="clear" w:color="auto" w:fill="FFFFFF"/>
            </w:rPr>
            <w:t>I-2044 11</w:t>
          </w:r>
          <w:r>
            <w:rPr>
              <w:b/>
              <w:bCs/>
              <w:szCs w:val="24"/>
            </w:rPr>
            <w:t xml:space="preserve"> STRAIPSNIO PAKEITIMO</w:t>
          </w:r>
        </w:p>
        <w:p>
          <w:pPr>
            <w:spacing w:line="276" w:lineRule="auto"/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ĮSTATYMAS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2015 m.                        d. Nr. </w:t>
            <w:br/>
            <w:t>Vilnius</w:t>
          </w:r>
        </w:p>
        <w:p>
          <w:pPr>
            <w:jc w:val="both"/>
            <w:rPr>
              <w:szCs w:val="24"/>
              <w:lang w:eastAsia="x-none"/>
            </w:rPr>
          </w:pP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p>
          <w:pPr>
            <w:ind w:firstLine="720"/>
            <w:jc w:val="both"/>
            <w:rPr>
              <w:rFonts w:eastAsia="Calibri"/>
              <w:b/>
              <w:bCs/>
              <w:szCs w:val="24"/>
            </w:rPr>
          </w:pPr>
        </w:p>
        <w:sdt>
          <w:sdtPr>
            <w:alias w:val="1 str."/>
            <w:tag w:val="part_e90f633b484e47b2b581dd4e0893bcf2"/>
            <w:lock w:val="sdtLocked"/>
            <w:richText/>
          </w:sdtPr>
          <w:sdtContent>
            <w:p>
              <w:pPr>
                <w:spacing w:line="276" w:lineRule="auto"/>
                <w:ind w:firstLine="720"/>
                <w:jc w:val="both"/>
                <w:rPr>
                  <w:rFonts w:eastAsia="Calibri"/>
                  <w:szCs w:val="24"/>
                </w:rPr>
              </w:pPr>
              <w:sdt>
                <w:sdtPr>
                  <w:alias w:val="Numeris"/>
                  <w:tag w:val="nr_e90f633b484e47b2b581dd4e0893bcf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e90f633b484e47b2b581dd4e0893bcf2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11 straipsnio 3 dalies pakeitimas</w:t>
                  </w:r>
                </w:sdtContent>
              </w:sdt>
            </w:p>
            <w:sdt>
              <w:sdtPr>
                <w:alias w:val="1 str. 1 d."/>
                <w:tag w:val="part_f0a8b9771ef94574a28a1682a0603cb1"/>
                <w:lock w:val="sdtLocked"/>
                <w:richText/>
              </w:sdtPr>
              <w:sdtContent>
                <w:p>
                  <w:pPr>
                    <w:spacing w:line="276" w:lineRule="auto"/>
                    <w:ind w:firstLine="720"/>
                    <w:jc w:val="both"/>
                    <w:rPr>
                      <w:rFonts w:eastAsia="Calibri"/>
                      <w:szCs w:val="24"/>
                    </w:rPr>
                  </w:pPr>
                  <w:r>
                    <w:rPr>
                      <w:rFonts w:eastAsia="Calibri"/>
                      <w:szCs w:val="24"/>
                    </w:rPr>
                    <w:t xml:space="preserve">Pakeisti 11 straipsnio 3 dalį ir ją išdėstyti taip: </w:t>
                  </w:r>
                </w:p>
                <w:sdt>
                  <w:sdtPr>
                    <w:alias w:val="citata"/>
                    <w:tag w:val="part_f723b5b85d3e4fa19dc260d64b8a834b"/>
                    <w:lock w:val="sdtLocked"/>
                    <w:richText/>
                  </w:sdtPr>
                  <w:sdtContent>
                    <w:sdt>
                      <w:sdtPr>
                        <w:alias w:val="3 d."/>
                        <w:tag w:val="part_85802f00aa294b65ae353f3de874fffc"/>
                        <w:lock w:val="sdtLocked"/>
                        <w:richText/>
                      </w:sdtPr>
                      <w:sdtContent>
                        <w:p>
                          <w:pPr>
                            <w:shd w:val="clear" w:color="auto" w:fill="FFFFFF"/>
                            <w:spacing w:line="276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x-none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x-none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802f00aa294b65ae353f3de874fff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x-none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x-none"/>
                            </w:rPr>
                            <w:t>. Už objektų pritaikymą neįgaliųjų specialiesiems poreikiams atsako savivaldybių institucijos ir šio straipsnio 1 dalyje nurodytų objektų savininkai bei naudotojai. Kai rekonstrukcija atliekama siekiant būstą pritaikyti žmonėms su negalia, tokiu atveju atsako savivaldybių institucijos.“</w:t>
                          </w:r>
                        </w:p>
                        <w:p>
                          <w:pPr>
                            <w:ind w:firstLine="720"/>
                            <w:jc w:val="both"/>
                            <w:rPr>
                              <w:b/>
                              <w:i/>
                              <w:szCs w:val="24"/>
                            </w:rPr>
                          </w:pPr>
                        </w:p>
                        <w:p>
                          <w:pPr>
                            <w:jc w:val="both"/>
                            <w:rPr>
                              <w:szCs w:val="24"/>
                            </w:rPr>
                          </w:pPr>
                        </w:p>
                        <w:p>
                          <w:pPr>
                            <w:tabs>
                              <w:tab w:val="left" w:pos="916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uto"/>
                            <w:ind w:firstLine="916"/>
                            <w:jc w:val="both"/>
                            <w:rPr>
                              <w:rFonts w:eastAsia="Calibri"/>
                              <w:i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50e5c04e3e064808a6860b8fda1c3e07"/>
            <w:lock w:val="sdtLocked"/>
            <w:richText/>
          </w:sdtPr>
          <w:sdtContent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i/>
                  <w:szCs w:val="24"/>
                  <w:lang w:eastAsia="lt-LT"/>
                </w:rPr>
              </w:pPr>
              <w:r>
                <w:rPr>
                  <w:rFonts w:eastAsia="Calibri"/>
                  <w:i/>
                  <w:szCs w:val="24"/>
                  <w:lang w:eastAsia="lt-LT"/>
                </w:rPr>
                <w:t>Skelbiu šį Lietuvos Respublikos Seimo priimtą įstatymą.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i/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RESPUBLIKOS PREZIDENTĖ</w:t>
                <w:tab/>
                <w:tab/>
                <w:tab/>
                <w:t xml:space="preserve">                      DALIA GRYBAUSKAITĖ</w:t>
              </w: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pacing w:line="360" w:lineRule="auto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Teikia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rFonts w:eastAsia="Calibri"/>
                  <w:szCs w:val="24"/>
                  <w:lang w:eastAsia="lt-LT"/>
                </w:rPr>
                <w:t>Seimo narė Dalia Kuodytė</w:t>
                <w:tab/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4" w:h="16834"/>
      <w:pgMar w:top="851" w:right="851" w:bottom="977" w:left="1247" w:header="567" w:footer="567" w:gutter="0"/>
      <w:cols w:space="708"/>
      <w:noEndnote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Cs w:val="24"/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x-none"/>
      </w:rPr>
    </w:pPr>
    <w:r>
      <w:rPr>
        <w:sz w:val="20"/>
        <w:lang w:eastAsia="x-none"/>
      </w:rPr>
      <w:fldChar w:fldCharType="begin"/>
    </w:r>
    <w:r>
      <w:rPr>
        <w:sz w:val="20"/>
        <w:lang w:eastAsia="x-none"/>
      </w:rPr>
      <w:instrText xml:space="preserve">PAGE  </w:instrText>
    </w:r>
    <w:r>
      <w:rPr>
        <w:sz w:val="20"/>
        <w:lang w:eastAsia="x-none"/>
      </w:rPr>
      <w:fldChar w:fldCharType="end"/>
    </w:r>
  </w:p>
  <w:p>
    <w:pPr>
      <w:tabs>
        <w:tab w:val="center" w:pos="4153"/>
        <w:tab w:val="right" w:pos="8306"/>
      </w:tabs>
      <w:rPr>
        <w:sz w:val="20"/>
        <w:lang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x-none"/>
      </w:rPr>
    </w:pPr>
  </w:p>
  <w:p>
    <w:pPr>
      <w:tabs>
        <w:tab w:val="center" w:pos="4153"/>
        <w:tab w:val="right" w:pos="8306"/>
      </w:tabs>
      <w:rPr>
        <w:sz w:val="20"/>
        <w:lang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sz w:val="20"/>
        <w:lang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proofState w:spelling="clean" w:grammar="clean"/>
  <w:defaultTabStop w:val="720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4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8078772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753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11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1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320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92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552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725df33f4ffe4fa4869a5ab306e252d8" PartId="a0acce3254ac4c0197d7a8398b707cd0">
    <Part Type="straipsnis" Nr="1" Abbr="1 str." Title="11 straipsnio 3 dalies pakeitimas" DocPartId="bda17611b576459c9b5d79ddd6cf3097" PartId="e90f633b484e47b2b581dd4e0893bcf2">
      <Part Type="strDalis" Nr="1" Abbr="1 str. 1 d." DocPartId="c7e81edd6f62418f93bc501844b49969" PartId="f0a8b9771ef94574a28a1682a0603cb1">
        <Part Type="citata" DocPartId="867b5badc355491b844697212e3f83b3" PartId="f723b5b85d3e4fa19dc260d64b8a834b">
          <Part Type="strDalis" Nr="3" Abbr="3 d." DocPartId="27e9ef35687849e09190baffe0976899" PartId="85802f00aa294b65ae353f3de874fffc"/>
        </Part>
      </Part>
    </Part>
    <Part Type="signatura" DocPartId="3c0155d9c6e541ce85b5d2ffc43a6a2a" PartId="50e5c04e3e064808a6860b8fda1c3e07"/>
  </Part>
</Parts>
</file>

<file path=customXml/itemProps1.xml><?xml version="1.0" encoding="utf-8"?>
<ds:datastoreItem xmlns:ds="http://schemas.openxmlformats.org/officeDocument/2006/customXml" ds:itemID="{9F2B8582-0066-4D36-8C0A-A01F891F28C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B8CF84C-49BB-4E03-A7FA-AE5F101CBD8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636</Characters>
  <Application>Microsoft Office Word</Application>
  <DocSecurity>4</DocSecurity>
  <Lines>33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2015-03-30T09:01:00Z</dcterms:created>
  <dc:creator>Vartotojas</dc:creator>
  <lastModifiedBy>CLUSadmin</lastModifiedBy>
  <lastPrinted>2015-03-25T07:27:00Z</lastPrinted>
  <dcterms:modified xsi:type="dcterms:W3CDTF">2015-03-30T09:01:00Z</dcterms:modified>
  <revision>2</revision>
</coreProperties>
</file>