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c61242d3d8b43fcb95b89d868beed1f"/>
        <w:lock w:val="sdtLocked"/>
        <w:richText/>
      </w:sdtPr>
      <w:sdtContent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6EE28268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LOPŠELIO-DARŽELIO „ŽIOGELIS“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5fc794d63d4744be810924ba2e53c596"/>
            <w:lock w:val="sdtLocked"/>
            <w:richText/>
          </w:sdtPr>
          <w:sdtContent>
            <w:p w14:paraId="740DB411" w14:textId="3484AFF7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9955cdc02e50465c9b2414199d8dd1c2"/>
            <w:lock w:val="sdtLocked"/>
            <w:richText/>
          </w:sdtPr>
          <w:sdtContent>
            <w:p w14:paraId="34D40D23" w14:textId="380F237E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955cdc02e50465c9b2414199d8dd1c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Patvirtinti Šiaulių lopšelio-darželio „Žiogelis“ nuostatus (pridedama).</w:t>
              </w:r>
            </w:p>
          </w:sdtContent>
        </w:sdt>
        <w:sdt>
          <w:sdtPr>
            <w:alias w:val="2 p."/>
            <w:tag w:val="part_082796bef71c426888d1318e27885039"/>
            <w:lock w:val="sdtLocked"/>
            <w:richText/>
          </w:sdtPr>
          <w:sdtContent>
            <w:p w14:paraId="21A9970A" w14:textId="2E1C3A9B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82796bef71c426888d1318e2788503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T-220 </w:t>
              </w:r>
              <w:r>
                <w:rPr>
                  <w:bCs/>
                  <w:szCs w:val="24"/>
                  <w:lang w:eastAsia="lt-LT"/>
                </w:rPr>
                <w:t>„Dėl Šiaulių lopšelių-darželių nuostatų patvirtinimo“ 1.21 papunktį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c9aee42daf4648e58864b7f6b297249d"/>
            <w:lock w:val="sdtLocked"/>
            <w:richText/>
          </w:sdtPr>
          <w:sdtContent>
            <w:p w14:paraId="32C70B91" w14:textId="2F0D5901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9aee42daf4648e58864b7f6b297249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lopšelio-darželio „Žiogelis“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ccd64a17311a46f3ab4eec1fda4a3c6d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B8200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49AFE04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CE2C10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AEFDA8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AB48B4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45899F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4AA3697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018FE5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1CD70DE8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67fdd0dce5146d99e7293d92151ce79" PartId="7c61242d3d8b43fcb95b89d868beed1f">
    <Part Type="preambule" DocPartId="8f31bde44ea14e0c8f96c5bc0527a9b2" PartId="5fc794d63d4744be810924ba2e53c596"/>
    <Part Type="punktas" Nr="1" Abbr="1 p." DocPartId="b3ac0d623fd247fb8fcbba5d84d8d415" PartId="9955cdc02e50465c9b2414199d8dd1c2"/>
    <Part Type="punktas" Nr="2" Abbr="2 p." DocPartId="3cbee5031b9d4e0f8433668a168f7489" PartId="082796bef71c426888d1318e27885039"/>
    <Part Type="punktas" Nr="3" Abbr="3 p." DocPartId="d9810b3595ea47fcad16e37f98908b9a" PartId="c9aee42daf4648e58864b7f6b297249d"/>
    <Part Type="signatura" DocPartId="72466cdf57164426adffa7718f8ea910" PartId="ccd64a17311a46f3ab4eec1fda4a3c6d"/>
  </Part>
</Parts>
</file>

<file path=customXml/itemProps1.xml><?xml version="1.0" encoding="utf-8"?>
<ds:datastoreItem xmlns:ds="http://schemas.openxmlformats.org/officeDocument/2006/customXml" ds:itemID="{C59D5FBD-ED44-465A-970F-E169354D17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FD5372A-0C29-47F3-9FE3-AFDD03C050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781</Characters>
  <Application>Microsoft Office Word</Application>
  <DocSecurity>4</DocSecurity>
  <Lines>20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2025-10-31T14:16:00Z</dcterms:created>
  <dc:creator>JŪRATĖ Butkuvienė</dc:creator>
  <lastModifiedBy>adlibuser</lastModifiedBy>
  <lastPrinted>2023-01-25T12:41:00Z</lastPrinted>
  <dcterms:modified xsi:type="dcterms:W3CDTF">2025-10-31T14:16:00Z</dcterms:modified>
  <revision>2</revision>
  <dc:title>ŠIAULIŲ STASIO ŠALKAUSKIO VIDURINĖS MOKYKLOS</dc:title>
</coreProperties>
</file>