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9549707326b467586a52bf848bd8df2"/>
        <w:id w:val="1013572618"/>
        <w:lock w:val="sdtLocked"/>
      </w:sdtPr>
      <w:sdtEndPr/>
      <w:sdtContent>
        <w:p w14:paraId="1A51FE3C" w14:textId="77777777" w:rsidR="00274E9D" w:rsidRDefault="00274E9D">
          <w:pPr>
            <w:tabs>
              <w:tab w:val="center" w:pos="4153"/>
              <w:tab w:val="right" w:pos="8306"/>
            </w:tabs>
          </w:pPr>
        </w:p>
        <w:p w14:paraId="5693044F" w14:textId="77777777" w:rsidR="00274E9D" w:rsidRDefault="00523ADD">
          <w:pPr>
            <w:jc w:val="right"/>
            <w:rPr>
              <w:b/>
            </w:rPr>
          </w:pPr>
          <w:r>
            <w:rPr>
              <w:b/>
            </w:rPr>
            <w:t>Projektas</w:t>
          </w:r>
        </w:p>
        <w:p w14:paraId="61193399" w14:textId="77777777" w:rsidR="00274E9D" w:rsidRDefault="00274E9D">
          <w:pPr>
            <w:jc w:val="center"/>
            <w:rPr>
              <w:szCs w:val="24"/>
            </w:rPr>
          </w:pPr>
        </w:p>
        <w:p w14:paraId="1EDD59D0" w14:textId="77777777" w:rsidR="00274E9D" w:rsidRDefault="00274E9D">
          <w:pPr>
            <w:jc w:val="center"/>
            <w:rPr>
              <w:szCs w:val="24"/>
            </w:rPr>
          </w:pPr>
        </w:p>
        <w:p w14:paraId="2CCB4340" w14:textId="77777777" w:rsidR="00274E9D" w:rsidRDefault="00523AD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 w14:paraId="0CDFBB0E" w14:textId="77777777" w:rsidR="00274E9D" w:rsidRDefault="00523ADD">
          <w:pPr>
            <w:keepNext/>
            <w:jc w:val="center"/>
            <w:outlineLvl w:val="3"/>
            <w:rPr>
              <w:b/>
              <w:szCs w:val="24"/>
            </w:rPr>
          </w:pPr>
          <w:r>
            <w:rPr>
              <w:b/>
              <w:szCs w:val="24"/>
            </w:rPr>
            <w:t>ĮSTATYMAS</w:t>
          </w:r>
        </w:p>
        <w:p w14:paraId="7E17C287" w14:textId="58E0276E" w:rsidR="00274E9D" w:rsidRPr="004B2CC5" w:rsidRDefault="004B2CC5">
          <w:pPr>
            <w:jc w:val="center"/>
            <w:rPr>
              <w:bCs/>
              <w:caps/>
            </w:rPr>
          </w:pPr>
          <w:r w:rsidRPr="004B2CC5">
            <w:rPr>
              <w:b/>
              <w:caps/>
            </w:rPr>
            <w:t>Dėl Europos Sąjungos bei jos valstybių narių ir Kazachstano Respublikos tvirtesnės partnerystės ir bendradarbiavimo susitarimo ratifikavimo</w:t>
          </w:r>
          <w:r w:rsidR="00224866" w:rsidRPr="004B2CC5">
            <w:rPr>
              <w:b/>
              <w:caps/>
            </w:rPr>
            <w:t xml:space="preserve"> </w:t>
          </w:r>
        </w:p>
        <w:p w14:paraId="708EA8F4" w14:textId="77777777" w:rsidR="00274E9D" w:rsidRDefault="00274E9D">
          <w:pPr>
            <w:jc w:val="center"/>
          </w:pPr>
        </w:p>
        <w:p w14:paraId="2BF498D8" w14:textId="77777777" w:rsidR="00274E9D" w:rsidRDefault="00224866">
          <w:pPr>
            <w:jc w:val="center"/>
          </w:pPr>
          <w:r>
            <w:t>2016</w:t>
          </w:r>
          <w:r w:rsidR="00523ADD">
            <w:t xml:space="preserve"> m.</w:t>
          </w:r>
          <w:r w:rsidR="00523ADD">
            <w:tab/>
          </w:r>
          <w:r w:rsidR="00523ADD">
            <w:tab/>
          </w:r>
          <w:r w:rsidR="00523ADD">
            <w:tab/>
            <w:t>d. Nr.</w:t>
          </w:r>
          <w:r w:rsidR="00523ADD">
            <w:tab/>
          </w:r>
        </w:p>
        <w:p w14:paraId="61986837" w14:textId="77777777" w:rsidR="00274E9D" w:rsidRDefault="00523ADD">
          <w:pPr>
            <w:jc w:val="center"/>
          </w:pPr>
          <w:r>
            <w:t>Vilnius</w:t>
          </w:r>
        </w:p>
        <w:p w14:paraId="2EE2E657" w14:textId="77777777" w:rsidR="00274E9D" w:rsidRDefault="00274E9D">
          <w:pPr>
            <w:jc w:val="center"/>
          </w:pPr>
        </w:p>
        <w:p w14:paraId="51AB61B5" w14:textId="77777777" w:rsidR="00274E9D" w:rsidRDefault="00274E9D">
          <w:pPr>
            <w:jc w:val="center"/>
          </w:pPr>
        </w:p>
        <w:sdt>
          <w:sdtPr>
            <w:alias w:val="1 str."/>
            <w:tag w:val="part_85073fcf2e89425e8cfd81cb34313068"/>
            <w:id w:val="-1621988819"/>
            <w:lock w:val="sdtLocked"/>
          </w:sdtPr>
          <w:sdtEndPr/>
          <w:sdtContent>
            <w:p w14:paraId="36D04F3F" w14:textId="77777777" w:rsidR="00274E9D" w:rsidRDefault="00997640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85073fcf2e89425e8cfd81cb34313068"/>
                  <w:id w:val="-1914997599"/>
                  <w:lock w:val="sdtLocked"/>
                </w:sdtPr>
                <w:sdtEndPr/>
                <w:sdtContent>
                  <w:r w:rsidR="00523ADD"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 w:rsidR="00523ADD"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85073fcf2e89425e8cfd81cb34313068"/>
                  <w:id w:val="-1526868084"/>
                  <w:lock w:val="sdtLocked"/>
                </w:sdtPr>
                <w:sdtEndPr/>
                <w:sdtContent>
                  <w:r w:rsidR="00523ADD">
                    <w:rPr>
                      <w:b/>
                      <w:bCs/>
                      <w:szCs w:val="24"/>
                    </w:rPr>
                    <w:t>Susitarimo ratifikavimas</w:t>
                  </w:r>
                </w:sdtContent>
              </w:sdt>
            </w:p>
            <w:sdt>
              <w:sdtPr>
                <w:alias w:val="1 str. 1 d."/>
                <w:tag w:val="part_0e56b54d1b934e64824a3a7da0f83a70"/>
                <w:id w:val="2029823881"/>
                <w:lock w:val="sdtLocked"/>
              </w:sdtPr>
              <w:sdtEndPr/>
              <w:sdtContent>
                <w:p w14:paraId="707CEC57" w14:textId="223CCAF1" w:rsidR="00274E9D" w:rsidRDefault="00224866" w:rsidP="00224866">
                  <w:pPr>
                    <w:shd w:val="clear" w:color="auto" w:fill="FFFFFF"/>
                    <w:spacing w:line="360" w:lineRule="auto"/>
                    <w:ind w:right="-143" w:firstLine="720"/>
                    <w:jc w:val="both"/>
                    <w:rPr>
                      <w:i/>
                      <w:szCs w:val="24"/>
                    </w:rPr>
                  </w:pPr>
                  <w:r w:rsidRPr="00224866">
                    <w:rPr>
                      <w:szCs w:val="24"/>
                    </w:rPr>
                    <w:t xml:space="preserve">Lietuvos Respublikos Seimas, vadovaudamasis Lietuvos Respublikos Konstitucijos 67 straipsnio 16 punktu, 138 straipsnio </w:t>
                  </w:r>
                  <w:r w:rsidR="0006441C">
                    <w:rPr>
                      <w:szCs w:val="24"/>
                    </w:rPr>
                    <w:t>antrąja</w:t>
                  </w:r>
                  <w:r w:rsidR="0006441C" w:rsidRPr="00224866">
                    <w:rPr>
                      <w:szCs w:val="24"/>
                    </w:rPr>
                    <w:t xml:space="preserve"> </w:t>
                  </w:r>
                  <w:r w:rsidRPr="00224866">
                    <w:rPr>
                      <w:szCs w:val="24"/>
                    </w:rPr>
                    <w:t xml:space="preserve">dalimi ir Lietuvos Respublikos tarptautinių sutarčių įstatymo 7 straipsnio 1 dalies 10 punktu ir atsižvelgdamas į </w:t>
                  </w:r>
                  <w:r>
                    <w:rPr>
                      <w:szCs w:val="24"/>
                    </w:rPr>
                    <w:t>Respublikos P</w:t>
                  </w:r>
                  <w:r w:rsidR="006F301A">
                    <w:rPr>
                      <w:szCs w:val="24"/>
                    </w:rPr>
                    <w:t>rezidento 2016 m.</w:t>
                  </w:r>
                  <w:r w:rsidR="006F301A">
                    <w:rPr>
                      <w:szCs w:val="24"/>
                    </w:rPr>
                    <w:br/>
                    <w:t>liepos 18 d. dekretą Nr. 1K-721</w:t>
                  </w:r>
                  <w:bookmarkStart w:id="0" w:name="_GoBack"/>
                  <w:bookmarkEnd w:id="0"/>
                  <w:r w:rsidRPr="00224866">
                    <w:rPr>
                      <w:szCs w:val="24"/>
                    </w:rPr>
                    <w:t xml:space="preserve">  , ratifikuoja </w:t>
                  </w:r>
                  <w:r w:rsidR="004B2CC5" w:rsidRPr="004B2CC5">
                    <w:rPr>
                      <w:szCs w:val="24"/>
                    </w:rPr>
                    <w:t>2015 m. gruodžio 21 d. Astanoje priimtą Europos Sąjungos bei jos valstybių narių ir Kazachstano Respublikos tvirtesnės partnerystė</w:t>
                  </w:r>
                  <w:r w:rsidR="004B2CC5">
                    <w:rPr>
                      <w:szCs w:val="24"/>
                    </w:rPr>
                    <w:t>s ir bendradarbiavimo susitarimą</w:t>
                  </w:r>
                  <w:r w:rsidR="008F4E9E">
                    <w:rPr>
                      <w:szCs w:val="24"/>
                    </w:rPr>
                    <w:t>.</w:t>
                  </w:r>
                </w:p>
                <w:p w14:paraId="0383B840" w14:textId="77777777" w:rsidR="00274E9D" w:rsidRDefault="00997640">
                  <w:pPr>
                    <w:spacing w:line="360" w:lineRule="auto"/>
                    <w:ind w:firstLine="720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99f59b301a54aa0a6b86ad0f70a9b5e"/>
            <w:id w:val="-1625915129"/>
            <w:lock w:val="sdtLocked"/>
          </w:sdtPr>
          <w:sdtEndPr/>
          <w:sdtContent>
            <w:p w14:paraId="6F401F6D" w14:textId="77777777" w:rsidR="00274E9D" w:rsidRDefault="00523ADD">
              <w:pPr>
                <w:spacing w:line="360" w:lineRule="auto"/>
                <w:ind w:firstLine="720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0A0290F0" w14:textId="77777777" w:rsidR="00274E9D" w:rsidRDefault="00274E9D">
              <w:pPr>
                <w:spacing w:line="360" w:lineRule="auto"/>
                <w:rPr>
                  <w:szCs w:val="24"/>
                </w:rPr>
              </w:pPr>
            </w:p>
            <w:p w14:paraId="1F7EEFE0" w14:textId="77777777" w:rsidR="00274E9D" w:rsidRDefault="00523ADD">
              <w:pPr>
                <w:spacing w:line="360" w:lineRule="auto"/>
                <w:rPr>
                  <w:szCs w:val="24"/>
                </w:rPr>
              </w:pPr>
              <w:r>
                <w:rPr>
                  <w:szCs w:val="24"/>
                </w:rPr>
                <w:t>Respublikos Prezidentas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</w:p>
          </w:sdtContent>
        </w:sdt>
      </w:sdtContent>
    </w:sdt>
    <w:sectPr w:rsidR="00274E9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34" w:right="1134" w:bottom="1134" w:left="1474" w:header="340" w:footer="340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91000BA" w14:textId="77777777" w:rsidR="00997640" w:rsidRDefault="00997640">
      <w:pPr>
        <w:rPr>
          <w:sz w:val="20"/>
        </w:rPr>
      </w:pPr>
      <w:r>
        <w:rPr>
          <w:sz w:val="20"/>
        </w:rPr>
        <w:separator/>
      </w:r>
    </w:p>
  </w:endnote>
  <w:endnote w:type="continuationSeparator" w:id="0">
    <w:p w14:paraId="1183679B" w14:textId="77777777" w:rsidR="00997640" w:rsidRDefault="00997640">
      <w:pPr>
        <w:rPr>
          <w:sz w:val="20"/>
        </w:rPr>
      </w:pPr>
      <w:r>
        <w:rPr>
          <w:sz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E322E9" w14:textId="77777777" w:rsidR="00274E9D" w:rsidRDefault="00274E9D">
    <w:pPr>
      <w:tabs>
        <w:tab w:val="center" w:pos="4153"/>
        <w:tab w:val="right" w:pos="8306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62B14C" w14:textId="77777777" w:rsidR="00274E9D" w:rsidRDefault="00274E9D">
    <w:pPr>
      <w:tabs>
        <w:tab w:val="center" w:pos="4153"/>
        <w:tab w:val="right" w:pos="8306"/>
      </w:tabs>
      <w:spacing w:line="20" w:lineRule="exac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84B06B" w14:textId="77777777" w:rsidR="00274E9D" w:rsidRDefault="00274E9D">
    <w:pPr>
      <w:tabs>
        <w:tab w:val="center" w:pos="4153"/>
        <w:tab w:val="right" w:pos="8306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7EC0400" w14:textId="77777777" w:rsidR="00997640" w:rsidRDefault="00997640">
      <w:pPr>
        <w:rPr>
          <w:sz w:val="20"/>
        </w:rPr>
      </w:pPr>
      <w:r>
        <w:rPr>
          <w:sz w:val="20"/>
        </w:rPr>
        <w:separator/>
      </w:r>
    </w:p>
  </w:footnote>
  <w:footnote w:type="continuationSeparator" w:id="0">
    <w:p w14:paraId="7AC3FD9A" w14:textId="77777777" w:rsidR="00997640" w:rsidRDefault="00997640">
      <w:pPr>
        <w:rPr>
          <w:sz w:val="20"/>
        </w:rPr>
      </w:pPr>
      <w:r>
        <w:rPr>
          <w:sz w:val="2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AD7D8A" w14:textId="77777777" w:rsidR="00274E9D" w:rsidRDefault="00523ADD"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2</w:t>
    </w:r>
    <w:r>
      <w:fldChar w:fldCharType="end"/>
    </w:r>
  </w:p>
  <w:p w14:paraId="4CB5EFC6" w14:textId="77777777" w:rsidR="00274E9D" w:rsidRDefault="00274E9D">
    <w:pPr>
      <w:tabs>
        <w:tab w:val="center" w:pos="4153"/>
        <w:tab w:val="right" w:pos="8306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F6F721" w14:textId="77777777" w:rsidR="00274E9D" w:rsidRDefault="00523ADD"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5</w:t>
    </w:r>
    <w:r>
      <w:fldChar w:fldCharType="end"/>
    </w:r>
  </w:p>
  <w:p w14:paraId="0E73754C" w14:textId="77777777" w:rsidR="00274E9D" w:rsidRDefault="00274E9D">
    <w:pPr>
      <w:tabs>
        <w:tab w:val="center" w:pos="4153"/>
        <w:tab w:val="right" w:pos="8306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25DED2" w14:textId="77777777" w:rsidR="00274E9D" w:rsidRDefault="00274E9D">
    <w:pPr>
      <w:tabs>
        <w:tab w:val="center" w:pos="4153"/>
        <w:tab w:val="right" w:pos="8306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2407"/>
    <w:rsid w:val="0006441C"/>
    <w:rsid w:val="00224866"/>
    <w:rsid w:val="00274E9D"/>
    <w:rsid w:val="004B2CC5"/>
    <w:rsid w:val="00523ADD"/>
    <w:rsid w:val="006F301A"/>
    <w:rsid w:val="008F4E9E"/>
    <w:rsid w:val="00997640"/>
    <w:rsid w:val="00A70089"/>
    <w:rsid w:val="00AD5D51"/>
    <w:rsid w:val="00C22407"/>
    <w:rsid w:val="00E21A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DCB6D1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/>
    <w:lsdException w:name="heading 1" w:semiHidden="0" w:unhideWhenUsed="0"/>
    <w:lsdException w:name="heading 2" w:semiHidden="0" w:unhideWhenUsed="0"/>
    <w:lsdException w:name="heading 3" w:semiHidden="0" w:unhideWhenUsed="0"/>
    <w:lsdException w:name="heading 4" w:semiHidden="0" w:unhideWhenUsed="0"/>
    <w:lsdException w:name="heading 5" w:semiHidden="0" w:unhideWhenUsed="0"/>
    <w:lsdException w:name="heading 6" w:semiHidden="0" w:unhideWhenUsed="0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/>
    <w:lsdException w:name="Emphasis" w:semiHidden="0" w:unhideWhenUsed="0"/>
    <w:lsdException w:name="Table Grid" w:semiHidden="0" w:unhideWhenUsed="0"/>
    <w:lsdException w:name="Placeholder Text" w:semiHidden="0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sid w:val="0022486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224866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semiHidden/>
    <w:unhideWhenUsed/>
    <w:rsid w:val="0006441C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06441C"/>
    <w:rPr>
      <w:sz w:val="20"/>
    </w:rPr>
  </w:style>
  <w:style w:type="character" w:customStyle="1" w:styleId="CommentTextChar">
    <w:name w:val="Comment Text Char"/>
    <w:basedOn w:val="DefaultParagraphFont"/>
    <w:link w:val="CommentText"/>
    <w:semiHidden/>
    <w:rsid w:val="0006441C"/>
    <w:rPr>
      <w:sz w:val="20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06441C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06441C"/>
    <w:rPr>
      <w:b/>
      <w:bCs/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/>
    <w:lsdException w:name="heading 1" w:semiHidden="0" w:unhideWhenUsed="0"/>
    <w:lsdException w:name="heading 2" w:semiHidden="0" w:unhideWhenUsed="0"/>
    <w:lsdException w:name="heading 3" w:semiHidden="0" w:unhideWhenUsed="0"/>
    <w:lsdException w:name="heading 4" w:semiHidden="0" w:unhideWhenUsed="0"/>
    <w:lsdException w:name="heading 5" w:semiHidden="0" w:unhideWhenUsed="0"/>
    <w:lsdException w:name="heading 6" w:semiHidden="0" w:unhideWhenUsed="0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/>
    <w:lsdException w:name="Emphasis" w:semiHidden="0" w:unhideWhenUsed="0"/>
    <w:lsdException w:name="Table Grid" w:semiHidden="0" w:unhideWhenUsed="0"/>
    <w:lsdException w:name="Placeholder Text" w:semiHidden="0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sid w:val="0022486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224866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semiHidden/>
    <w:unhideWhenUsed/>
    <w:rsid w:val="0006441C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06441C"/>
    <w:rPr>
      <w:sz w:val="20"/>
    </w:rPr>
  </w:style>
  <w:style w:type="character" w:customStyle="1" w:styleId="CommentTextChar">
    <w:name w:val="Comment Text Char"/>
    <w:basedOn w:val="DefaultParagraphFont"/>
    <w:link w:val="CommentText"/>
    <w:semiHidden/>
    <w:rsid w:val="0006441C"/>
    <w:rPr>
      <w:sz w:val="20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06441C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06441C"/>
    <w:rPr>
      <w:b/>
      <w:bCs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933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fe6bc2f538c4a17ab72eff7c37d95e8" PartId="69549707326b467586a52bf848bd8df2">
    <Part Type="straipsnis" Nr="1" Abbr="1 str." Title="Susitarimo ratifikavimas" DocPartId="b61c13d46be74862b681f8d67c864254" PartId="85073fcf2e89425e8cfd81cb34313068">
      <Part Type="strDalis" Nr="1" Abbr="1 str. 1 d." DocPartId="ddf7589e767b4c07b82f03067cec09f5" PartId="0e56b54d1b934e64824a3a7da0f83a70"/>
    </Part>
    <Part Type="signatura" DocPartId="9c4d8fc2f58b4fd78be579474a82e9f5" PartId="399f59b301a54aa0a6b86ad0f70a9b5e"/>
  </Part>
</Parts>
</file>

<file path=customXml/itemProps1.xml><?xml version="1.0" encoding="utf-8"?>
<ds:datastoreItem xmlns:ds="http://schemas.openxmlformats.org/officeDocument/2006/customXml" ds:itemID="{6808732C-CBF8-4851-A83A-F8D613F156A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531</Words>
  <Characters>304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URM</Company>
  <LinksUpToDate>false</LinksUpToDate>
  <CharactersWithSpaces>834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justra</dc:creator>
  <dc:description>Dokumentas koreguotas UAB Fotonija 'Korektoriumi' v. 1.1 2005.09.09 15:08:47</dc:description>
  <cp:lastModifiedBy>Violeta Ramančiuckaitė</cp:lastModifiedBy>
  <cp:revision>4</cp:revision>
  <cp:lastPrinted>2010-05-10T14:24:00Z</cp:lastPrinted>
  <dcterms:created xsi:type="dcterms:W3CDTF">2016-04-18T10:55:00Z</dcterms:created>
  <dcterms:modified xsi:type="dcterms:W3CDTF">2016-07-18T11:54:00Z</dcterms:modified>
</cp:coreProperties>
</file>