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</w:pP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12" w:lineRule="auto"/>
        <w:jc w:val="center"/>
        <w:rPr>
          <w:b/>
          <w:bCs/>
          <w:szCs w:val="24"/>
        </w:rPr>
      </w:pPr>
      <w:r>
        <w:rPr>
          <w:b/>
          <w:szCs w:val="24"/>
        </w:rPr>
        <w:t>DĖL PRIENŲ R. SKRIAUDŽIŲ PAGRINDINĖS MOKYKLOS DIDŽIAUSIO LEISTINO PAREIGYBIŲ SKAIČIAUS PATVIRTINIMO</w:t>
      </w:r>
    </w:p>
    <w:p>
      <w:pPr>
        <w:spacing w:line="312" w:lineRule="auto"/>
        <w:ind w:firstLine="567"/>
        <w:jc w:val="center"/>
        <w:rPr>
          <w:b/>
          <w:bCs/>
          <w:szCs w:val="24"/>
        </w:rPr>
      </w:pPr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 xml:space="preserve">2021 m. kovo      d. Nr. </w:t>
      </w:r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312" w:lineRule="auto"/>
        <w:ind w:firstLine="567"/>
        <w:jc w:val="center"/>
        <w:rPr>
          <w:szCs w:val="24"/>
        </w:rPr>
      </w:pPr>
    </w:p>
    <w:p>
      <w:pPr>
        <w:spacing w:line="312" w:lineRule="auto"/>
        <w:ind w:firstLine="108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Lietuvos Respublikos biudžetinių įstaigų įstatymo </w:t>
      </w:r>
      <w:r>
        <w:rPr>
          <w:color w:val="222222"/>
          <w:szCs w:val="24"/>
          <w:shd w:val="clear" w:color="auto" w:fill="FFFFFF"/>
        </w:rPr>
        <w:t xml:space="preserve">4 straipsnio 3 dalies 7 punktu, </w:t>
      </w:r>
      <w:r>
        <w:rPr>
          <w:szCs w:val="24"/>
        </w:rPr>
        <w:t>9 straipsnio 2 dalies 4 punktu, Prienų r. Skriaudžių pagrindinės mokyklos nuostatų, patvirtintų Prienų rajono savivaldybės tarybos 2012 m. sausio 26 d. sprendimu Nr. T3-1 „Dėl kai kurių Prienų rajono savivaldybės mokyklų nuostatų patvirtinimo“, 6.5 papunkčiu ir atsižvelgdama į Prienų r. Skriaudžių pagrindinės mokyklos 2021-03-12 raštą</w:t>
      </w:r>
      <w:r>
        <w:rPr>
          <w:szCs w:val="24"/>
          <w:lang w:eastAsia="lt-LT"/>
        </w:rPr>
        <w:t xml:space="preserve"> Nr. P-47, </w:t>
      </w:r>
      <w:r>
        <w:rPr>
          <w:szCs w:val="24"/>
        </w:rPr>
        <w:t xml:space="preserve">Prienų rajono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>
      <w:pPr>
        <w:spacing w:line="312" w:lineRule="auto"/>
        <w:ind w:firstLine="107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Prienų r. Skriaudžių pagrindinės mokyklos didžiausią leistiną pareigybių skaičių – 27,68.</w:t>
      </w:r>
    </w:p>
    <w:p>
      <w:pPr>
        <w:spacing w:line="312" w:lineRule="auto"/>
        <w:ind w:firstLine="107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Įpareigoti Prienų r. Skriaudžių pagrindinės mokyklos direktorių tvirtinti pareigybių sąrašą atsižvelgiant į didžiausią leistiną pareigybių skaičių ir neviršijant mokyklai nustatyto darbo užmokesčio fondo.</w:t>
      </w:r>
    </w:p>
    <w:p>
      <w:pPr>
        <w:spacing w:line="312" w:lineRule="auto"/>
        <w:ind w:firstLine="1077"/>
        <w:jc w:val="both"/>
        <w:rPr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Pripažinti netekusiu galios Prienų rajono savivaldybės tarybos 2020 m. gruodžio 22 d. sprendimą Nr. T3-301 </w:t>
      </w:r>
      <w:r>
        <w:rPr>
          <w:bCs/>
          <w:szCs w:val="24"/>
        </w:rPr>
        <w:t>„</w:t>
      </w:r>
      <w:r>
        <w:rPr>
          <w:szCs w:val="24"/>
        </w:rPr>
        <w:t>Dėl Prienų r. Skriaudžių pagrindinės mokyklos didžiausio leistino pareigybių skaičiaus patvirtinimo</w:t>
      </w:r>
      <w:r>
        <w:rPr>
          <w:bCs/>
          <w:szCs w:val="24"/>
        </w:rPr>
        <w:t xml:space="preserve">“. </w:t>
      </w:r>
    </w:p>
    <w:p>
      <w:pPr>
        <w:spacing w:line="312" w:lineRule="auto"/>
        <w:ind w:firstLine="1077"/>
        <w:jc w:val="both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. Nustatyti, kad šis sprendimas įsigalioja nuo 2021 m. balandžio 1 d.</w:t>
      </w:r>
    </w:p>
    <w:p>
      <w:pPr>
        <w:spacing w:line="312" w:lineRule="auto"/>
        <w:ind w:firstLine="1077"/>
        <w:jc w:val="both"/>
        <w:rPr>
          <w:bCs/>
          <w:szCs w:val="24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tabs>
          <w:tab w:val="left" w:pos="6096"/>
          <w:tab w:val="center" w:pos="7655"/>
        </w:tabs>
        <w:spacing w:line="360" w:lineRule="auto"/>
        <w:rPr>
          <w:szCs w:val="24"/>
        </w:rPr>
      </w:pPr>
    </w:p>
    <w:p>
      <w:pPr>
        <w:tabs>
          <w:tab w:val="left" w:pos="900"/>
          <w:tab w:val="center" w:pos="7655"/>
        </w:tabs>
        <w:spacing w:line="360" w:lineRule="auto"/>
        <w:ind w:firstLine="900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567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oNotDisplayPageBoundaries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1756</Characters>
  <Application>Microsoft Office Word</Application>
  <DocSecurity>4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2021-03-17T13:40:00Z</dcterms:created>
  <dc:creator>Renata</dc:creator>
  <lastModifiedBy>adlibuser</lastModifiedBy>
  <dcterms:modified xsi:type="dcterms:W3CDTF">2021-03-17T13:40:00Z</dcterms:modified>
  <revision>2</revision>
</coreProperties>
</file>