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79acb051a87942ba9ef7687b2b005122"/>
        <w:lock w:val="sdtLocked"/>
        <w:richText/>
      </w:sdtPr>
      <w:sdtContent>
        <w:p>
          <w:pPr>
            <w:ind w:firstLine="8556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 (3)</w:t>
          </w:r>
        </w:p>
        <w:p>
          <w:pPr>
            <w:ind w:right="278"/>
            <w:jc w:val="right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kern w:val="36"/>
              <w:szCs w:val="24"/>
              <w:lang w:eastAsia="lt-LT"/>
            </w:rPr>
          </w:pPr>
          <w:r>
            <w:rPr>
              <w:b/>
              <w:bCs/>
              <w:kern w:val="36"/>
              <w:szCs w:val="24"/>
              <w:lang w:eastAsia="lt-LT"/>
            </w:rPr>
            <w:t xml:space="preserve">LIETUVOS RESPUBLIKOS </w:t>
          </w:r>
        </w:p>
        <w:p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bCs/>
              <w:kern w:val="36"/>
              <w:szCs w:val="24"/>
              <w:lang w:eastAsia="lt-LT"/>
            </w:rPr>
            <w:t xml:space="preserve">VISUOMENĖS SVEIKATOS PRIEŽIŪROS </w:t>
          </w:r>
          <w:r>
            <w:rPr>
              <w:b/>
              <w:bCs/>
              <w:caps/>
              <w:kern w:val="36"/>
              <w:szCs w:val="24"/>
              <w:lang w:eastAsia="lt-LT"/>
            </w:rPr>
            <w:t xml:space="preserve">ĮSTATYMO </w:t>
          </w:r>
          <w:r>
            <w:rPr>
              <w:b/>
              <w:szCs w:val="24"/>
              <w:lang w:eastAsia="lt-LT"/>
            </w:rPr>
            <w:t>NR. IX-886</w:t>
          </w:r>
          <w:r>
            <w:rPr>
              <w:b/>
              <w:bCs/>
              <w:caps/>
              <w:kern w:val="36"/>
              <w:szCs w:val="24"/>
              <w:lang w:eastAsia="lt-LT"/>
            </w:rPr>
            <w:t xml:space="preserve"> 15 STRAIPSNIO </w:t>
          </w:r>
          <w:r>
            <w:rPr>
              <w:b/>
              <w:caps/>
              <w:szCs w:val="24"/>
              <w:lang w:eastAsia="lt-LT"/>
            </w:rPr>
            <w:t xml:space="preserve">pakeitimo </w:t>
          </w:r>
        </w:p>
        <w:p>
          <w:pPr>
            <w:jc w:val="center"/>
            <w:rPr>
              <w:b/>
              <w:bCs/>
              <w:kern w:val="36"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ĮSTATYMAS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2016 m.                        d. Nr. </w:t>
            <w:br/>
            <w:t>  Vilnius</w:t>
          </w:r>
        </w:p>
        <w:p>
          <w:pPr>
            <w:rPr>
              <w:sz w:val="18"/>
              <w:szCs w:val="18"/>
            </w:rPr>
          </w:pP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rPr>
              <w:sz w:val="18"/>
              <w:szCs w:val="18"/>
            </w:rPr>
          </w:pPr>
        </w:p>
        <w:sdt>
          <w:sdtPr>
            <w:alias w:val="1 str."/>
            <w:tag w:val="part_72486334a7204a04a8a8c32ce9fd3a2a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left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2486334a7204a04a8a8c32ce9fd3a2a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2486334a7204a04a8a8c32ce9fd3a2a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15 straipsnio pakeitimas:</w:t>
                  </w:r>
                </w:sdtContent>
              </w:sdt>
            </w:p>
            <w:sdt>
              <w:sdtPr>
                <w:alias w:val="1 str. 1 d."/>
                <w:tag w:val="part_0f2bb668c58f4812ab9a2910d7394fdf"/>
                <w:lock w:val="sdtLocked"/>
                <w:richText/>
              </w:sdtPr>
              <w:sdtContent>
                <w:p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left="927" w:hanging="36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f2bb668c58f4812ab9a2910d7394fd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Pakeisti 15 straipsnio 11 </w:t>
                  </w:r>
                  <w:r>
                    <w:rPr>
                      <w:szCs w:val="24"/>
                      <w:lang w:eastAsia="lt-LT"/>
                    </w:rPr>
                    <w:t>punktą ir jį išdėstyti taip:</w:t>
                  </w:r>
                </w:p>
                <w:sdt>
                  <w:sdtPr>
                    <w:alias w:val="citata"/>
                    <w:tag w:val="part_7530141c31a443f090c7e90518fe2663"/>
                    <w:lock w:val="sdtLocked"/>
                    <w:richText/>
                  </w:sdtPr>
                  <w:sdtContent>
                    <w:sdt>
                      <w:sdtPr>
                        <w:alias w:val="11 p."/>
                        <w:tag w:val="part_94ca660243834bd59fd4e3f9f7c2591a"/>
                        <w:lock w:val="sdtLocked"/>
                        <w:richText/>
                      </w:sdtPr>
                      <w:sdtContent>
                        <w:p>
                          <w:pPr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4ca660243834bd59fd4e3f9f7c2591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) išduoda asmenų kompetenciją patvirtinančius liudijimus fiziniams asmenims, turintiems teisę gyventi Lietuvos Respublikoje,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š Lietuvos Respublikos išvykstantiems į kitą valstybę narę vykdyti veiklos, susijusios su nuodingosiomis medžiagomis, taip pat Lietuvos Respublikoje įsisteigusiems juridiniams asmenims ar filialams, kurie veiklą, susijusią su nuodingosiomis medžiagomis, ketina vykdyti kitoje valstybėje narėje; išduoda leidimus vykdyti veiklą, susijusią su nuodingosiomis medžiagomis;“.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052c41e0b2f344938fe00ea80dff50d0"/>
                <w:lock w:val="sdtLocked"/>
                <w:richText/>
              </w:sdtPr>
              <w:sdtContent>
                <w:p>
                  <w:pPr>
                    <w:ind w:left="927" w:hanging="36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52c41e0b2f344938fe00ea80dff50d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Papildyti 15 straipsnį nauju 12 </w:t>
                  </w:r>
                  <w:r>
                    <w:rPr>
                      <w:szCs w:val="24"/>
                      <w:lang w:eastAsia="lt-LT"/>
                    </w:rPr>
                    <w:t>punktu:</w:t>
                  </w:r>
                </w:p>
                <w:sdt>
                  <w:sdtPr>
                    <w:alias w:val="citata"/>
                    <w:tag w:val="part_e95b81916e9c447596f5cdc00addfc97"/>
                    <w:lock w:val="sdtLocked"/>
                    <w:richText/>
                  </w:sdtPr>
                  <w:sdtContent>
                    <w:sdt>
                      <w:sdtPr>
                        <w:alias w:val="12 p."/>
                        <w:tag w:val="part_7177186ff3b745a89bb1f1fbb79ec22f"/>
                        <w:lock w:val="sdtLocked"/>
                        <w:richText/>
                      </w:sdtPr>
                      <w:sdtContent>
                        <w:p>
                          <w:pPr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177186ff3b745a89bb1f1fbb79ec22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) pagal Nuodingųjų medžiagų priežiūros įstatyme nustatytą kompetenciją vykdo veiklos, susijusios su nuodingosiomis medžiagomis, priežiūrą;“.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3 d."/>
                <w:tag w:val="part_f5159fc377c44d59ae963f6df27bb8ac"/>
                <w:lock w:val="sdtLocked"/>
                <w:richText/>
              </w:sdtPr>
              <w:sdtContent>
                <w:p>
                  <w:pPr>
                    <w:ind w:left="927" w:hanging="36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5159fc377c44d59ae963f6df27bb8a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  <w:tab/>
                    <w:t xml:space="preserve">Buvusius 15 straipsnio 12 ir 13 punktus laikyti atitinkamai 13 ir 14 punktais. </w:t>
                  </w:r>
                </w:p>
                <w:p>
                  <w:pPr>
                    <w:ind w:firstLine="567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442d81b31f5f4088b16bc44072d25e66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442d81b31f5f4088b16bc44072d25e66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42d81b31f5f4088b16bc44072d25e66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4a0954c936f040ffa45a1fd1b6a8f394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Šis įstatymas įsigalioja 2017 m. gegužės 1 d. </w:t>
                  </w:r>
                </w:p>
                <w:p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left="567"/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360" w:lineRule="auto"/>
                    <w:ind w:firstLine="709"/>
                    <w:rPr>
                      <w:rFonts w:eastAsia="Batang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bc4bfd2685f42b09c11b786d951a693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ind w:firstLine="709"/>
                <w:rPr>
                  <w:rFonts w:eastAsia="Batang"/>
                  <w:i/>
                  <w:iCs/>
                  <w:szCs w:val="24"/>
                </w:rPr>
              </w:pPr>
              <w:r>
                <w:rPr>
                  <w:rFonts w:eastAsia="Batang"/>
                  <w:i/>
                  <w:iCs/>
                  <w:szCs w:val="24"/>
                </w:rPr>
                <w:t>Skelbiu šį Lietuvos Respublikos Seimo priimtą įstatymą.</w:t>
              </w: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rPr>
                  <w:rFonts w:eastAsia="Batang"/>
                  <w:i/>
                  <w:iCs/>
                  <w:szCs w:val="24"/>
                </w:rPr>
              </w:pP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rPr>
                  <w:rFonts w:eastAsia="Batang"/>
                  <w:i/>
                  <w:iCs/>
                  <w:szCs w:val="24"/>
                </w:rPr>
              </w:pP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rPr>
                  <w:rFonts w:eastAsia="Batang"/>
                  <w:szCs w:val="24"/>
                </w:rPr>
              </w:pPr>
              <w:r>
                <w:rPr>
                  <w:rFonts w:eastAsia="Batang"/>
                  <w:szCs w:val="24"/>
                </w:rPr>
                <w:t xml:space="preserve">Respublikos Prezidentas     </w:t>
              </w: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rPr>
                  <w:rFonts w:eastAsia="Batang"/>
                  <w:szCs w:val="24"/>
                </w:rPr>
              </w:pP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rPr>
                  <w:rFonts w:eastAsia="Batang"/>
                  <w:szCs w:val="24"/>
                </w:rPr>
              </w:pP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rPr>
                  <w:rFonts w:eastAsia="Batang"/>
                  <w:szCs w:val="24"/>
                </w:rPr>
              </w:pPr>
              <w:r>
                <w:rPr>
                  <w:rFonts w:eastAsia="Batang"/>
                  <w:szCs w:val="24"/>
                </w:rPr>
                <w:t>Projektą Seimo Sveikatos reikalų komiteto vardu teikia</w:t>
              </w: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rPr>
                  <w:rFonts w:eastAsia="Batang"/>
                  <w:szCs w:val="24"/>
                </w:rPr>
              </w:pPr>
              <w:r>
                <w:rPr>
                  <w:rFonts w:eastAsia="Batang"/>
                  <w:szCs w:val="24"/>
                </w:rPr>
                <w:t>komiteto pirmininkė Dangutė Mikutienė  </w:t>
              </w: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rPr>
                  <w:rFonts w:eastAsia="Batang"/>
                  <w:szCs w:val="24"/>
                </w:rPr>
              </w:pP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ind w:firstLine="709"/>
                <w:rPr>
                  <w:color w:val="000000"/>
                  <w:szCs w:val="24"/>
                  <w:lang w:val="es-ES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defaultTabStop w:val="1296"/>
  <w:hyphenationZone w:val="396"/>
  <w:doNotHyphenateCaps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6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a1bd1fd619d438fbb5c45c88dcddc63" PartId="79acb051a87942ba9ef7687b2b005122">
    <Part Type="straipsnis" Nr="1" Abbr="1 str." Title="15 straipsnio pakeitimas:" DocPartId="c200f5b14fd1446fa0a28c97cbd489be" PartId="72486334a7204a04a8a8c32ce9fd3a2a">
      <Part Type="strDalis" Nr="1" Abbr="1 str. 1 d." DocPartId="21d800d726a2494e97fbc244833e066f" PartId="0f2bb668c58f4812ab9a2910d7394fdf">
        <Part Type="citata" DocPartId="eef46d733ddd45f09e8384cdc0a7da33" PartId="7530141c31a443f090c7e90518fe2663">
          <Part Type="strPunktas" Nr="11" Abbr="11 p." DocPartId="6647850dde204e8891517e6faaf49c8a" PartId="94ca660243834bd59fd4e3f9f7c2591a"/>
        </Part>
      </Part>
      <Part Type="strDalis" Nr="2" Abbr="1 str. 2 d." DocPartId="8ca67fea6fd747c9b96177ceb182f287" PartId="052c41e0b2f344938fe00ea80dff50d0">
        <Part Type="citata" DocPartId="287772d6231647d9b6ea307b789272df" PartId="e95b81916e9c447596f5cdc00addfc97">
          <Part Type="strPunktas" Nr="12" Abbr="12 p." DocPartId="9fb04fd326f940c2966234531cb3eea4" PartId="7177186ff3b745a89bb1f1fbb79ec22f"/>
        </Part>
      </Part>
      <Part Type="strDalis" Nr="3" Abbr="1 str. 3 d." DocPartId="af90e102d73f47c894c051fbcf44b698" PartId="f5159fc377c44d59ae963f6df27bb8ac"/>
    </Part>
    <Part Type="straipsnis" Nr="2" Abbr="2 str." Title="Įstatymo įsigaliojimas" DocPartId="0d8d55e37c9b4954a235f95c9f6fd652" PartId="442d81b31f5f4088b16bc44072d25e66">
      <Part Type="strDalis" Nr="1" Abbr="2 str. 1 d." DocPartId="569de0f126d5461ca954f9b736cca10a" PartId="4a0954c936f040ffa45a1fd1b6a8f394"/>
    </Part>
    <Part Type="signatura" DocPartId="9f3f7f92d76a428c974a801cbef96e61" PartId="8bc4bfd2685f42b09c11b786d951a693"/>
  </Part>
</Parts>
</file>

<file path=customXml/itemProps1.xml><?xml version="1.0" encoding="utf-8"?>
<ds:datastoreItem xmlns:ds="http://schemas.openxmlformats.org/officeDocument/2006/customXml" ds:itemID="{313CB967-90B3-4F40-8DE8-2B076FCA057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163</Words>
  <Characters>1160</Characters>
  <Application>Microsoft Office Word</Application>
  <DocSecurity>4</DocSecurity>
  <Lines>40</Lines>
  <Paragraphs>20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1303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2016-10-13T11:37:00Z</dcterms:created>
  <dc:creator>aida.kisunaite</dc:creator>
  <lastModifiedBy>adlibuser</lastModifiedBy>
  <lastPrinted>2016-10-12T12:51:00Z</lastPrinted>
  <dcterms:modified xsi:type="dcterms:W3CDTF">2016-10-13T11:37:00Z</dcterms:modified>
  <revision>2</revision>
</coreProperties>
</file>