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5160C" w14:textId="3D5255CB" w:rsidR="00B21C76" w:rsidRPr="004F4975" w:rsidRDefault="000B395F" w:rsidP="00BA0716">
      <w:pPr>
        <w:spacing w:line="276" w:lineRule="auto"/>
        <w:ind w:firstLine="7371"/>
        <w:rPr>
          <w:rFonts w:ascii="Times New Roman" w:hAnsi="Times New Roman" w:cs="Times New Roman"/>
          <w:b/>
          <w:sz w:val="24"/>
          <w:szCs w:val="24"/>
          <w:lang w:eastAsia="lt-LT"/>
        </w:rPr>
      </w:pPr>
      <w:bookmarkStart w:id="0" w:name="straipsnis9"/>
      <w:r w:rsidRPr="004F4975">
        <w:rPr>
          <w:rFonts w:ascii="Times New Roman" w:hAnsi="Times New Roman" w:cs="Times New Roman"/>
          <w:b/>
          <w:sz w:val="24"/>
          <w:szCs w:val="24"/>
          <w:lang w:eastAsia="lt-LT"/>
        </w:rPr>
        <w:t xml:space="preserve">Projekto </w:t>
      </w:r>
    </w:p>
    <w:p w14:paraId="4EA06F4C" w14:textId="5CFEB341" w:rsidR="00D64BE1" w:rsidRPr="004F4975" w:rsidRDefault="00B21C76" w:rsidP="00BA0716">
      <w:pPr>
        <w:spacing w:line="276" w:lineRule="auto"/>
        <w:ind w:firstLine="7371"/>
        <w:rPr>
          <w:rFonts w:ascii="Times New Roman" w:hAnsi="Times New Roman" w:cs="Times New Roman"/>
          <w:b/>
          <w:sz w:val="24"/>
          <w:szCs w:val="24"/>
          <w:lang w:eastAsia="lt-LT"/>
        </w:rPr>
      </w:pPr>
      <w:r w:rsidRPr="004F4975">
        <w:rPr>
          <w:rFonts w:ascii="Times New Roman" w:hAnsi="Times New Roman" w:cs="Times New Roman"/>
          <w:b/>
          <w:sz w:val="24"/>
          <w:szCs w:val="24"/>
          <w:lang w:eastAsia="lt-LT"/>
        </w:rPr>
        <w:t xml:space="preserve">lyginamasis </w:t>
      </w:r>
      <w:r w:rsidR="000B395F" w:rsidRPr="004F4975">
        <w:rPr>
          <w:rFonts w:ascii="Times New Roman" w:hAnsi="Times New Roman" w:cs="Times New Roman"/>
          <w:b/>
          <w:sz w:val="24"/>
          <w:szCs w:val="24"/>
          <w:lang w:eastAsia="lt-LT"/>
        </w:rPr>
        <w:t>variantas</w:t>
      </w:r>
    </w:p>
    <w:p w14:paraId="79892E23" w14:textId="77777777" w:rsidR="004107DD" w:rsidRPr="004F4975" w:rsidRDefault="004107DD" w:rsidP="00BA0716">
      <w:pPr>
        <w:pStyle w:val="Antrat4"/>
        <w:spacing w:line="276" w:lineRule="auto"/>
        <w:ind w:firstLine="0"/>
        <w:jc w:val="center"/>
        <w:rPr>
          <w:rFonts w:ascii="Times New Roman" w:hAnsi="Times New Roman" w:cs="Times New Roman"/>
          <w:szCs w:val="24"/>
          <w:lang w:eastAsia="lt-LT"/>
        </w:rPr>
      </w:pPr>
      <w:bookmarkStart w:id="1" w:name="part_a4b11e9ff3cb4cc68ee871a45f19ff63"/>
      <w:bookmarkStart w:id="2" w:name="part_072607e0316e4c89a2bfc2357a931f4f"/>
      <w:bookmarkEnd w:id="0"/>
      <w:bookmarkEnd w:id="1"/>
      <w:bookmarkEnd w:id="2"/>
    </w:p>
    <w:p w14:paraId="2C42C27A" w14:textId="77777777" w:rsidR="004107DD" w:rsidRPr="004F4975" w:rsidRDefault="001B5D20" w:rsidP="00BA0716">
      <w:pPr>
        <w:pStyle w:val="Antrat4"/>
        <w:spacing w:line="276" w:lineRule="auto"/>
        <w:ind w:firstLine="0"/>
        <w:jc w:val="center"/>
        <w:rPr>
          <w:rFonts w:ascii="Times New Roman" w:hAnsi="Times New Roman" w:cs="Times New Roman"/>
          <w:szCs w:val="24"/>
          <w:lang w:eastAsia="lt-LT"/>
        </w:rPr>
      </w:pPr>
      <w:r w:rsidRPr="004F4975">
        <w:rPr>
          <w:rFonts w:ascii="Times New Roman" w:hAnsi="Times New Roman" w:cs="Times New Roman"/>
          <w:szCs w:val="24"/>
          <w:lang w:eastAsia="lt-LT"/>
        </w:rPr>
        <w:t>LIETUVOS RESPUBLIKOS</w:t>
      </w:r>
      <w:r w:rsidR="005017B1" w:rsidRPr="004F4975">
        <w:rPr>
          <w:rFonts w:ascii="Times New Roman" w:hAnsi="Times New Roman" w:cs="Times New Roman"/>
          <w:szCs w:val="24"/>
          <w:lang w:eastAsia="lt-LT"/>
        </w:rPr>
        <w:t xml:space="preserve"> </w:t>
      </w:r>
    </w:p>
    <w:p w14:paraId="5BE4A4A2" w14:textId="055A0EAC" w:rsidR="004107DD" w:rsidRPr="004F4975" w:rsidRDefault="001B5D20" w:rsidP="00BA0716">
      <w:pPr>
        <w:pStyle w:val="Antrat4"/>
        <w:spacing w:line="276" w:lineRule="auto"/>
        <w:ind w:firstLine="0"/>
        <w:jc w:val="center"/>
        <w:rPr>
          <w:rFonts w:ascii="Times New Roman" w:hAnsi="Times New Roman" w:cs="Times New Roman"/>
          <w:szCs w:val="24"/>
          <w:lang w:eastAsia="lt-LT"/>
        </w:rPr>
      </w:pPr>
      <w:r w:rsidRPr="004F4975">
        <w:rPr>
          <w:rFonts w:ascii="Times New Roman" w:hAnsi="Times New Roman" w:cs="Times New Roman"/>
          <w:szCs w:val="24"/>
          <w:lang w:eastAsia="lt-LT"/>
        </w:rPr>
        <w:t xml:space="preserve">SVEIKATOS DRAUDIMO ĮSTATYMO NR. I-1343 </w:t>
      </w:r>
      <w:r w:rsidR="001257AB">
        <w:rPr>
          <w:rFonts w:ascii="Times New Roman" w:hAnsi="Times New Roman" w:cs="Times New Roman"/>
          <w:szCs w:val="24"/>
          <w:lang w:eastAsia="lt-LT"/>
        </w:rPr>
        <w:t xml:space="preserve">2, </w:t>
      </w:r>
      <w:r w:rsidR="00F31469" w:rsidRPr="004F4975">
        <w:rPr>
          <w:rFonts w:ascii="Times New Roman" w:hAnsi="Times New Roman" w:cs="Times New Roman"/>
          <w:szCs w:val="24"/>
          <w:lang w:eastAsia="lt-LT"/>
        </w:rPr>
        <w:t xml:space="preserve">6, </w:t>
      </w:r>
      <w:r w:rsidR="009D2201" w:rsidRPr="004F4975">
        <w:rPr>
          <w:rFonts w:ascii="Times New Roman" w:hAnsi="Times New Roman" w:cs="Times New Roman"/>
          <w:szCs w:val="24"/>
          <w:lang w:eastAsia="lt-LT"/>
        </w:rPr>
        <w:t xml:space="preserve">8, </w:t>
      </w:r>
      <w:r w:rsidR="00905CDB" w:rsidRPr="004F4975">
        <w:rPr>
          <w:rFonts w:ascii="Times New Roman" w:hAnsi="Times New Roman" w:cs="Times New Roman"/>
          <w:szCs w:val="24"/>
          <w:lang w:eastAsia="lt-LT"/>
        </w:rPr>
        <w:t>17, 18 IR</w:t>
      </w:r>
      <w:r w:rsidR="004107DD" w:rsidRPr="004F4975">
        <w:rPr>
          <w:rFonts w:ascii="Times New Roman" w:hAnsi="Times New Roman" w:cs="Times New Roman"/>
          <w:szCs w:val="24"/>
          <w:lang w:eastAsia="lt-LT"/>
        </w:rPr>
        <w:t xml:space="preserve"> 19 STRAIPSNIŲ </w:t>
      </w:r>
      <w:r w:rsidRPr="004F4975">
        <w:rPr>
          <w:rFonts w:ascii="Times New Roman" w:hAnsi="Times New Roman" w:cs="Times New Roman"/>
          <w:szCs w:val="24"/>
          <w:lang w:eastAsia="lt-LT"/>
        </w:rPr>
        <w:t xml:space="preserve">PAKEITIMO </w:t>
      </w:r>
    </w:p>
    <w:p w14:paraId="1A244491" w14:textId="6D8CCFD0" w:rsidR="001B5D20" w:rsidRPr="004F4975" w:rsidRDefault="001B5D20" w:rsidP="00BA0716">
      <w:pPr>
        <w:pStyle w:val="Antrat4"/>
        <w:spacing w:line="276" w:lineRule="auto"/>
        <w:ind w:firstLine="0"/>
        <w:jc w:val="center"/>
        <w:rPr>
          <w:rFonts w:ascii="Times New Roman" w:hAnsi="Times New Roman" w:cs="Times New Roman"/>
          <w:szCs w:val="24"/>
          <w:lang w:eastAsia="lt-LT"/>
        </w:rPr>
      </w:pPr>
      <w:r w:rsidRPr="004F4975">
        <w:rPr>
          <w:rFonts w:ascii="Times New Roman" w:hAnsi="Times New Roman" w:cs="Times New Roman"/>
          <w:szCs w:val="24"/>
          <w:lang w:eastAsia="lt-LT"/>
        </w:rPr>
        <w:t>ĮSTATYMAS</w:t>
      </w:r>
    </w:p>
    <w:p w14:paraId="7C673CE6" w14:textId="77777777" w:rsidR="001B5D20" w:rsidRDefault="001B5D20" w:rsidP="00BA0716">
      <w:pPr>
        <w:pStyle w:val="Antrat4"/>
        <w:spacing w:line="276" w:lineRule="auto"/>
        <w:ind w:firstLine="851"/>
        <w:jc w:val="center"/>
        <w:rPr>
          <w:rFonts w:ascii="Times New Roman" w:hAnsi="Times New Roman" w:cs="Times New Roman"/>
          <w:szCs w:val="24"/>
          <w:lang w:eastAsia="lt-LT"/>
        </w:rPr>
      </w:pPr>
    </w:p>
    <w:p w14:paraId="3F58EEC3" w14:textId="77777777" w:rsidR="00325ACA" w:rsidRPr="00325ACA" w:rsidRDefault="00325ACA" w:rsidP="00325ACA">
      <w:pPr>
        <w:rPr>
          <w:lang w:eastAsia="lt-LT"/>
        </w:rPr>
      </w:pPr>
    </w:p>
    <w:p w14:paraId="1F9835AC" w14:textId="77777777" w:rsidR="001B5D20" w:rsidRPr="004F4975" w:rsidRDefault="001B5D20" w:rsidP="00BA0716">
      <w:pPr>
        <w:pStyle w:val="Antrat4"/>
        <w:spacing w:line="276" w:lineRule="auto"/>
        <w:ind w:firstLine="0"/>
        <w:jc w:val="center"/>
        <w:rPr>
          <w:rFonts w:ascii="Times New Roman" w:hAnsi="Times New Roman" w:cs="Times New Roman"/>
          <w:b w:val="0"/>
          <w:szCs w:val="24"/>
          <w:lang w:eastAsia="lt-LT"/>
        </w:rPr>
      </w:pPr>
      <w:r w:rsidRPr="004F4975">
        <w:rPr>
          <w:rFonts w:ascii="Times New Roman" w:hAnsi="Times New Roman" w:cs="Times New Roman"/>
          <w:b w:val="0"/>
          <w:szCs w:val="24"/>
          <w:lang w:eastAsia="lt-LT"/>
        </w:rPr>
        <w:t>2016 m.                d. Nr.</w:t>
      </w:r>
    </w:p>
    <w:p w14:paraId="2D4FD38A" w14:textId="77777777" w:rsidR="001B5D20" w:rsidRPr="004F4975" w:rsidRDefault="001B5D20" w:rsidP="00BA0716">
      <w:pPr>
        <w:pStyle w:val="Antrat4"/>
        <w:spacing w:line="276" w:lineRule="auto"/>
        <w:ind w:firstLine="0"/>
        <w:jc w:val="center"/>
        <w:rPr>
          <w:rFonts w:ascii="Times New Roman" w:hAnsi="Times New Roman" w:cs="Times New Roman"/>
          <w:b w:val="0"/>
          <w:szCs w:val="24"/>
          <w:lang w:eastAsia="lt-LT"/>
        </w:rPr>
      </w:pPr>
      <w:r w:rsidRPr="004F4975">
        <w:rPr>
          <w:rFonts w:ascii="Times New Roman" w:hAnsi="Times New Roman" w:cs="Times New Roman"/>
          <w:b w:val="0"/>
          <w:szCs w:val="24"/>
          <w:lang w:eastAsia="lt-LT"/>
        </w:rPr>
        <w:t>Vilnius</w:t>
      </w:r>
    </w:p>
    <w:p w14:paraId="6A73169E" w14:textId="77777777" w:rsidR="001B5D20" w:rsidRPr="004F4975" w:rsidRDefault="001B5D20" w:rsidP="00BA0716">
      <w:pPr>
        <w:spacing w:line="276" w:lineRule="auto"/>
        <w:ind w:firstLine="851"/>
        <w:jc w:val="both"/>
        <w:rPr>
          <w:rFonts w:ascii="Times New Roman" w:hAnsi="Times New Roman" w:cs="Times New Roman"/>
          <w:sz w:val="24"/>
          <w:szCs w:val="24"/>
          <w:lang w:eastAsia="lt-LT"/>
        </w:rPr>
      </w:pPr>
    </w:p>
    <w:p w14:paraId="614CD27B" w14:textId="340D82A7" w:rsidR="001257AB" w:rsidRPr="001257AB" w:rsidRDefault="001257AB" w:rsidP="001257AB">
      <w:pPr>
        <w:pStyle w:val="Antrat4"/>
        <w:spacing w:line="276" w:lineRule="auto"/>
        <w:ind w:firstLine="851"/>
        <w:jc w:val="both"/>
        <w:rPr>
          <w:rFonts w:ascii="Times New Roman" w:hAnsi="Times New Roman" w:cs="Times New Roman"/>
          <w:szCs w:val="24"/>
          <w:lang w:eastAsia="lt-LT"/>
        </w:rPr>
      </w:pPr>
      <w:r w:rsidRPr="001257AB">
        <w:rPr>
          <w:rFonts w:ascii="Times New Roman" w:hAnsi="Times New Roman" w:cs="Times New Roman"/>
          <w:szCs w:val="24"/>
          <w:lang w:eastAsia="lt-LT"/>
        </w:rPr>
        <w:t>1 straipsnis</w:t>
      </w:r>
      <w:r w:rsidRPr="00F932D4">
        <w:rPr>
          <w:rFonts w:ascii="Times New Roman" w:hAnsi="Times New Roman" w:cs="Times New Roman"/>
          <w:szCs w:val="24"/>
          <w:lang w:eastAsia="lt-LT"/>
        </w:rPr>
        <w:t>. 2 straipsnio pakeitimas</w:t>
      </w:r>
    </w:p>
    <w:p w14:paraId="5B33B3F0" w14:textId="77777777" w:rsidR="001257AB" w:rsidRPr="00500499" w:rsidRDefault="001257AB" w:rsidP="001257AB">
      <w:pPr>
        <w:pStyle w:val="Antrat4"/>
        <w:spacing w:line="276" w:lineRule="auto"/>
        <w:ind w:firstLine="851"/>
        <w:jc w:val="both"/>
        <w:rPr>
          <w:rFonts w:ascii="Times New Roman" w:hAnsi="Times New Roman" w:cs="Times New Roman"/>
          <w:b w:val="0"/>
          <w:szCs w:val="24"/>
          <w:lang w:eastAsia="lt-LT"/>
        </w:rPr>
      </w:pPr>
      <w:r w:rsidRPr="00CF5C97">
        <w:rPr>
          <w:rFonts w:ascii="Times New Roman" w:hAnsi="Times New Roman" w:cs="Times New Roman"/>
          <w:b w:val="0"/>
          <w:szCs w:val="24"/>
          <w:lang w:eastAsia="lt-LT"/>
        </w:rPr>
        <w:t>Pripažinti netekusia galios 2 straipsnio 1 dalį.</w:t>
      </w:r>
    </w:p>
    <w:p w14:paraId="224679C4" w14:textId="698AF6AC" w:rsidR="001257AB" w:rsidRPr="001257AB" w:rsidRDefault="001257AB" w:rsidP="001257AB">
      <w:pPr>
        <w:pStyle w:val="Antrat4"/>
        <w:spacing w:line="276" w:lineRule="auto"/>
        <w:ind w:firstLine="851"/>
        <w:jc w:val="both"/>
        <w:rPr>
          <w:rFonts w:ascii="Times New Roman" w:hAnsi="Times New Roman" w:cs="Times New Roman"/>
          <w:b w:val="0"/>
          <w:szCs w:val="24"/>
          <w:lang w:eastAsia="lt-LT"/>
        </w:rPr>
      </w:pPr>
      <w:r w:rsidRPr="00500499">
        <w:rPr>
          <w:rFonts w:ascii="Times New Roman" w:hAnsi="Times New Roman" w:cs="Times New Roman"/>
          <w:b w:val="0"/>
          <w:szCs w:val="24"/>
          <w:lang w:eastAsia="lt-LT"/>
        </w:rPr>
        <w:t>„</w:t>
      </w:r>
      <w:r w:rsidRPr="00500499">
        <w:rPr>
          <w:rFonts w:ascii="Times New Roman" w:hAnsi="Times New Roman" w:cs="Times New Roman"/>
          <w:b w:val="0"/>
          <w:strike/>
          <w:szCs w:val="24"/>
          <w:lang w:eastAsia="lt-LT"/>
        </w:rPr>
        <w:t>1. Apdraustieji privalomuoju sveikatos draudimu – draudžiamieji privalomuoju sveikatos draudimu, kurie šio Įstatymo nustatyta tvarka moka arba už kuriuos yra mokamos šio Įstatymo nustatyto dydžio įmokos.</w:t>
      </w:r>
      <w:r w:rsidRPr="00500499">
        <w:rPr>
          <w:rFonts w:ascii="Times New Roman" w:hAnsi="Times New Roman" w:cs="Times New Roman"/>
          <w:b w:val="0"/>
          <w:szCs w:val="24"/>
          <w:lang w:eastAsia="lt-LT"/>
        </w:rPr>
        <w:t>“</w:t>
      </w:r>
    </w:p>
    <w:p w14:paraId="13260153" w14:textId="77777777" w:rsidR="001257AB" w:rsidRPr="001257AB" w:rsidRDefault="001257AB" w:rsidP="001257AB">
      <w:pPr>
        <w:rPr>
          <w:lang w:eastAsia="lt-LT"/>
        </w:rPr>
      </w:pPr>
    </w:p>
    <w:p w14:paraId="2DE70913" w14:textId="4A2C7B75" w:rsidR="00C93BBA" w:rsidRPr="004F4975" w:rsidRDefault="00CD0669" w:rsidP="00BA0716">
      <w:pPr>
        <w:pStyle w:val="Antrat4"/>
        <w:spacing w:line="276" w:lineRule="auto"/>
        <w:ind w:firstLine="851"/>
        <w:jc w:val="both"/>
        <w:rPr>
          <w:rFonts w:ascii="Times New Roman" w:hAnsi="Times New Roman" w:cs="Times New Roman"/>
          <w:szCs w:val="24"/>
          <w:lang w:eastAsia="lt-LT"/>
        </w:rPr>
      </w:pPr>
      <w:r>
        <w:rPr>
          <w:rFonts w:ascii="Times New Roman" w:hAnsi="Times New Roman" w:cs="Times New Roman"/>
          <w:szCs w:val="24"/>
          <w:lang w:eastAsia="lt-LT"/>
        </w:rPr>
        <w:t>2</w:t>
      </w:r>
      <w:r w:rsidR="00C93BBA" w:rsidRPr="004F4975">
        <w:rPr>
          <w:rFonts w:ascii="Times New Roman" w:hAnsi="Times New Roman" w:cs="Times New Roman"/>
          <w:szCs w:val="24"/>
          <w:lang w:eastAsia="lt-LT"/>
        </w:rPr>
        <w:t xml:space="preserve"> straipsnis. 6 straipsnio pakeitimas</w:t>
      </w:r>
    </w:p>
    <w:p w14:paraId="1353FB44" w14:textId="2DB757AD" w:rsidR="00C93BBA" w:rsidRPr="004F4975" w:rsidRDefault="00C93BBA" w:rsidP="00BA0716">
      <w:pPr>
        <w:spacing w:line="276" w:lineRule="auto"/>
        <w:ind w:firstLine="851"/>
        <w:jc w:val="both"/>
        <w:rPr>
          <w:rFonts w:ascii="Times New Roman" w:hAnsi="Times New Roman" w:cs="Times New Roman"/>
          <w:sz w:val="24"/>
          <w:szCs w:val="24"/>
          <w:lang w:eastAsia="lt-LT"/>
        </w:rPr>
      </w:pPr>
      <w:r w:rsidRPr="00772FB0">
        <w:rPr>
          <w:rFonts w:ascii="Times New Roman" w:hAnsi="Times New Roman" w:cs="Times New Roman"/>
          <w:sz w:val="24"/>
          <w:szCs w:val="24"/>
          <w:lang w:eastAsia="lt-LT"/>
        </w:rPr>
        <w:t xml:space="preserve">1. Pakeisti 6 straipsnio 3 </w:t>
      </w:r>
      <w:r w:rsidR="004F5F50" w:rsidRPr="00772FB0">
        <w:rPr>
          <w:rFonts w:ascii="Times New Roman" w:hAnsi="Times New Roman" w:cs="Times New Roman"/>
          <w:sz w:val="24"/>
          <w:szCs w:val="24"/>
          <w:lang w:eastAsia="lt-LT"/>
        </w:rPr>
        <w:t>dalį ir ją</w:t>
      </w:r>
      <w:r w:rsidRPr="00772FB0">
        <w:rPr>
          <w:rFonts w:ascii="Times New Roman" w:hAnsi="Times New Roman" w:cs="Times New Roman"/>
          <w:sz w:val="24"/>
          <w:szCs w:val="24"/>
          <w:lang w:eastAsia="lt-LT"/>
        </w:rPr>
        <w:t xml:space="preserve"> išdėstyti taip:</w:t>
      </w:r>
    </w:p>
    <w:p w14:paraId="7C30986B" w14:textId="6A333BDB" w:rsidR="00746E0C" w:rsidRPr="00772FB0" w:rsidRDefault="00C93BBA" w:rsidP="00746E0C">
      <w:pPr>
        <w:spacing w:line="276" w:lineRule="auto"/>
        <w:ind w:firstLine="851"/>
        <w:jc w:val="both"/>
        <w:rPr>
          <w:rFonts w:ascii="Times New Roman" w:hAnsi="Times New Roman" w:cs="Times New Roman"/>
          <w:sz w:val="24"/>
          <w:szCs w:val="24"/>
          <w:lang w:eastAsia="lt-LT"/>
        </w:rPr>
      </w:pPr>
      <w:r w:rsidRPr="004F4975">
        <w:rPr>
          <w:rFonts w:ascii="Times New Roman" w:hAnsi="Times New Roman" w:cs="Times New Roman"/>
          <w:sz w:val="24"/>
          <w:szCs w:val="24"/>
          <w:lang w:eastAsia="lt-LT"/>
        </w:rPr>
        <w:t>„</w:t>
      </w:r>
      <w:r w:rsidR="00746E0C" w:rsidRPr="00772FB0">
        <w:rPr>
          <w:rFonts w:ascii="Times New Roman" w:hAnsi="Times New Roman" w:cs="Times New Roman"/>
          <w:sz w:val="24"/>
          <w:szCs w:val="24"/>
          <w:lang w:eastAsia="lt-LT"/>
        </w:rPr>
        <w:t xml:space="preserve">3. Apdraustaisiais privalomuoju sveikatos draudimu (toliau – apdraustieji) laikomi: </w:t>
      </w:r>
    </w:p>
    <w:p w14:paraId="0A5A7FA3" w14:textId="79C6075A" w:rsidR="00746E0C" w:rsidRPr="00746E0C" w:rsidRDefault="00746E0C" w:rsidP="00746E0C">
      <w:pPr>
        <w:spacing w:line="276" w:lineRule="auto"/>
        <w:ind w:firstLine="851"/>
        <w:jc w:val="both"/>
        <w:rPr>
          <w:rFonts w:ascii="Times New Roman" w:hAnsi="Times New Roman" w:cs="Times New Roman"/>
          <w:strike/>
          <w:sz w:val="24"/>
          <w:szCs w:val="24"/>
          <w:lang w:eastAsia="lt-LT"/>
        </w:rPr>
      </w:pPr>
      <w:r w:rsidRPr="00746E0C">
        <w:rPr>
          <w:rFonts w:ascii="Times New Roman" w:hAnsi="Times New Roman" w:cs="Times New Roman"/>
          <w:strike/>
          <w:sz w:val="24"/>
          <w:szCs w:val="24"/>
          <w:lang w:eastAsia="lt-LT"/>
        </w:rPr>
        <w:t>1) asmenys, už kuriuos šio Įstatymo nustatyta tvarka mokamos privalomojo sveikatos draudimo įmokos, nustatytos šio Įstatymo 17 straipsnio 1, 3 ir 6 dalyse, ir asmenys, kurie šio Įstatymo nustatyta tvarka moka privalomojo sveikatos draudimo įmokas, nustatytas šio Įstatymo 17 straipsnio 2, 3, 4, 5, 7, 8 ir 9 dalyse;</w:t>
      </w:r>
    </w:p>
    <w:p w14:paraId="46D9FD11" w14:textId="4CDF5479" w:rsidR="00746E0C" w:rsidRDefault="00746E0C" w:rsidP="00746E0C">
      <w:pPr>
        <w:spacing w:line="276" w:lineRule="auto"/>
        <w:ind w:firstLine="851"/>
        <w:jc w:val="both"/>
        <w:rPr>
          <w:rFonts w:ascii="Times New Roman" w:hAnsi="Times New Roman" w:cs="Times New Roman"/>
          <w:sz w:val="24"/>
          <w:szCs w:val="24"/>
          <w:lang w:eastAsia="lt-LT"/>
        </w:rPr>
      </w:pPr>
      <w:r w:rsidRPr="00746E0C">
        <w:rPr>
          <w:rFonts w:ascii="Times New Roman" w:hAnsi="Times New Roman" w:cs="Times New Roman"/>
          <w:strike/>
          <w:sz w:val="24"/>
          <w:szCs w:val="24"/>
          <w:lang w:eastAsia="lt-LT"/>
        </w:rPr>
        <w:t>2) valstybės lėšomis draudžiami asmenys, išvardyti šio straipsnio 4 dalyje.</w:t>
      </w:r>
    </w:p>
    <w:p w14:paraId="6DAB4AD5" w14:textId="4448F21F" w:rsidR="004F5F50" w:rsidRPr="00746E0C" w:rsidRDefault="004F5F50" w:rsidP="004F5F50">
      <w:pPr>
        <w:spacing w:line="276" w:lineRule="auto"/>
        <w:ind w:firstLine="851"/>
        <w:jc w:val="both"/>
        <w:rPr>
          <w:rFonts w:ascii="Times New Roman" w:hAnsi="Times New Roman" w:cs="Times New Roman"/>
          <w:b/>
          <w:sz w:val="24"/>
          <w:szCs w:val="24"/>
          <w:lang w:eastAsia="lt-LT"/>
        </w:rPr>
      </w:pPr>
      <w:r w:rsidRPr="00746E0C">
        <w:rPr>
          <w:rFonts w:ascii="Times New Roman" w:hAnsi="Times New Roman" w:cs="Times New Roman"/>
          <w:b/>
          <w:sz w:val="24"/>
          <w:szCs w:val="24"/>
          <w:lang w:eastAsia="lt-LT"/>
        </w:rPr>
        <w:t xml:space="preserve">1) </w:t>
      </w:r>
      <w:r w:rsidR="003448C5">
        <w:rPr>
          <w:rFonts w:ascii="Times New Roman" w:hAnsi="Times New Roman" w:cs="Times New Roman"/>
          <w:b/>
          <w:sz w:val="24"/>
          <w:szCs w:val="24"/>
          <w:lang w:eastAsia="lt-LT"/>
        </w:rPr>
        <w:t>šio Įstatymo 17 straipsnio 1–</w:t>
      </w:r>
      <w:r w:rsidRPr="00746E0C">
        <w:rPr>
          <w:rFonts w:ascii="Times New Roman" w:hAnsi="Times New Roman" w:cs="Times New Roman"/>
          <w:b/>
          <w:sz w:val="24"/>
          <w:szCs w:val="24"/>
          <w:lang w:eastAsia="lt-LT"/>
        </w:rPr>
        <w:t xml:space="preserve">11 dalyse nurodyti asmenys, </w:t>
      </w:r>
      <w:r w:rsidR="00D21258" w:rsidRPr="00746E0C">
        <w:rPr>
          <w:rFonts w:ascii="Times New Roman" w:hAnsi="Times New Roman" w:cs="Times New Roman"/>
          <w:b/>
          <w:sz w:val="24"/>
          <w:szCs w:val="24"/>
          <w:lang w:eastAsia="lt-LT"/>
        </w:rPr>
        <w:t>kurių privalomasis sveikatos draudimas galioja</w:t>
      </w:r>
      <w:r w:rsidRPr="00746E0C">
        <w:rPr>
          <w:rFonts w:ascii="Times New Roman" w:hAnsi="Times New Roman" w:cs="Times New Roman"/>
          <w:b/>
          <w:sz w:val="24"/>
          <w:szCs w:val="24"/>
          <w:lang w:eastAsia="lt-LT"/>
        </w:rPr>
        <w:t xml:space="preserve"> šio Įstatymo </w:t>
      </w:r>
      <w:r w:rsidR="00D21258" w:rsidRPr="00746E0C">
        <w:rPr>
          <w:rFonts w:ascii="Times New Roman" w:hAnsi="Times New Roman" w:cs="Times New Roman"/>
          <w:b/>
          <w:sz w:val="24"/>
          <w:szCs w:val="24"/>
          <w:lang w:eastAsia="lt-LT"/>
        </w:rPr>
        <w:t xml:space="preserve">8 straipsnio 1 ir 2 dalyse </w:t>
      </w:r>
      <w:r w:rsidRPr="00746E0C">
        <w:rPr>
          <w:rFonts w:ascii="Times New Roman" w:hAnsi="Times New Roman" w:cs="Times New Roman"/>
          <w:b/>
          <w:sz w:val="24"/>
          <w:szCs w:val="24"/>
          <w:lang w:eastAsia="lt-LT"/>
        </w:rPr>
        <w:t>nustatyta tvarka;</w:t>
      </w:r>
    </w:p>
    <w:p w14:paraId="7954D771" w14:textId="2B1A1852" w:rsidR="00746E0C" w:rsidRDefault="004F5F50" w:rsidP="004F5F50">
      <w:pPr>
        <w:spacing w:line="276" w:lineRule="auto"/>
        <w:ind w:firstLine="851"/>
        <w:jc w:val="both"/>
        <w:rPr>
          <w:rFonts w:ascii="Times New Roman" w:hAnsi="Times New Roman" w:cs="Times New Roman"/>
          <w:sz w:val="24"/>
          <w:szCs w:val="24"/>
          <w:lang w:eastAsia="lt-LT"/>
        </w:rPr>
      </w:pPr>
      <w:r w:rsidRPr="00746E0C">
        <w:rPr>
          <w:rFonts w:ascii="Times New Roman" w:hAnsi="Times New Roman" w:cs="Times New Roman"/>
          <w:b/>
          <w:sz w:val="24"/>
          <w:szCs w:val="24"/>
          <w:lang w:eastAsia="lt-LT"/>
        </w:rPr>
        <w:t xml:space="preserve">2) </w:t>
      </w:r>
      <w:r w:rsidR="00AC2561" w:rsidRPr="00AC2561">
        <w:rPr>
          <w:rFonts w:ascii="Times New Roman" w:hAnsi="Times New Roman" w:cs="Times New Roman"/>
          <w:b/>
          <w:sz w:val="24"/>
          <w:szCs w:val="24"/>
          <w:lang w:eastAsia="lt-LT"/>
        </w:rPr>
        <w:t xml:space="preserve">šio straipsnio 4 dalyje išvardyti </w:t>
      </w:r>
      <w:r w:rsidRPr="00746E0C">
        <w:rPr>
          <w:rFonts w:ascii="Times New Roman" w:hAnsi="Times New Roman" w:cs="Times New Roman"/>
          <w:b/>
          <w:sz w:val="24"/>
          <w:szCs w:val="24"/>
          <w:lang w:eastAsia="lt-LT"/>
        </w:rPr>
        <w:t>valsty</w:t>
      </w:r>
      <w:r w:rsidR="00EC50A6">
        <w:rPr>
          <w:rFonts w:ascii="Times New Roman" w:hAnsi="Times New Roman" w:cs="Times New Roman"/>
          <w:b/>
          <w:sz w:val="24"/>
          <w:szCs w:val="24"/>
          <w:lang w:eastAsia="lt-LT"/>
        </w:rPr>
        <w:t xml:space="preserve">bės lėšomis draudžiami asmenys, </w:t>
      </w:r>
      <w:r w:rsidR="00D84C86" w:rsidRPr="00746E0C">
        <w:rPr>
          <w:rFonts w:ascii="Times New Roman" w:hAnsi="Times New Roman" w:cs="Times New Roman"/>
          <w:b/>
          <w:sz w:val="24"/>
          <w:szCs w:val="24"/>
          <w:lang w:eastAsia="lt-LT"/>
        </w:rPr>
        <w:t>kurių privalomasis sveikatos draudimas galioja šio Įstatymo 8 straipsnio 3 dalyje nustatyta tvarka</w:t>
      </w:r>
      <w:r w:rsidR="008E7397">
        <w:rPr>
          <w:rFonts w:ascii="Times New Roman" w:hAnsi="Times New Roman" w:cs="Times New Roman"/>
          <w:b/>
          <w:sz w:val="24"/>
          <w:szCs w:val="24"/>
          <w:lang w:eastAsia="lt-LT"/>
        </w:rPr>
        <w:t>.</w:t>
      </w:r>
      <w:r>
        <w:rPr>
          <w:rFonts w:ascii="Times New Roman" w:hAnsi="Times New Roman" w:cs="Times New Roman"/>
          <w:sz w:val="24"/>
          <w:szCs w:val="24"/>
          <w:lang w:eastAsia="lt-LT"/>
        </w:rPr>
        <w:t>“</w:t>
      </w:r>
    </w:p>
    <w:p w14:paraId="04FA3BD8" w14:textId="77777777" w:rsidR="00C93BBA" w:rsidRPr="004F4975" w:rsidRDefault="00C93BBA" w:rsidP="00E30489">
      <w:pPr>
        <w:spacing w:line="276" w:lineRule="auto"/>
        <w:ind w:firstLine="851"/>
        <w:jc w:val="both"/>
        <w:rPr>
          <w:rFonts w:ascii="Times New Roman" w:hAnsi="Times New Roman" w:cs="Times New Roman"/>
          <w:sz w:val="24"/>
          <w:szCs w:val="24"/>
          <w:lang w:eastAsia="lt-LT"/>
        </w:rPr>
      </w:pPr>
      <w:r w:rsidRPr="004F4975">
        <w:rPr>
          <w:rFonts w:ascii="Times New Roman" w:hAnsi="Times New Roman" w:cs="Times New Roman"/>
          <w:sz w:val="24"/>
          <w:szCs w:val="24"/>
          <w:lang w:eastAsia="lt-LT"/>
        </w:rPr>
        <w:t>2. Pakeisti 6 straipsnio 4 dalies pirmąją pastraipą ir ją išdėstyti taip:</w:t>
      </w:r>
    </w:p>
    <w:p w14:paraId="18B82771" w14:textId="001A5BB0" w:rsidR="0007571D" w:rsidRDefault="008B495B" w:rsidP="00E30489">
      <w:pPr>
        <w:pStyle w:val="Antrat4"/>
        <w:spacing w:line="276" w:lineRule="auto"/>
        <w:ind w:firstLine="851"/>
        <w:jc w:val="both"/>
        <w:rPr>
          <w:rFonts w:ascii="Times New Roman" w:hAnsi="Times New Roman" w:cs="Times New Roman"/>
          <w:b w:val="0"/>
          <w:szCs w:val="24"/>
          <w:lang w:eastAsia="lt-LT"/>
        </w:rPr>
      </w:pPr>
      <w:r w:rsidRPr="004F4975">
        <w:rPr>
          <w:rFonts w:ascii="Times New Roman" w:hAnsi="Times New Roman" w:cs="Times New Roman"/>
          <w:b w:val="0"/>
          <w:szCs w:val="24"/>
          <w:lang w:eastAsia="lt-LT"/>
        </w:rPr>
        <w:t>„</w:t>
      </w:r>
      <w:r w:rsidR="00C93BBA" w:rsidRPr="004F4975">
        <w:rPr>
          <w:rFonts w:ascii="Times New Roman" w:hAnsi="Times New Roman" w:cs="Times New Roman"/>
          <w:b w:val="0"/>
          <w:szCs w:val="24"/>
          <w:lang w:eastAsia="lt-LT"/>
        </w:rPr>
        <w:t xml:space="preserve">4. Apdraustaisiais, </w:t>
      </w:r>
      <w:r w:rsidR="00C93BBA" w:rsidRPr="005B7ADB">
        <w:rPr>
          <w:rFonts w:ascii="Times New Roman" w:hAnsi="Times New Roman" w:cs="Times New Roman"/>
          <w:b w:val="0"/>
          <w:szCs w:val="24"/>
          <w:lang w:eastAsia="lt-LT"/>
        </w:rPr>
        <w:t>kurie draudžiami</w:t>
      </w:r>
      <w:r w:rsidR="00EC50A6">
        <w:rPr>
          <w:rFonts w:ascii="Times New Roman" w:hAnsi="Times New Roman" w:cs="Times New Roman"/>
          <w:b w:val="0"/>
          <w:szCs w:val="24"/>
          <w:lang w:eastAsia="lt-LT"/>
        </w:rPr>
        <w:t xml:space="preserve"> </w:t>
      </w:r>
      <w:r w:rsidR="00C93BBA" w:rsidRPr="004F4975">
        <w:rPr>
          <w:rFonts w:ascii="Times New Roman" w:hAnsi="Times New Roman" w:cs="Times New Roman"/>
          <w:b w:val="0"/>
          <w:szCs w:val="24"/>
          <w:lang w:eastAsia="lt-LT"/>
        </w:rPr>
        <w:t xml:space="preserve">valstybės lėšomis (išskyrus asmenis, kurie privalo mokėti </w:t>
      </w:r>
      <w:r w:rsidR="00EC50A6" w:rsidRPr="00EC50A6">
        <w:rPr>
          <w:rFonts w:ascii="Times New Roman" w:hAnsi="Times New Roman" w:cs="Times New Roman"/>
          <w:szCs w:val="24"/>
          <w:lang w:eastAsia="lt-LT"/>
        </w:rPr>
        <w:t>privalomojo sveikatos draudimo įmokas</w:t>
      </w:r>
      <w:r w:rsidR="00EC50A6" w:rsidRPr="004F4975">
        <w:rPr>
          <w:rFonts w:ascii="Times New Roman" w:hAnsi="Times New Roman" w:cs="Times New Roman"/>
          <w:b w:val="0"/>
          <w:szCs w:val="24"/>
          <w:lang w:eastAsia="lt-LT"/>
        </w:rPr>
        <w:t xml:space="preserve"> </w:t>
      </w:r>
      <w:r w:rsidR="00C93BBA" w:rsidRPr="004F4975">
        <w:rPr>
          <w:rFonts w:ascii="Times New Roman" w:hAnsi="Times New Roman" w:cs="Times New Roman"/>
          <w:b w:val="0"/>
          <w:szCs w:val="24"/>
          <w:lang w:eastAsia="lt-LT"/>
        </w:rPr>
        <w:t xml:space="preserve">arba už kuriuos </w:t>
      </w:r>
      <w:r w:rsidR="00EC50A6" w:rsidRPr="00EC50A6">
        <w:rPr>
          <w:rFonts w:ascii="Times New Roman" w:hAnsi="Times New Roman" w:cs="Times New Roman"/>
          <w:szCs w:val="24"/>
          <w:lang w:eastAsia="lt-LT"/>
        </w:rPr>
        <w:t>šios įmokos yra</w:t>
      </w:r>
      <w:r w:rsidR="00EC50A6">
        <w:rPr>
          <w:rFonts w:ascii="Times New Roman" w:hAnsi="Times New Roman" w:cs="Times New Roman"/>
          <w:b w:val="0"/>
          <w:szCs w:val="24"/>
          <w:lang w:eastAsia="lt-LT"/>
        </w:rPr>
        <w:t xml:space="preserve"> </w:t>
      </w:r>
      <w:r w:rsidR="00C93BBA" w:rsidRPr="004F4975">
        <w:rPr>
          <w:rFonts w:ascii="Times New Roman" w:hAnsi="Times New Roman" w:cs="Times New Roman"/>
          <w:b w:val="0"/>
          <w:szCs w:val="24"/>
          <w:lang w:eastAsia="lt-LT"/>
        </w:rPr>
        <w:t xml:space="preserve">mokamos </w:t>
      </w:r>
      <w:r w:rsidR="00C93BBA" w:rsidRPr="00EC50A6">
        <w:rPr>
          <w:rFonts w:ascii="Times New Roman" w:hAnsi="Times New Roman" w:cs="Times New Roman"/>
          <w:b w:val="0"/>
          <w:strike/>
          <w:szCs w:val="24"/>
          <w:lang w:eastAsia="lt-LT"/>
        </w:rPr>
        <w:t>sveikatos draudimo įmoko</w:t>
      </w:r>
      <w:r w:rsidR="00C93BBA" w:rsidRPr="00732946">
        <w:rPr>
          <w:rFonts w:ascii="Times New Roman" w:hAnsi="Times New Roman" w:cs="Times New Roman"/>
          <w:b w:val="0"/>
          <w:strike/>
          <w:szCs w:val="24"/>
          <w:lang w:eastAsia="lt-LT"/>
        </w:rPr>
        <w:t xml:space="preserve">s </w:t>
      </w:r>
      <w:r w:rsidR="00C93BBA" w:rsidRPr="004F4975">
        <w:rPr>
          <w:rFonts w:ascii="Times New Roman" w:hAnsi="Times New Roman" w:cs="Times New Roman"/>
          <w:b w:val="0"/>
          <w:szCs w:val="24"/>
          <w:lang w:eastAsia="lt-LT"/>
        </w:rPr>
        <w:t xml:space="preserve">pagal šio Įstatymo 17 straipsnio </w:t>
      </w:r>
      <w:r w:rsidR="00C93BBA" w:rsidRPr="004F4975">
        <w:rPr>
          <w:rFonts w:ascii="Times New Roman" w:hAnsi="Times New Roman" w:cs="Times New Roman"/>
          <w:b w:val="0"/>
          <w:strike/>
          <w:szCs w:val="24"/>
          <w:lang w:eastAsia="lt-LT"/>
        </w:rPr>
        <w:t>1, 2, 3, 4, 5, 6 ir 8</w:t>
      </w:r>
      <w:r w:rsidR="00FE6312" w:rsidRPr="004F4975">
        <w:rPr>
          <w:rFonts w:ascii="Times New Roman" w:hAnsi="Times New Roman" w:cs="Times New Roman"/>
          <w:b w:val="0"/>
          <w:szCs w:val="24"/>
          <w:lang w:eastAsia="lt-LT"/>
        </w:rPr>
        <w:t xml:space="preserve"> </w:t>
      </w:r>
      <w:r w:rsidR="00FE6312" w:rsidRPr="004F4975">
        <w:rPr>
          <w:rFonts w:ascii="Times New Roman" w:hAnsi="Times New Roman" w:cs="Times New Roman"/>
          <w:szCs w:val="24"/>
          <w:lang w:eastAsia="lt-LT"/>
        </w:rPr>
        <w:t>1</w:t>
      </w:r>
      <w:r w:rsidR="001672C3" w:rsidRPr="004F4975">
        <w:rPr>
          <w:rFonts w:ascii="Times New Roman" w:hAnsi="Times New Roman" w:cs="Times New Roman"/>
          <w:szCs w:val="24"/>
          <w:lang w:eastAsia="lt-LT"/>
        </w:rPr>
        <w:t>–</w:t>
      </w:r>
      <w:r w:rsidR="008557B6">
        <w:rPr>
          <w:rFonts w:ascii="Times New Roman" w:hAnsi="Times New Roman" w:cs="Times New Roman"/>
          <w:szCs w:val="24"/>
          <w:lang w:eastAsia="lt-LT"/>
        </w:rPr>
        <w:t>10</w:t>
      </w:r>
      <w:r w:rsidR="00FE6312" w:rsidRPr="004F4975">
        <w:rPr>
          <w:rFonts w:ascii="Times New Roman" w:hAnsi="Times New Roman" w:cs="Times New Roman"/>
          <w:szCs w:val="24"/>
          <w:lang w:eastAsia="lt-LT"/>
        </w:rPr>
        <w:t xml:space="preserve"> </w:t>
      </w:r>
      <w:r w:rsidR="00C93BBA" w:rsidRPr="004F4975">
        <w:rPr>
          <w:rFonts w:ascii="Times New Roman" w:hAnsi="Times New Roman" w:cs="Times New Roman"/>
          <w:b w:val="0"/>
          <w:szCs w:val="24"/>
          <w:lang w:eastAsia="lt-LT"/>
        </w:rPr>
        <w:t>dalis), laikomi:“</w:t>
      </w:r>
    </w:p>
    <w:p w14:paraId="18B8C7C1" w14:textId="1F533CAA" w:rsidR="00E30489" w:rsidRDefault="00E30489" w:rsidP="00E30489">
      <w:pPr>
        <w:spacing w:line="276" w:lineRule="auto"/>
        <w:ind w:firstLine="851"/>
        <w:jc w:val="both"/>
        <w:rPr>
          <w:rFonts w:ascii="Times New Roman" w:hAnsi="Times New Roman" w:cs="Times New Roman"/>
          <w:sz w:val="24"/>
          <w:szCs w:val="24"/>
          <w:lang w:eastAsia="lt-LT"/>
        </w:rPr>
      </w:pPr>
      <w:r w:rsidRPr="00CB5DBA">
        <w:rPr>
          <w:rFonts w:ascii="Times New Roman" w:hAnsi="Times New Roman" w:cs="Times New Roman"/>
          <w:sz w:val="24"/>
          <w:szCs w:val="24"/>
          <w:lang w:eastAsia="lt-LT"/>
        </w:rPr>
        <w:t>3. Pakeisti 6 straipsnio 4 dalies 20 punktą ir jį išdėstyti taip:</w:t>
      </w:r>
    </w:p>
    <w:p w14:paraId="574AFF00" w14:textId="1F42F495" w:rsidR="00E30489" w:rsidRPr="00E30489" w:rsidRDefault="00E30489" w:rsidP="00E30489">
      <w:pPr>
        <w:spacing w:line="276"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w:t>
      </w:r>
      <w:r w:rsidRPr="00E30489">
        <w:rPr>
          <w:rFonts w:ascii="Times New Roman" w:hAnsi="Times New Roman" w:cs="Times New Roman"/>
          <w:sz w:val="24"/>
          <w:szCs w:val="24"/>
          <w:lang w:eastAsia="lt-LT"/>
        </w:rPr>
        <w:t xml:space="preserve">20) asmenys, atliekantys savanorišką praktiką Užimtumo </w:t>
      </w:r>
      <w:r w:rsidRPr="00E30489">
        <w:rPr>
          <w:rFonts w:ascii="Times New Roman" w:hAnsi="Times New Roman" w:cs="Times New Roman"/>
          <w:strike/>
          <w:sz w:val="24"/>
          <w:szCs w:val="24"/>
          <w:lang w:eastAsia="lt-LT"/>
        </w:rPr>
        <w:t>rėmimo</w:t>
      </w:r>
      <w:r w:rsidRPr="00E30489">
        <w:rPr>
          <w:rFonts w:ascii="Times New Roman" w:hAnsi="Times New Roman" w:cs="Times New Roman"/>
          <w:sz w:val="24"/>
          <w:szCs w:val="24"/>
          <w:lang w:eastAsia="lt-LT"/>
        </w:rPr>
        <w:t xml:space="preserve"> įstatymo nustatyta tvarka.</w:t>
      </w:r>
      <w:r>
        <w:rPr>
          <w:rFonts w:ascii="Times New Roman" w:hAnsi="Times New Roman" w:cs="Times New Roman"/>
          <w:sz w:val="24"/>
          <w:szCs w:val="24"/>
          <w:lang w:eastAsia="lt-LT"/>
        </w:rPr>
        <w:t>“</w:t>
      </w:r>
    </w:p>
    <w:p w14:paraId="522546E6" w14:textId="77777777" w:rsidR="00C93BBA" w:rsidRPr="004F4975" w:rsidRDefault="00C93BBA" w:rsidP="00BA0716">
      <w:pPr>
        <w:spacing w:line="276" w:lineRule="auto"/>
        <w:jc w:val="both"/>
        <w:rPr>
          <w:rFonts w:ascii="Times New Roman" w:hAnsi="Times New Roman" w:cs="Times New Roman"/>
          <w:sz w:val="24"/>
          <w:szCs w:val="24"/>
          <w:lang w:eastAsia="lt-LT"/>
        </w:rPr>
      </w:pPr>
    </w:p>
    <w:p w14:paraId="3AD9D387" w14:textId="5325AF37" w:rsidR="009D2201" w:rsidRPr="004F4975" w:rsidRDefault="00CD0669" w:rsidP="00BA0716">
      <w:pPr>
        <w:pStyle w:val="Antrat4"/>
        <w:spacing w:line="276" w:lineRule="auto"/>
        <w:ind w:firstLine="851"/>
        <w:jc w:val="both"/>
        <w:rPr>
          <w:rFonts w:ascii="Times New Roman" w:hAnsi="Times New Roman" w:cs="Times New Roman"/>
          <w:szCs w:val="24"/>
          <w:lang w:eastAsia="lt-LT"/>
        </w:rPr>
      </w:pPr>
      <w:r>
        <w:rPr>
          <w:rFonts w:ascii="Times New Roman" w:hAnsi="Times New Roman" w:cs="Times New Roman"/>
          <w:szCs w:val="24"/>
          <w:lang w:eastAsia="lt-LT"/>
        </w:rPr>
        <w:t>3</w:t>
      </w:r>
      <w:r w:rsidR="009D2201" w:rsidRPr="004F4975">
        <w:rPr>
          <w:rFonts w:ascii="Times New Roman" w:hAnsi="Times New Roman" w:cs="Times New Roman"/>
          <w:szCs w:val="24"/>
          <w:lang w:eastAsia="lt-LT"/>
        </w:rPr>
        <w:t xml:space="preserve"> straipsnis. 8 straipsnio pakeitimas</w:t>
      </w:r>
    </w:p>
    <w:p w14:paraId="6DA151C0" w14:textId="60E0AC44" w:rsidR="009D2201" w:rsidRPr="004F4975" w:rsidRDefault="00997E06" w:rsidP="00BA0716">
      <w:pPr>
        <w:pStyle w:val="Antrat4"/>
        <w:spacing w:line="276" w:lineRule="auto"/>
        <w:ind w:firstLine="851"/>
        <w:jc w:val="both"/>
        <w:rPr>
          <w:rFonts w:ascii="Times New Roman" w:hAnsi="Times New Roman" w:cs="Times New Roman"/>
          <w:b w:val="0"/>
          <w:szCs w:val="24"/>
          <w:lang w:eastAsia="lt-LT"/>
        </w:rPr>
      </w:pPr>
      <w:r w:rsidRPr="004F4975">
        <w:rPr>
          <w:rFonts w:ascii="Times New Roman" w:hAnsi="Times New Roman" w:cs="Times New Roman"/>
          <w:b w:val="0"/>
          <w:szCs w:val="24"/>
          <w:lang w:eastAsia="lt-LT"/>
        </w:rPr>
        <w:t xml:space="preserve">1. </w:t>
      </w:r>
      <w:r w:rsidR="001D7D98" w:rsidRPr="004F4975">
        <w:rPr>
          <w:rFonts w:ascii="Times New Roman" w:hAnsi="Times New Roman" w:cs="Times New Roman"/>
          <w:b w:val="0"/>
          <w:szCs w:val="24"/>
          <w:lang w:eastAsia="lt-LT"/>
        </w:rPr>
        <w:t>Pakeisti</w:t>
      </w:r>
      <w:r w:rsidR="00FE3345" w:rsidRPr="004F4975">
        <w:rPr>
          <w:rFonts w:ascii="Times New Roman" w:hAnsi="Times New Roman" w:cs="Times New Roman"/>
          <w:b w:val="0"/>
          <w:szCs w:val="24"/>
          <w:lang w:eastAsia="lt-LT"/>
        </w:rPr>
        <w:t xml:space="preserve"> 8 straipsnio 1 dalį</w:t>
      </w:r>
      <w:r w:rsidR="009D2201" w:rsidRPr="004F4975">
        <w:rPr>
          <w:rFonts w:ascii="Times New Roman" w:hAnsi="Times New Roman" w:cs="Times New Roman"/>
          <w:b w:val="0"/>
          <w:szCs w:val="24"/>
          <w:lang w:eastAsia="lt-LT"/>
        </w:rPr>
        <w:t xml:space="preserve"> </w:t>
      </w:r>
      <w:r w:rsidR="00FE3345" w:rsidRPr="004F4975">
        <w:rPr>
          <w:rFonts w:ascii="Times New Roman" w:hAnsi="Times New Roman" w:cs="Times New Roman"/>
          <w:b w:val="0"/>
          <w:szCs w:val="24"/>
          <w:lang w:eastAsia="lt-LT"/>
        </w:rPr>
        <w:t>ir ją</w:t>
      </w:r>
      <w:r w:rsidR="009D2201" w:rsidRPr="004F4975">
        <w:rPr>
          <w:rFonts w:ascii="Times New Roman" w:hAnsi="Times New Roman" w:cs="Times New Roman"/>
          <w:b w:val="0"/>
          <w:szCs w:val="24"/>
          <w:lang w:eastAsia="lt-LT"/>
        </w:rPr>
        <w:t xml:space="preserve"> išdėstyti taip:</w:t>
      </w:r>
    </w:p>
    <w:p w14:paraId="6970940F" w14:textId="545EC134" w:rsidR="00401E84" w:rsidRPr="004F4975" w:rsidRDefault="007C5B8D" w:rsidP="00BA0716">
      <w:pPr>
        <w:spacing w:line="276" w:lineRule="auto"/>
        <w:ind w:firstLine="851"/>
        <w:jc w:val="both"/>
        <w:rPr>
          <w:rFonts w:ascii="Times New Roman" w:hAnsi="Times New Roman" w:cs="Times New Roman"/>
          <w:sz w:val="24"/>
          <w:szCs w:val="24"/>
        </w:rPr>
      </w:pPr>
      <w:r w:rsidRPr="004F4975">
        <w:rPr>
          <w:rFonts w:ascii="Times New Roman" w:hAnsi="Times New Roman" w:cs="Times New Roman"/>
          <w:sz w:val="24"/>
          <w:szCs w:val="24"/>
          <w:lang w:eastAsia="lt-LT"/>
        </w:rPr>
        <w:t>„</w:t>
      </w:r>
      <w:r w:rsidR="00640DEF" w:rsidRPr="004F4975">
        <w:rPr>
          <w:rFonts w:ascii="Times New Roman" w:hAnsi="Times New Roman" w:cs="Times New Roman"/>
          <w:sz w:val="24"/>
          <w:szCs w:val="24"/>
          <w:lang w:eastAsia="lt-LT"/>
        </w:rPr>
        <w:t>1.</w:t>
      </w:r>
      <w:r w:rsidR="00801F31" w:rsidRPr="004F4975">
        <w:rPr>
          <w:rFonts w:ascii="Times New Roman" w:hAnsi="Times New Roman" w:cs="Times New Roman"/>
          <w:sz w:val="24"/>
          <w:szCs w:val="24"/>
          <w:lang w:eastAsia="lt-LT"/>
        </w:rPr>
        <w:t xml:space="preserve"> </w:t>
      </w:r>
      <w:r w:rsidR="00801F31" w:rsidRPr="004F4975">
        <w:rPr>
          <w:rFonts w:ascii="Times New Roman" w:hAnsi="Times New Roman" w:cs="Times New Roman"/>
          <w:sz w:val="24"/>
          <w:szCs w:val="24"/>
        </w:rPr>
        <w:t>Asmenų, nurodytų šio Įstatymo 17 straipsnio 1, 2 ir 3 dalyse, privalomasis sveikatos draudimas įsigalioja nuo tos dienos, kurią</w:t>
      </w:r>
      <w:r w:rsidR="00801F31" w:rsidRPr="004F4975">
        <w:rPr>
          <w:rFonts w:ascii="Times New Roman" w:hAnsi="Times New Roman" w:cs="Times New Roman"/>
          <w:b/>
          <w:sz w:val="24"/>
          <w:szCs w:val="24"/>
        </w:rPr>
        <w:t xml:space="preserve"> </w:t>
      </w:r>
      <w:r w:rsidR="00801F31" w:rsidRPr="00B46163">
        <w:rPr>
          <w:rFonts w:ascii="Times New Roman" w:hAnsi="Times New Roman" w:cs="Times New Roman"/>
          <w:sz w:val="24"/>
          <w:szCs w:val="24"/>
        </w:rPr>
        <w:t>atsirado</w:t>
      </w:r>
      <w:r w:rsidR="00ED0489">
        <w:rPr>
          <w:rFonts w:ascii="Times New Roman" w:hAnsi="Times New Roman" w:cs="Times New Roman"/>
          <w:sz w:val="24"/>
          <w:szCs w:val="24"/>
        </w:rPr>
        <w:t xml:space="preserve"> </w:t>
      </w:r>
      <w:r w:rsidR="00801F31" w:rsidRPr="004F4975">
        <w:rPr>
          <w:rFonts w:ascii="Times New Roman" w:hAnsi="Times New Roman" w:cs="Times New Roman"/>
          <w:sz w:val="24"/>
          <w:szCs w:val="24"/>
        </w:rPr>
        <w:t>pagrindas jiems (už juos) mokėti privalomojo sveikatos draudimo įmokas (nuo šio Įstatymo 17 straipsnio 1, 2 ir 3 dalyse nurodyto statuso įgijimo dienos)</w:t>
      </w:r>
      <w:bookmarkStart w:id="3" w:name="_GoBack"/>
      <w:r w:rsidR="009950CB" w:rsidRPr="002B44C6">
        <w:rPr>
          <w:rFonts w:ascii="Times New Roman" w:hAnsi="Times New Roman" w:cs="Times New Roman"/>
          <w:sz w:val="24"/>
          <w:szCs w:val="24"/>
        </w:rPr>
        <w:t>,</w:t>
      </w:r>
      <w:bookmarkEnd w:id="3"/>
      <w:r w:rsidR="00801F31" w:rsidRPr="004F4975">
        <w:rPr>
          <w:rFonts w:ascii="Times New Roman" w:hAnsi="Times New Roman" w:cs="Times New Roman"/>
          <w:sz w:val="24"/>
          <w:szCs w:val="24"/>
        </w:rPr>
        <w:t xml:space="preserve"> ir galioja iki šio Įstatymo 17 straipsnio 1, 2 ir 3 dalyse nurodyto statuso netekimo dienos. </w:t>
      </w:r>
      <w:r w:rsidR="00801F31" w:rsidRPr="004F4975">
        <w:rPr>
          <w:rFonts w:ascii="Times New Roman" w:hAnsi="Times New Roman" w:cs="Times New Roman"/>
          <w:sz w:val="24"/>
          <w:szCs w:val="24"/>
        </w:rPr>
        <w:lastRenderedPageBreak/>
        <w:t>Asmenų, nurodytų šio Įstatymo 17 straipsnio 4</w:t>
      </w:r>
      <w:r w:rsidR="00801F31" w:rsidRPr="004F4975">
        <w:rPr>
          <w:rFonts w:ascii="Times New Roman" w:hAnsi="Times New Roman" w:cs="Times New Roman"/>
          <w:strike/>
          <w:sz w:val="24"/>
          <w:szCs w:val="24"/>
        </w:rPr>
        <w:t>–7 ir 9</w:t>
      </w:r>
      <w:r w:rsidR="00CD5E1F" w:rsidRPr="004F4975">
        <w:rPr>
          <w:rFonts w:ascii="Times New Roman" w:hAnsi="Times New Roman" w:cs="Times New Roman"/>
          <w:b/>
          <w:sz w:val="24"/>
          <w:szCs w:val="24"/>
        </w:rPr>
        <w:t xml:space="preserve">, </w:t>
      </w:r>
      <w:r w:rsidR="00404128" w:rsidRPr="004F4975">
        <w:rPr>
          <w:rFonts w:ascii="Times New Roman" w:hAnsi="Times New Roman" w:cs="Times New Roman"/>
          <w:b/>
          <w:sz w:val="24"/>
          <w:szCs w:val="24"/>
        </w:rPr>
        <w:t>5, 6, 8 ir 11</w:t>
      </w:r>
      <w:r w:rsidR="00801F31" w:rsidRPr="004F4975">
        <w:rPr>
          <w:rFonts w:ascii="Times New Roman" w:hAnsi="Times New Roman" w:cs="Times New Roman"/>
          <w:b/>
          <w:sz w:val="24"/>
          <w:szCs w:val="24"/>
        </w:rPr>
        <w:t xml:space="preserve"> </w:t>
      </w:r>
      <w:r w:rsidR="00801F31" w:rsidRPr="004F4975">
        <w:rPr>
          <w:rFonts w:ascii="Times New Roman" w:hAnsi="Times New Roman" w:cs="Times New Roman"/>
          <w:sz w:val="24"/>
          <w:szCs w:val="24"/>
        </w:rPr>
        <w:t xml:space="preserve">dalyse, privalomasis sveikatos draudimas įsigalioja nuo tos dienos, kurią už juos buvo pradėtos mokėti </w:t>
      </w:r>
      <w:r w:rsidR="002A3AD6" w:rsidRPr="002A3AD6">
        <w:rPr>
          <w:rFonts w:ascii="Times New Roman" w:hAnsi="Times New Roman" w:cs="Times New Roman"/>
          <w:b/>
          <w:sz w:val="24"/>
          <w:szCs w:val="24"/>
        </w:rPr>
        <w:t>privalomojo sveikatos draudimo įmokos</w:t>
      </w:r>
      <w:r w:rsidR="002A3AD6" w:rsidRPr="004F4975">
        <w:rPr>
          <w:rFonts w:ascii="Times New Roman" w:hAnsi="Times New Roman" w:cs="Times New Roman"/>
          <w:sz w:val="24"/>
          <w:szCs w:val="24"/>
        </w:rPr>
        <w:t xml:space="preserve"> </w:t>
      </w:r>
      <w:r w:rsidR="00801F31" w:rsidRPr="004F4975">
        <w:rPr>
          <w:rFonts w:ascii="Times New Roman" w:hAnsi="Times New Roman" w:cs="Times New Roman"/>
          <w:sz w:val="24"/>
          <w:szCs w:val="24"/>
        </w:rPr>
        <w:t xml:space="preserve">arba jie patys pradėjo </w:t>
      </w:r>
      <w:r w:rsidR="002A3AD6">
        <w:rPr>
          <w:rFonts w:ascii="Times New Roman" w:hAnsi="Times New Roman" w:cs="Times New Roman"/>
          <w:b/>
          <w:sz w:val="24"/>
          <w:szCs w:val="24"/>
        </w:rPr>
        <w:t xml:space="preserve">jas </w:t>
      </w:r>
      <w:r w:rsidR="00801F31" w:rsidRPr="004F4975">
        <w:rPr>
          <w:rFonts w:ascii="Times New Roman" w:hAnsi="Times New Roman" w:cs="Times New Roman"/>
          <w:sz w:val="24"/>
          <w:szCs w:val="24"/>
        </w:rPr>
        <w:t xml:space="preserve">mokėti </w:t>
      </w:r>
      <w:r w:rsidR="00801F31" w:rsidRPr="002A3AD6">
        <w:rPr>
          <w:rFonts w:ascii="Times New Roman" w:hAnsi="Times New Roman" w:cs="Times New Roman"/>
          <w:strike/>
          <w:sz w:val="24"/>
          <w:szCs w:val="24"/>
        </w:rPr>
        <w:t>privalomojo sveikatos draudimo įmokas</w:t>
      </w:r>
      <w:r w:rsidR="00801F31" w:rsidRPr="004F4975">
        <w:rPr>
          <w:rFonts w:ascii="Times New Roman" w:hAnsi="Times New Roman" w:cs="Times New Roman"/>
          <w:sz w:val="24"/>
          <w:szCs w:val="24"/>
        </w:rPr>
        <w:t xml:space="preserve">, ir galioja iki mėnesio, buvusio prieš tą mėnesį, kurį už juos privalomojo sveikatos draudimo įmokos nebuvo sumokėtos (arba jie patys šių įmokų nesumokėjo), paskutinės dienos. Asmenų, nurodytų šio Įstatymo 17 straipsnio </w:t>
      </w:r>
      <w:r w:rsidR="00801F31" w:rsidRPr="004F4975">
        <w:rPr>
          <w:rFonts w:ascii="Times New Roman" w:hAnsi="Times New Roman" w:cs="Times New Roman"/>
          <w:strike/>
          <w:sz w:val="24"/>
          <w:szCs w:val="24"/>
        </w:rPr>
        <w:t>9</w:t>
      </w:r>
      <w:r w:rsidR="00801F31" w:rsidRPr="004F4975">
        <w:rPr>
          <w:rFonts w:ascii="Times New Roman" w:hAnsi="Times New Roman" w:cs="Times New Roman"/>
          <w:strike/>
          <w:sz w:val="24"/>
          <w:szCs w:val="24"/>
          <w:vertAlign w:val="superscript"/>
        </w:rPr>
        <w:t>1</w:t>
      </w:r>
      <w:r w:rsidR="009A1946" w:rsidRPr="004F4975">
        <w:rPr>
          <w:rFonts w:ascii="Times New Roman" w:hAnsi="Times New Roman" w:cs="Times New Roman"/>
          <w:strike/>
          <w:sz w:val="24"/>
          <w:szCs w:val="24"/>
        </w:rPr>
        <w:t xml:space="preserve"> </w:t>
      </w:r>
      <w:r w:rsidR="00801F31" w:rsidRPr="004F4975">
        <w:rPr>
          <w:rFonts w:ascii="Times New Roman" w:hAnsi="Times New Roman" w:cs="Times New Roman"/>
          <w:strike/>
          <w:sz w:val="24"/>
          <w:szCs w:val="24"/>
        </w:rPr>
        <w:t>dalyje</w:t>
      </w:r>
      <w:r w:rsidR="009A1946" w:rsidRPr="004F4975">
        <w:rPr>
          <w:rFonts w:ascii="Times New Roman" w:hAnsi="Times New Roman" w:cs="Times New Roman"/>
          <w:sz w:val="24"/>
          <w:szCs w:val="24"/>
        </w:rPr>
        <w:t xml:space="preserve"> </w:t>
      </w:r>
      <w:r w:rsidR="00404128" w:rsidRPr="004F4975">
        <w:rPr>
          <w:rFonts w:ascii="Times New Roman" w:hAnsi="Times New Roman" w:cs="Times New Roman"/>
          <w:b/>
          <w:sz w:val="24"/>
          <w:szCs w:val="24"/>
        </w:rPr>
        <w:t>7 ir 10</w:t>
      </w:r>
      <w:r w:rsidR="009A1946" w:rsidRPr="004F4975">
        <w:rPr>
          <w:rFonts w:ascii="Times New Roman" w:hAnsi="Times New Roman" w:cs="Times New Roman"/>
          <w:b/>
          <w:sz w:val="24"/>
          <w:szCs w:val="24"/>
        </w:rPr>
        <w:t xml:space="preserve"> dalyse</w:t>
      </w:r>
      <w:r w:rsidR="00801F31" w:rsidRPr="004F4975">
        <w:rPr>
          <w:rFonts w:ascii="Times New Roman" w:hAnsi="Times New Roman" w:cs="Times New Roman"/>
          <w:sz w:val="24"/>
          <w:szCs w:val="24"/>
        </w:rPr>
        <w:t xml:space="preserve">, privalomojo sveikatos draudimo galiojimas nustatomas pagal šio Įstatymo 18 straipsnio </w:t>
      </w:r>
      <w:r w:rsidR="00801F31" w:rsidRPr="004F4975">
        <w:rPr>
          <w:rFonts w:ascii="Times New Roman" w:hAnsi="Times New Roman" w:cs="Times New Roman"/>
          <w:strike/>
          <w:sz w:val="24"/>
          <w:szCs w:val="24"/>
        </w:rPr>
        <w:t>8</w:t>
      </w:r>
      <w:r w:rsidR="00801F31" w:rsidRPr="004F4975">
        <w:rPr>
          <w:rFonts w:ascii="Times New Roman" w:hAnsi="Times New Roman" w:cs="Times New Roman"/>
          <w:sz w:val="24"/>
          <w:szCs w:val="24"/>
        </w:rPr>
        <w:t xml:space="preserve"> </w:t>
      </w:r>
      <w:r w:rsidR="00F067C9" w:rsidRPr="004F4975">
        <w:rPr>
          <w:rFonts w:ascii="Times New Roman" w:hAnsi="Times New Roman" w:cs="Times New Roman"/>
          <w:b/>
          <w:sz w:val="24"/>
          <w:szCs w:val="24"/>
        </w:rPr>
        <w:t xml:space="preserve">6 </w:t>
      </w:r>
      <w:r w:rsidR="00801F31" w:rsidRPr="004F4975">
        <w:rPr>
          <w:rFonts w:ascii="Times New Roman" w:hAnsi="Times New Roman" w:cs="Times New Roman"/>
          <w:sz w:val="24"/>
          <w:szCs w:val="24"/>
        </w:rPr>
        <w:t>dalies nuostatas,</w:t>
      </w:r>
      <w:r w:rsidR="00801F31" w:rsidRPr="004F4975">
        <w:rPr>
          <w:rFonts w:ascii="Times New Roman" w:hAnsi="Times New Roman" w:cs="Times New Roman"/>
          <w:b/>
          <w:sz w:val="24"/>
          <w:szCs w:val="24"/>
        </w:rPr>
        <w:t xml:space="preserve"> </w:t>
      </w:r>
      <w:r w:rsidR="00801F31" w:rsidRPr="004F4975">
        <w:rPr>
          <w:rFonts w:ascii="Times New Roman" w:hAnsi="Times New Roman" w:cs="Times New Roman"/>
          <w:sz w:val="24"/>
          <w:szCs w:val="24"/>
        </w:rPr>
        <w:t>o draudėjui neįvykdžius pareigos sumokėti už juos privalomojo sveikatos draudimo įmokas, šie asmenys laikomi apdraustaisiais tą mėnesį, kurį įmokos už juos privalėjo būti sumokėtos.</w:t>
      </w:r>
      <w:r w:rsidRPr="004F4975">
        <w:rPr>
          <w:rFonts w:ascii="Times New Roman" w:hAnsi="Times New Roman" w:cs="Times New Roman"/>
          <w:sz w:val="24"/>
          <w:szCs w:val="24"/>
        </w:rPr>
        <w:t>“</w:t>
      </w:r>
    </w:p>
    <w:p w14:paraId="4ECD19EF" w14:textId="149BDABF" w:rsidR="007C5B8D" w:rsidRPr="004F4975" w:rsidRDefault="0048472B" w:rsidP="00BA0716">
      <w:pPr>
        <w:pStyle w:val="Antrat4"/>
        <w:spacing w:line="276" w:lineRule="auto"/>
        <w:ind w:firstLine="851"/>
        <w:jc w:val="both"/>
        <w:rPr>
          <w:rFonts w:ascii="Times New Roman" w:hAnsi="Times New Roman" w:cs="Times New Roman"/>
          <w:b w:val="0"/>
          <w:szCs w:val="24"/>
          <w:lang w:eastAsia="lt-LT"/>
        </w:rPr>
      </w:pPr>
      <w:r w:rsidRPr="004F4975">
        <w:rPr>
          <w:rFonts w:ascii="Times New Roman" w:hAnsi="Times New Roman" w:cs="Times New Roman"/>
          <w:b w:val="0"/>
          <w:szCs w:val="24"/>
          <w:lang w:eastAsia="lt-LT"/>
        </w:rPr>
        <w:t>2</w:t>
      </w:r>
      <w:r w:rsidR="007C5B8D" w:rsidRPr="004F4975">
        <w:rPr>
          <w:rFonts w:ascii="Times New Roman" w:hAnsi="Times New Roman" w:cs="Times New Roman"/>
          <w:b w:val="0"/>
          <w:szCs w:val="24"/>
          <w:lang w:eastAsia="lt-LT"/>
        </w:rPr>
        <w:t>. Pakeisti 8 straipsnio 2 dalį ir ją išdėstyti taip:</w:t>
      </w:r>
    </w:p>
    <w:p w14:paraId="611901EC" w14:textId="27A43C3D" w:rsidR="0048472B" w:rsidRPr="004F4975" w:rsidRDefault="007C5B8D" w:rsidP="00BA0716">
      <w:pPr>
        <w:spacing w:line="276" w:lineRule="auto"/>
        <w:ind w:firstLine="851"/>
        <w:jc w:val="both"/>
        <w:rPr>
          <w:rFonts w:ascii="Times New Roman" w:hAnsi="Times New Roman" w:cs="Times New Roman"/>
          <w:sz w:val="24"/>
          <w:szCs w:val="24"/>
        </w:rPr>
      </w:pPr>
      <w:r w:rsidRPr="004F4975">
        <w:rPr>
          <w:rFonts w:ascii="Times New Roman" w:hAnsi="Times New Roman" w:cs="Times New Roman"/>
          <w:color w:val="0D0D0D"/>
          <w:sz w:val="24"/>
          <w:szCs w:val="24"/>
        </w:rPr>
        <w:t>„2. Tais atvejais, kai už šio Įstatymo 17 straipsnio 4</w:t>
      </w:r>
      <w:r w:rsidRPr="004F4975">
        <w:rPr>
          <w:rFonts w:ascii="Times New Roman" w:hAnsi="Times New Roman" w:cs="Times New Roman"/>
          <w:strike/>
          <w:sz w:val="24"/>
          <w:szCs w:val="24"/>
        </w:rPr>
        <w:t>–</w:t>
      </w:r>
      <w:r w:rsidRPr="004F4975">
        <w:rPr>
          <w:rFonts w:ascii="Times New Roman" w:hAnsi="Times New Roman" w:cs="Times New Roman"/>
          <w:strike/>
          <w:color w:val="0D0D0D"/>
          <w:sz w:val="24"/>
          <w:szCs w:val="24"/>
        </w:rPr>
        <w:t>7 ir 9</w:t>
      </w:r>
      <w:r w:rsidR="00C356DD" w:rsidRPr="004F4975">
        <w:rPr>
          <w:rFonts w:ascii="Times New Roman" w:hAnsi="Times New Roman" w:cs="Times New Roman"/>
          <w:b/>
          <w:color w:val="0D0D0D"/>
          <w:sz w:val="24"/>
          <w:szCs w:val="24"/>
        </w:rPr>
        <w:t xml:space="preserve">, </w:t>
      </w:r>
      <w:r w:rsidR="00FE518C" w:rsidRPr="004F4975">
        <w:rPr>
          <w:rFonts w:ascii="Times New Roman" w:hAnsi="Times New Roman" w:cs="Times New Roman"/>
          <w:b/>
          <w:color w:val="0D0D0D"/>
          <w:sz w:val="24"/>
          <w:szCs w:val="24"/>
        </w:rPr>
        <w:t xml:space="preserve">5, </w:t>
      </w:r>
      <w:r w:rsidR="001F2E3C" w:rsidRPr="004F4975">
        <w:rPr>
          <w:rFonts w:ascii="Times New Roman" w:hAnsi="Times New Roman" w:cs="Times New Roman"/>
          <w:b/>
          <w:color w:val="0D0D0D"/>
          <w:sz w:val="24"/>
          <w:szCs w:val="24"/>
        </w:rPr>
        <w:t>6, 8 ir 11</w:t>
      </w:r>
      <w:r w:rsidRPr="004F4975">
        <w:rPr>
          <w:rFonts w:ascii="Times New Roman" w:hAnsi="Times New Roman" w:cs="Times New Roman"/>
          <w:b/>
          <w:color w:val="0D0D0D"/>
          <w:sz w:val="24"/>
          <w:szCs w:val="24"/>
        </w:rPr>
        <w:t xml:space="preserve"> </w:t>
      </w:r>
      <w:r w:rsidRPr="004F4975">
        <w:rPr>
          <w:rFonts w:ascii="Times New Roman" w:hAnsi="Times New Roman" w:cs="Times New Roman"/>
          <w:color w:val="0D0D0D"/>
          <w:sz w:val="24"/>
          <w:szCs w:val="24"/>
        </w:rPr>
        <w:t>dalys</w:t>
      </w:r>
      <w:r w:rsidR="00CF7E05" w:rsidRPr="004F4975">
        <w:rPr>
          <w:rFonts w:ascii="Times New Roman" w:hAnsi="Times New Roman" w:cs="Times New Roman"/>
          <w:color w:val="0D0D0D"/>
          <w:sz w:val="24"/>
          <w:szCs w:val="24"/>
        </w:rPr>
        <w:t xml:space="preserve">e nurodytus asmenis privalomojo </w:t>
      </w:r>
      <w:r w:rsidRPr="004F4975">
        <w:rPr>
          <w:rFonts w:ascii="Times New Roman" w:hAnsi="Times New Roman" w:cs="Times New Roman"/>
          <w:color w:val="0D0D0D"/>
          <w:sz w:val="24"/>
          <w:szCs w:val="24"/>
        </w:rPr>
        <w:t xml:space="preserve">sveikatos draudimo įmokos nesumokamos, jų privalomasis sveikatos draudimas įsigalioja nuo tos dienos, </w:t>
      </w:r>
      <w:r w:rsidRPr="004F4975">
        <w:rPr>
          <w:rFonts w:ascii="Times New Roman" w:hAnsi="Times New Roman" w:cs="Times New Roman"/>
          <w:sz w:val="24"/>
          <w:szCs w:val="24"/>
        </w:rPr>
        <w:t>kurią</w:t>
      </w:r>
      <w:r w:rsidRPr="004F4975">
        <w:rPr>
          <w:rFonts w:ascii="Times New Roman" w:hAnsi="Times New Roman" w:cs="Times New Roman"/>
          <w:color w:val="0D0D0D"/>
          <w:sz w:val="24"/>
          <w:szCs w:val="24"/>
        </w:rPr>
        <w:t xml:space="preserve"> jie ar jų draudėjai </w:t>
      </w:r>
      <w:r w:rsidRPr="004F4975">
        <w:rPr>
          <w:rFonts w:ascii="Times New Roman" w:hAnsi="Times New Roman" w:cs="Times New Roman"/>
          <w:strike/>
          <w:color w:val="0D0D0D"/>
          <w:sz w:val="24"/>
          <w:szCs w:val="24"/>
        </w:rPr>
        <w:t>sumokėjo</w:t>
      </w:r>
      <w:r w:rsidR="0035726D" w:rsidRPr="004F4975">
        <w:rPr>
          <w:rFonts w:ascii="Times New Roman" w:hAnsi="Times New Roman" w:cs="Times New Roman"/>
          <w:color w:val="0D0D0D"/>
          <w:sz w:val="24"/>
          <w:szCs w:val="24"/>
        </w:rPr>
        <w:t xml:space="preserve"> </w:t>
      </w:r>
      <w:r w:rsidR="0035726D" w:rsidRPr="004F4975">
        <w:rPr>
          <w:rFonts w:ascii="Times New Roman" w:hAnsi="Times New Roman" w:cs="Times New Roman"/>
          <w:b/>
          <w:color w:val="0D0D0D"/>
          <w:sz w:val="24"/>
          <w:szCs w:val="24"/>
        </w:rPr>
        <w:t>sumoka</w:t>
      </w:r>
      <w:r w:rsidRPr="004F4975">
        <w:rPr>
          <w:rFonts w:ascii="Times New Roman" w:hAnsi="Times New Roman" w:cs="Times New Roman"/>
          <w:color w:val="0D0D0D"/>
          <w:sz w:val="24"/>
          <w:szCs w:val="24"/>
        </w:rPr>
        <w:t xml:space="preserve"> visas nesumokėtas šio Įstatymo </w:t>
      </w:r>
      <w:r w:rsidRPr="004F4975">
        <w:rPr>
          <w:rFonts w:ascii="Times New Roman" w:hAnsi="Times New Roman" w:cs="Times New Roman"/>
          <w:sz w:val="24"/>
          <w:szCs w:val="24"/>
        </w:rPr>
        <w:t xml:space="preserve">17 straipsnyje nustatyto dydžio </w:t>
      </w:r>
      <w:r w:rsidRPr="004F4975">
        <w:rPr>
          <w:rFonts w:ascii="Times New Roman" w:hAnsi="Times New Roman" w:cs="Times New Roman"/>
          <w:color w:val="0D0D0D"/>
          <w:sz w:val="24"/>
          <w:szCs w:val="24"/>
        </w:rPr>
        <w:t>privalomojo sveikatos draudimo įmokas, bet ne daugiau kaip už 5 metus. Nuostata</w:t>
      </w:r>
      <w:r w:rsidRPr="004F4975">
        <w:rPr>
          <w:rFonts w:ascii="Times New Roman" w:hAnsi="Times New Roman" w:cs="Times New Roman"/>
          <w:strike/>
          <w:color w:val="0D0D0D"/>
          <w:sz w:val="24"/>
          <w:szCs w:val="24"/>
        </w:rPr>
        <w:t xml:space="preserve"> dėl</w:t>
      </w:r>
      <w:r w:rsidR="0035726D" w:rsidRPr="004F4975">
        <w:rPr>
          <w:rFonts w:ascii="Times New Roman" w:hAnsi="Times New Roman" w:cs="Times New Roman"/>
          <w:b/>
          <w:color w:val="0D0D0D"/>
          <w:sz w:val="24"/>
          <w:szCs w:val="24"/>
        </w:rPr>
        <w:t>, kad</w:t>
      </w:r>
      <w:r w:rsidRPr="004F4975">
        <w:rPr>
          <w:rFonts w:ascii="Times New Roman" w:hAnsi="Times New Roman" w:cs="Times New Roman"/>
          <w:color w:val="0D0D0D"/>
          <w:sz w:val="24"/>
          <w:szCs w:val="24"/>
        </w:rPr>
        <w:t xml:space="preserve"> šioje dalyje nurodytų asmenų </w:t>
      </w:r>
      <w:r w:rsidRPr="004F4975">
        <w:rPr>
          <w:rFonts w:ascii="Times New Roman" w:hAnsi="Times New Roman" w:cs="Times New Roman"/>
          <w:strike/>
          <w:color w:val="0D0D0D"/>
          <w:sz w:val="24"/>
          <w:szCs w:val="24"/>
        </w:rPr>
        <w:t>privalomojo</w:t>
      </w:r>
      <w:r w:rsidR="0035726D" w:rsidRPr="004F4975">
        <w:rPr>
          <w:rFonts w:ascii="Times New Roman" w:hAnsi="Times New Roman" w:cs="Times New Roman"/>
          <w:color w:val="0D0D0D"/>
          <w:sz w:val="24"/>
          <w:szCs w:val="24"/>
        </w:rPr>
        <w:t xml:space="preserve"> </w:t>
      </w:r>
      <w:r w:rsidR="0035726D" w:rsidRPr="004F4975">
        <w:rPr>
          <w:rFonts w:ascii="Times New Roman" w:hAnsi="Times New Roman" w:cs="Times New Roman"/>
          <w:b/>
          <w:color w:val="0D0D0D"/>
          <w:sz w:val="24"/>
          <w:szCs w:val="24"/>
        </w:rPr>
        <w:t>privalomasis</w:t>
      </w:r>
      <w:r w:rsidRPr="004F4975">
        <w:rPr>
          <w:rFonts w:ascii="Times New Roman" w:hAnsi="Times New Roman" w:cs="Times New Roman"/>
          <w:color w:val="0D0D0D"/>
          <w:sz w:val="24"/>
          <w:szCs w:val="24"/>
        </w:rPr>
        <w:t xml:space="preserve"> sveikatos </w:t>
      </w:r>
      <w:r w:rsidRPr="004F4975">
        <w:rPr>
          <w:rFonts w:ascii="Times New Roman" w:hAnsi="Times New Roman" w:cs="Times New Roman"/>
          <w:strike/>
          <w:color w:val="0D0D0D"/>
          <w:sz w:val="24"/>
          <w:szCs w:val="24"/>
        </w:rPr>
        <w:t>draudimo įsigaliojimo</w:t>
      </w:r>
      <w:r w:rsidR="0035726D" w:rsidRPr="004F4975">
        <w:rPr>
          <w:rFonts w:ascii="Times New Roman" w:hAnsi="Times New Roman" w:cs="Times New Roman"/>
          <w:color w:val="0D0D0D"/>
          <w:sz w:val="24"/>
          <w:szCs w:val="24"/>
        </w:rPr>
        <w:t xml:space="preserve"> </w:t>
      </w:r>
      <w:r w:rsidR="0035726D" w:rsidRPr="004F4975">
        <w:rPr>
          <w:rFonts w:ascii="Times New Roman" w:hAnsi="Times New Roman" w:cs="Times New Roman"/>
          <w:b/>
          <w:color w:val="0D0D0D"/>
          <w:sz w:val="24"/>
          <w:szCs w:val="24"/>
        </w:rPr>
        <w:t>draudimas įsigalioja</w:t>
      </w:r>
      <w:r w:rsidRPr="004F4975">
        <w:rPr>
          <w:rFonts w:ascii="Times New Roman" w:hAnsi="Times New Roman" w:cs="Times New Roman"/>
          <w:color w:val="0D0D0D"/>
          <w:sz w:val="24"/>
          <w:szCs w:val="24"/>
        </w:rPr>
        <w:t xml:space="preserve"> tik sumokėjus visas nesumokėtas privalomojo sveikatos draudimo įmokas už atitinkamą laikotarpį</w:t>
      </w:r>
      <w:r w:rsidR="0035726D" w:rsidRPr="004F4975">
        <w:rPr>
          <w:rFonts w:ascii="Times New Roman" w:hAnsi="Times New Roman" w:cs="Times New Roman"/>
          <w:b/>
          <w:color w:val="0D0D0D"/>
          <w:sz w:val="24"/>
          <w:szCs w:val="24"/>
        </w:rPr>
        <w:t>,</w:t>
      </w:r>
      <w:r w:rsidRPr="004F4975">
        <w:rPr>
          <w:rFonts w:ascii="Times New Roman" w:hAnsi="Times New Roman" w:cs="Times New Roman"/>
          <w:color w:val="0D0D0D"/>
          <w:sz w:val="24"/>
          <w:szCs w:val="24"/>
        </w:rPr>
        <w:t xml:space="preserve"> netaikoma asmenims, kurie tuo pačiu metu yra apdrausti privalomuoju sveikatos draudimu kaip kitos kategorijos asmenys ir jų privalomasis sveikatos draudimas galioja</w:t>
      </w:r>
      <w:r w:rsidRPr="004F4975">
        <w:rPr>
          <w:rFonts w:ascii="Times New Roman" w:hAnsi="Times New Roman" w:cs="Times New Roman"/>
          <w:sz w:val="24"/>
          <w:szCs w:val="24"/>
        </w:rPr>
        <w:t>.“</w:t>
      </w:r>
    </w:p>
    <w:p w14:paraId="0BB95C5D" w14:textId="7A11E713" w:rsidR="0048472B" w:rsidRPr="004F4975" w:rsidRDefault="00F8799A" w:rsidP="00BA0716">
      <w:pPr>
        <w:spacing w:line="276" w:lineRule="auto"/>
        <w:ind w:firstLine="851"/>
        <w:jc w:val="both"/>
        <w:rPr>
          <w:rFonts w:ascii="Times New Roman" w:hAnsi="Times New Roman" w:cs="Times New Roman"/>
          <w:sz w:val="24"/>
          <w:szCs w:val="24"/>
          <w:lang w:eastAsia="lt-LT"/>
        </w:rPr>
      </w:pPr>
      <w:r w:rsidRPr="004F4975">
        <w:rPr>
          <w:rFonts w:ascii="Times New Roman" w:hAnsi="Times New Roman" w:cs="Times New Roman"/>
          <w:sz w:val="24"/>
          <w:szCs w:val="24"/>
          <w:lang w:eastAsia="lt-LT"/>
        </w:rPr>
        <w:t>3</w:t>
      </w:r>
      <w:r w:rsidR="0048472B" w:rsidRPr="004F4975">
        <w:rPr>
          <w:rFonts w:ascii="Times New Roman" w:hAnsi="Times New Roman" w:cs="Times New Roman"/>
          <w:sz w:val="24"/>
          <w:szCs w:val="24"/>
          <w:lang w:eastAsia="lt-LT"/>
        </w:rPr>
        <w:t>. Pakeisti</w:t>
      </w:r>
      <w:r w:rsidRPr="004F4975">
        <w:rPr>
          <w:rFonts w:ascii="Times New Roman" w:hAnsi="Times New Roman" w:cs="Times New Roman"/>
          <w:sz w:val="24"/>
          <w:szCs w:val="24"/>
          <w:lang w:eastAsia="lt-LT"/>
        </w:rPr>
        <w:t xml:space="preserve"> 8 straipsnio 4</w:t>
      </w:r>
      <w:r w:rsidR="0048472B" w:rsidRPr="004F4975">
        <w:rPr>
          <w:rFonts w:ascii="Times New Roman" w:hAnsi="Times New Roman" w:cs="Times New Roman"/>
          <w:sz w:val="24"/>
          <w:szCs w:val="24"/>
          <w:lang w:eastAsia="lt-LT"/>
        </w:rPr>
        <w:t xml:space="preserve"> dalį ir ją išdėstyti taip:</w:t>
      </w:r>
    </w:p>
    <w:p w14:paraId="51602E03" w14:textId="1B9886D3" w:rsidR="003A65E9" w:rsidRPr="004F4975" w:rsidRDefault="00103723" w:rsidP="00BA0716">
      <w:pPr>
        <w:pStyle w:val="Antrat4"/>
        <w:spacing w:line="276" w:lineRule="auto"/>
        <w:ind w:firstLine="851"/>
        <w:jc w:val="both"/>
        <w:rPr>
          <w:rFonts w:ascii="Times New Roman" w:hAnsi="Times New Roman" w:cs="Times New Roman"/>
          <w:b w:val="0"/>
          <w:szCs w:val="24"/>
          <w:lang w:eastAsia="lt-LT"/>
        </w:rPr>
      </w:pPr>
      <w:r w:rsidRPr="004F4975">
        <w:rPr>
          <w:rFonts w:ascii="Times New Roman" w:hAnsi="Times New Roman" w:cs="Times New Roman"/>
          <w:b w:val="0"/>
          <w:szCs w:val="24"/>
          <w:lang w:eastAsia="lt-LT"/>
        </w:rPr>
        <w:t>„</w:t>
      </w:r>
      <w:r w:rsidR="00F8799A" w:rsidRPr="004F4975">
        <w:rPr>
          <w:rFonts w:ascii="Times New Roman" w:hAnsi="Times New Roman" w:cs="Times New Roman"/>
          <w:b w:val="0"/>
          <w:szCs w:val="24"/>
          <w:lang w:eastAsia="lt-LT"/>
        </w:rPr>
        <w:t xml:space="preserve">4. </w:t>
      </w:r>
      <w:r w:rsidRPr="004F4975">
        <w:rPr>
          <w:rFonts w:ascii="Times New Roman" w:hAnsi="Times New Roman" w:cs="Times New Roman"/>
          <w:b w:val="0"/>
          <w:szCs w:val="24"/>
        </w:rPr>
        <w:t xml:space="preserve">Asmenys, nurodyti šio Įstatymo 6 straipsnio 4 dalyje ir 17 straipsnio </w:t>
      </w:r>
      <w:r w:rsidRPr="004F4975">
        <w:rPr>
          <w:rFonts w:ascii="Times New Roman" w:hAnsi="Times New Roman" w:cs="Times New Roman"/>
          <w:b w:val="0"/>
          <w:strike/>
          <w:szCs w:val="24"/>
        </w:rPr>
        <w:t>1–7 ir 9</w:t>
      </w:r>
      <w:r w:rsidR="00F0134A" w:rsidRPr="004F4975">
        <w:rPr>
          <w:rFonts w:ascii="Times New Roman" w:hAnsi="Times New Roman" w:cs="Times New Roman"/>
          <w:b w:val="0"/>
          <w:szCs w:val="24"/>
        </w:rPr>
        <w:t xml:space="preserve"> </w:t>
      </w:r>
      <w:r w:rsidR="00F0134A" w:rsidRPr="004F4975">
        <w:rPr>
          <w:rFonts w:ascii="Times New Roman" w:hAnsi="Times New Roman" w:cs="Times New Roman"/>
          <w:szCs w:val="24"/>
        </w:rPr>
        <w:t>1</w:t>
      </w:r>
      <w:r w:rsidR="00A72141" w:rsidRPr="004F4975">
        <w:rPr>
          <w:rFonts w:ascii="Times New Roman" w:hAnsi="Times New Roman" w:cs="Times New Roman"/>
          <w:szCs w:val="24"/>
        </w:rPr>
        <w:t>–</w:t>
      </w:r>
      <w:r w:rsidR="00154F35" w:rsidRPr="004F4975">
        <w:rPr>
          <w:rFonts w:ascii="Times New Roman" w:hAnsi="Times New Roman" w:cs="Times New Roman"/>
          <w:szCs w:val="24"/>
        </w:rPr>
        <w:t>11</w:t>
      </w:r>
      <w:r w:rsidRPr="004F4975">
        <w:rPr>
          <w:rFonts w:ascii="Times New Roman" w:hAnsi="Times New Roman" w:cs="Times New Roman"/>
          <w:b w:val="0"/>
          <w:szCs w:val="24"/>
        </w:rPr>
        <w:t xml:space="preserve"> dalyse, šio Įstatymo 9–12 straipsniuose nurodytas paslaugas, kompensuojamuosius vaistus ir medicinos pagalbos priemones, už kuriuos mokama iš Privalomojo sveikatos draudimo fondo biudžeto, gauna dar vieną mėnesį po to, kai už juos </w:t>
      </w:r>
      <w:r w:rsidRPr="00E51196">
        <w:rPr>
          <w:rFonts w:ascii="Times New Roman" w:hAnsi="Times New Roman" w:cs="Times New Roman"/>
          <w:b w:val="0"/>
          <w:strike/>
          <w:szCs w:val="24"/>
        </w:rPr>
        <w:t>nustota</w:t>
      </w:r>
      <w:r w:rsidR="00E51196">
        <w:rPr>
          <w:rFonts w:ascii="Times New Roman" w:hAnsi="Times New Roman" w:cs="Times New Roman"/>
          <w:b w:val="0"/>
          <w:szCs w:val="24"/>
        </w:rPr>
        <w:t xml:space="preserve"> </w:t>
      </w:r>
      <w:r w:rsidR="00E51196">
        <w:rPr>
          <w:rFonts w:ascii="Times New Roman" w:hAnsi="Times New Roman" w:cs="Times New Roman"/>
          <w:szCs w:val="24"/>
        </w:rPr>
        <w:t>nustojamos</w:t>
      </w:r>
      <w:r w:rsidRPr="004F4975">
        <w:rPr>
          <w:rFonts w:ascii="Times New Roman" w:hAnsi="Times New Roman" w:cs="Times New Roman"/>
          <w:b w:val="0"/>
          <w:szCs w:val="24"/>
        </w:rPr>
        <w:t xml:space="preserve"> mokėti </w:t>
      </w:r>
      <w:r w:rsidR="00E51196" w:rsidRPr="00E51196">
        <w:rPr>
          <w:rFonts w:ascii="Times New Roman" w:hAnsi="Times New Roman" w:cs="Times New Roman"/>
          <w:szCs w:val="24"/>
        </w:rPr>
        <w:t>priv</w:t>
      </w:r>
      <w:r w:rsidR="00734638">
        <w:rPr>
          <w:rFonts w:ascii="Times New Roman" w:hAnsi="Times New Roman" w:cs="Times New Roman"/>
          <w:szCs w:val="24"/>
        </w:rPr>
        <w:t>alomojo sveikatos draudimo įmoko</w:t>
      </w:r>
      <w:r w:rsidR="00E51196" w:rsidRPr="00E51196">
        <w:rPr>
          <w:rFonts w:ascii="Times New Roman" w:hAnsi="Times New Roman" w:cs="Times New Roman"/>
          <w:szCs w:val="24"/>
        </w:rPr>
        <w:t>s</w:t>
      </w:r>
      <w:r w:rsidR="00E51196" w:rsidRPr="004F4975">
        <w:rPr>
          <w:rFonts w:ascii="Times New Roman" w:hAnsi="Times New Roman" w:cs="Times New Roman"/>
          <w:b w:val="0"/>
          <w:szCs w:val="24"/>
        </w:rPr>
        <w:t xml:space="preserve"> </w:t>
      </w:r>
      <w:r w:rsidRPr="004F4975">
        <w:rPr>
          <w:rFonts w:ascii="Times New Roman" w:hAnsi="Times New Roman" w:cs="Times New Roman"/>
          <w:b w:val="0"/>
          <w:szCs w:val="24"/>
        </w:rPr>
        <w:t xml:space="preserve">arba kai jie patys nustoja </w:t>
      </w:r>
      <w:r w:rsidR="00E51196">
        <w:rPr>
          <w:rFonts w:ascii="Times New Roman" w:hAnsi="Times New Roman" w:cs="Times New Roman"/>
          <w:szCs w:val="24"/>
        </w:rPr>
        <w:t xml:space="preserve">jas </w:t>
      </w:r>
      <w:r w:rsidRPr="004F4975">
        <w:rPr>
          <w:rFonts w:ascii="Times New Roman" w:hAnsi="Times New Roman" w:cs="Times New Roman"/>
          <w:b w:val="0"/>
          <w:szCs w:val="24"/>
        </w:rPr>
        <w:t xml:space="preserve">mokėti </w:t>
      </w:r>
      <w:r w:rsidRPr="00E51196">
        <w:rPr>
          <w:rFonts w:ascii="Times New Roman" w:hAnsi="Times New Roman" w:cs="Times New Roman"/>
          <w:b w:val="0"/>
          <w:strike/>
          <w:szCs w:val="24"/>
        </w:rPr>
        <w:t>privalomojo sveikatos draudimo įmokas</w:t>
      </w:r>
      <w:r w:rsidRPr="004F4975">
        <w:rPr>
          <w:rFonts w:ascii="Times New Roman" w:hAnsi="Times New Roman" w:cs="Times New Roman"/>
          <w:b w:val="0"/>
          <w:szCs w:val="24"/>
        </w:rPr>
        <w:t>. Ši garantija neatleidžia nuo prievolės mokėti šio Įstatymo 17 straipsnyje nustatyto dydžio įmokas.</w:t>
      </w:r>
      <w:r w:rsidR="000C3B32" w:rsidRPr="004F4975">
        <w:rPr>
          <w:rFonts w:ascii="Times New Roman" w:hAnsi="Times New Roman" w:cs="Times New Roman"/>
          <w:b w:val="0"/>
          <w:szCs w:val="24"/>
        </w:rPr>
        <w:t>“</w:t>
      </w:r>
    </w:p>
    <w:p w14:paraId="3581C079" w14:textId="72F051F8" w:rsidR="008B3C1C" w:rsidRPr="004F4975" w:rsidRDefault="00CE44EA" w:rsidP="00BA0716">
      <w:pPr>
        <w:spacing w:line="276" w:lineRule="auto"/>
        <w:ind w:firstLine="851"/>
        <w:jc w:val="both"/>
        <w:rPr>
          <w:rFonts w:ascii="Times New Roman" w:hAnsi="Times New Roman" w:cs="Times New Roman"/>
          <w:sz w:val="24"/>
          <w:szCs w:val="24"/>
          <w:lang w:eastAsia="lt-LT"/>
        </w:rPr>
      </w:pPr>
      <w:r w:rsidRPr="004F4975">
        <w:rPr>
          <w:rFonts w:ascii="Times New Roman" w:hAnsi="Times New Roman" w:cs="Times New Roman"/>
          <w:sz w:val="24"/>
          <w:szCs w:val="24"/>
          <w:lang w:eastAsia="lt-LT"/>
        </w:rPr>
        <w:t>4</w:t>
      </w:r>
      <w:r w:rsidR="008B3C1C" w:rsidRPr="004F4975">
        <w:rPr>
          <w:rFonts w:ascii="Times New Roman" w:hAnsi="Times New Roman" w:cs="Times New Roman"/>
          <w:sz w:val="24"/>
          <w:szCs w:val="24"/>
          <w:lang w:eastAsia="lt-LT"/>
        </w:rPr>
        <w:t>. Pakeisti</w:t>
      </w:r>
      <w:r w:rsidR="00CA7857" w:rsidRPr="004F4975">
        <w:rPr>
          <w:rFonts w:ascii="Times New Roman" w:hAnsi="Times New Roman" w:cs="Times New Roman"/>
          <w:sz w:val="24"/>
          <w:szCs w:val="24"/>
          <w:lang w:eastAsia="lt-LT"/>
        </w:rPr>
        <w:t xml:space="preserve"> 8 straipsnio 5</w:t>
      </w:r>
      <w:r w:rsidR="008B3C1C" w:rsidRPr="004F4975">
        <w:rPr>
          <w:rFonts w:ascii="Times New Roman" w:hAnsi="Times New Roman" w:cs="Times New Roman"/>
          <w:sz w:val="24"/>
          <w:szCs w:val="24"/>
          <w:lang w:eastAsia="lt-LT"/>
        </w:rPr>
        <w:t xml:space="preserve"> dalį ir ją išdėstyti taip:</w:t>
      </w:r>
    </w:p>
    <w:p w14:paraId="49836F90" w14:textId="45790F90" w:rsidR="008B17A1" w:rsidRPr="004F4975" w:rsidRDefault="008B3C1C" w:rsidP="00BA0716">
      <w:pPr>
        <w:spacing w:line="276" w:lineRule="auto"/>
        <w:ind w:firstLine="851"/>
        <w:jc w:val="both"/>
        <w:rPr>
          <w:rFonts w:ascii="Times New Roman" w:hAnsi="Times New Roman" w:cs="Times New Roman"/>
          <w:bCs/>
          <w:sz w:val="24"/>
          <w:szCs w:val="24"/>
        </w:rPr>
      </w:pPr>
      <w:r w:rsidRPr="004F4975">
        <w:rPr>
          <w:rFonts w:ascii="Times New Roman" w:hAnsi="Times New Roman" w:cs="Times New Roman"/>
          <w:sz w:val="24"/>
          <w:szCs w:val="24"/>
          <w:lang w:eastAsia="lt-LT"/>
        </w:rPr>
        <w:t>„</w:t>
      </w:r>
      <w:r w:rsidR="00CE44EA" w:rsidRPr="004F4975">
        <w:rPr>
          <w:rFonts w:ascii="Times New Roman" w:hAnsi="Times New Roman" w:cs="Times New Roman"/>
          <w:sz w:val="24"/>
          <w:szCs w:val="24"/>
          <w:lang w:eastAsia="lt-LT"/>
        </w:rPr>
        <w:t xml:space="preserve">5. </w:t>
      </w:r>
      <w:r w:rsidR="006C49F9" w:rsidRPr="004F4975">
        <w:rPr>
          <w:rFonts w:ascii="Times New Roman" w:hAnsi="Times New Roman" w:cs="Times New Roman"/>
          <w:bCs/>
          <w:strike/>
          <w:sz w:val="24"/>
          <w:szCs w:val="24"/>
        </w:rPr>
        <w:t>Už asmeniui, nelaikomam apdraustuoju,</w:t>
      </w:r>
      <w:r w:rsidR="007F3459" w:rsidRPr="004F4975">
        <w:rPr>
          <w:rFonts w:ascii="Times New Roman" w:hAnsi="Times New Roman" w:cs="Times New Roman"/>
          <w:bCs/>
          <w:sz w:val="24"/>
          <w:szCs w:val="24"/>
        </w:rPr>
        <w:t xml:space="preserve"> </w:t>
      </w:r>
      <w:r w:rsidR="007F3459" w:rsidRPr="004F4975">
        <w:rPr>
          <w:rFonts w:ascii="Times New Roman" w:hAnsi="Times New Roman" w:cs="Times New Roman"/>
          <w:b/>
          <w:bCs/>
          <w:sz w:val="24"/>
          <w:szCs w:val="24"/>
        </w:rPr>
        <w:t>Asmenys</w:t>
      </w:r>
      <w:r w:rsidR="007F3459" w:rsidRPr="00F62A8C">
        <w:rPr>
          <w:rFonts w:ascii="Times New Roman" w:hAnsi="Times New Roman" w:cs="Times New Roman"/>
          <w:b/>
          <w:bCs/>
          <w:sz w:val="24"/>
          <w:szCs w:val="24"/>
        </w:rPr>
        <w:t>,</w:t>
      </w:r>
      <w:r w:rsidR="00150F30" w:rsidRPr="00F62A8C">
        <w:rPr>
          <w:rFonts w:ascii="Times New Roman" w:hAnsi="Times New Roman" w:cs="Times New Roman"/>
          <w:b/>
          <w:bCs/>
          <w:sz w:val="24"/>
          <w:szCs w:val="24"/>
        </w:rPr>
        <w:t xml:space="preserve"> </w:t>
      </w:r>
      <w:r w:rsidR="00024F94" w:rsidRPr="00F62A8C">
        <w:rPr>
          <w:rFonts w:ascii="Times New Roman" w:hAnsi="Times New Roman" w:cs="Times New Roman"/>
          <w:b/>
          <w:bCs/>
          <w:sz w:val="24"/>
          <w:szCs w:val="24"/>
        </w:rPr>
        <w:t xml:space="preserve">nelaikomi apdraustaisiais </w:t>
      </w:r>
      <w:r w:rsidR="00DE26F4" w:rsidRPr="00F62A8C">
        <w:rPr>
          <w:rFonts w:ascii="Times New Roman" w:hAnsi="Times New Roman" w:cs="Times New Roman"/>
          <w:b/>
          <w:bCs/>
          <w:sz w:val="24"/>
          <w:szCs w:val="24"/>
        </w:rPr>
        <w:t>privalomuoju sveikatos draudimu</w:t>
      </w:r>
      <w:r w:rsidR="0070631F" w:rsidRPr="00F62A8C">
        <w:rPr>
          <w:rFonts w:ascii="Times New Roman" w:hAnsi="Times New Roman" w:cs="Times New Roman"/>
          <w:b/>
          <w:bCs/>
          <w:sz w:val="24"/>
          <w:szCs w:val="24"/>
        </w:rPr>
        <w:t xml:space="preserve"> pagal</w:t>
      </w:r>
      <w:r w:rsidR="0070631F" w:rsidRPr="0070631F">
        <w:rPr>
          <w:rFonts w:ascii="Times New Roman" w:hAnsi="Times New Roman" w:cs="Times New Roman"/>
          <w:b/>
          <w:bCs/>
          <w:sz w:val="24"/>
          <w:szCs w:val="24"/>
        </w:rPr>
        <w:t xml:space="preserve"> šio Įstatymo 6 straipsnio 3 dalį</w:t>
      </w:r>
      <w:r w:rsidR="00150F30" w:rsidRPr="004F4975">
        <w:rPr>
          <w:rFonts w:ascii="Times New Roman" w:hAnsi="Times New Roman" w:cs="Times New Roman"/>
          <w:b/>
          <w:bCs/>
          <w:sz w:val="24"/>
          <w:szCs w:val="24"/>
        </w:rPr>
        <w:t xml:space="preserve">, </w:t>
      </w:r>
      <w:r w:rsidR="00BC1DFA" w:rsidRPr="004F4975">
        <w:rPr>
          <w:rFonts w:ascii="Times New Roman" w:hAnsi="Times New Roman" w:cs="Times New Roman"/>
          <w:b/>
          <w:bCs/>
          <w:sz w:val="24"/>
          <w:szCs w:val="24"/>
        </w:rPr>
        <w:t xml:space="preserve">patys moka asmens sveikatos priežiūros įstaigai </w:t>
      </w:r>
      <w:r w:rsidR="007F3459" w:rsidRPr="004F4975">
        <w:rPr>
          <w:rFonts w:ascii="Times New Roman" w:hAnsi="Times New Roman" w:cs="Times New Roman"/>
          <w:b/>
          <w:bCs/>
          <w:sz w:val="24"/>
          <w:szCs w:val="24"/>
        </w:rPr>
        <w:t>už jiems</w:t>
      </w:r>
      <w:r w:rsidR="006C49F9" w:rsidRPr="004F4975">
        <w:rPr>
          <w:rFonts w:ascii="Times New Roman" w:hAnsi="Times New Roman" w:cs="Times New Roman"/>
          <w:bCs/>
          <w:sz w:val="24"/>
          <w:szCs w:val="24"/>
        </w:rPr>
        <w:t xml:space="preserve"> suteiktas asmens sveikatos priežiūros paslaugas (išskyrus būtinosios medicinos pagalbos paslaugas)</w:t>
      </w:r>
      <w:r w:rsidR="006C49F9" w:rsidRPr="004F4975">
        <w:rPr>
          <w:rFonts w:ascii="Times New Roman" w:hAnsi="Times New Roman" w:cs="Times New Roman"/>
          <w:bCs/>
          <w:strike/>
          <w:sz w:val="24"/>
          <w:szCs w:val="24"/>
        </w:rPr>
        <w:t>, kurių išlaidos buvo apmokėtos iš Privalomojo sveikatos draudimo fondo biudžeto lėšų, šio Įstatymo 17 straipsnio 1–9 dalyse nustatytų įmokų mokėtojai moka Valstybinei ligonių kasai</w:t>
      </w:r>
      <w:r w:rsidR="006C49F9" w:rsidRPr="004F4975">
        <w:rPr>
          <w:rFonts w:ascii="Times New Roman" w:hAnsi="Times New Roman" w:cs="Times New Roman"/>
          <w:bCs/>
          <w:sz w:val="24"/>
          <w:szCs w:val="24"/>
        </w:rPr>
        <w:t>. Už būtinosios medicinos pagalbos paslaugas, suteiktas nuolatiniams Lietuvos Respublikos gyventojams, nelaikomiems apdraustaisiais, mokama iš Privalomojo sveikatos draudimo fondo biudžetui skirtų valstybės biudžeto lėšų.“</w:t>
      </w:r>
    </w:p>
    <w:p w14:paraId="3D9B3470" w14:textId="525BD6A8" w:rsidR="009904CF" w:rsidRPr="004F4975" w:rsidRDefault="008B17A1" w:rsidP="00BA0716">
      <w:pPr>
        <w:spacing w:line="276" w:lineRule="auto"/>
        <w:ind w:firstLine="851"/>
        <w:jc w:val="both"/>
        <w:rPr>
          <w:rFonts w:ascii="Times New Roman" w:hAnsi="Times New Roman" w:cs="Times New Roman"/>
          <w:sz w:val="24"/>
          <w:szCs w:val="24"/>
          <w:lang w:eastAsia="lt-LT"/>
        </w:rPr>
      </w:pPr>
      <w:r w:rsidRPr="004F4975">
        <w:rPr>
          <w:rFonts w:ascii="Times New Roman" w:hAnsi="Times New Roman" w:cs="Times New Roman"/>
          <w:sz w:val="24"/>
          <w:szCs w:val="24"/>
          <w:lang w:eastAsia="lt-LT"/>
        </w:rPr>
        <w:t>5. Pripažinti netekusia galios 8 straipsnio 6 dalį.</w:t>
      </w:r>
    </w:p>
    <w:p w14:paraId="2846C1BA" w14:textId="0D84D67D" w:rsidR="008B17A1" w:rsidRPr="004F4975" w:rsidRDefault="008B17A1" w:rsidP="00BA0716">
      <w:pPr>
        <w:spacing w:line="276" w:lineRule="auto"/>
        <w:ind w:firstLine="851"/>
        <w:jc w:val="both"/>
        <w:rPr>
          <w:rFonts w:ascii="Times New Roman" w:hAnsi="Times New Roman" w:cs="Times New Roman"/>
          <w:sz w:val="24"/>
          <w:szCs w:val="24"/>
          <w:lang w:eastAsia="lt-LT"/>
        </w:rPr>
      </w:pPr>
      <w:r w:rsidRPr="004F4975">
        <w:rPr>
          <w:rFonts w:ascii="Times New Roman" w:hAnsi="Times New Roman" w:cs="Times New Roman"/>
          <w:sz w:val="24"/>
          <w:szCs w:val="24"/>
          <w:lang w:eastAsia="lt-LT"/>
        </w:rPr>
        <w:t>„</w:t>
      </w:r>
      <w:r w:rsidRPr="004F4975">
        <w:rPr>
          <w:rFonts w:ascii="Times New Roman" w:hAnsi="Times New Roman" w:cs="Times New Roman"/>
          <w:strike/>
          <w:sz w:val="24"/>
          <w:szCs w:val="24"/>
          <w:lang w:eastAsia="lt-LT"/>
        </w:rPr>
        <w:t>6. Jeigu teritorinė ligonių kasa nustato, kad draudžiamajam per kalendorinį mėnesį suteiktų asmens sveikatos priežiūros paslaugų kaina viršija 100 bazinių socialinių išmokų, tos teritorinės ligonių kasos teikimu Valstybinio socialinio draudimo fondo administravimo įstaiga tikrina, ar asmuo yra sumokėjęs visas privalomojo sveikatos draudimo įmokas. Kiti asmenys tikrinami pasirinktinai.</w:t>
      </w:r>
      <w:r w:rsidRPr="004F4975">
        <w:rPr>
          <w:rFonts w:ascii="Times New Roman" w:hAnsi="Times New Roman" w:cs="Times New Roman"/>
          <w:sz w:val="24"/>
          <w:szCs w:val="24"/>
          <w:lang w:eastAsia="lt-LT"/>
        </w:rPr>
        <w:t>“</w:t>
      </w:r>
    </w:p>
    <w:p w14:paraId="423462C5" w14:textId="77777777" w:rsidR="003F6335" w:rsidRPr="004F4975" w:rsidRDefault="003F6335" w:rsidP="00BA0716">
      <w:pPr>
        <w:spacing w:line="276" w:lineRule="auto"/>
        <w:ind w:firstLine="851"/>
        <w:jc w:val="both"/>
        <w:rPr>
          <w:rFonts w:ascii="Times New Roman" w:hAnsi="Times New Roman" w:cs="Times New Roman"/>
          <w:sz w:val="24"/>
          <w:szCs w:val="24"/>
          <w:lang w:eastAsia="lt-LT"/>
        </w:rPr>
      </w:pPr>
    </w:p>
    <w:p w14:paraId="53778638" w14:textId="3E5F7397" w:rsidR="00322462" w:rsidRPr="004F4975" w:rsidRDefault="00CD0669" w:rsidP="00BA0716">
      <w:pPr>
        <w:pStyle w:val="Antrat4"/>
        <w:spacing w:line="276" w:lineRule="auto"/>
        <w:ind w:firstLine="851"/>
        <w:jc w:val="both"/>
        <w:rPr>
          <w:rFonts w:ascii="Times New Roman" w:hAnsi="Times New Roman" w:cs="Times New Roman"/>
          <w:szCs w:val="24"/>
          <w:lang w:eastAsia="lt-LT"/>
        </w:rPr>
      </w:pPr>
      <w:r>
        <w:rPr>
          <w:rFonts w:ascii="Times New Roman" w:hAnsi="Times New Roman" w:cs="Times New Roman"/>
          <w:szCs w:val="24"/>
          <w:lang w:eastAsia="lt-LT"/>
        </w:rPr>
        <w:t>4</w:t>
      </w:r>
      <w:r w:rsidR="001B5D20" w:rsidRPr="004F4975">
        <w:rPr>
          <w:rFonts w:ascii="Times New Roman" w:hAnsi="Times New Roman" w:cs="Times New Roman"/>
          <w:szCs w:val="24"/>
          <w:lang w:eastAsia="lt-LT"/>
        </w:rPr>
        <w:t xml:space="preserve"> straipsnis. 17 straipsnio pakeitimas</w:t>
      </w:r>
    </w:p>
    <w:p w14:paraId="652BCCCC" w14:textId="17FDA5D6" w:rsidR="00210098" w:rsidRPr="004F4975" w:rsidRDefault="00210098" w:rsidP="00BA0716">
      <w:pPr>
        <w:spacing w:line="276" w:lineRule="auto"/>
        <w:ind w:firstLine="851"/>
        <w:jc w:val="both"/>
        <w:rPr>
          <w:rFonts w:ascii="Times New Roman" w:hAnsi="Times New Roman" w:cs="Times New Roman"/>
          <w:sz w:val="24"/>
          <w:szCs w:val="24"/>
          <w:lang w:eastAsia="lt-LT"/>
        </w:rPr>
      </w:pPr>
      <w:r w:rsidRPr="004F4975">
        <w:rPr>
          <w:rFonts w:ascii="Times New Roman" w:hAnsi="Times New Roman" w:cs="Times New Roman"/>
          <w:sz w:val="24"/>
          <w:szCs w:val="24"/>
          <w:lang w:eastAsia="lt-LT"/>
        </w:rPr>
        <w:t>Pakeisti 17 straipsnį</w:t>
      </w:r>
      <w:r w:rsidR="00E731C6" w:rsidRPr="004F4975">
        <w:rPr>
          <w:rFonts w:ascii="Times New Roman" w:hAnsi="Times New Roman" w:cs="Times New Roman"/>
          <w:sz w:val="24"/>
          <w:szCs w:val="24"/>
          <w:lang w:eastAsia="lt-LT"/>
        </w:rPr>
        <w:t xml:space="preserve"> ir jį išdėstyti taip:</w:t>
      </w:r>
    </w:p>
    <w:p w14:paraId="1B8C813C" w14:textId="20E0A100" w:rsidR="008C5980" w:rsidRPr="004F4975" w:rsidRDefault="008C5980" w:rsidP="00BA0716">
      <w:pPr>
        <w:spacing w:line="276" w:lineRule="auto"/>
        <w:ind w:firstLine="851"/>
        <w:jc w:val="both"/>
        <w:rPr>
          <w:rFonts w:ascii="Times New Roman" w:hAnsi="Times New Roman" w:cs="Times New Roman"/>
          <w:sz w:val="24"/>
          <w:szCs w:val="24"/>
          <w:lang w:eastAsia="lt-LT"/>
        </w:rPr>
      </w:pPr>
      <w:r w:rsidRPr="004F4975">
        <w:rPr>
          <w:rFonts w:ascii="Times New Roman" w:hAnsi="Times New Roman" w:cs="Times New Roman"/>
          <w:sz w:val="24"/>
          <w:szCs w:val="24"/>
          <w:lang w:eastAsia="lt-LT"/>
        </w:rPr>
        <w:t>„17 straipsnis. Privalomojo sveikatos draudimo įmokos</w:t>
      </w:r>
    </w:p>
    <w:p w14:paraId="488D256B" w14:textId="3F1BE220" w:rsidR="008C5980" w:rsidRPr="004F4975" w:rsidRDefault="008C5980" w:rsidP="00BA0716">
      <w:pPr>
        <w:spacing w:line="276" w:lineRule="auto"/>
        <w:ind w:firstLine="851"/>
        <w:jc w:val="both"/>
        <w:rPr>
          <w:rFonts w:ascii="Times New Roman" w:hAnsi="Times New Roman" w:cs="Times New Roman"/>
          <w:strike/>
          <w:sz w:val="24"/>
          <w:szCs w:val="24"/>
          <w:lang w:eastAsia="lt-LT"/>
        </w:rPr>
      </w:pPr>
      <w:r w:rsidRPr="004F4975">
        <w:rPr>
          <w:rFonts w:ascii="Times New Roman" w:hAnsi="Times New Roman" w:cs="Times New Roman"/>
          <w:strike/>
          <w:sz w:val="24"/>
          <w:szCs w:val="24"/>
          <w:lang w:eastAsia="lt-LT"/>
        </w:rPr>
        <w:lastRenderedPageBreak/>
        <w:t>1. Draudėjai moka 3 procentų dydžio privalomojo sveikatos draudimo įmokas nuo Valstybinio socialinio draudimo įstatymo nustatyta tvarka apskaičiuotų pajamų, nuo kurių skaičiuojamos socialinio draudimo įmokos, už asmenis:</w:t>
      </w:r>
    </w:p>
    <w:p w14:paraId="6AF7A4FB" w14:textId="73242240" w:rsidR="008C5980" w:rsidRPr="004F4975" w:rsidRDefault="008C5980" w:rsidP="00BA0716">
      <w:pPr>
        <w:spacing w:line="276" w:lineRule="auto"/>
        <w:ind w:firstLine="851"/>
        <w:jc w:val="both"/>
        <w:rPr>
          <w:rFonts w:ascii="Times New Roman" w:hAnsi="Times New Roman" w:cs="Times New Roman"/>
          <w:strike/>
          <w:sz w:val="24"/>
          <w:szCs w:val="24"/>
          <w:lang w:eastAsia="lt-LT"/>
        </w:rPr>
      </w:pPr>
      <w:r w:rsidRPr="004F4975">
        <w:rPr>
          <w:rFonts w:ascii="Times New Roman" w:hAnsi="Times New Roman" w:cs="Times New Roman"/>
          <w:strike/>
          <w:sz w:val="24"/>
          <w:szCs w:val="24"/>
          <w:lang w:eastAsia="lt-LT"/>
        </w:rPr>
        <w:t>1) dirbančius pagal darbo sutartis, narystės pagrindu einančius renkamąsias pareigas renkamose organizacijose, narystės pagrindu dirbančius ūkinėse bendrijose, žemės ūkio bendrovėse arba kooperatinėse organizacijose, viešojo administravimo valstybės tarnautojus, kriminalinės žvalgybos slaptuosius dalyvius, kuriems pagal su jais sudarytas rašytines slapto bendradarbiavimo sutartis mokamas atlygis, taip pat asmenis, nurodytus Valstybinio socialinio draudimo įstatymo 4 straipsnio 2 dalies 1 ir 2 punktuose;</w:t>
      </w:r>
    </w:p>
    <w:p w14:paraId="03C9E43A" w14:textId="2757ECCC" w:rsidR="008C5980" w:rsidRPr="004F4975" w:rsidRDefault="008C5980" w:rsidP="00BA0716">
      <w:pPr>
        <w:spacing w:line="276" w:lineRule="auto"/>
        <w:ind w:firstLine="851"/>
        <w:jc w:val="both"/>
        <w:rPr>
          <w:rFonts w:ascii="Times New Roman" w:hAnsi="Times New Roman" w:cs="Times New Roman"/>
          <w:strike/>
          <w:sz w:val="24"/>
          <w:szCs w:val="24"/>
          <w:lang w:eastAsia="lt-LT"/>
        </w:rPr>
      </w:pPr>
      <w:r w:rsidRPr="004F4975">
        <w:rPr>
          <w:rFonts w:ascii="Times New Roman" w:hAnsi="Times New Roman" w:cs="Times New Roman"/>
          <w:strike/>
          <w:sz w:val="24"/>
          <w:szCs w:val="24"/>
          <w:lang w:eastAsia="lt-LT"/>
        </w:rPr>
        <w:t>2) valstybės politikus, Konstitucinio Teismo, Lietuvos Aukščiausiojo Teismo, kitų teismų teisėjus ir kandidatus į teisėjus, prokuratūros pareigūnus, Lietuvos banko valdybos pirmininką, jo pavaduotojus, valdybos narius, Seimo ar Respublikos Prezidento paskirtų valstybės institucijų ar įstaigų vadovus, kitus Seimo ar Respublikos Prezidento paskirtų valstybės institucijų ar įstaigų pareigūnus, Seimo ar Respublikos Prezidento paskirtų valstybinių (nuolatinių) komisijų ir tarybų, kitų valstybinių (nuolatinių) komisijų ir tarybų pirmininkus, jų pavaduotojus ir narius, taip pat pagal specialius įstatymus įsteigtų komisijų ar tarybų pareigūnus, jeigu jiems už darbą mokamas darbo užmokestis;</w:t>
      </w:r>
    </w:p>
    <w:p w14:paraId="45DAFD41" w14:textId="3A6AF4F9" w:rsidR="008C5980" w:rsidRPr="004F4975" w:rsidRDefault="008C5980" w:rsidP="00BA0716">
      <w:pPr>
        <w:spacing w:line="276" w:lineRule="auto"/>
        <w:ind w:firstLine="851"/>
        <w:jc w:val="both"/>
        <w:rPr>
          <w:rFonts w:ascii="Times New Roman" w:hAnsi="Times New Roman" w:cs="Times New Roman"/>
          <w:strike/>
          <w:sz w:val="24"/>
          <w:szCs w:val="24"/>
          <w:lang w:eastAsia="lt-LT"/>
        </w:rPr>
      </w:pPr>
      <w:r w:rsidRPr="004F4975">
        <w:rPr>
          <w:rFonts w:ascii="Times New Roman" w:hAnsi="Times New Roman" w:cs="Times New Roman"/>
          <w:strike/>
          <w:sz w:val="24"/>
          <w:szCs w:val="24"/>
          <w:lang w:eastAsia="lt-LT"/>
        </w:rPr>
        <w:t>2. Asmenys, nurodyti šio straipsnio 1 dalyje ir Valstybinio socialinio draudimo įstatymo 4 straipsnio 2 dalies 1 ir 2 punktuose, moka 6 procentų dydžio privalomojo sveikatos draudimo įmokas nuo Valstybinio socialinio draudimo įstatymo nustatyta tvarka asmeniui apskaičiuotų pajamų, nuo kurių skaičiuojamos socialinio draudimo įmokos.</w:t>
      </w:r>
    </w:p>
    <w:p w14:paraId="413BA315" w14:textId="2B6F731C" w:rsidR="008C5980" w:rsidRPr="004F4975" w:rsidRDefault="008C5980" w:rsidP="00BA0716">
      <w:pPr>
        <w:spacing w:line="276" w:lineRule="auto"/>
        <w:ind w:firstLine="851"/>
        <w:jc w:val="both"/>
        <w:rPr>
          <w:rFonts w:ascii="Times New Roman" w:hAnsi="Times New Roman" w:cs="Times New Roman"/>
          <w:strike/>
          <w:sz w:val="24"/>
          <w:szCs w:val="24"/>
          <w:lang w:eastAsia="lt-LT"/>
        </w:rPr>
      </w:pPr>
      <w:r w:rsidRPr="004F4975">
        <w:rPr>
          <w:rFonts w:ascii="Times New Roman" w:hAnsi="Times New Roman" w:cs="Times New Roman"/>
          <w:strike/>
          <w:sz w:val="24"/>
          <w:szCs w:val="24"/>
          <w:lang w:eastAsia="lt-LT"/>
        </w:rPr>
        <w:t>3. Asmenys, gaunantys pajamas pagal autorinę sutartį, taip pat sporto veiklos, atlikėjo veiklos pajamas, išskyrus asmenis, kurie verčiasi atitinkama individualia veikla, moka 6 procentų dydžio privalomojo sveikatos draudimo įmokas, o draudėjai – 3 procentų dydžio privalomojo sveikatos draudimo įmokas nuo pajamų, nuo kurių skaičiuojamos socialinio draudimo įmokos. Už meno kūrėjo statusą turinčius asmenis, negaunančius pajamų pagal autorinę sutartį ir nepriklausančius asmenims, nurodytiems šio Įstatymo 6 straipsnio 4 dalyje, 17 straipsnio 1 dalyje ir 4–9 dalyse, privalomojo sveikatos draudimo įmokas sumoka Lietuvos Respublikos atitinkamų metų valstybės biudžeto ir savivaldybių biudžetų finansinių rodiklių patvirtinimo įstatyme nurodytas valstybės biudžeto asignavimų valdytojas iš Meno kūrėjų socialinės apsaugos programos Vyriausybės nustatyta tvarka. Šios įmokos dydis – 9 procentai minimaliosios mėnesinės algos, galiojančios mėnesio, už kurį mokama įmoka, paskutinę dieną.</w:t>
      </w:r>
    </w:p>
    <w:p w14:paraId="3291DE24" w14:textId="49B85D40" w:rsidR="008C5980" w:rsidRPr="004F4975" w:rsidRDefault="008C5980" w:rsidP="00BA0716">
      <w:pPr>
        <w:spacing w:line="276" w:lineRule="auto"/>
        <w:ind w:firstLine="851"/>
        <w:jc w:val="both"/>
        <w:rPr>
          <w:rFonts w:ascii="Times New Roman" w:hAnsi="Times New Roman" w:cs="Times New Roman"/>
          <w:strike/>
          <w:sz w:val="24"/>
          <w:szCs w:val="24"/>
          <w:lang w:eastAsia="lt-LT"/>
        </w:rPr>
      </w:pPr>
      <w:r w:rsidRPr="004F4975">
        <w:rPr>
          <w:rFonts w:ascii="Times New Roman" w:hAnsi="Times New Roman" w:cs="Times New Roman"/>
          <w:strike/>
          <w:sz w:val="24"/>
          <w:szCs w:val="24"/>
          <w:lang w:eastAsia="lt-LT"/>
        </w:rPr>
        <w:t>4. 9 procentų dydžio privalomojo sveikatos draudimo įmokas nuo sumos, nuo kurios skaičiuojamos socialinio draudimo įmokos, moka fiziniai asmenys, kurie verčiasi:</w:t>
      </w:r>
    </w:p>
    <w:p w14:paraId="2CEAC31F" w14:textId="569178A9" w:rsidR="008C5980" w:rsidRPr="004F4975" w:rsidRDefault="008C5980" w:rsidP="00BA0716">
      <w:pPr>
        <w:spacing w:line="276" w:lineRule="auto"/>
        <w:ind w:firstLine="851"/>
        <w:jc w:val="both"/>
        <w:rPr>
          <w:rFonts w:ascii="Times New Roman" w:hAnsi="Times New Roman" w:cs="Times New Roman"/>
          <w:strike/>
          <w:sz w:val="24"/>
          <w:szCs w:val="24"/>
          <w:lang w:eastAsia="lt-LT"/>
        </w:rPr>
      </w:pPr>
      <w:r w:rsidRPr="004F4975">
        <w:rPr>
          <w:rFonts w:ascii="Times New Roman" w:hAnsi="Times New Roman" w:cs="Times New Roman"/>
          <w:strike/>
          <w:sz w:val="24"/>
          <w:szCs w:val="24"/>
          <w:lang w:eastAsia="lt-LT"/>
        </w:rPr>
        <w:t>1) individualia ne žemės ūkio veikla, išskyrus asmenis, nurodytus šio straipsnio 5 dalyje;</w:t>
      </w:r>
    </w:p>
    <w:p w14:paraId="1CC692AA" w14:textId="5AADBFAA" w:rsidR="008C5980" w:rsidRPr="004F4975" w:rsidRDefault="008C5980" w:rsidP="00BA0716">
      <w:pPr>
        <w:spacing w:line="276" w:lineRule="auto"/>
        <w:ind w:firstLine="851"/>
        <w:jc w:val="both"/>
        <w:rPr>
          <w:rFonts w:ascii="Times New Roman" w:hAnsi="Times New Roman" w:cs="Times New Roman"/>
          <w:strike/>
          <w:sz w:val="24"/>
          <w:szCs w:val="24"/>
          <w:lang w:eastAsia="lt-LT"/>
        </w:rPr>
      </w:pPr>
      <w:r w:rsidRPr="004F4975">
        <w:rPr>
          <w:rFonts w:ascii="Times New Roman" w:hAnsi="Times New Roman" w:cs="Times New Roman"/>
          <w:strike/>
          <w:sz w:val="24"/>
          <w:szCs w:val="24"/>
          <w:lang w:eastAsia="lt-LT"/>
        </w:rPr>
        <w:t>2) individualia žemės ūkio veikla ir yra pridėtinės vertės mokesčio mokėtojai (išskyrus šio straipsnio 7 dalyje nurodytus asmenis).</w:t>
      </w:r>
    </w:p>
    <w:p w14:paraId="070B5C24" w14:textId="190C2002" w:rsidR="008C5980" w:rsidRPr="004F4975" w:rsidRDefault="008C5980" w:rsidP="00BA0716">
      <w:pPr>
        <w:spacing w:line="276" w:lineRule="auto"/>
        <w:ind w:firstLine="851"/>
        <w:jc w:val="both"/>
        <w:rPr>
          <w:rFonts w:ascii="Times New Roman" w:hAnsi="Times New Roman" w:cs="Times New Roman"/>
          <w:strike/>
          <w:sz w:val="24"/>
          <w:szCs w:val="24"/>
          <w:lang w:eastAsia="lt-LT"/>
        </w:rPr>
      </w:pPr>
      <w:r w:rsidRPr="004F4975">
        <w:rPr>
          <w:rFonts w:ascii="Times New Roman" w:hAnsi="Times New Roman" w:cs="Times New Roman"/>
          <w:strike/>
          <w:sz w:val="24"/>
          <w:szCs w:val="24"/>
          <w:lang w:eastAsia="lt-LT"/>
        </w:rPr>
        <w:t>5. Fiziniai asmenys, kurie, vykdydami individualią veiklą, gyventojų pajamų mokestį nuo individualios veiklos pajamų sumoka įsigydami verslo liudijimus, kas mėnesį moka 9 procentų minimaliosios mėnesinės algos, galiojančios mėnesio, už kurį mokama įmoka, paskutinę dieną, dydžio privalomojo sveikatos draudimo įmokas. Asmenų, nurodytų šio Įstatymo 6 straipsnio 4 dalyje, 17 straipsnio 1 dalies 1 ir 2 punktuose ir 2 dalyje, įmokos apskaičiuojamos proporcingai išduoto verslo liudijimo galiojimo laikotarpiui.</w:t>
      </w:r>
    </w:p>
    <w:p w14:paraId="6E141A88" w14:textId="00B2CE71" w:rsidR="008C5980" w:rsidRPr="004F4975" w:rsidRDefault="008C5980" w:rsidP="00BA0716">
      <w:pPr>
        <w:spacing w:line="276" w:lineRule="auto"/>
        <w:ind w:firstLine="851"/>
        <w:jc w:val="both"/>
        <w:rPr>
          <w:rFonts w:ascii="Times New Roman" w:hAnsi="Times New Roman" w:cs="Times New Roman"/>
          <w:strike/>
          <w:sz w:val="24"/>
          <w:szCs w:val="24"/>
          <w:lang w:eastAsia="lt-LT"/>
        </w:rPr>
      </w:pPr>
      <w:r w:rsidRPr="004F4975">
        <w:rPr>
          <w:rFonts w:ascii="Times New Roman" w:hAnsi="Times New Roman" w:cs="Times New Roman"/>
          <w:strike/>
          <w:sz w:val="24"/>
          <w:szCs w:val="24"/>
          <w:lang w:eastAsia="lt-LT"/>
        </w:rPr>
        <w:t xml:space="preserve">6. Individualios įmonės už individualių įmonių savininkus, ūkinės bendrijos už ūkinių bendrijų tikruosius narius ir mažosios bendrijos už mažųjų bendrijų narius moka 9 procentų dydžio privalomojo sveikatos draudimo įmokas nuo sumos, nuo kurios skaičiuojamos jų socialinio </w:t>
      </w:r>
      <w:r w:rsidRPr="004F4975">
        <w:rPr>
          <w:rFonts w:ascii="Times New Roman" w:hAnsi="Times New Roman" w:cs="Times New Roman"/>
          <w:strike/>
          <w:sz w:val="24"/>
          <w:szCs w:val="24"/>
          <w:lang w:eastAsia="lt-LT"/>
        </w:rPr>
        <w:lastRenderedPageBreak/>
        <w:t>draudimo įmokos. Tais atvejais, kai individuali įmonė, ūkinė bendrija ar mažoji bendrija laikinai nevykdo veiklos ir apie tai yra informavusi Valstybinę mokesčių inspekciją prie Lietuvos Respublikos finansų ministerijos jos nustatyta tvarka arba turi likviduojamos ar bankrutuojančios įmonės statusą, individualių įmonių savininkai, ūkinių bendrijų tikrieji nariai ir mažųjų bendrijų nariai kas mėnesį už save moka 9 procentų minimaliosios mėnesinės algos, galiojančios mėnesio, už kurį mokama įmoka, paskutinę dieną, dydžio privalomojo sveikatos draudimo įmokas, jeigu jie nepriklauso asmenims, išvardytiems šio straipsnio 1–8 dalyse ir šio įstatymo 6 straipsnio 4 dalyje.</w:t>
      </w:r>
    </w:p>
    <w:p w14:paraId="25194465" w14:textId="6A56CB32" w:rsidR="008C5980" w:rsidRPr="004F4975" w:rsidRDefault="008C5980" w:rsidP="00BA0716">
      <w:pPr>
        <w:spacing w:line="276" w:lineRule="auto"/>
        <w:ind w:firstLine="851"/>
        <w:jc w:val="both"/>
        <w:rPr>
          <w:rFonts w:ascii="Times New Roman" w:hAnsi="Times New Roman" w:cs="Times New Roman"/>
          <w:strike/>
          <w:sz w:val="24"/>
          <w:szCs w:val="24"/>
          <w:lang w:eastAsia="lt-LT"/>
        </w:rPr>
      </w:pPr>
      <w:r w:rsidRPr="004F4975">
        <w:rPr>
          <w:rFonts w:ascii="Times New Roman" w:hAnsi="Times New Roman" w:cs="Times New Roman"/>
          <w:strike/>
          <w:sz w:val="24"/>
          <w:szCs w:val="24"/>
          <w:lang w:eastAsia="lt-LT"/>
        </w:rPr>
        <w:t>7. Asmenys, kurie nepriklauso išvardytiems šio straipsnio 1–5 dalyse bei šio Įstatymo 6 straipsnio 4 dalyje ir kurių žemės ūkio valdos ar ūkio ekonominis dydis pagal valstybės įmonės Žemės ūkio informacijos ir kaimo verslo centro atliktus skaičiavimus už praėjusių metų laikotarpį nuo sausio 1 dienos iki gruodžio 31 dienos yra ne didesnis kaip 2 ekonominio dydžio vienetai, kas mėnesį moka už save 3 procentų minimaliosios mėnesinės algos, galiojančios mėnesio, už kurį mokama įmoka, paskutinę dieną, dydžio privalomojo sveikatos draudimo įmokas.</w:t>
      </w:r>
    </w:p>
    <w:p w14:paraId="1B93B30F" w14:textId="6C81241E" w:rsidR="008C5980" w:rsidRPr="004F4975" w:rsidRDefault="008C5980" w:rsidP="00BA0716">
      <w:pPr>
        <w:spacing w:line="276" w:lineRule="auto"/>
        <w:ind w:firstLine="851"/>
        <w:jc w:val="both"/>
        <w:rPr>
          <w:rFonts w:ascii="Times New Roman" w:hAnsi="Times New Roman" w:cs="Times New Roman"/>
          <w:strike/>
          <w:sz w:val="24"/>
          <w:szCs w:val="24"/>
          <w:lang w:eastAsia="lt-LT"/>
        </w:rPr>
      </w:pPr>
      <w:r w:rsidRPr="004F4975">
        <w:rPr>
          <w:rFonts w:ascii="Times New Roman" w:hAnsi="Times New Roman" w:cs="Times New Roman"/>
          <w:strike/>
          <w:sz w:val="24"/>
          <w:szCs w:val="24"/>
          <w:lang w:eastAsia="lt-LT"/>
        </w:rPr>
        <w:t>8. Asmenys, gaunantys Ligos ir motinystės socialinio draudimo įstatyme nurodytas iš Valstybinio socialinio draudimo fondo lėšų mokamas pašalpas, nuo kurių Gyventojų pajamų mokesčio įstatymo nustatyta tvarka turi būti išskaičiuotas gyventojų pajamų mokestis, nuo šių pajamų moka 6 procentų dydžio privalomojo sveikatos draudimo įmokas.</w:t>
      </w:r>
    </w:p>
    <w:p w14:paraId="64808961" w14:textId="4559EAA3" w:rsidR="008C5980" w:rsidRPr="004F4975" w:rsidRDefault="008C5980" w:rsidP="00BA0716">
      <w:pPr>
        <w:spacing w:line="276" w:lineRule="auto"/>
        <w:ind w:firstLine="851"/>
        <w:jc w:val="both"/>
        <w:rPr>
          <w:rFonts w:ascii="Times New Roman" w:hAnsi="Times New Roman" w:cs="Times New Roman"/>
          <w:strike/>
          <w:sz w:val="24"/>
          <w:szCs w:val="24"/>
          <w:lang w:eastAsia="lt-LT"/>
        </w:rPr>
      </w:pPr>
      <w:r w:rsidRPr="004F4975">
        <w:rPr>
          <w:rFonts w:ascii="Times New Roman" w:hAnsi="Times New Roman" w:cs="Times New Roman"/>
          <w:strike/>
          <w:sz w:val="24"/>
          <w:szCs w:val="24"/>
          <w:lang w:eastAsia="lt-LT"/>
        </w:rPr>
        <w:t xml:space="preserve">9. Asmenys, nepriklausantys išvardytiems šio straipsnio 1–8 dalyse ir šio Įstatymo 6 straipsnio 4 dalyje, kas mėnesį moka už save 9 procentų minimaliosios mėnesinės algos, galiojančios mėnesio, už kurį mokama įmoka, paskutinę dieną, dydžio privalomojo sveikatos draudimo įmokas. </w:t>
      </w:r>
    </w:p>
    <w:p w14:paraId="735D9A36" w14:textId="5ACE0FE8" w:rsidR="008C5980" w:rsidRPr="004F4975" w:rsidRDefault="008C5980" w:rsidP="00BA0716">
      <w:pPr>
        <w:spacing w:line="276" w:lineRule="auto"/>
        <w:ind w:firstLine="851"/>
        <w:jc w:val="both"/>
        <w:rPr>
          <w:rFonts w:ascii="Times New Roman" w:hAnsi="Times New Roman" w:cs="Times New Roman"/>
          <w:strike/>
          <w:sz w:val="24"/>
          <w:szCs w:val="24"/>
          <w:lang w:eastAsia="lt-LT"/>
        </w:rPr>
      </w:pPr>
      <w:r w:rsidRPr="004F4975">
        <w:rPr>
          <w:rFonts w:ascii="Times New Roman" w:hAnsi="Times New Roman" w:cs="Times New Roman"/>
          <w:strike/>
          <w:sz w:val="24"/>
          <w:szCs w:val="24"/>
          <w:lang w:eastAsia="lt-LT"/>
        </w:rPr>
        <w:t>9</w:t>
      </w:r>
      <w:r w:rsidRPr="004F4975">
        <w:rPr>
          <w:rFonts w:ascii="Times New Roman" w:hAnsi="Times New Roman" w:cs="Times New Roman"/>
          <w:strike/>
          <w:sz w:val="24"/>
          <w:szCs w:val="24"/>
          <w:vertAlign w:val="superscript"/>
          <w:lang w:eastAsia="lt-LT"/>
        </w:rPr>
        <w:t>1</w:t>
      </w:r>
      <w:r w:rsidRPr="004F4975">
        <w:rPr>
          <w:rFonts w:ascii="Times New Roman" w:hAnsi="Times New Roman" w:cs="Times New Roman"/>
          <w:strike/>
          <w:sz w:val="24"/>
          <w:szCs w:val="24"/>
          <w:lang w:eastAsia="lt-LT"/>
        </w:rPr>
        <w:t>. Paslaugų gavėjai, gaunantys pagal paslaugų kvitą teikiamas žemės ūkio ir miškininkystės paslaugas, kai šių paslaugų teikimą nustato Lietuvos Respublikos žemės ūkio ir miškininkystės paslaugų teikimo pagal paslaugų kvitą įstatymas, už paslaugų teikėjus moka 9 procentų dydžio privalomojo sveikatos draudimo įmokas nuo atlygio sumos, priskaičiuotos paslaugų teikėjui už suteiktas paslaugas.</w:t>
      </w:r>
    </w:p>
    <w:p w14:paraId="2464BD98" w14:textId="343F4482" w:rsidR="008C5980" w:rsidRPr="004F4975" w:rsidRDefault="008C5980" w:rsidP="00BA0716">
      <w:pPr>
        <w:spacing w:line="276" w:lineRule="auto"/>
        <w:ind w:firstLine="851"/>
        <w:jc w:val="both"/>
        <w:rPr>
          <w:rFonts w:ascii="Times New Roman" w:hAnsi="Times New Roman" w:cs="Times New Roman"/>
          <w:strike/>
          <w:sz w:val="24"/>
          <w:szCs w:val="24"/>
          <w:lang w:eastAsia="lt-LT"/>
        </w:rPr>
      </w:pPr>
      <w:r w:rsidRPr="004F4975">
        <w:rPr>
          <w:rFonts w:ascii="Times New Roman" w:hAnsi="Times New Roman" w:cs="Times New Roman"/>
          <w:strike/>
          <w:sz w:val="24"/>
          <w:szCs w:val="24"/>
          <w:lang w:eastAsia="lt-LT"/>
        </w:rPr>
        <w:t>10. Asmenų, išskyrus asmenis, išvardytus šio straipsnio 1 ir 7 dalyse, šio Įstatymo 6 straipsnio 4 dalyje ir Valstybinio socialinio draudimo įstatymo 4 straipsnio 2 dalies 1 ir 2 punktuose, metinė privalomojo sveikatos draudimo įmoka negali būti mažesnė kaip 9 procentai 12 minimaliųjų mėnesinių algų, galiojančių tų metų kiekvieno atitinkamo mėnesio paskutinę dieną, dydžio. Asmenų, išvardytų šio straipsnio 7 dalyje, metinė privalomojo sveikatos draudimo įmoka negali būti mažesnė kaip 3 procentai 12 minimaliųjų mėnesinių algų, galiojančių tų metų kiekvieno atitinkamo mėnesio paskutinę dieną, dydžio.</w:t>
      </w:r>
    </w:p>
    <w:p w14:paraId="3A8B2C68" w14:textId="47CA43FD" w:rsidR="008C5980" w:rsidRPr="004F4975" w:rsidRDefault="008C5980" w:rsidP="00BA0716">
      <w:pPr>
        <w:spacing w:line="276" w:lineRule="auto"/>
        <w:ind w:firstLine="851"/>
        <w:jc w:val="both"/>
        <w:rPr>
          <w:rFonts w:ascii="Times New Roman" w:hAnsi="Times New Roman" w:cs="Times New Roman"/>
          <w:sz w:val="24"/>
          <w:szCs w:val="24"/>
          <w:lang w:eastAsia="lt-LT"/>
        </w:rPr>
      </w:pPr>
      <w:r w:rsidRPr="004F4975">
        <w:rPr>
          <w:rFonts w:ascii="Times New Roman" w:hAnsi="Times New Roman" w:cs="Times New Roman"/>
          <w:strike/>
          <w:sz w:val="24"/>
          <w:szCs w:val="24"/>
          <w:lang w:eastAsia="lt-LT"/>
        </w:rPr>
        <w:t>11. Fizinių asmenų, nurodytų šio straipsnio 4 dalyje, metinė privalomojo sveikatos draudimo įmoka negali būti mažesnė kaip 9 procentai nuo 12 minimaliųjų mėnesinių algų, galiojančių tų metų kiekvieno atitinkamo mėnesio paskutinę dieną. Šio straipsnio 4 dalyje nurodytų fizinių asmenų, kurie verčiasi individualia ne žemės ūkio veikla, metinė privalomojo sveikatos draudimo įmoka nuo individualios veiklos pajamų skaičiuojama nuo sumos, ne didesnės kaip 48 Vyriausybės patvirtintų einamųjų metų draudžiamųjų pajamų dydžių suma. Šio straipsnio 4 dalyje nurodytų fizinių asmenų, kurie verčiasi individualia žemės ūkio veikla, metinė privalomojo sveikatos draudimo įmoka nuo šios individualios veiklos pajamų skaičiuojama nuo sumos, ne didesnės kaip 12 Vyriausybės patvirtintų einamųjų metų draudžiamųjų pajamų dydžių suma.</w:t>
      </w:r>
    </w:p>
    <w:p w14:paraId="1BF85866" w14:textId="5151313C" w:rsidR="007F0015" w:rsidRPr="004F4975" w:rsidRDefault="007F0015" w:rsidP="00BA0716">
      <w:pPr>
        <w:spacing w:line="276" w:lineRule="auto"/>
        <w:ind w:firstLine="851"/>
        <w:jc w:val="both"/>
        <w:rPr>
          <w:rFonts w:ascii="Times New Roman" w:hAnsi="Times New Roman" w:cs="Times New Roman"/>
          <w:sz w:val="24"/>
          <w:szCs w:val="24"/>
          <w:lang w:eastAsia="lt-LT"/>
        </w:rPr>
      </w:pPr>
      <w:r w:rsidRPr="004F4975">
        <w:rPr>
          <w:rFonts w:ascii="Times New Roman" w:hAnsi="Times New Roman" w:cs="Times New Roman"/>
          <w:b/>
          <w:sz w:val="24"/>
          <w:szCs w:val="24"/>
        </w:rPr>
        <w:t>1.</w:t>
      </w:r>
      <w:r w:rsidRPr="004F4975">
        <w:rPr>
          <w:rFonts w:ascii="Times New Roman" w:hAnsi="Times New Roman" w:cs="Times New Roman"/>
          <w:sz w:val="24"/>
          <w:szCs w:val="24"/>
        </w:rPr>
        <w:t xml:space="preserve"> </w:t>
      </w:r>
      <w:r w:rsidRPr="004F4975">
        <w:rPr>
          <w:rFonts w:ascii="Times New Roman" w:hAnsi="Times New Roman" w:cs="Times New Roman"/>
          <w:b/>
          <w:sz w:val="24"/>
          <w:szCs w:val="24"/>
        </w:rPr>
        <w:t>Draudėjai moka 3 procentų dydžio privalomojo sveikatos draudimo įmokas nuo Valstybinio socialinio draudimo įstatymo nustatyta tvarka apskaičiuotų pajamų, nuo kurių skaičiuojamos socialinio draudimo įmokos, už asmenis,</w:t>
      </w:r>
      <w:r w:rsidRPr="004F4975">
        <w:rPr>
          <w:rFonts w:ascii="Times New Roman" w:hAnsi="Times New Roman" w:cs="Times New Roman"/>
          <w:sz w:val="24"/>
          <w:szCs w:val="24"/>
        </w:rPr>
        <w:t xml:space="preserve"> </w:t>
      </w:r>
      <w:r w:rsidRPr="004F4975">
        <w:rPr>
          <w:rFonts w:ascii="Times New Roman" w:hAnsi="Times New Roman" w:cs="Times New Roman"/>
          <w:b/>
          <w:sz w:val="24"/>
          <w:szCs w:val="24"/>
        </w:rPr>
        <w:t>nurodytus Valstybinio socialinio draudimo įstatymo 4 straipsnio 1</w:t>
      </w:r>
      <w:r w:rsidR="00F33B86" w:rsidRPr="004F4975">
        <w:rPr>
          <w:rFonts w:ascii="Times New Roman" w:hAnsi="Times New Roman" w:cs="Times New Roman"/>
          <w:b/>
          <w:sz w:val="24"/>
          <w:szCs w:val="24"/>
        </w:rPr>
        <w:t>–</w:t>
      </w:r>
      <w:r w:rsidRPr="004F4975">
        <w:rPr>
          <w:rFonts w:ascii="Times New Roman" w:hAnsi="Times New Roman" w:cs="Times New Roman"/>
          <w:b/>
          <w:sz w:val="24"/>
          <w:szCs w:val="24"/>
        </w:rPr>
        <w:t>5 dalyse</w:t>
      </w:r>
      <w:r w:rsidRPr="004F4975">
        <w:rPr>
          <w:rFonts w:ascii="Times New Roman" w:hAnsi="Times New Roman" w:cs="Times New Roman"/>
          <w:sz w:val="24"/>
          <w:szCs w:val="24"/>
        </w:rPr>
        <w:t>.</w:t>
      </w:r>
    </w:p>
    <w:p w14:paraId="6ED87B1B" w14:textId="11EF9E72" w:rsidR="007F0015" w:rsidRPr="004F4975" w:rsidRDefault="00C73793" w:rsidP="00BA0716">
      <w:pPr>
        <w:spacing w:line="276" w:lineRule="auto"/>
        <w:ind w:firstLine="851"/>
        <w:jc w:val="both"/>
        <w:rPr>
          <w:rFonts w:ascii="Times New Roman" w:hAnsi="Times New Roman" w:cs="Times New Roman"/>
          <w:b/>
          <w:sz w:val="24"/>
          <w:szCs w:val="24"/>
          <w:lang w:eastAsia="lt-LT"/>
        </w:rPr>
      </w:pPr>
      <w:r w:rsidRPr="004F4975">
        <w:rPr>
          <w:rFonts w:ascii="Times New Roman" w:hAnsi="Times New Roman" w:cs="Times New Roman"/>
          <w:b/>
          <w:sz w:val="24"/>
          <w:szCs w:val="24"/>
          <w:lang w:eastAsia="lt-LT"/>
        </w:rPr>
        <w:lastRenderedPageBreak/>
        <w:t xml:space="preserve">2. </w:t>
      </w:r>
      <w:r w:rsidR="0038311B" w:rsidRPr="004F4975">
        <w:rPr>
          <w:rFonts w:ascii="Times New Roman" w:hAnsi="Times New Roman" w:cs="Times New Roman"/>
          <w:b/>
          <w:sz w:val="24"/>
          <w:szCs w:val="24"/>
          <w:lang w:eastAsia="lt-LT"/>
        </w:rPr>
        <w:t>Asmenys, nurodyti Valstybinio socialinio</w:t>
      </w:r>
      <w:r w:rsidR="008C5980" w:rsidRPr="004F4975">
        <w:rPr>
          <w:rFonts w:ascii="Times New Roman" w:hAnsi="Times New Roman" w:cs="Times New Roman"/>
          <w:b/>
          <w:sz w:val="24"/>
          <w:szCs w:val="24"/>
          <w:lang w:eastAsia="lt-LT"/>
        </w:rPr>
        <w:t xml:space="preserve"> draudimo įstatymo 4 straipsnio </w:t>
      </w:r>
      <w:r w:rsidR="0038311B" w:rsidRPr="004F4975">
        <w:rPr>
          <w:rFonts w:ascii="Times New Roman" w:hAnsi="Times New Roman" w:cs="Times New Roman"/>
          <w:b/>
          <w:sz w:val="24"/>
          <w:szCs w:val="24"/>
          <w:lang w:eastAsia="lt-LT"/>
        </w:rPr>
        <w:t>1</w:t>
      </w:r>
      <w:r w:rsidR="00D81181" w:rsidRPr="004F4975">
        <w:rPr>
          <w:rFonts w:ascii="Times New Roman" w:hAnsi="Times New Roman" w:cs="Times New Roman"/>
          <w:b/>
          <w:sz w:val="24"/>
          <w:szCs w:val="24"/>
        </w:rPr>
        <w:t>–</w:t>
      </w:r>
      <w:r w:rsidR="0038311B" w:rsidRPr="004F4975">
        <w:rPr>
          <w:rFonts w:ascii="Times New Roman" w:hAnsi="Times New Roman" w:cs="Times New Roman"/>
          <w:b/>
          <w:sz w:val="24"/>
          <w:szCs w:val="24"/>
          <w:lang w:eastAsia="lt-LT"/>
        </w:rPr>
        <w:t>5 dalyse</w:t>
      </w:r>
      <w:r w:rsidR="00811DE3" w:rsidRPr="004F4975">
        <w:rPr>
          <w:rFonts w:ascii="Times New Roman" w:hAnsi="Times New Roman" w:cs="Times New Roman"/>
          <w:b/>
          <w:sz w:val="24"/>
          <w:szCs w:val="24"/>
          <w:lang w:eastAsia="lt-LT"/>
        </w:rPr>
        <w:t>,</w:t>
      </w:r>
      <w:r w:rsidR="0038311B" w:rsidRPr="004F4975">
        <w:rPr>
          <w:rFonts w:ascii="Times New Roman" w:hAnsi="Times New Roman" w:cs="Times New Roman"/>
          <w:b/>
          <w:sz w:val="24"/>
          <w:szCs w:val="24"/>
          <w:lang w:eastAsia="lt-LT"/>
        </w:rPr>
        <w:t xml:space="preserve"> moka 6 procentų dydžio privalomojo sveikatos draudimo įmokas nuo Valstybinio socialinio draudimo įstatymo nustatyta tvarka asmeniui apskaičiuotų pajamų, nuo kurių skaičiuojamos socialinio draudimo įmokos.</w:t>
      </w:r>
    </w:p>
    <w:p w14:paraId="0E54D412" w14:textId="75715EBA" w:rsidR="007F0015" w:rsidRPr="004F4975" w:rsidRDefault="00C73793" w:rsidP="00BA0716">
      <w:pPr>
        <w:spacing w:line="276" w:lineRule="auto"/>
        <w:ind w:firstLine="851"/>
        <w:jc w:val="both"/>
        <w:rPr>
          <w:rFonts w:ascii="Times New Roman" w:hAnsi="Times New Roman" w:cs="Times New Roman"/>
          <w:b/>
          <w:sz w:val="24"/>
          <w:szCs w:val="24"/>
          <w:lang w:eastAsia="lt-LT"/>
        </w:rPr>
      </w:pPr>
      <w:r w:rsidRPr="004F4975">
        <w:rPr>
          <w:rFonts w:ascii="Times New Roman" w:hAnsi="Times New Roman" w:cs="Times New Roman"/>
          <w:b/>
          <w:sz w:val="24"/>
          <w:szCs w:val="24"/>
          <w:lang w:eastAsia="lt-LT"/>
        </w:rPr>
        <w:t xml:space="preserve">3. </w:t>
      </w:r>
      <w:r w:rsidR="0038311B" w:rsidRPr="004F4975">
        <w:rPr>
          <w:rFonts w:ascii="Times New Roman" w:hAnsi="Times New Roman" w:cs="Times New Roman"/>
          <w:b/>
          <w:sz w:val="24"/>
          <w:szCs w:val="24"/>
          <w:lang w:eastAsia="lt-LT"/>
        </w:rPr>
        <w:t>Asmenys, gaunantys pajamas pagal autorinę sutartį, pajamas iš</w:t>
      </w:r>
      <w:r w:rsidR="0038311B" w:rsidRPr="004F4975">
        <w:rPr>
          <w:rFonts w:ascii="Times New Roman" w:hAnsi="Times New Roman" w:cs="Times New Roman"/>
          <w:sz w:val="24"/>
          <w:szCs w:val="24"/>
          <w:lang w:eastAsia="lt-LT"/>
        </w:rPr>
        <w:t xml:space="preserve"> </w:t>
      </w:r>
      <w:r w:rsidR="0038311B" w:rsidRPr="004F4975">
        <w:rPr>
          <w:rFonts w:ascii="Times New Roman" w:hAnsi="Times New Roman" w:cs="Times New Roman"/>
          <w:b/>
          <w:sz w:val="24"/>
          <w:szCs w:val="24"/>
          <w:lang w:eastAsia="lt-LT"/>
        </w:rPr>
        <w:t>sporto ar</w:t>
      </w:r>
      <w:r w:rsidR="0038311B" w:rsidRPr="004F4975">
        <w:rPr>
          <w:rFonts w:ascii="Times New Roman" w:hAnsi="Times New Roman" w:cs="Times New Roman"/>
          <w:sz w:val="24"/>
          <w:szCs w:val="24"/>
          <w:lang w:eastAsia="lt-LT"/>
        </w:rPr>
        <w:t xml:space="preserve"> </w:t>
      </w:r>
      <w:r w:rsidR="0038311B" w:rsidRPr="004F4975">
        <w:rPr>
          <w:rFonts w:ascii="Times New Roman" w:hAnsi="Times New Roman" w:cs="Times New Roman"/>
          <w:b/>
          <w:sz w:val="24"/>
          <w:szCs w:val="24"/>
          <w:lang w:eastAsia="lt-LT"/>
        </w:rPr>
        <w:t>atlikėjo veiklos,</w:t>
      </w:r>
      <w:r w:rsidR="0038311B" w:rsidRPr="004F4975">
        <w:rPr>
          <w:rFonts w:ascii="Times New Roman" w:hAnsi="Times New Roman" w:cs="Times New Roman"/>
          <w:sz w:val="24"/>
          <w:szCs w:val="24"/>
          <w:lang w:eastAsia="lt-LT"/>
        </w:rPr>
        <w:t xml:space="preserve"> </w:t>
      </w:r>
      <w:r w:rsidR="006A6392" w:rsidRPr="004F4975">
        <w:rPr>
          <w:rFonts w:ascii="Times New Roman" w:hAnsi="Times New Roman" w:cs="Times New Roman"/>
          <w:b/>
          <w:bCs/>
          <w:sz w:val="24"/>
          <w:szCs w:val="24"/>
          <w:lang w:eastAsia="lt-LT"/>
        </w:rPr>
        <w:t xml:space="preserve">išskyrus asmenis, kurie verčiasi atitinkama individualia veikla, </w:t>
      </w:r>
      <w:r w:rsidR="0038311B" w:rsidRPr="004F4975">
        <w:rPr>
          <w:rFonts w:ascii="Times New Roman" w:hAnsi="Times New Roman" w:cs="Times New Roman"/>
          <w:b/>
          <w:sz w:val="24"/>
          <w:szCs w:val="24"/>
          <w:lang w:eastAsia="lt-LT"/>
        </w:rPr>
        <w:t>taip pat asmenys, gaunantys tantjemas arba atlygį už veiklą stebėtojų taryboje ar valdyboje, paskolų komitete, mokamą vietoj tantjemų arba kartu su tantjemomis, moka 6 procentų dydžio privalomojo sveikatos draudimo įmokas, o draudėjai – 3 procentų dydžio privalomojo sveikatos draudimo įmokas nuo pajamų, nuo kurių skaičiuojamos socialinio draudimo įmokos. Už meno kūrėjo statusą turinčius asmenis, negaunančius pajamų pagal autorinę sutartį ir nepriklausančius asmenims, nurodytiems šio Įstatymo 6 straipsnio 4 dalyj</w:t>
      </w:r>
      <w:r w:rsidR="00F61069" w:rsidRPr="004F4975">
        <w:rPr>
          <w:rFonts w:ascii="Times New Roman" w:hAnsi="Times New Roman" w:cs="Times New Roman"/>
          <w:b/>
          <w:sz w:val="24"/>
          <w:szCs w:val="24"/>
          <w:lang w:eastAsia="lt-LT"/>
        </w:rPr>
        <w:t>e, 17 straipsnio 1</w:t>
      </w:r>
      <w:r w:rsidR="00590E11" w:rsidRPr="004F4975">
        <w:rPr>
          <w:rFonts w:ascii="Times New Roman" w:hAnsi="Times New Roman" w:cs="Times New Roman"/>
          <w:b/>
          <w:sz w:val="24"/>
          <w:szCs w:val="24"/>
          <w:lang w:eastAsia="lt-LT"/>
        </w:rPr>
        <w:t xml:space="preserve">, </w:t>
      </w:r>
      <w:r w:rsidR="00F85B2A" w:rsidRPr="004F4975">
        <w:rPr>
          <w:rFonts w:ascii="Times New Roman" w:hAnsi="Times New Roman" w:cs="Times New Roman"/>
          <w:b/>
          <w:sz w:val="24"/>
          <w:szCs w:val="24"/>
          <w:lang w:eastAsia="lt-LT"/>
        </w:rPr>
        <w:t xml:space="preserve">2 </w:t>
      </w:r>
      <w:r w:rsidR="008E7685" w:rsidRPr="004F4975">
        <w:rPr>
          <w:rFonts w:ascii="Times New Roman" w:hAnsi="Times New Roman" w:cs="Times New Roman"/>
          <w:b/>
          <w:sz w:val="24"/>
          <w:szCs w:val="24"/>
          <w:lang w:eastAsia="lt-LT"/>
        </w:rPr>
        <w:t>ir 4–10</w:t>
      </w:r>
      <w:r w:rsidR="0038311B" w:rsidRPr="004F4975">
        <w:rPr>
          <w:rFonts w:ascii="Times New Roman" w:hAnsi="Times New Roman" w:cs="Times New Roman"/>
          <w:b/>
          <w:sz w:val="24"/>
          <w:szCs w:val="24"/>
          <w:lang w:eastAsia="lt-LT"/>
        </w:rPr>
        <w:t xml:space="preserve"> dalyse, privalomojo sveikatos draudimo įmokas sumoka Lietuvos Respublikos atitinkamų metų valstybės biudžeto ir savivaldybių biudžetų finansinių rodiklių patvirtinimo įstatyme nurodytas valstybės biudžeto asignavimų valdytojas iš Meno kūrėjų socialinės apsaugos programos </w:t>
      </w:r>
      <w:r w:rsidR="009950CB" w:rsidRPr="004F4975">
        <w:rPr>
          <w:rFonts w:ascii="Times New Roman" w:hAnsi="Times New Roman" w:cs="Times New Roman"/>
          <w:b/>
          <w:sz w:val="24"/>
          <w:szCs w:val="24"/>
          <w:lang w:eastAsia="lt-LT"/>
        </w:rPr>
        <w:t xml:space="preserve">lėšų </w:t>
      </w:r>
      <w:r w:rsidR="0038311B" w:rsidRPr="004F4975">
        <w:rPr>
          <w:rFonts w:ascii="Times New Roman" w:hAnsi="Times New Roman" w:cs="Times New Roman"/>
          <w:b/>
          <w:sz w:val="24"/>
          <w:szCs w:val="24"/>
          <w:lang w:eastAsia="lt-LT"/>
        </w:rPr>
        <w:t>Vyriausybės nustatyta tvarka. Šios įmokos dydis – 9 procentai minimaliosios mėnesinės algos, galiojančios mėnesio, už kurį mokama įmoka, paskutinę dieną.</w:t>
      </w:r>
    </w:p>
    <w:p w14:paraId="76B51D44" w14:textId="5D1277D1" w:rsidR="007F0015" w:rsidRPr="004F4975" w:rsidRDefault="007F0015" w:rsidP="00BA0716">
      <w:pPr>
        <w:spacing w:line="276" w:lineRule="auto"/>
        <w:ind w:firstLine="851"/>
        <w:jc w:val="both"/>
        <w:rPr>
          <w:rFonts w:ascii="Times New Roman" w:hAnsi="Times New Roman" w:cs="Times New Roman"/>
          <w:b/>
          <w:sz w:val="24"/>
          <w:szCs w:val="24"/>
          <w:lang w:eastAsia="lt-LT"/>
        </w:rPr>
      </w:pPr>
      <w:r w:rsidRPr="004F4975">
        <w:rPr>
          <w:rFonts w:ascii="Times New Roman" w:hAnsi="Times New Roman" w:cs="Times New Roman"/>
          <w:b/>
          <w:sz w:val="24"/>
          <w:szCs w:val="24"/>
          <w:lang w:eastAsia="lt-LT"/>
        </w:rPr>
        <w:t>4. 9 procentų dydžio privalomojo sveikatos draudimo įmokas nuo sumos, nuo kurios skaičiuojamos socialinio draudimo įmokos, moka asmenys, kurie verčiasi:</w:t>
      </w:r>
    </w:p>
    <w:p w14:paraId="7186C8F5" w14:textId="4C88E113" w:rsidR="007F0015" w:rsidRPr="004F4975" w:rsidRDefault="007F0015" w:rsidP="00BA0716">
      <w:pPr>
        <w:spacing w:line="276" w:lineRule="auto"/>
        <w:ind w:firstLine="851"/>
        <w:jc w:val="both"/>
        <w:rPr>
          <w:rFonts w:ascii="Times New Roman" w:hAnsi="Times New Roman" w:cs="Times New Roman"/>
          <w:b/>
          <w:sz w:val="24"/>
          <w:szCs w:val="24"/>
          <w:lang w:eastAsia="lt-LT"/>
        </w:rPr>
      </w:pPr>
      <w:r w:rsidRPr="004F4975">
        <w:rPr>
          <w:rFonts w:ascii="Times New Roman" w:hAnsi="Times New Roman" w:cs="Times New Roman"/>
          <w:b/>
          <w:sz w:val="24"/>
          <w:szCs w:val="24"/>
          <w:lang w:eastAsia="lt-LT"/>
        </w:rPr>
        <w:t>1) individualia ne žemės ūkio veikla, išskyrus asmenis, nurodytus šio straipsnio 5 dalyje;</w:t>
      </w:r>
    </w:p>
    <w:p w14:paraId="36A18A6B" w14:textId="549F3472" w:rsidR="007F0015" w:rsidRPr="004F4975" w:rsidRDefault="007F0015" w:rsidP="00BA0716">
      <w:pPr>
        <w:spacing w:line="276" w:lineRule="auto"/>
        <w:ind w:firstLine="851"/>
        <w:jc w:val="both"/>
        <w:rPr>
          <w:rFonts w:ascii="Times New Roman" w:hAnsi="Times New Roman" w:cs="Times New Roman"/>
          <w:b/>
          <w:sz w:val="24"/>
          <w:szCs w:val="24"/>
          <w:lang w:eastAsia="lt-LT"/>
        </w:rPr>
      </w:pPr>
      <w:r w:rsidRPr="004F4975">
        <w:rPr>
          <w:rFonts w:ascii="Times New Roman" w:hAnsi="Times New Roman" w:cs="Times New Roman"/>
          <w:b/>
          <w:sz w:val="24"/>
          <w:szCs w:val="24"/>
          <w:lang w:eastAsia="lt-LT"/>
        </w:rPr>
        <w:t>2) individualia žemės ūkio veikla ir yra pridėtinės vertės mokesčio mokėtojai (išskyrus šio straipsn</w:t>
      </w:r>
      <w:r w:rsidR="00467FA1" w:rsidRPr="004F4975">
        <w:rPr>
          <w:rFonts w:ascii="Times New Roman" w:hAnsi="Times New Roman" w:cs="Times New Roman"/>
          <w:b/>
          <w:sz w:val="24"/>
          <w:szCs w:val="24"/>
          <w:lang w:eastAsia="lt-LT"/>
        </w:rPr>
        <w:t>io 8</w:t>
      </w:r>
      <w:r w:rsidR="0038311B" w:rsidRPr="004F4975">
        <w:rPr>
          <w:rFonts w:ascii="Times New Roman" w:hAnsi="Times New Roman" w:cs="Times New Roman"/>
          <w:b/>
          <w:sz w:val="24"/>
          <w:szCs w:val="24"/>
          <w:lang w:eastAsia="lt-LT"/>
        </w:rPr>
        <w:t xml:space="preserve"> dalyje nurodytus asmenis).</w:t>
      </w:r>
    </w:p>
    <w:p w14:paraId="6E47F2F3" w14:textId="7002D5B7" w:rsidR="007F0015" w:rsidRPr="004F4975" w:rsidRDefault="0038311B" w:rsidP="00BA0716">
      <w:pPr>
        <w:spacing w:line="276" w:lineRule="auto"/>
        <w:ind w:firstLine="851"/>
        <w:jc w:val="both"/>
        <w:rPr>
          <w:rFonts w:ascii="Times New Roman" w:hAnsi="Times New Roman" w:cs="Times New Roman"/>
          <w:b/>
          <w:sz w:val="24"/>
          <w:szCs w:val="24"/>
          <w:lang w:eastAsia="lt-LT"/>
        </w:rPr>
      </w:pPr>
      <w:r w:rsidRPr="004F4975">
        <w:rPr>
          <w:rFonts w:ascii="Times New Roman" w:hAnsi="Times New Roman" w:cs="Times New Roman"/>
          <w:b/>
          <w:sz w:val="24"/>
          <w:szCs w:val="24"/>
          <w:lang w:eastAsia="lt-LT"/>
        </w:rPr>
        <w:t xml:space="preserve">5. </w:t>
      </w:r>
      <w:r w:rsidR="000208BE" w:rsidRPr="004F4975">
        <w:rPr>
          <w:rFonts w:ascii="Times New Roman" w:hAnsi="Times New Roman" w:cs="Times New Roman"/>
          <w:b/>
          <w:sz w:val="24"/>
          <w:szCs w:val="24"/>
          <w:lang w:eastAsia="lt-LT"/>
        </w:rPr>
        <w:t>A</w:t>
      </w:r>
      <w:r w:rsidRPr="004F4975">
        <w:rPr>
          <w:rFonts w:ascii="Times New Roman" w:hAnsi="Times New Roman" w:cs="Times New Roman"/>
          <w:b/>
          <w:sz w:val="24"/>
          <w:szCs w:val="24"/>
          <w:lang w:eastAsia="lt-LT"/>
        </w:rPr>
        <w:t>smenys, kurie, vykdydami individualią veiklą, gyventojų pajamų mokestį nuo individualios veiklos pajamų sumoka įsigydami verslo liudijimus, kas mėnesį moka 9 procentų minimaliosios mėnesinės algos, galiojančios mėnesio, už kurį mokama įmoka, paskutinę dieną, dydžio privalomojo sveikatos draudimo įmokas. Asmenų, nurodytų šio Įstatymo 6 straipsnio 4 dalyje, 17 straipsnio 1 ir 2</w:t>
      </w:r>
      <w:r w:rsidRPr="004F4975">
        <w:rPr>
          <w:rFonts w:ascii="Times New Roman" w:hAnsi="Times New Roman" w:cs="Times New Roman"/>
          <w:sz w:val="24"/>
          <w:szCs w:val="24"/>
          <w:lang w:eastAsia="lt-LT"/>
        </w:rPr>
        <w:t xml:space="preserve"> </w:t>
      </w:r>
      <w:r w:rsidRPr="004F4975">
        <w:rPr>
          <w:rFonts w:ascii="Times New Roman" w:hAnsi="Times New Roman" w:cs="Times New Roman"/>
          <w:b/>
          <w:sz w:val="24"/>
          <w:szCs w:val="24"/>
          <w:lang w:eastAsia="lt-LT"/>
        </w:rPr>
        <w:t>dalyse</w:t>
      </w:r>
      <w:r w:rsidRPr="004F4975">
        <w:rPr>
          <w:rFonts w:ascii="Times New Roman" w:hAnsi="Times New Roman" w:cs="Times New Roman"/>
          <w:sz w:val="24"/>
          <w:szCs w:val="24"/>
          <w:lang w:eastAsia="lt-LT"/>
        </w:rPr>
        <w:t xml:space="preserve">, </w:t>
      </w:r>
      <w:r w:rsidRPr="004F4975">
        <w:rPr>
          <w:rFonts w:ascii="Times New Roman" w:hAnsi="Times New Roman" w:cs="Times New Roman"/>
          <w:b/>
          <w:sz w:val="24"/>
          <w:szCs w:val="24"/>
          <w:lang w:eastAsia="lt-LT"/>
        </w:rPr>
        <w:t>įmokos apskaičiuojamos proporcingai išduoto verslo liudijimo galiojimo laikotarpiui.</w:t>
      </w:r>
    </w:p>
    <w:p w14:paraId="35CE0970" w14:textId="0A389A4B" w:rsidR="007F0015" w:rsidRPr="004F4975" w:rsidRDefault="007F0015" w:rsidP="00BA0716">
      <w:pPr>
        <w:spacing w:line="276" w:lineRule="auto"/>
        <w:ind w:firstLine="851"/>
        <w:jc w:val="both"/>
        <w:rPr>
          <w:rFonts w:ascii="Times New Roman" w:hAnsi="Times New Roman" w:cs="Times New Roman"/>
          <w:b/>
          <w:sz w:val="24"/>
          <w:szCs w:val="24"/>
          <w:lang w:eastAsia="lt-LT"/>
        </w:rPr>
      </w:pPr>
      <w:r w:rsidRPr="004F4975">
        <w:rPr>
          <w:rFonts w:ascii="Times New Roman" w:hAnsi="Times New Roman" w:cs="Times New Roman"/>
          <w:b/>
          <w:sz w:val="24"/>
          <w:szCs w:val="24"/>
          <w:lang w:eastAsia="lt-LT"/>
        </w:rPr>
        <w:t xml:space="preserve">6. </w:t>
      </w:r>
      <w:r w:rsidR="00232C6E" w:rsidRPr="004F4975">
        <w:rPr>
          <w:rFonts w:ascii="Times New Roman" w:hAnsi="Times New Roman" w:cs="Times New Roman"/>
          <w:b/>
          <w:sz w:val="24"/>
          <w:szCs w:val="24"/>
          <w:lang w:eastAsia="lt-LT"/>
        </w:rPr>
        <w:t>Individualios įmonės už individualių įmonių savininkus, ūkinės bendrijos už ūkinių bendrijų tikruosius narius ir mažosios bendrijos už mažųjų bendrijų narius moka 9 procentų dydžio privalomojo sveikatos draudimo įmokas nuo sumos, nuo kurios skaičiuojamos jų socialinio draudimo įmokos. Tais atvejais, kai individuali įmonė, ūkinė bendrija ar mažoji bendrija laikinai nevykdo veiklos ir apie tai yra informavusi Valstybinę mokesčių inspekciją prie Lietuvos Respublikos finansų ministerijos jos nustatyta tvarka arba turi likviduojamos ar bankrutuojančios įmonės statusą, individualių įmonių savininkai, ūkinių bendrijų tikrieji nariai ir mažųjų bendrijų nariai, jeigu jie nepriskiriami asmenims, išv</w:t>
      </w:r>
      <w:r w:rsidR="008E7685" w:rsidRPr="004F4975">
        <w:rPr>
          <w:rFonts w:ascii="Times New Roman" w:hAnsi="Times New Roman" w:cs="Times New Roman"/>
          <w:b/>
          <w:sz w:val="24"/>
          <w:szCs w:val="24"/>
          <w:lang w:eastAsia="lt-LT"/>
        </w:rPr>
        <w:t>ardytiems šio straipsnio 1–5 ir 7–10</w:t>
      </w:r>
      <w:r w:rsidR="00232C6E" w:rsidRPr="004F4975">
        <w:rPr>
          <w:rFonts w:ascii="Times New Roman" w:hAnsi="Times New Roman" w:cs="Times New Roman"/>
          <w:b/>
          <w:sz w:val="24"/>
          <w:szCs w:val="24"/>
          <w:lang w:eastAsia="lt-LT"/>
        </w:rPr>
        <w:t xml:space="preserve"> dalyse bei šio Įstatymo 6 straipsnio 4 dalyje, kas mėnesį sumoka už save 9 procentų minimaliosios mėnesinės algos, galiojančios mėnesio, už kurį mokama įmoka, paskutinę dieną, dydžio privalomojo sveikatos draudimo įmokas</w:t>
      </w:r>
      <w:r w:rsidRPr="004F4975">
        <w:rPr>
          <w:rFonts w:ascii="Times New Roman" w:hAnsi="Times New Roman" w:cs="Times New Roman"/>
          <w:b/>
          <w:sz w:val="24"/>
          <w:szCs w:val="24"/>
          <w:lang w:eastAsia="lt-LT"/>
        </w:rPr>
        <w:t>.</w:t>
      </w:r>
    </w:p>
    <w:p w14:paraId="1941BE76" w14:textId="2CF12545" w:rsidR="0038311B" w:rsidRPr="00BB4703" w:rsidRDefault="00FE03E8" w:rsidP="00BA0716">
      <w:pPr>
        <w:spacing w:line="276" w:lineRule="auto"/>
        <w:ind w:firstLine="851"/>
        <w:jc w:val="both"/>
        <w:rPr>
          <w:rFonts w:ascii="Times New Roman" w:hAnsi="Times New Roman" w:cs="Times New Roman"/>
          <w:sz w:val="24"/>
          <w:szCs w:val="24"/>
          <w:lang w:eastAsia="lt-LT"/>
        </w:rPr>
      </w:pPr>
      <w:r w:rsidRPr="004F4975">
        <w:rPr>
          <w:rFonts w:ascii="Times New Roman" w:hAnsi="Times New Roman" w:cs="Times New Roman"/>
          <w:b/>
          <w:sz w:val="24"/>
          <w:szCs w:val="24"/>
          <w:lang w:eastAsia="lt-LT"/>
        </w:rPr>
        <w:t>7</w:t>
      </w:r>
      <w:r w:rsidR="00557F98" w:rsidRPr="004F4975">
        <w:rPr>
          <w:rFonts w:ascii="Times New Roman" w:hAnsi="Times New Roman" w:cs="Times New Roman"/>
          <w:b/>
          <w:sz w:val="24"/>
          <w:szCs w:val="24"/>
          <w:lang w:eastAsia="lt-LT"/>
        </w:rPr>
        <w:t>.</w:t>
      </w:r>
      <w:r w:rsidR="0038311B" w:rsidRPr="004F4975">
        <w:rPr>
          <w:rFonts w:ascii="Times New Roman" w:hAnsi="Times New Roman" w:cs="Times New Roman"/>
          <w:sz w:val="24"/>
          <w:szCs w:val="24"/>
          <w:vertAlign w:val="superscript"/>
          <w:lang w:eastAsia="lt-LT"/>
        </w:rPr>
        <w:t xml:space="preserve"> </w:t>
      </w:r>
      <w:r w:rsidR="00897FFB">
        <w:rPr>
          <w:rFonts w:ascii="Times New Roman" w:hAnsi="Times New Roman" w:cs="Times New Roman"/>
          <w:b/>
          <w:sz w:val="24"/>
          <w:szCs w:val="24"/>
          <w:lang w:eastAsia="lt-LT"/>
        </w:rPr>
        <w:t>Mažųjų bendrijų vadovai</w:t>
      </w:r>
      <w:r w:rsidR="0038311B" w:rsidRPr="004F4975">
        <w:rPr>
          <w:rFonts w:ascii="Times New Roman" w:hAnsi="Times New Roman" w:cs="Times New Roman"/>
          <w:b/>
          <w:sz w:val="24"/>
          <w:szCs w:val="24"/>
          <w:lang w:eastAsia="lt-LT"/>
        </w:rPr>
        <w:t xml:space="preserve">, kurie pagal Lietuvos Respublikos mažųjų bendrijų įstatymą nėra tų mažųjų bendrijų nariai, moka 6 procentų dydžio privalomojo sveikatos draudimo įmokas, o </w:t>
      </w:r>
      <w:r w:rsidR="00897FFB">
        <w:rPr>
          <w:rFonts w:ascii="Times New Roman" w:hAnsi="Times New Roman" w:cs="Times New Roman"/>
          <w:b/>
          <w:sz w:val="24"/>
          <w:szCs w:val="24"/>
          <w:lang w:eastAsia="lt-LT"/>
        </w:rPr>
        <w:t>draudėjai</w:t>
      </w:r>
      <w:r w:rsidR="00897FFB" w:rsidRPr="004F4975">
        <w:rPr>
          <w:rFonts w:ascii="Times New Roman" w:hAnsi="Times New Roman" w:cs="Times New Roman"/>
          <w:b/>
          <w:sz w:val="24"/>
          <w:szCs w:val="24"/>
          <w:lang w:eastAsia="lt-LT"/>
        </w:rPr>
        <w:t xml:space="preserve"> </w:t>
      </w:r>
      <w:r w:rsidR="0038311B" w:rsidRPr="004F4975">
        <w:rPr>
          <w:rFonts w:ascii="Times New Roman" w:hAnsi="Times New Roman" w:cs="Times New Roman"/>
          <w:b/>
          <w:sz w:val="24"/>
          <w:szCs w:val="24"/>
          <w:lang w:eastAsia="lt-LT"/>
        </w:rPr>
        <w:t xml:space="preserve">– 3 procentų dydžio </w:t>
      </w:r>
      <w:r w:rsidR="0038311B" w:rsidRPr="00BB4703">
        <w:rPr>
          <w:rFonts w:ascii="Times New Roman" w:hAnsi="Times New Roman" w:cs="Times New Roman"/>
          <w:b/>
          <w:sz w:val="24"/>
          <w:szCs w:val="24"/>
          <w:lang w:eastAsia="lt-LT"/>
        </w:rPr>
        <w:t>privalomojo sveikatos draudimo įmokas nuo pajamų, nuo kurių skaičiuojamos socialinio draudimo įmokos.</w:t>
      </w:r>
    </w:p>
    <w:p w14:paraId="662DA5A3" w14:textId="29A7E64D" w:rsidR="007F0015" w:rsidRPr="004F4975" w:rsidRDefault="00FE03E8" w:rsidP="00BA0716">
      <w:pPr>
        <w:spacing w:line="276" w:lineRule="auto"/>
        <w:ind w:firstLine="851"/>
        <w:jc w:val="both"/>
        <w:rPr>
          <w:rFonts w:ascii="Times New Roman" w:hAnsi="Times New Roman" w:cs="Times New Roman"/>
          <w:b/>
          <w:sz w:val="24"/>
          <w:szCs w:val="24"/>
          <w:lang w:eastAsia="lt-LT"/>
        </w:rPr>
      </w:pPr>
      <w:r w:rsidRPr="00BB4703">
        <w:rPr>
          <w:rFonts w:ascii="Times New Roman" w:hAnsi="Times New Roman" w:cs="Times New Roman"/>
          <w:b/>
          <w:sz w:val="24"/>
          <w:szCs w:val="24"/>
          <w:lang w:eastAsia="lt-LT"/>
        </w:rPr>
        <w:t xml:space="preserve">8. </w:t>
      </w:r>
      <w:r w:rsidR="00DE5979" w:rsidRPr="00BB4703">
        <w:rPr>
          <w:rFonts w:ascii="Times New Roman" w:hAnsi="Times New Roman" w:cs="Times New Roman"/>
          <w:b/>
          <w:sz w:val="24"/>
          <w:szCs w:val="24"/>
          <w:lang w:eastAsia="lt-LT"/>
        </w:rPr>
        <w:t xml:space="preserve">Asmenys, kurie </w:t>
      </w:r>
      <w:r w:rsidR="0077150B" w:rsidRPr="00BB4703">
        <w:rPr>
          <w:rFonts w:ascii="Times New Roman" w:hAnsi="Times New Roman" w:cs="Times New Roman"/>
          <w:b/>
          <w:sz w:val="24"/>
          <w:szCs w:val="24"/>
          <w:lang w:eastAsia="lt-LT"/>
        </w:rPr>
        <w:t>nepriskiriami</w:t>
      </w:r>
      <w:r w:rsidR="00DE5979" w:rsidRPr="00BB4703">
        <w:rPr>
          <w:rFonts w:ascii="Times New Roman" w:hAnsi="Times New Roman" w:cs="Times New Roman"/>
          <w:b/>
          <w:sz w:val="24"/>
          <w:szCs w:val="24"/>
          <w:lang w:eastAsia="lt-LT"/>
        </w:rPr>
        <w:t xml:space="preserve"> išvardytiems šio straipsnio</w:t>
      </w:r>
      <w:r w:rsidR="004B50CB" w:rsidRPr="00BB4703">
        <w:rPr>
          <w:rFonts w:ascii="Times New Roman" w:hAnsi="Times New Roman" w:cs="Times New Roman"/>
          <w:b/>
          <w:sz w:val="24"/>
          <w:szCs w:val="24"/>
          <w:lang w:eastAsia="lt-LT"/>
        </w:rPr>
        <w:t xml:space="preserve"> 1</w:t>
      </w:r>
      <w:r w:rsidR="000A22D9" w:rsidRPr="00BB4703">
        <w:rPr>
          <w:rFonts w:ascii="Times New Roman" w:hAnsi="Times New Roman" w:cs="Times New Roman"/>
          <w:b/>
          <w:sz w:val="24"/>
          <w:szCs w:val="24"/>
          <w:lang w:eastAsia="lt-LT"/>
        </w:rPr>
        <w:t>–</w:t>
      </w:r>
      <w:r w:rsidR="00E02C10" w:rsidRPr="00BB4703">
        <w:rPr>
          <w:rFonts w:ascii="Times New Roman" w:hAnsi="Times New Roman" w:cs="Times New Roman"/>
          <w:b/>
          <w:sz w:val="24"/>
          <w:szCs w:val="24"/>
          <w:lang w:eastAsia="lt-LT"/>
        </w:rPr>
        <w:t>3 dalyse</w:t>
      </w:r>
      <w:r w:rsidR="008870A0" w:rsidRPr="00BB4703">
        <w:rPr>
          <w:rFonts w:ascii="Times New Roman" w:hAnsi="Times New Roman" w:cs="Times New Roman"/>
          <w:b/>
          <w:sz w:val="24"/>
          <w:szCs w:val="24"/>
          <w:lang w:eastAsia="lt-LT"/>
        </w:rPr>
        <w:t>,</w:t>
      </w:r>
      <w:r w:rsidR="006D2D91" w:rsidRPr="00BB4703">
        <w:rPr>
          <w:rFonts w:ascii="Times New Roman" w:hAnsi="Times New Roman" w:cs="Times New Roman"/>
          <w:b/>
          <w:sz w:val="24"/>
          <w:szCs w:val="24"/>
          <w:lang w:eastAsia="lt-LT"/>
        </w:rPr>
        <w:t xml:space="preserve"> 4 dalies 1 punkte ir 5–</w:t>
      </w:r>
      <w:r w:rsidR="00E02C10" w:rsidRPr="00BB4703">
        <w:rPr>
          <w:rFonts w:ascii="Times New Roman" w:hAnsi="Times New Roman" w:cs="Times New Roman"/>
          <w:b/>
          <w:sz w:val="24"/>
          <w:szCs w:val="24"/>
          <w:lang w:eastAsia="lt-LT"/>
        </w:rPr>
        <w:t>7,</w:t>
      </w:r>
      <w:r w:rsidR="008870A0" w:rsidRPr="00BB4703">
        <w:rPr>
          <w:rFonts w:ascii="Times New Roman" w:hAnsi="Times New Roman" w:cs="Times New Roman"/>
          <w:b/>
          <w:sz w:val="24"/>
          <w:szCs w:val="24"/>
          <w:lang w:eastAsia="lt-LT"/>
        </w:rPr>
        <w:t xml:space="preserve"> </w:t>
      </w:r>
      <w:r w:rsidR="00391AAA" w:rsidRPr="00BB4703">
        <w:rPr>
          <w:rFonts w:ascii="Times New Roman" w:hAnsi="Times New Roman" w:cs="Times New Roman"/>
          <w:b/>
          <w:sz w:val="24"/>
          <w:szCs w:val="24"/>
          <w:lang w:eastAsia="lt-LT"/>
        </w:rPr>
        <w:t>9</w:t>
      </w:r>
      <w:r w:rsidR="003F22D2" w:rsidRPr="00BB4703">
        <w:rPr>
          <w:rFonts w:ascii="Times New Roman" w:hAnsi="Times New Roman" w:cs="Times New Roman"/>
          <w:b/>
          <w:sz w:val="24"/>
          <w:szCs w:val="24"/>
          <w:lang w:eastAsia="lt-LT"/>
        </w:rPr>
        <w:t xml:space="preserve"> ir</w:t>
      </w:r>
      <w:r w:rsidR="008870A0" w:rsidRPr="00BB4703">
        <w:rPr>
          <w:rFonts w:ascii="Times New Roman" w:hAnsi="Times New Roman" w:cs="Times New Roman"/>
          <w:b/>
          <w:sz w:val="24"/>
          <w:szCs w:val="24"/>
          <w:lang w:eastAsia="lt-LT"/>
        </w:rPr>
        <w:t xml:space="preserve"> </w:t>
      </w:r>
      <w:r w:rsidR="00746C5C" w:rsidRPr="00BB4703">
        <w:rPr>
          <w:rFonts w:ascii="Times New Roman" w:hAnsi="Times New Roman" w:cs="Times New Roman"/>
          <w:b/>
          <w:sz w:val="24"/>
          <w:szCs w:val="24"/>
          <w:lang w:eastAsia="lt-LT"/>
        </w:rPr>
        <w:t>10</w:t>
      </w:r>
      <w:r w:rsidR="00DE5979" w:rsidRPr="00BB4703">
        <w:rPr>
          <w:rFonts w:ascii="Times New Roman" w:hAnsi="Times New Roman" w:cs="Times New Roman"/>
          <w:sz w:val="24"/>
          <w:szCs w:val="24"/>
          <w:lang w:eastAsia="lt-LT"/>
        </w:rPr>
        <w:t xml:space="preserve"> </w:t>
      </w:r>
      <w:r w:rsidR="00DE5979" w:rsidRPr="00BB4703">
        <w:rPr>
          <w:rFonts w:ascii="Times New Roman" w:hAnsi="Times New Roman" w:cs="Times New Roman"/>
          <w:b/>
          <w:sz w:val="24"/>
          <w:szCs w:val="24"/>
          <w:lang w:eastAsia="lt-LT"/>
        </w:rPr>
        <w:t>dalyse bei šio Įstatymo 6 straipsnio 4 dalyje</w:t>
      </w:r>
      <w:r w:rsidR="003F6335" w:rsidRPr="00BB4703">
        <w:rPr>
          <w:rFonts w:ascii="Times New Roman" w:hAnsi="Times New Roman" w:cs="Times New Roman"/>
          <w:b/>
          <w:sz w:val="24"/>
          <w:szCs w:val="24"/>
          <w:lang w:eastAsia="lt-LT"/>
        </w:rPr>
        <w:t xml:space="preserve"> asmenims</w:t>
      </w:r>
      <w:r w:rsidR="00DE5979" w:rsidRPr="00BB4703">
        <w:rPr>
          <w:rFonts w:ascii="Times New Roman" w:hAnsi="Times New Roman" w:cs="Times New Roman"/>
          <w:b/>
          <w:sz w:val="24"/>
          <w:szCs w:val="24"/>
          <w:lang w:eastAsia="lt-LT"/>
        </w:rPr>
        <w:t xml:space="preserve"> ir</w:t>
      </w:r>
      <w:r w:rsidR="00DE5979" w:rsidRPr="004F4975">
        <w:rPr>
          <w:rFonts w:ascii="Times New Roman" w:hAnsi="Times New Roman" w:cs="Times New Roman"/>
          <w:b/>
          <w:sz w:val="24"/>
          <w:szCs w:val="24"/>
          <w:lang w:eastAsia="lt-LT"/>
        </w:rPr>
        <w:t xml:space="preserve"> kurių žemės </w:t>
      </w:r>
      <w:r w:rsidR="00DE5979" w:rsidRPr="004F4975">
        <w:rPr>
          <w:rFonts w:ascii="Times New Roman" w:hAnsi="Times New Roman" w:cs="Times New Roman"/>
          <w:b/>
          <w:sz w:val="24"/>
          <w:szCs w:val="24"/>
          <w:lang w:eastAsia="lt-LT"/>
        </w:rPr>
        <w:lastRenderedPageBreak/>
        <w:t>ūkio valdos ar ūkio ekonominis dydis pagal valstybės įmonės Žemės ūkio informacijos ir kaimo verslo centro atliktus skaičiavimus už praėjusių metų laikotarpį nuo sausio 1 dienos iki gruodžio 31 dienos yra ne didesnis kaip 2 ekonominio dydžio vienetai, kas mėnesį moka už save 3 procentų minimaliosios mėnesinės algos, galiojančios mėnesio, už kurį mokama įmoka, paskutinę dieną, dydžio privalomojo sveikatos draudimo įmokas</w:t>
      </w:r>
      <w:r w:rsidR="007F0015" w:rsidRPr="004F4975">
        <w:rPr>
          <w:rFonts w:ascii="Times New Roman" w:hAnsi="Times New Roman" w:cs="Times New Roman"/>
          <w:b/>
          <w:sz w:val="24"/>
          <w:szCs w:val="24"/>
          <w:lang w:eastAsia="lt-LT"/>
        </w:rPr>
        <w:t>.</w:t>
      </w:r>
    </w:p>
    <w:p w14:paraId="2BDE4D4D" w14:textId="673210E8" w:rsidR="007F0015" w:rsidRPr="004F4975" w:rsidRDefault="00454252" w:rsidP="00BA0716">
      <w:pPr>
        <w:spacing w:line="276" w:lineRule="auto"/>
        <w:ind w:firstLine="851"/>
        <w:jc w:val="both"/>
        <w:rPr>
          <w:rFonts w:ascii="Times New Roman" w:hAnsi="Times New Roman" w:cs="Times New Roman"/>
          <w:b/>
          <w:sz w:val="24"/>
          <w:szCs w:val="24"/>
          <w:lang w:eastAsia="lt-LT"/>
        </w:rPr>
      </w:pPr>
      <w:r w:rsidRPr="004F4975">
        <w:rPr>
          <w:rFonts w:ascii="Times New Roman" w:hAnsi="Times New Roman" w:cs="Times New Roman"/>
          <w:b/>
          <w:sz w:val="24"/>
          <w:szCs w:val="24"/>
          <w:lang w:eastAsia="lt-LT"/>
        </w:rPr>
        <w:t>9</w:t>
      </w:r>
      <w:r w:rsidR="00307F0F">
        <w:rPr>
          <w:rFonts w:ascii="Times New Roman" w:hAnsi="Times New Roman" w:cs="Times New Roman"/>
          <w:b/>
          <w:sz w:val="24"/>
          <w:szCs w:val="24"/>
          <w:lang w:eastAsia="lt-LT"/>
        </w:rPr>
        <w:t xml:space="preserve">. </w:t>
      </w:r>
      <w:r w:rsidR="00493F8F" w:rsidRPr="004F4975">
        <w:rPr>
          <w:rFonts w:ascii="Times New Roman" w:hAnsi="Times New Roman" w:cs="Times New Roman"/>
          <w:b/>
          <w:sz w:val="24"/>
          <w:szCs w:val="24"/>
          <w:lang w:eastAsia="lt-LT"/>
        </w:rPr>
        <w:t>Iš Valstybinio socialinio draudimo fondo mokamų pagal Ligos ir motinystės socialinio draudimo įstatymą išmokų, nuo kurių Gyventojų pajamų mokesčio įstatymo nustatyta tvarka turi būti išskaičiuotas gyventojų pajamų mokestis, išskaitomos 6 procentų dydžio privalomojo sveikatos draudimo įmokos</w:t>
      </w:r>
      <w:r w:rsidR="003A5DB6" w:rsidRPr="004F4975">
        <w:rPr>
          <w:rFonts w:ascii="Times New Roman" w:hAnsi="Times New Roman" w:cs="Times New Roman"/>
          <w:b/>
          <w:sz w:val="24"/>
          <w:szCs w:val="24"/>
          <w:lang w:eastAsia="lt-LT"/>
        </w:rPr>
        <w:t>.</w:t>
      </w:r>
    </w:p>
    <w:p w14:paraId="4F40DD8A" w14:textId="7848E916" w:rsidR="007F0015" w:rsidRPr="004F4975" w:rsidRDefault="00454252" w:rsidP="00BA0716">
      <w:pPr>
        <w:spacing w:line="276" w:lineRule="auto"/>
        <w:ind w:firstLine="851"/>
        <w:jc w:val="both"/>
        <w:rPr>
          <w:rFonts w:ascii="Times New Roman" w:hAnsi="Times New Roman" w:cs="Times New Roman"/>
          <w:b/>
          <w:sz w:val="24"/>
          <w:szCs w:val="24"/>
          <w:lang w:eastAsia="lt-LT"/>
        </w:rPr>
      </w:pPr>
      <w:r w:rsidRPr="004F4975">
        <w:rPr>
          <w:rFonts w:ascii="Times New Roman" w:hAnsi="Times New Roman" w:cs="Times New Roman"/>
          <w:b/>
          <w:sz w:val="24"/>
          <w:szCs w:val="24"/>
          <w:lang w:eastAsia="lt-LT"/>
        </w:rPr>
        <w:t>10</w:t>
      </w:r>
      <w:r w:rsidR="007F0015" w:rsidRPr="004F4975">
        <w:rPr>
          <w:rFonts w:ascii="Times New Roman" w:hAnsi="Times New Roman" w:cs="Times New Roman"/>
          <w:b/>
          <w:sz w:val="24"/>
          <w:szCs w:val="24"/>
          <w:lang w:eastAsia="lt-LT"/>
        </w:rPr>
        <w:t xml:space="preserve">. </w:t>
      </w:r>
      <w:r w:rsidR="00EE32A6" w:rsidRPr="004F4975">
        <w:rPr>
          <w:rFonts w:ascii="Times New Roman" w:hAnsi="Times New Roman" w:cs="Times New Roman"/>
          <w:b/>
          <w:sz w:val="24"/>
          <w:szCs w:val="24"/>
          <w:lang w:eastAsia="lt-LT"/>
        </w:rPr>
        <w:t>Paslaugų gavėjai, gaunantys pagal paslaugų kvitą teikiamas žemės ūkio ir miškininkystės paslaugas, kurių teikimą nustato Lietuvos Respublikos žemės ūkio ir miškininkystės paslaugų teikimo pagal paslaugų kvitą įstatymas, sumoka už paslaugų teikėjus 9 procentų dydžio privalomojo sveikatos draudimo įmokas nuo atlygio sumos, priskaičiuotos paslaugų teikėjui už suteiktas paslaugas.</w:t>
      </w:r>
    </w:p>
    <w:p w14:paraId="58FD6E8D" w14:textId="4FD8FF76" w:rsidR="00EE32A6" w:rsidRPr="004F4975" w:rsidRDefault="00454252" w:rsidP="00BA0716">
      <w:pPr>
        <w:spacing w:line="276" w:lineRule="auto"/>
        <w:ind w:firstLine="851"/>
        <w:jc w:val="both"/>
        <w:rPr>
          <w:rFonts w:ascii="Times New Roman" w:hAnsi="Times New Roman" w:cs="Times New Roman"/>
          <w:b/>
          <w:sz w:val="24"/>
          <w:szCs w:val="24"/>
          <w:lang w:eastAsia="lt-LT"/>
        </w:rPr>
      </w:pPr>
      <w:r w:rsidRPr="004F4975">
        <w:rPr>
          <w:rFonts w:ascii="Times New Roman" w:hAnsi="Times New Roman" w:cs="Times New Roman"/>
          <w:b/>
          <w:sz w:val="24"/>
          <w:szCs w:val="24"/>
          <w:lang w:eastAsia="lt-LT"/>
        </w:rPr>
        <w:t>11.</w:t>
      </w:r>
      <w:r w:rsidR="007F0015" w:rsidRPr="004F4975">
        <w:rPr>
          <w:rFonts w:ascii="Times New Roman" w:hAnsi="Times New Roman" w:cs="Times New Roman"/>
          <w:b/>
          <w:sz w:val="24"/>
          <w:szCs w:val="24"/>
          <w:lang w:eastAsia="lt-LT"/>
        </w:rPr>
        <w:t xml:space="preserve"> </w:t>
      </w:r>
      <w:r w:rsidR="00EE32A6" w:rsidRPr="004F4975">
        <w:rPr>
          <w:rFonts w:ascii="Times New Roman" w:hAnsi="Times New Roman" w:cs="Times New Roman"/>
          <w:b/>
          <w:sz w:val="24"/>
          <w:szCs w:val="24"/>
          <w:lang w:eastAsia="lt-LT"/>
        </w:rPr>
        <w:t>Asmenys, nepris</w:t>
      </w:r>
      <w:r w:rsidR="00517E15" w:rsidRPr="004F4975">
        <w:rPr>
          <w:rFonts w:ascii="Times New Roman" w:hAnsi="Times New Roman" w:cs="Times New Roman"/>
          <w:b/>
          <w:sz w:val="24"/>
          <w:szCs w:val="24"/>
          <w:lang w:eastAsia="lt-LT"/>
        </w:rPr>
        <w:t>kiriami šio straipsnio 1–10</w:t>
      </w:r>
      <w:r w:rsidR="00EE32A6" w:rsidRPr="004F4975">
        <w:rPr>
          <w:rFonts w:ascii="Times New Roman" w:hAnsi="Times New Roman" w:cs="Times New Roman"/>
          <w:b/>
          <w:sz w:val="24"/>
          <w:szCs w:val="24"/>
          <w:lang w:eastAsia="lt-LT"/>
        </w:rPr>
        <w:t xml:space="preserve"> dalyse bei šio Įstatymo 6 straipsnio 4 dalyje išvardytiems asmenims, kas mėnesį moka už save 9 procentų minimaliosios mėnesinės algos, galiojančios mėnesio, už kurį mokama įmoka, paskutinę dieną, dydžio privalomojo sveikatos draudimo įmokas. </w:t>
      </w:r>
    </w:p>
    <w:p w14:paraId="1F03CA95" w14:textId="700E78B5" w:rsidR="007F0015" w:rsidRPr="004F4975" w:rsidRDefault="00454252" w:rsidP="00BA0716">
      <w:pPr>
        <w:spacing w:line="276" w:lineRule="auto"/>
        <w:ind w:firstLine="851"/>
        <w:jc w:val="both"/>
        <w:rPr>
          <w:rFonts w:ascii="Times New Roman" w:hAnsi="Times New Roman" w:cs="Times New Roman"/>
          <w:sz w:val="24"/>
          <w:szCs w:val="24"/>
          <w:lang w:eastAsia="lt-LT"/>
        </w:rPr>
      </w:pPr>
      <w:r w:rsidRPr="004F4975">
        <w:rPr>
          <w:rFonts w:ascii="Times New Roman" w:hAnsi="Times New Roman" w:cs="Times New Roman"/>
          <w:b/>
          <w:sz w:val="24"/>
          <w:szCs w:val="24"/>
          <w:lang w:eastAsia="lt-LT"/>
        </w:rPr>
        <w:t>12</w:t>
      </w:r>
      <w:r w:rsidR="007F0015" w:rsidRPr="004F4975">
        <w:rPr>
          <w:rFonts w:ascii="Times New Roman" w:hAnsi="Times New Roman" w:cs="Times New Roman"/>
          <w:b/>
          <w:sz w:val="24"/>
          <w:szCs w:val="24"/>
          <w:lang w:eastAsia="lt-LT"/>
        </w:rPr>
        <w:t xml:space="preserve">. Asmenų, išskyrus asmenis, </w:t>
      </w:r>
      <w:r w:rsidR="00C9795D" w:rsidRPr="004F4975">
        <w:rPr>
          <w:rFonts w:ascii="Times New Roman" w:hAnsi="Times New Roman" w:cs="Times New Roman"/>
          <w:b/>
          <w:sz w:val="24"/>
          <w:szCs w:val="24"/>
          <w:lang w:eastAsia="lt-LT"/>
        </w:rPr>
        <w:t>išvardytus šio straipsnio 1</w:t>
      </w:r>
      <w:r w:rsidR="00590E11" w:rsidRPr="004F4975">
        <w:rPr>
          <w:rFonts w:ascii="Times New Roman" w:hAnsi="Times New Roman" w:cs="Times New Roman"/>
          <w:b/>
          <w:sz w:val="24"/>
          <w:szCs w:val="24"/>
          <w:lang w:eastAsia="lt-LT"/>
        </w:rPr>
        <w:t xml:space="preserve">, </w:t>
      </w:r>
      <w:r w:rsidR="00B453B0" w:rsidRPr="004F4975">
        <w:rPr>
          <w:rStyle w:val="Komentaronuoroda"/>
          <w:rFonts w:ascii="Times New Roman" w:hAnsi="Times New Roman" w:cs="Times New Roman"/>
          <w:b/>
          <w:sz w:val="24"/>
          <w:szCs w:val="24"/>
        </w:rPr>
        <w:t>2 i</w:t>
      </w:r>
      <w:r w:rsidR="00C9795D" w:rsidRPr="004F4975">
        <w:rPr>
          <w:rFonts w:ascii="Times New Roman" w:hAnsi="Times New Roman" w:cs="Times New Roman"/>
          <w:b/>
          <w:sz w:val="24"/>
          <w:szCs w:val="24"/>
          <w:lang w:eastAsia="lt-LT"/>
        </w:rPr>
        <w:t>r 8</w:t>
      </w:r>
      <w:r w:rsidR="007F0015" w:rsidRPr="004F4975">
        <w:rPr>
          <w:rFonts w:ascii="Times New Roman" w:hAnsi="Times New Roman" w:cs="Times New Roman"/>
          <w:b/>
          <w:sz w:val="24"/>
          <w:szCs w:val="24"/>
          <w:lang w:eastAsia="lt-LT"/>
        </w:rPr>
        <w:t xml:space="preserve"> </w:t>
      </w:r>
      <w:r w:rsidR="00F5401A" w:rsidRPr="004F4975">
        <w:rPr>
          <w:rFonts w:ascii="Times New Roman" w:hAnsi="Times New Roman" w:cs="Times New Roman"/>
          <w:b/>
          <w:sz w:val="24"/>
          <w:szCs w:val="24"/>
          <w:lang w:eastAsia="lt-LT"/>
        </w:rPr>
        <w:t xml:space="preserve">dalyse bei </w:t>
      </w:r>
      <w:r w:rsidR="007F0015" w:rsidRPr="004F4975">
        <w:rPr>
          <w:rFonts w:ascii="Times New Roman" w:hAnsi="Times New Roman" w:cs="Times New Roman"/>
          <w:b/>
          <w:sz w:val="24"/>
          <w:szCs w:val="24"/>
          <w:lang w:eastAsia="lt-LT"/>
        </w:rPr>
        <w:t xml:space="preserve">šio Įstatymo 6 straipsnio 4 dalyje, metinė privalomojo sveikatos draudimo įmoka negali būti mažesnė kaip 9 procentai 12 minimaliųjų mėnesinių algų, galiojančių tų metų kiekvieno atitinkamo mėnesio paskutinę dieną, dydžio. Asmenų, išvardytų šio straipsnio </w:t>
      </w:r>
      <w:r w:rsidR="00BA069F" w:rsidRPr="004F4975">
        <w:rPr>
          <w:rFonts w:ascii="Times New Roman" w:hAnsi="Times New Roman" w:cs="Times New Roman"/>
          <w:b/>
          <w:sz w:val="24"/>
          <w:szCs w:val="24"/>
          <w:lang w:eastAsia="lt-LT"/>
        </w:rPr>
        <w:t>8</w:t>
      </w:r>
      <w:r w:rsidR="007F0015" w:rsidRPr="004F4975">
        <w:rPr>
          <w:rFonts w:ascii="Times New Roman" w:hAnsi="Times New Roman" w:cs="Times New Roman"/>
          <w:b/>
          <w:sz w:val="24"/>
          <w:szCs w:val="24"/>
          <w:lang w:eastAsia="lt-LT"/>
        </w:rPr>
        <w:t xml:space="preserve"> dalyje, metinė privalomojo sveikatos draudimo įmoka negali būti mažesnė kaip 3 procentai 12 minimaliųjų mėnesinių algų, galiojančių tų metų kiekvieno atitinkamo mėnesio paskutinę dieną, dydžio.</w:t>
      </w:r>
      <w:r w:rsidR="00E41A88" w:rsidRPr="004F4975">
        <w:rPr>
          <w:rFonts w:ascii="Times New Roman" w:hAnsi="Times New Roman" w:cs="Times New Roman"/>
          <w:sz w:val="24"/>
          <w:szCs w:val="24"/>
          <w:lang w:eastAsia="lt-LT"/>
        </w:rPr>
        <w:t>“</w:t>
      </w:r>
    </w:p>
    <w:p w14:paraId="65E055DB" w14:textId="77777777" w:rsidR="00A05BF4" w:rsidRPr="004F4975" w:rsidRDefault="00A05BF4" w:rsidP="00BA0716">
      <w:pPr>
        <w:pStyle w:val="Sraopastraipa"/>
        <w:spacing w:line="276" w:lineRule="auto"/>
        <w:ind w:left="0" w:firstLine="851"/>
        <w:jc w:val="both"/>
        <w:rPr>
          <w:rFonts w:ascii="Times New Roman" w:hAnsi="Times New Roman" w:cs="Times New Roman"/>
          <w:sz w:val="24"/>
          <w:szCs w:val="24"/>
          <w:lang w:eastAsia="lt-LT"/>
        </w:rPr>
      </w:pPr>
    </w:p>
    <w:p w14:paraId="50CC7A60" w14:textId="7ADF25BC" w:rsidR="00186ADB" w:rsidRPr="004F4975" w:rsidRDefault="00CD0669" w:rsidP="00BA0716">
      <w:pPr>
        <w:pStyle w:val="Antrat4"/>
        <w:spacing w:line="276" w:lineRule="auto"/>
        <w:ind w:firstLine="851"/>
        <w:jc w:val="both"/>
        <w:rPr>
          <w:rFonts w:ascii="Times New Roman" w:hAnsi="Times New Roman" w:cs="Times New Roman"/>
          <w:szCs w:val="24"/>
          <w:lang w:eastAsia="lt-LT"/>
        </w:rPr>
      </w:pPr>
      <w:r>
        <w:rPr>
          <w:rFonts w:ascii="Times New Roman" w:hAnsi="Times New Roman" w:cs="Times New Roman"/>
          <w:szCs w:val="24"/>
          <w:lang w:eastAsia="lt-LT"/>
        </w:rPr>
        <w:t>5</w:t>
      </w:r>
      <w:r w:rsidR="001B5D20" w:rsidRPr="004F4975">
        <w:rPr>
          <w:rFonts w:ascii="Times New Roman" w:hAnsi="Times New Roman" w:cs="Times New Roman"/>
          <w:szCs w:val="24"/>
          <w:lang w:eastAsia="lt-LT"/>
        </w:rPr>
        <w:t xml:space="preserve"> straipsnis. 18 straipsnio pakeitimas</w:t>
      </w:r>
    </w:p>
    <w:p w14:paraId="447452FB" w14:textId="79987BF0" w:rsidR="00EC3908" w:rsidRPr="004F4975" w:rsidRDefault="00EC3908" w:rsidP="00BA0716">
      <w:pPr>
        <w:pStyle w:val="Antrat4"/>
        <w:spacing w:line="276" w:lineRule="auto"/>
        <w:ind w:firstLine="851"/>
        <w:jc w:val="both"/>
        <w:rPr>
          <w:rFonts w:ascii="Times New Roman" w:hAnsi="Times New Roman" w:cs="Times New Roman"/>
          <w:b w:val="0"/>
          <w:szCs w:val="24"/>
          <w:lang w:eastAsia="lt-LT"/>
        </w:rPr>
      </w:pPr>
      <w:r w:rsidRPr="004F4975">
        <w:rPr>
          <w:rFonts w:ascii="Times New Roman" w:hAnsi="Times New Roman" w:cs="Times New Roman"/>
          <w:b w:val="0"/>
          <w:szCs w:val="24"/>
          <w:lang w:eastAsia="lt-LT"/>
        </w:rPr>
        <w:t>Pakeisti 18 straipsnį ir jį išdėstyti taip:</w:t>
      </w:r>
    </w:p>
    <w:p w14:paraId="1860FBC1" w14:textId="55F8DC17" w:rsidR="00EC3908" w:rsidRPr="004F4975" w:rsidRDefault="00EC3908" w:rsidP="00BA0716">
      <w:pPr>
        <w:pStyle w:val="Antrat4"/>
        <w:spacing w:line="276" w:lineRule="auto"/>
        <w:ind w:firstLine="851"/>
        <w:jc w:val="both"/>
        <w:rPr>
          <w:rFonts w:ascii="Times New Roman" w:hAnsi="Times New Roman" w:cs="Times New Roman"/>
          <w:b w:val="0"/>
          <w:szCs w:val="24"/>
          <w:lang w:eastAsia="lt-LT"/>
        </w:rPr>
      </w:pPr>
      <w:r w:rsidRPr="004F4975">
        <w:rPr>
          <w:rFonts w:ascii="Times New Roman" w:hAnsi="Times New Roman" w:cs="Times New Roman"/>
          <w:b w:val="0"/>
          <w:szCs w:val="24"/>
          <w:lang w:eastAsia="lt-LT"/>
        </w:rPr>
        <w:t xml:space="preserve">„18 straipsnis. </w:t>
      </w:r>
      <w:r w:rsidRPr="004F4975">
        <w:rPr>
          <w:rFonts w:ascii="Times New Roman" w:hAnsi="Times New Roman" w:cs="Times New Roman"/>
          <w:b w:val="0"/>
          <w:szCs w:val="24"/>
        </w:rPr>
        <w:t>Privalomojo sveikatos draudimo įmokų administravimo ir mokėjimo tvarka</w:t>
      </w:r>
    </w:p>
    <w:p w14:paraId="19933C43" w14:textId="60C97ACD" w:rsidR="00EC3908" w:rsidRPr="004F4975" w:rsidRDefault="00EC3908" w:rsidP="00BA0716">
      <w:pPr>
        <w:spacing w:line="276" w:lineRule="auto"/>
        <w:ind w:firstLine="851"/>
        <w:jc w:val="both"/>
        <w:rPr>
          <w:rFonts w:ascii="Times New Roman" w:eastAsia="Calibri" w:hAnsi="Times New Roman" w:cs="Times New Roman"/>
          <w:strike/>
          <w:sz w:val="24"/>
          <w:szCs w:val="24"/>
        </w:rPr>
      </w:pPr>
      <w:r w:rsidRPr="004F4975">
        <w:rPr>
          <w:rFonts w:ascii="Times New Roman" w:eastAsia="Calibri" w:hAnsi="Times New Roman" w:cs="Times New Roman"/>
          <w:strike/>
          <w:sz w:val="24"/>
          <w:szCs w:val="24"/>
        </w:rPr>
        <w:t xml:space="preserve">2. </w:t>
      </w:r>
      <w:r w:rsidRPr="004F4975">
        <w:rPr>
          <w:rFonts w:ascii="Times New Roman" w:hAnsi="Times New Roman" w:cs="Times New Roman"/>
          <w:strike/>
          <w:sz w:val="24"/>
          <w:szCs w:val="24"/>
        </w:rPr>
        <w:t xml:space="preserve">Šio Įstatymo 17 straipsnyje nurodytas privalomojo sveikatos draudimo įmokas administruoja, o šio Įstatymo 17 straipsnio 8 dalyje nurodytu atveju – įmokas išskaito Valstybinio socialinio draudimo fondo administravimo įstaigos Valstybinio socialinio draudimo įstatymo nustatyta tvarka ir </w:t>
      </w:r>
      <w:r w:rsidRPr="004F4975">
        <w:rPr>
          <w:rFonts w:ascii="Times New Roman" w:hAnsi="Times New Roman" w:cs="Times New Roman"/>
          <w:bCs/>
          <w:strike/>
          <w:sz w:val="24"/>
          <w:szCs w:val="24"/>
        </w:rPr>
        <w:t>surinktas (išskaitytas)</w:t>
      </w:r>
      <w:r w:rsidRPr="004F4975">
        <w:rPr>
          <w:rFonts w:ascii="Times New Roman" w:hAnsi="Times New Roman" w:cs="Times New Roman"/>
          <w:strike/>
          <w:sz w:val="24"/>
          <w:szCs w:val="24"/>
        </w:rPr>
        <w:t xml:space="preserve"> įmokas bei su jomis susijusias šio Įstatymo 19 straipsnio 1 dalyje nurodytas sumas per tris dienas </w:t>
      </w:r>
      <w:r w:rsidRPr="004F4975">
        <w:rPr>
          <w:rFonts w:ascii="Times New Roman" w:hAnsi="Times New Roman" w:cs="Times New Roman"/>
          <w:bCs/>
          <w:strike/>
          <w:sz w:val="24"/>
          <w:szCs w:val="24"/>
        </w:rPr>
        <w:t>nuo jų surinkimo (išskaitymo)</w:t>
      </w:r>
      <w:r w:rsidRPr="004F4975">
        <w:rPr>
          <w:rFonts w:ascii="Times New Roman" w:hAnsi="Times New Roman" w:cs="Times New Roman"/>
          <w:strike/>
          <w:sz w:val="24"/>
          <w:szCs w:val="24"/>
        </w:rPr>
        <w:t xml:space="preserve"> perveda į Valstybinės ligonių kasos Privalomojo sveikatos draudimo fondo biudžeto sąskaitą. Valstybinio socialinio draudimo fondo administravimo įstaigos turi teikti Valstybinei ligonių kasai ir teritorinėms ligonių kasoms reikiamą informaciją apie atskirų juridinių ir fizinių asmenų sumokėtas šio Įstatymo 17 straipsnyje nurodytas privalomojo sveikatos draudimo įmokas. Valstybinio socialinio draudimo fondo valdyba prie Socialinės apsaugos ir darbo ministerijos atsiskaitymus su Privalomojo sveikatos draudimo fondo biudžetu gali vykdyti šio Įstatymo 17 straipsnyje nurodytų įmokų ir iš Privalomojo sveikatos draudimo fondo biudžeto finansuojamų sveikatos priežiūros įstaigų socialinio draudimo įmokų tarpusavio įskaitymais. Valstybinio socialinio draudimo fondo valdyba prie Socialinės apsaugos ir darbo ministerijos nustato privalomojo sveikatos draudimo įmokų deklaravimo atvejus ir tvarką</w:t>
      </w:r>
      <w:r w:rsidRPr="004F4975">
        <w:rPr>
          <w:rFonts w:ascii="Times New Roman" w:eastAsia="Calibri" w:hAnsi="Times New Roman" w:cs="Times New Roman"/>
          <w:strike/>
          <w:sz w:val="24"/>
          <w:szCs w:val="24"/>
        </w:rPr>
        <w:t>.</w:t>
      </w:r>
    </w:p>
    <w:p w14:paraId="745C6A39" w14:textId="390332E2" w:rsidR="00EC3908" w:rsidRPr="004F4975" w:rsidRDefault="00EC3908" w:rsidP="00BA0716">
      <w:pPr>
        <w:tabs>
          <w:tab w:val="left" w:pos="494"/>
        </w:tabs>
        <w:spacing w:line="276" w:lineRule="auto"/>
        <w:ind w:firstLine="851"/>
        <w:jc w:val="both"/>
        <w:rPr>
          <w:rFonts w:ascii="Times New Roman" w:hAnsi="Times New Roman" w:cs="Times New Roman"/>
          <w:strike/>
          <w:sz w:val="24"/>
          <w:szCs w:val="24"/>
        </w:rPr>
      </w:pPr>
      <w:r w:rsidRPr="004F4975">
        <w:rPr>
          <w:rFonts w:ascii="Times New Roman" w:hAnsi="Times New Roman" w:cs="Times New Roman"/>
          <w:strike/>
          <w:sz w:val="24"/>
          <w:szCs w:val="24"/>
        </w:rPr>
        <w:t>3. Šio Įstatymo 17 straipsnyje nurodytos įmokos mokamos Valstybinio socialinio draudimo įstatymo nustatyta tvarka tiek, kiek ši tvarka tiesiogiai nereglamentuota šiame Įstatyme.</w:t>
      </w:r>
    </w:p>
    <w:p w14:paraId="33EACA28" w14:textId="59241C2F" w:rsidR="00EC3908" w:rsidRPr="004F4975" w:rsidRDefault="00EC3908" w:rsidP="00BA0716">
      <w:pPr>
        <w:tabs>
          <w:tab w:val="left" w:pos="494"/>
        </w:tabs>
        <w:spacing w:line="276" w:lineRule="auto"/>
        <w:ind w:firstLine="851"/>
        <w:jc w:val="both"/>
        <w:rPr>
          <w:rFonts w:ascii="Times New Roman" w:hAnsi="Times New Roman" w:cs="Times New Roman"/>
          <w:strike/>
          <w:sz w:val="24"/>
          <w:szCs w:val="24"/>
        </w:rPr>
      </w:pPr>
      <w:r w:rsidRPr="004F4975">
        <w:rPr>
          <w:rFonts w:ascii="Times New Roman" w:hAnsi="Times New Roman" w:cs="Times New Roman"/>
          <w:strike/>
          <w:sz w:val="24"/>
          <w:szCs w:val="24"/>
        </w:rPr>
        <w:t xml:space="preserve">4. Asmenys, nurodyti šio Įstatymo 17 straipsnio 4 dalyje, kas mėnesį moka 9 procentų minimaliosios mėnesinės algos, galiojančios mėnesio, už kurį mokama įmoka, paskutinę dieną, </w:t>
      </w:r>
      <w:r w:rsidRPr="004F4975">
        <w:rPr>
          <w:rFonts w:ascii="Times New Roman" w:hAnsi="Times New Roman" w:cs="Times New Roman"/>
          <w:strike/>
          <w:sz w:val="24"/>
          <w:szCs w:val="24"/>
        </w:rPr>
        <w:lastRenderedPageBreak/>
        <w:t>dydžio privalomojo sveikatos draudimo įmokas. Įmoka už atitinkamą mėnesį sumokama iki to mėnesio paskutinės dienos. Asmenys, nurodyti šio Įstatymo 17 straipsnio 4 dalyje, gali įmokų kas mėnesį nemokėti, jeigu jie moka ir (arba) už juos yra mokamos šio Įstatymo 17 straipsnio 1, 2 ir 6 dalyse nurodytos privalomojo sveikatos draudimo įmokos arba jeigu jie yra asmenys, išvardyti šio Įstatymo 6 straipsnio 4 dalyje, – tokie asmenys įmokas sumoka šio straipsnio 5 dalyje nustatyta tvarka.</w:t>
      </w:r>
    </w:p>
    <w:p w14:paraId="42705AD3" w14:textId="595A2A8A" w:rsidR="00EC3908" w:rsidRPr="004F4975" w:rsidRDefault="00EC3908" w:rsidP="00BA0716">
      <w:pPr>
        <w:tabs>
          <w:tab w:val="left" w:pos="494"/>
        </w:tabs>
        <w:spacing w:line="276" w:lineRule="auto"/>
        <w:ind w:firstLine="851"/>
        <w:jc w:val="both"/>
        <w:rPr>
          <w:rFonts w:ascii="Times New Roman" w:hAnsi="Times New Roman" w:cs="Times New Roman"/>
          <w:strike/>
          <w:sz w:val="24"/>
          <w:szCs w:val="24"/>
        </w:rPr>
      </w:pPr>
      <w:r w:rsidRPr="004F4975">
        <w:rPr>
          <w:rFonts w:ascii="Times New Roman" w:hAnsi="Times New Roman" w:cs="Times New Roman"/>
          <w:strike/>
          <w:sz w:val="24"/>
          <w:szCs w:val="24"/>
        </w:rPr>
        <w:t>5. Pasibaigus kalendoriniams metams, asmenys, nurodyti šio Įstatymo 17 straipsnio 3 ir 4 dalyse, taip pat paslaugų teikėjai, teikiantys žemės ūkio ar miškininkystės paslaugas pagal paslaugų kvitą, nurodyti šio Įstatymo 17 straipsnio 9</w:t>
      </w:r>
      <w:r w:rsidRPr="004F4975">
        <w:rPr>
          <w:rFonts w:ascii="Times New Roman" w:hAnsi="Times New Roman" w:cs="Times New Roman"/>
          <w:strike/>
          <w:sz w:val="24"/>
          <w:szCs w:val="24"/>
          <w:vertAlign w:val="superscript"/>
        </w:rPr>
        <w:t xml:space="preserve">1 </w:t>
      </w:r>
      <w:r w:rsidRPr="004F4975">
        <w:rPr>
          <w:rFonts w:ascii="Times New Roman" w:hAnsi="Times New Roman" w:cs="Times New Roman"/>
          <w:strike/>
          <w:sz w:val="24"/>
          <w:szCs w:val="24"/>
        </w:rPr>
        <w:t>dalyje, turi perskaičiuoti už praėjusius kalendorinius metus mokėtinas privalomojo sveikatos draudimo įmokas, atsižvelgdami į šio Įstatymo 17 straipsnio 3, 4, 9</w:t>
      </w:r>
      <w:r w:rsidRPr="004F4975">
        <w:rPr>
          <w:rFonts w:ascii="Times New Roman" w:hAnsi="Times New Roman" w:cs="Times New Roman"/>
          <w:strike/>
          <w:sz w:val="24"/>
          <w:szCs w:val="24"/>
          <w:vertAlign w:val="superscript"/>
        </w:rPr>
        <w:t>1</w:t>
      </w:r>
      <w:r w:rsidRPr="004F4975">
        <w:rPr>
          <w:rFonts w:ascii="Times New Roman" w:hAnsi="Times New Roman" w:cs="Times New Roman"/>
          <w:strike/>
          <w:sz w:val="24"/>
          <w:szCs w:val="24"/>
        </w:rPr>
        <w:t>, 10 ir 11 dalių nuostatas, ir ne vėliau kaip iki gegužės 1 dienos sumokėti per praėjusius kalendorinius metus sumokėtos privalomojo sveikatos draudimo įmokų sumos ir mokėtinos privalomojo sveikatos draudimo įmokų sumos skirtumą.</w:t>
      </w:r>
    </w:p>
    <w:p w14:paraId="6B591BCE" w14:textId="77777777" w:rsidR="00EC3908" w:rsidRPr="004F4975" w:rsidRDefault="00EC3908" w:rsidP="00BA0716">
      <w:pPr>
        <w:tabs>
          <w:tab w:val="left" w:pos="494"/>
        </w:tabs>
        <w:spacing w:line="276" w:lineRule="auto"/>
        <w:ind w:firstLine="851"/>
        <w:jc w:val="both"/>
        <w:rPr>
          <w:rFonts w:ascii="Times New Roman" w:hAnsi="Times New Roman" w:cs="Times New Roman"/>
          <w:strike/>
          <w:sz w:val="24"/>
          <w:szCs w:val="24"/>
        </w:rPr>
      </w:pPr>
      <w:r w:rsidRPr="004F4975">
        <w:rPr>
          <w:rFonts w:ascii="Times New Roman" w:hAnsi="Times New Roman" w:cs="Times New Roman"/>
          <w:strike/>
          <w:sz w:val="24"/>
          <w:szCs w:val="24"/>
        </w:rPr>
        <w:t>6. Asmenys, nurodyti šio Įstatymo 17 straipsnio 5 dalyje, šio Įstatymo 17 straipsnio 5 dalyje nurodytas sveikatos draudimo įmokas už mėnesius, už kuriuos jie moka ir (arba) už juos yra mokamos šio Įstatymo 17 straipsnio 1, 2 ar 6 dalyse nurodytos privalomojo sveikatos draudimo įmokos, arba jie yra asmenys, išvardyti šio Įstatymo 6 straipsnio 4 dalyje, turi teisę sumokėti kartą per metus, tačiau ne vėliau kaip iki kitų metų gegužės 1 dienos.</w:t>
      </w:r>
    </w:p>
    <w:p w14:paraId="7244883B" w14:textId="77777777" w:rsidR="00EC3908" w:rsidRPr="004F4975" w:rsidRDefault="00EC3908" w:rsidP="00BA0716">
      <w:pPr>
        <w:spacing w:line="276" w:lineRule="auto"/>
        <w:ind w:firstLine="851"/>
        <w:jc w:val="both"/>
        <w:rPr>
          <w:rFonts w:ascii="Times New Roman" w:eastAsia="Calibri" w:hAnsi="Times New Roman" w:cs="Times New Roman"/>
          <w:strike/>
          <w:sz w:val="24"/>
          <w:szCs w:val="24"/>
        </w:rPr>
      </w:pPr>
      <w:r w:rsidRPr="004F4975">
        <w:rPr>
          <w:rFonts w:ascii="Times New Roman" w:eastAsia="Calibri" w:hAnsi="Times New Roman" w:cs="Times New Roman"/>
          <w:strike/>
          <w:sz w:val="24"/>
          <w:szCs w:val="24"/>
        </w:rPr>
        <w:t xml:space="preserve">8. Paslaugų gavėjai, gaunantys pagal paslaugų kvitą teikiamas žemės ūkio ir miškininkystės paslaugas, kai šių paslaugų teikimą nustato Lietuvos Respublikos žemės ūkio ir miškininkystės paslaugų teikimo pagal paslaugų kvitą įstatymas, atitinkamo mėnesio privalomojo sveikatos draudimo įmokas už paslaugų teikėjus sumoka iki kito mėnesio 15 dienos, tačiau asmenys yra laikomi apdraustais tą kalendorinį mėnesį, kurį sumokėtos įmokos. Tais atvejais, kai einamąjį kalendorinį mėnesį už paslaugų teikėjus privalomojo sveikatos draudimo įmokos nemokamos, įmokas už save jie moka pagal šio </w:t>
      </w:r>
      <w:r w:rsidRPr="004F4975">
        <w:rPr>
          <w:rFonts w:ascii="Times New Roman" w:eastAsia="Calibri" w:hAnsi="Times New Roman" w:cs="Times New Roman"/>
          <w:strike/>
          <w:color w:val="000000" w:themeColor="text1"/>
          <w:sz w:val="24"/>
          <w:szCs w:val="24"/>
        </w:rPr>
        <w:t>Įstatymo 17 straipsnio 9 dalį.</w:t>
      </w:r>
    </w:p>
    <w:p w14:paraId="1BBE1B5D" w14:textId="27800E01" w:rsidR="00EC3908" w:rsidRPr="004F4975" w:rsidRDefault="00EC3908" w:rsidP="00BA0716">
      <w:pPr>
        <w:pStyle w:val="Antrat4"/>
        <w:spacing w:line="276" w:lineRule="auto"/>
        <w:ind w:firstLine="851"/>
        <w:jc w:val="both"/>
        <w:rPr>
          <w:rFonts w:ascii="Times New Roman" w:hAnsi="Times New Roman" w:cs="Times New Roman"/>
          <w:b w:val="0"/>
          <w:strike/>
          <w:szCs w:val="24"/>
          <w:lang w:eastAsia="lt-LT"/>
        </w:rPr>
      </w:pPr>
      <w:r w:rsidRPr="004F4975">
        <w:rPr>
          <w:rFonts w:ascii="Times New Roman" w:hAnsi="Times New Roman" w:cs="Times New Roman"/>
          <w:b w:val="0"/>
          <w:strike/>
          <w:szCs w:val="24"/>
        </w:rPr>
        <w:t>9. Šio Įstatymo 17 straipsnio 10 ir 11 dalyse nurodytų nuostatų įgyvendinimo tvarką nustato Lietuvos Respublikos Vyriausybė.</w:t>
      </w:r>
    </w:p>
    <w:p w14:paraId="0EA04092" w14:textId="35254B59" w:rsidR="00EC3908" w:rsidRPr="004F4975" w:rsidRDefault="004709AA" w:rsidP="00BA0716">
      <w:pPr>
        <w:spacing w:line="276" w:lineRule="auto"/>
        <w:ind w:firstLine="851"/>
        <w:jc w:val="both"/>
        <w:rPr>
          <w:rFonts w:ascii="Times New Roman" w:eastAsia="Calibri" w:hAnsi="Times New Roman" w:cs="Times New Roman"/>
          <w:b/>
          <w:sz w:val="24"/>
          <w:szCs w:val="24"/>
        </w:rPr>
      </w:pPr>
      <w:r w:rsidRPr="004F4975">
        <w:rPr>
          <w:rFonts w:ascii="Times New Roman" w:eastAsia="Calibri" w:hAnsi="Times New Roman" w:cs="Times New Roman"/>
          <w:b/>
          <w:sz w:val="24"/>
          <w:szCs w:val="24"/>
        </w:rPr>
        <w:t>1</w:t>
      </w:r>
      <w:r w:rsidR="00EC3908" w:rsidRPr="004F4975">
        <w:rPr>
          <w:rFonts w:ascii="Times New Roman" w:eastAsia="Calibri" w:hAnsi="Times New Roman" w:cs="Times New Roman"/>
          <w:b/>
          <w:sz w:val="24"/>
          <w:szCs w:val="24"/>
        </w:rPr>
        <w:t xml:space="preserve">. </w:t>
      </w:r>
      <w:r w:rsidR="00EC3908" w:rsidRPr="004F4975">
        <w:rPr>
          <w:rFonts w:ascii="Times New Roman" w:hAnsi="Times New Roman" w:cs="Times New Roman"/>
          <w:b/>
          <w:sz w:val="24"/>
          <w:szCs w:val="24"/>
        </w:rPr>
        <w:t>Šio Įstatymo 17 straipsnyje nurodytas privalomojo sveikatos draudimo įmokas administruoja</w:t>
      </w:r>
      <w:r w:rsidRPr="004F4975">
        <w:rPr>
          <w:rFonts w:ascii="Times New Roman" w:hAnsi="Times New Roman" w:cs="Times New Roman"/>
          <w:b/>
          <w:sz w:val="24"/>
          <w:szCs w:val="24"/>
        </w:rPr>
        <w:t>, o šio Įstatymo 17 straipsnio 9</w:t>
      </w:r>
      <w:r w:rsidR="00EC3908" w:rsidRPr="004F4975">
        <w:rPr>
          <w:rFonts w:ascii="Times New Roman" w:hAnsi="Times New Roman" w:cs="Times New Roman"/>
          <w:b/>
          <w:sz w:val="24"/>
          <w:szCs w:val="24"/>
        </w:rPr>
        <w:t xml:space="preserve"> dalyje nurodytu atveju – </w:t>
      </w:r>
      <w:r w:rsidR="00605292" w:rsidRPr="004F4975">
        <w:rPr>
          <w:rFonts w:ascii="Times New Roman" w:hAnsi="Times New Roman" w:cs="Times New Roman"/>
          <w:b/>
          <w:sz w:val="24"/>
          <w:szCs w:val="24"/>
        </w:rPr>
        <w:t>jas</w:t>
      </w:r>
      <w:r w:rsidR="00EC3908" w:rsidRPr="004F4975">
        <w:rPr>
          <w:rFonts w:ascii="Times New Roman" w:hAnsi="Times New Roman" w:cs="Times New Roman"/>
          <w:b/>
          <w:sz w:val="24"/>
          <w:szCs w:val="24"/>
        </w:rPr>
        <w:t xml:space="preserve"> išskaito Valstybinio socialinio draudimo fondo administravimo įstaigos Valstybinio socialinio draudimo įstatymo nustatyta tvarka ir </w:t>
      </w:r>
      <w:r w:rsidR="00EC3908" w:rsidRPr="004F4975">
        <w:rPr>
          <w:rFonts w:ascii="Times New Roman" w:hAnsi="Times New Roman" w:cs="Times New Roman"/>
          <w:b/>
          <w:bCs/>
          <w:sz w:val="24"/>
          <w:szCs w:val="24"/>
        </w:rPr>
        <w:t>surinktas (išskaitytas)</w:t>
      </w:r>
      <w:r w:rsidR="00EC3908" w:rsidRPr="004F4975">
        <w:rPr>
          <w:rFonts w:ascii="Times New Roman" w:hAnsi="Times New Roman" w:cs="Times New Roman"/>
          <w:b/>
          <w:sz w:val="24"/>
          <w:szCs w:val="24"/>
        </w:rPr>
        <w:t xml:space="preserve"> įmokas bei su jomis susijusias šio Įstatymo 19 straipsnio 1 dalyje nurodytas sumas per tris dienas </w:t>
      </w:r>
      <w:r w:rsidR="00EC3908" w:rsidRPr="004F4975">
        <w:rPr>
          <w:rFonts w:ascii="Times New Roman" w:hAnsi="Times New Roman" w:cs="Times New Roman"/>
          <w:b/>
          <w:bCs/>
          <w:sz w:val="24"/>
          <w:szCs w:val="24"/>
        </w:rPr>
        <w:t>nuo jų surinkimo (išskaitymo)</w:t>
      </w:r>
      <w:r w:rsidR="00605292" w:rsidRPr="004F4975">
        <w:rPr>
          <w:rFonts w:ascii="Times New Roman" w:hAnsi="Times New Roman" w:cs="Times New Roman"/>
          <w:b/>
          <w:bCs/>
          <w:sz w:val="24"/>
          <w:szCs w:val="24"/>
        </w:rPr>
        <w:t xml:space="preserve"> dienos</w:t>
      </w:r>
      <w:r w:rsidR="00EC3908" w:rsidRPr="004F4975">
        <w:rPr>
          <w:rFonts w:ascii="Times New Roman" w:hAnsi="Times New Roman" w:cs="Times New Roman"/>
          <w:b/>
          <w:sz w:val="24"/>
          <w:szCs w:val="24"/>
        </w:rPr>
        <w:t xml:space="preserve"> perveda į Valstybinės ligonių kasos Privalomojo sveikatos draudimo fondo biudžeto sąskaitą. Valstybinio socialinio draudimo fondo administravimo įstaigos turi teikti Valstybinei ligonių kasai ir teritorinėms ligonių kasoms reikiamą informaciją apie atskirų juridinių ir fizinių asmenų sumokėtas šio Įstatymo 17 straipsnyje nurodytas privalomojo sveikatos draudimo įmokas. Valstybinio socialinio draudimo fondo valdyba prie Socialinės apsaugos ir darbo ministerijos atsiskaitymus su Privalomojo sveikatos draudimo fondo biudžetu gali vykdyti šio Įstatymo 17 straipsnyje nurodytų įmokų ir iš Privalomojo sveikatos draudimo fondo biudžeto finansuojamų sveikatos priežiūros įstaigų socialinio draudimo įmokų tarpusavio įskaitymais. Valstybinio socialinio draudimo fondo valdyba prie Socialinės apsaugos ir darbo ministerijos nustato privalomojo sveikatos draudimo įmokų deklaravimo atvejus ir tvarką</w:t>
      </w:r>
      <w:r w:rsidR="00EC3908" w:rsidRPr="004F4975">
        <w:rPr>
          <w:rFonts w:ascii="Times New Roman" w:eastAsia="Calibri" w:hAnsi="Times New Roman" w:cs="Times New Roman"/>
          <w:b/>
          <w:sz w:val="24"/>
          <w:szCs w:val="24"/>
        </w:rPr>
        <w:t>.</w:t>
      </w:r>
    </w:p>
    <w:p w14:paraId="34D9E8E5" w14:textId="0573A066" w:rsidR="00EC3908" w:rsidRPr="004F4975" w:rsidRDefault="008D15A1" w:rsidP="00BA0716">
      <w:pPr>
        <w:tabs>
          <w:tab w:val="left" w:pos="494"/>
        </w:tabs>
        <w:spacing w:line="276" w:lineRule="auto"/>
        <w:ind w:firstLine="851"/>
        <w:jc w:val="both"/>
        <w:rPr>
          <w:rFonts w:ascii="Times New Roman" w:hAnsi="Times New Roman" w:cs="Times New Roman"/>
          <w:b/>
          <w:sz w:val="24"/>
          <w:szCs w:val="24"/>
        </w:rPr>
      </w:pPr>
      <w:r w:rsidRPr="004F4975">
        <w:rPr>
          <w:rFonts w:ascii="Times New Roman" w:hAnsi="Times New Roman" w:cs="Times New Roman"/>
          <w:b/>
          <w:sz w:val="24"/>
          <w:szCs w:val="24"/>
        </w:rPr>
        <w:t>2</w:t>
      </w:r>
      <w:r w:rsidR="00EC3908" w:rsidRPr="004F4975">
        <w:rPr>
          <w:rFonts w:ascii="Times New Roman" w:hAnsi="Times New Roman" w:cs="Times New Roman"/>
          <w:b/>
          <w:sz w:val="24"/>
          <w:szCs w:val="24"/>
        </w:rPr>
        <w:t>. Šio Įstatymo 17 straipsnyje nurodytos įmokos mokamos Valstybinio socialinio draudimo įstatymo nustatyta tvarka tiek, kiek ši tvarka tiesiogiai nereglamentuota šiame Įstatyme.</w:t>
      </w:r>
    </w:p>
    <w:p w14:paraId="75B584CC" w14:textId="7B1C1CF0" w:rsidR="003F6335" w:rsidRPr="004F4975" w:rsidRDefault="00455032" w:rsidP="003F6335">
      <w:pPr>
        <w:tabs>
          <w:tab w:val="left" w:pos="494"/>
        </w:tabs>
        <w:spacing w:line="276" w:lineRule="auto"/>
        <w:ind w:firstLine="851"/>
        <w:jc w:val="both"/>
        <w:rPr>
          <w:rFonts w:ascii="Times New Roman" w:hAnsi="Times New Roman" w:cs="Times New Roman"/>
          <w:b/>
          <w:sz w:val="24"/>
          <w:szCs w:val="24"/>
        </w:rPr>
      </w:pPr>
      <w:r w:rsidRPr="004F4975">
        <w:rPr>
          <w:rFonts w:ascii="Times New Roman" w:hAnsi="Times New Roman" w:cs="Times New Roman"/>
          <w:b/>
          <w:sz w:val="24"/>
          <w:szCs w:val="24"/>
        </w:rPr>
        <w:lastRenderedPageBreak/>
        <w:t>3</w:t>
      </w:r>
      <w:r w:rsidR="00EC3908" w:rsidRPr="004F4975">
        <w:rPr>
          <w:rFonts w:ascii="Times New Roman" w:hAnsi="Times New Roman" w:cs="Times New Roman"/>
          <w:b/>
          <w:sz w:val="24"/>
          <w:szCs w:val="24"/>
        </w:rPr>
        <w:t>. Asmenys, nurodyti šio Įstatymo 17 straipsnio 4 dalyje, kas mėnesį moka 9 procentų minimaliosios mėnesinės algos, galiojančios mėnesio, už kurį mokama įmoka, paskutinę dieną, dydžio privalomojo sveikatos draudimo įmokas. Įmoka už atitinkamą mėnesį sumokama iki to mėnesio paskutinės dienos. Asmenys, nurodyti šio Įstatymo 17 straipsnio 4 dalyje, gali įmokų kas mėnesį nemokėti, jeigu jie moka ir (arba) už juos yra mokamos šio</w:t>
      </w:r>
      <w:r w:rsidR="00946035" w:rsidRPr="004F4975">
        <w:rPr>
          <w:rFonts w:ascii="Times New Roman" w:hAnsi="Times New Roman" w:cs="Times New Roman"/>
          <w:b/>
          <w:sz w:val="24"/>
          <w:szCs w:val="24"/>
        </w:rPr>
        <w:t xml:space="preserve"> Įstatymo 17 straipsnio 1</w:t>
      </w:r>
      <w:r w:rsidR="007D4653" w:rsidRPr="004F4975">
        <w:rPr>
          <w:rFonts w:ascii="Times New Roman" w:hAnsi="Times New Roman" w:cs="Times New Roman"/>
          <w:b/>
          <w:sz w:val="24"/>
          <w:szCs w:val="24"/>
        </w:rPr>
        <w:t>–</w:t>
      </w:r>
      <w:r w:rsidR="0029562D" w:rsidRPr="004F4975">
        <w:rPr>
          <w:rFonts w:ascii="Times New Roman" w:hAnsi="Times New Roman" w:cs="Times New Roman"/>
          <w:b/>
          <w:sz w:val="24"/>
          <w:szCs w:val="24"/>
        </w:rPr>
        <w:t xml:space="preserve">3, </w:t>
      </w:r>
      <w:r w:rsidR="00946035" w:rsidRPr="004F4975">
        <w:rPr>
          <w:rFonts w:ascii="Times New Roman" w:hAnsi="Times New Roman" w:cs="Times New Roman"/>
          <w:b/>
          <w:sz w:val="24"/>
          <w:szCs w:val="24"/>
        </w:rPr>
        <w:t>5</w:t>
      </w:r>
      <w:r w:rsidR="007D4653" w:rsidRPr="004F4975">
        <w:rPr>
          <w:rFonts w:ascii="Times New Roman" w:hAnsi="Times New Roman" w:cs="Times New Roman"/>
          <w:b/>
          <w:sz w:val="24"/>
          <w:szCs w:val="24"/>
        </w:rPr>
        <w:t>–</w:t>
      </w:r>
      <w:r w:rsidR="0029562D" w:rsidRPr="004F4975">
        <w:rPr>
          <w:rFonts w:ascii="Times New Roman" w:hAnsi="Times New Roman" w:cs="Times New Roman"/>
          <w:b/>
          <w:sz w:val="24"/>
          <w:szCs w:val="24"/>
        </w:rPr>
        <w:t>7</w:t>
      </w:r>
      <w:r w:rsidR="000D1EB3" w:rsidRPr="004F4975">
        <w:rPr>
          <w:rFonts w:ascii="Times New Roman" w:hAnsi="Times New Roman" w:cs="Times New Roman"/>
          <w:b/>
          <w:sz w:val="24"/>
          <w:szCs w:val="24"/>
        </w:rPr>
        <w:t>, 9 ir 10</w:t>
      </w:r>
      <w:r w:rsidR="00946035" w:rsidRPr="004F4975">
        <w:rPr>
          <w:rFonts w:ascii="Times New Roman" w:hAnsi="Times New Roman" w:cs="Times New Roman"/>
          <w:b/>
          <w:sz w:val="24"/>
          <w:szCs w:val="24"/>
        </w:rPr>
        <w:t xml:space="preserve"> </w:t>
      </w:r>
      <w:r w:rsidR="00EC3908" w:rsidRPr="004F4975">
        <w:rPr>
          <w:rFonts w:ascii="Times New Roman" w:hAnsi="Times New Roman" w:cs="Times New Roman"/>
          <w:b/>
          <w:sz w:val="24"/>
          <w:szCs w:val="24"/>
        </w:rPr>
        <w:t xml:space="preserve">dalyse nurodytos privalomojo sveikatos draudimo įmokos arba jeigu jie yra asmenys, išvardyti šio Įstatymo 6 straipsnio 4 dalyje, – tokie asmenys įmokas sumoka šio straipsnio </w:t>
      </w:r>
      <w:r w:rsidR="00921F95" w:rsidRPr="004F4975">
        <w:rPr>
          <w:rFonts w:ascii="Times New Roman" w:hAnsi="Times New Roman" w:cs="Times New Roman"/>
          <w:b/>
          <w:sz w:val="24"/>
          <w:szCs w:val="24"/>
        </w:rPr>
        <w:t>4</w:t>
      </w:r>
      <w:r w:rsidR="00EC3908" w:rsidRPr="004F4975">
        <w:rPr>
          <w:rFonts w:ascii="Times New Roman" w:hAnsi="Times New Roman" w:cs="Times New Roman"/>
          <w:b/>
          <w:sz w:val="24"/>
          <w:szCs w:val="24"/>
        </w:rPr>
        <w:t xml:space="preserve"> dalyje nustatyta tvarka.</w:t>
      </w:r>
    </w:p>
    <w:p w14:paraId="7FA352A5" w14:textId="57901466" w:rsidR="00EC3908" w:rsidRPr="009D5CEC" w:rsidRDefault="003608DF" w:rsidP="003F6335">
      <w:pPr>
        <w:tabs>
          <w:tab w:val="left" w:pos="494"/>
        </w:tabs>
        <w:spacing w:line="276" w:lineRule="auto"/>
        <w:ind w:firstLine="851"/>
        <w:jc w:val="both"/>
        <w:rPr>
          <w:rFonts w:ascii="Times New Roman" w:hAnsi="Times New Roman" w:cs="Times New Roman"/>
          <w:b/>
          <w:sz w:val="24"/>
          <w:szCs w:val="24"/>
        </w:rPr>
      </w:pPr>
      <w:r w:rsidRPr="004F4975">
        <w:rPr>
          <w:rFonts w:ascii="Times New Roman" w:hAnsi="Times New Roman" w:cs="Times New Roman"/>
          <w:b/>
          <w:sz w:val="24"/>
          <w:szCs w:val="24"/>
        </w:rPr>
        <w:t>4</w:t>
      </w:r>
      <w:r w:rsidR="00EC3908" w:rsidRPr="004F4975">
        <w:rPr>
          <w:rFonts w:ascii="Times New Roman" w:hAnsi="Times New Roman" w:cs="Times New Roman"/>
          <w:b/>
          <w:sz w:val="24"/>
          <w:szCs w:val="24"/>
        </w:rPr>
        <w:t xml:space="preserve">. </w:t>
      </w:r>
      <w:r w:rsidR="00EC3908" w:rsidRPr="004F4975">
        <w:rPr>
          <w:rFonts w:ascii="Times New Roman" w:hAnsi="Times New Roman" w:cs="Times New Roman"/>
          <w:b/>
          <w:sz w:val="24"/>
          <w:szCs w:val="24"/>
          <w:lang w:eastAsia="lt-LT"/>
        </w:rPr>
        <w:t>Pasibaigus kalendoriniams metams, asmenys, nurodyti šio Įstatymo 17 s</w:t>
      </w:r>
      <w:r w:rsidR="00752847" w:rsidRPr="004F4975">
        <w:rPr>
          <w:rFonts w:ascii="Times New Roman" w:hAnsi="Times New Roman" w:cs="Times New Roman"/>
          <w:b/>
          <w:sz w:val="24"/>
          <w:szCs w:val="24"/>
          <w:lang w:eastAsia="lt-LT"/>
        </w:rPr>
        <w:t>traipsnio 3</w:t>
      </w:r>
      <w:r w:rsidR="00EC3908" w:rsidRPr="004F4975">
        <w:rPr>
          <w:rFonts w:ascii="Times New Roman" w:hAnsi="Times New Roman" w:cs="Times New Roman"/>
          <w:b/>
          <w:sz w:val="24"/>
          <w:szCs w:val="24"/>
          <w:lang w:eastAsia="lt-LT"/>
        </w:rPr>
        <w:t>, 4 ir 7 dalyse, taip pat paslaugų teikėjai, teikiantys žemės ūkio ar miškininkystės paslaugas pagal paslaugų kvitą, nurody</w:t>
      </w:r>
      <w:r w:rsidR="00EB411E" w:rsidRPr="004F4975">
        <w:rPr>
          <w:rFonts w:ascii="Times New Roman" w:hAnsi="Times New Roman" w:cs="Times New Roman"/>
          <w:b/>
          <w:sz w:val="24"/>
          <w:szCs w:val="24"/>
          <w:lang w:eastAsia="lt-LT"/>
        </w:rPr>
        <w:t>ti šio Įstatymo 17 straipsnio 10</w:t>
      </w:r>
      <w:r w:rsidR="00EC3908" w:rsidRPr="004F4975">
        <w:rPr>
          <w:rFonts w:ascii="Times New Roman" w:hAnsi="Times New Roman" w:cs="Times New Roman"/>
          <w:b/>
          <w:sz w:val="24"/>
          <w:szCs w:val="24"/>
          <w:lang w:eastAsia="lt-LT"/>
        </w:rPr>
        <w:t xml:space="preserve"> dalyje, turi perskaičiuoti už praėjusius kalendorinius metus mokėtinas privalomojo sveikatos draudimo įmokas, atsižvelgdami į šio Įstatymo 17 straipsnio 3, 4,</w:t>
      </w:r>
      <w:r w:rsidR="001C0240" w:rsidRPr="004F4975">
        <w:rPr>
          <w:rFonts w:ascii="Times New Roman" w:hAnsi="Times New Roman" w:cs="Times New Roman"/>
          <w:b/>
          <w:sz w:val="24"/>
          <w:szCs w:val="24"/>
          <w:lang w:eastAsia="lt-LT"/>
        </w:rPr>
        <w:t xml:space="preserve"> 7,</w:t>
      </w:r>
      <w:r w:rsidR="00207030" w:rsidRPr="004F4975">
        <w:rPr>
          <w:rFonts w:ascii="Times New Roman" w:hAnsi="Times New Roman" w:cs="Times New Roman"/>
          <w:b/>
          <w:sz w:val="24"/>
          <w:szCs w:val="24"/>
          <w:lang w:eastAsia="lt-LT"/>
        </w:rPr>
        <w:t xml:space="preserve"> 10,</w:t>
      </w:r>
      <w:r w:rsidR="00EC3908" w:rsidRPr="004F4975">
        <w:rPr>
          <w:rFonts w:ascii="Times New Roman" w:hAnsi="Times New Roman" w:cs="Times New Roman"/>
          <w:b/>
          <w:sz w:val="24"/>
          <w:szCs w:val="24"/>
          <w:lang w:eastAsia="lt-LT"/>
        </w:rPr>
        <w:t xml:space="preserve"> 11 ir 12 dalių nuostatas, ir ne vėliau kaip iki gegužės 1 dienos sumokėti per praėjusius kalendorinius metus sumokėtos ir mokėtinos </w:t>
      </w:r>
      <w:r w:rsidR="00EC3908" w:rsidRPr="009D5CEC">
        <w:rPr>
          <w:rFonts w:ascii="Times New Roman" w:hAnsi="Times New Roman" w:cs="Times New Roman"/>
          <w:b/>
          <w:sz w:val="24"/>
          <w:szCs w:val="24"/>
          <w:lang w:eastAsia="lt-LT"/>
        </w:rPr>
        <w:t>privalomojo sveikatos draudimo įmokų sumos skirtumą.</w:t>
      </w:r>
    </w:p>
    <w:p w14:paraId="6656B954" w14:textId="5B5925B6" w:rsidR="00EC3908" w:rsidRPr="004F4975" w:rsidRDefault="006E6F28" w:rsidP="00E12E49">
      <w:pPr>
        <w:spacing w:line="276" w:lineRule="auto"/>
        <w:ind w:firstLine="851"/>
        <w:jc w:val="both"/>
        <w:rPr>
          <w:rFonts w:ascii="Times New Roman" w:hAnsi="Times New Roman" w:cs="Times New Roman"/>
          <w:i/>
          <w:sz w:val="24"/>
          <w:szCs w:val="24"/>
          <w:lang w:eastAsia="lt-LT"/>
        </w:rPr>
      </w:pPr>
      <w:r w:rsidRPr="009D5CEC">
        <w:rPr>
          <w:rFonts w:ascii="Times New Roman" w:hAnsi="Times New Roman" w:cs="Times New Roman"/>
          <w:b/>
          <w:sz w:val="24"/>
          <w:szCs w:val="24"/>
        </w:rPr>
        <w:t>5</w:t>
      </w:r>
      <w:r w:rsidR="00EC3908" w:rsidRPr="009D5CEC">
        <w:rPr>
          <w:rFonts w:ascii="Times New Roman" w:hAnsi="Times New Roman" w:cs="Times New Roman"/>
          <w:b/>
          <w:sz w:val="24"/>
          <w:szCs w:val="24"/>
        </w:rPr>
        <w:t xml:space="preserve">. </w:t>
      </w:r>
      <w:r w:rsidR="00453A6D" w:rsidRPr="009D5CEC">
        <w:rPr>
          <w:rFonts w:ascii="Times New Roman" w:hAnsi="Times New Roman" w:cs="Times New Roman"/>
          <w:b/>
          <w:sz w:val="24"/>
          <w:szCs w:val="24"/>
        </w:rPr>
        <w:t xml:space="preserve">Šio Įstatymo 17 straipsnio 5 dalyje nurodyti asmenys, kurie moka šio Įstatymo 17 straipsnio </w:t>
      </w:r>
      <w:r w:rsidR="00EC64EE" w:rsidRPr="009D5CEC">
        <w:rPr>
          <w:rFonts w:ascii="Times New Roman" w:hAnsi="Times New Roman" w:cs="Times New Roman"/>
          <w:b/>
          <w:sz w:val="24"/>
          <w:szCs w:val="24"/>
        </w:rPr>
        <w:t>1–3</w:t>
      </w:r>
      <w:r w:rsidR="001F2BBD" w:rsidRPr="009D5CEC">
        <w:rPr>
          <w:rFonts w:ascii="Times New Roman" w:hAnsi="Times New Roman" w:cs="Times New Roman"/>
          <w:b/>
          <w:sz w:val="24"/>
          <w:szCs w:val="24"/>
        </w:rPr>
        <w:t>, 6, 7</w:t>
      </w:r>
      <w:r w:rsidR="001F2BBD" w:rsidRPr="004F4975">
        <w:rPr>
          <w:rFonts w:ascii="Times New Roman" w:hAnsi="Times New Roman" w:cs="Times New Roman"/>
          <w:b/>
          <w:sz w:val="24"/>
          <w:szCs w:val="24"/>
        </w:rPr>
        <w:t>, 9 ir 10</w:t>
      </w:r>
      <w:r w:rsidR="00AA4F60" w:rsidRPr="004F4975">
        <w:rPr>
          <w:rFonts w:ascii="Times New Roman" w:hAnsi="Times New Roman" w:cs="Times New Roman"/>
          <w:i/>
          <w:sz w:val="24"/>
          <w:szCs w:val="24"/>
          <w:lang w:eastAsia="lt-LT"/>
        </w:rPr>
        <w:t xml:space="preserve"> </w:t>
      </w:r>
      <w:r w:rsidR="00453A6D" w:rsidRPr="004F4975">
        <w:rPr>
          <w:rFonts w:ascii="Times New Roman" w:hAnsi="Times New Roman" w:cs="Times New Roman"/>
          <w:b/>
          <w:sz w:val="24"/>
          <w:szCs w:val="24"/>
        </w:rPr>
        <w:t xml:space="preserve">dalyse nurodytas privalomojo sveikatos draudimo įmokas ir (arba) už kuriuos šios įmokos yra mokamos arba kurie yra priskiriami šio Įstatymo 6 straipsnio 4 dalyje išvardytiems asmenims, turi teisę sumokėti šio Įstatymo 17 straipsnio 5 dalyje nurodytas </w:t>
      </w:r>
      <w:r w:rsidR="008F4662" w:rsidRPr="004F4975">
        <w:rPr>
          <w:rFonts w:ascii="Times New Roman" w:hAnsi="Times New Roman" w:cs="Times New Roman"/>
          <w:b/>
          <w:sz w:val="24"/>
          <w:szCs w:val="24"/>
        </w:rPr>
        <w:t xml:space="preserve">privalomojo </w:t>
      </w:r>
      <w:r w:rsidR="00453A6D" w:rsidRPr="004F4975">
        <w:rPr>
          <w:rFonts w:ascii="Times New Roman" w:hAnsi="Times New Roman" w:cs="Times New Roman"/>
          <w:b/>
          <w:sz w:val="24"/>
          <w:szCs w:val="24"/>
        </w:rPr>
        <w:t>sveikatos draudimo įmokas kartą per metus, tačiau ne vėliau kaip iki kitų metų gegužės 1 dienos</w:t>
      </w:r>
      <w:r w:rsidR="00D634A3" w:rsidRPr="004F4975">
        <w:rPr>
          <w:rFonts w:ascii="Times New Roman" w:hAnsi="Times New Roman" w:cs="Times New Roman"/>
          <w:b/>
          <w:sz w:val="24"/>
          <w:szCs w:val="24"/>
        </w:rPr>
        <w:t>.</w:t>
      </w:r>
    </w:p>
    <w:p w14:paraId="2810BED5" w14:textId="5291A639" w:rsidR="00EC3908" w:rsidRPr="00232228" w:rsidRDefault="006E6F28" w:rsidP="00BA0716">
      <w:pPr>
        <w:pStyle w:val="Antrat4"/>
        <w:spacing w:line="276" w:lineRule="auto"/>
        <w:ind w:firstLine="851"/>
        <w:jc w:val="both"/>
        <w:rPr>
          <w:rFonts w:ascii="Times New Roman" w:hAnsi="Times New Roman" w:cs="Times New Roman"/>
          <w:b w:val="0"/>
          <w:szCs w:val="24"/>
          <w:lang w:eastAsia="lt-LT"/>
        </w:rPr>
      </w:pPr>
      <w:r w:rsidRPr="004F4975">
        <w:rPr>
          <w:rFonts w:ascii="Times New Roman" w:eastAsia="Calibri" w:hAnsi="Times New Roman" w:cs="Times New Roman"/>
          <w:szCs w:val="24"/>
        </w:rPr>
        <w:t>6</w:t>
      </w:r>
      <w:r w:rsidR="00D634A3" w:rsidRPr="004F4975">
        <w:rPr>
          <w:rFonts w:ascii="Times New Roman" w:eastAsia="Calibri" w:hAnsi="Times New Roman" w:cs="Times New Roman"/>
          <w:szCs w:val="24"/>
        </w:rPr>
        <w:t xml:space="preserve">. </w:t>
      </w:r>
      <w:r w:rsidR="00D634A3" w:rsidRPr="004F4975">
        <w:rPr>
          <w:rFonts w:ascii="Times New Roman" w:hAnsi="Times New Roman" w:cs="Times New Roman"/>
          <w:szCs w:val="24"/>
          <w:lang w:eastAsia="lt-LT"/>
        </w:rPr>
        <w:t xml:space="preserve">Paslaugų gavėjai, gaunantys pagal paslaugų kvitą teikiamas žemės ūkio ir miškininkystės paslaugas, </w:t>
      </w:r>
      <w:r w:rsidR="000B4EA3" w:rsidRPr="004F4975">
        <w:rPr>
          <w:rFonts w:ascii="Times New Roman" w:hAnsi="Times New Roman" w:cs="Times New Roman"/>
          <w:szCs w:val="24"/>
          <w:lang w:eastAsia="lt-LT"/>
        </w:rPr>
        <w:t>kurių</w:t>
      </w:r>
      <w:r w:rsidR="00D634A3" w:rsidRPr="004F4975">
        <w:rPr>
          <w:rFonts w:ascii="Times New Roman" w:hAnsi="Times New Roman" w:cs="Times New Roman"/>
          <w:szCs w:val="24"/>
          <w:lang w:eastAsia="lt-LT"/>
        </w:rPr>
        <w:t xml:space="preserve"> teikimą nustato Lietuvos Respublikos žemės ūkio ir miškininkystės paslaugų teikimo pagal paslaugų kvitą įstatymas, </w:t>
      </w:r>
      <w:r w:rsidR="000B4EA3" w:rsidRPr="004F4975">
        <w:rPr>
          <w:rFonts w:ascii="Times New Roman" w:hAnsi="Times New Roman" w:cs="Times New Roman"/>
          <w:szCs w:val="24"/>
          <w:lang w:eastAsia="lt-LT"/>
        </w:rPr>
        <w:t xml:space="preserve">sumoka </w:t>
      </w:r>
      <w:r w:rsidR="00D634A3" w:rsidRPr="004F4975">
        <w:rPr>
          <w:rFonts w:ascii="Times New Roman" w:hAnsi="Times New Roman" w:cs="Times New Roman"/>
          <w:szCs w:val="24"/>
          <w:lang w:eastAsia="lt-LT"/>
        </w:rPr>
        <w:t xml:space="preserve">už paslaugų </w:t>
      </w:r>
      <w:r w:rsidR="000B4EA3" w:rsidRPr="004F4975">
        <w:rPr>
          <w:rFonts w:ascii="Times New Roman" w:hAnsi="Times New Roman" w:cs="Times New Roman"/>
          <w:szCs w:val="24"/>
          <w:lang w:eastAsia="lt-LT"/>
        </w:rPr>
        <w:t>teikėjus atitinkamo mėnesio privalomojo sveikatos draudimo įmokas iki kito mėnesio 15 dienos.</w:t>
      </w:r>
      <w:r w:rsidR="000B4EA3" w:rsidRPr="004F4975">
        <w:rPr>
          <w:rFonts w:ascii="Times New Roman" w:hAnsi="Times New Roman" w:cs="Times New Roman"/>
          <w:b w:val="0"/>
          <w:szCs w:val="24"/>
          <w:lang w:eastAsia="lt-LT"/>
        </w:rPr>
        <w:t xml:space="preserve"> </w:t>
      </w:r>
      <w:r w:rsidR="000B4EA3" w:rsidRPr="004F4975">
        <w:rPr>
          <w:rFonts w:ascii="Times New Roman" w:hAnsi="Times New Roman" w:cs="Times New Roman"/>
          <w:szCs w:val="24"/>
          <w:lang w:eastAsia="lt-LT"/>
        </w:rPr>
        <w:t>Tokia pačia tvarka šias įmokas moka</w:t>
      </w:r>
      <w:r w:rsidR="000B4EA3" w:rsidRPr="004F4975">
        <w:rPr>
          <w:rFonts w:ascii="Times New Roman" w:hAnsi="Times New Roman" w:cs="Times New Roman"/>
          <w:b w:val="0"/>
          <w:szCs w:val="24"/>
          <w:lang w:eastAsia="lt-LT"/>
        </w:rPr>
        <w:t xml:space="preserve"> </w:t>
      </w:r>
      <w:r w:rsidR="00CC0733" w:rsidRPr="004F4975">
        <w:rPr>
          <w:rFonts w:ascii="Times New Roman" w:hAnsi="Times New Roman" w:cs="Times New Roman"/>
          <w:szCs w:val="24"/>
          <w:lang w:eastAsia="lt-LT"/>
        </w:rPr>
        <w:t>mažosios bendrijos už mažųjų bendrijų vadovus</w:t>
      </w:r>
      <w:r w:rsidR="00D634A3" w:rsidRPr="004F4975">
        <w:rPr>
          <w:rFonts w:ascii="Times New Roman" w:hAnsi="Times New Roman" w:cs="Times New Roman"/>
          <w:szCs w:val="24"/>
          <w:lang w:eastAsia="lt-LT"/>
        </w:rPr>
        <w:t xml:space="preserve">, kurie pagal Lietuvos Respublikos mažųjų bendrijų įstatymą </w:t>
      </w:r>
      <w:r w:rsidR="000B4EA3" w:rsidRPr="004F4975">
        <w:rPr>
          <w:rFonts w:ascii="Times New Roman" w:hAnsi="Times New Roman" w:cs="Times New Roman"/>
          <w:szCs w:val="24"/>
          <w:lang w:eastAsia="lt-LT"/>
        </w:rPr>
        <w:t xml:space="preserve">nėra tų mažųjų bendrijų nariai. </w:t>
      </w:r>
      <w:r w:rsidR="005E498E" w:rsidRPr="004F4975">
        <w:rPr>
          <w:rFonts w:ascii="Times New Roman" w:hAnsi="Times New Roman" w:cs="Times New Roman"/>
          <w:szCs w:val="24"/>
          <w:lang w:eastAsia="lt-LT"/>
        </w:rPr>
        <w:t>Šioje dalyje nurodyti asmenys laikomi apdraustaisiais tą kalendorinį mėnesį, kurį sumokamos privalomojo sveikatos draudimo įmokos.</w:t>
      </w:r>
      <w:r w:rsidR="00232228">
        <w:rPr>
          <w:rFonts w:ascii="Times New Roman" w:hAnsi="Times New Roman" w:cs="Times New Roman"/>
          <w:b w:val="0"/>
          <w:szCs w:val="24"/>
          <w:lang w:eastAsia="lt-LT"/>
        </w:rPr>
        <w:t>“</w:t>
      </w:r>
    </w:p>
    <w:p w14:paraId="30773CC4" w14:textId="77777777" w:rsidR="001B5D20" w:rsidRPr="004F4975" w:rsidRDefault="001B5D20" w:rsidP="00BA0716">
      <w:pPr>
        <w:pStyle w:val="Default"/>
        <w:spacing w:line="276" w:lineRule="auto"/>
        <w:ind w:firstLine="851"/>
        <w:jc w:val="both"/>
        <w:rPr>
          <w:rFonts w:ascii="Times New Roman" w:hAnsi="Times New Roman" w:cs="Times New Roman"/>
        </w:rPr>
      </w:pPr>
    </w:p>
    <w:p w14:paraId="6962FC0C" w14:textId="686CC5E2" w:rsidR="001B5D20" w:rsidRPr="004F4975" w:rsidRDefault="00CD0669" w:rsidP="00BA0716">
      <w:pPr>
        <w:pStyle w:val="Antrat4"/>
        <w:spacing w:line="276" w:lineRule="auto"/>
        <w:ind w:firstLine="851"/>
        <w:jc w:val="both"/>
        <w:rPr>
          <w:rFonts w:ascii="Times New Roman" w:hAnsi="Times New Roman" w:cs="Times New Roman"/>
          <w:szCs w:val="24"/>
          <w:lang w:eastAsia="lt-LT"/>
        </w:rPr>
      </w:pPr>
      <w:r>
        <w:rPr>
          <w:rFonts w:ascii="Times New Roman" w:hAnsi="Times New Roman" w:cs="Times New Roman"/>
          <w:szCs w:val="24"/>
          <w:lang w:eastAsia="lt-LT"/>
        </w:rPr>
        <w:t>6</w:t>
      </w:r>
      <w:r w:rsidR="001B5D20" w:rsidRPr="004F4975">
        <w:rPr>
          <w:rFonts w:ascii="Times New Roman" w:hAnsi="Times New Roman" w:cs="Times New Roman"/>
          <w:szCs w:val="24"/>
          <w:lang w:eastAsia="lt-LT"/>
        </w:rPr>
        <w:t xml:space="preserve"> straipsnis. 19 straipsnio pakeitimas</w:t>
      </w:r>
    </w:p>
    <w:p w14:paraId="156C5831" w14:textId="145BA5F8" w:rsidR="001B5D20" w:rsidRPr="004F4975" w:rsidRDefault="001B5D20" w:rsidP="00BA0716">
      <w:pPr>
        <w:pStyle w:val="Sraopastraipa"/>
        <w:spacing w:line="276" w:lineRule="auto"/>
        <w:ind w:left="0" w:firstLine="851"/>
        <w:jc w:val="both"/>
        <w:rPr>
          <w:rFonts w:ascii="Times New Roman" w:hAnsi="Times New Roman" w:cs="Times New Roman"/>
          <w:sz w:val="24"/>
          <w:szCs w:val="24"/>
          <w:lang w:eastAsia="lt-LT"/>
        </w:rPr>
      </w:pPr>
      <w:r w:rsidRPr="004F4975">
        <w:rPr>
          <w:rFonts w:ascii="Times New Roman" w:hAnsi="Times New Roman" w:cs="Times New Roman"/>
          <w:sz w:val="24"/>
          <w:szCs w:val="24"/>
          <w:lang w:eastAsia="lt-LT"/>
        </w:rPr>
        <w:t>Pakeisti 19 straipsnio 1 dalį ir ją išdėstyti taip:</w:t>
      </w:r>
    </w:p>
    <w:p w14:paraId="787FFEA1" w14:textId="4E1FFB5C" w:rsidR="001B5D20" w:rsidRPr="004F4975" w:rsidRDefault="001B5D20" w:rsidP="00BA0716">
      <w:pPr>
        <w:pStyle w:val="Default"/>
        <w:spacing w:line="276" w:lineRule="auto"/>
        <w:ind w:firstLine="851"/>
        <w:jc w:val="both"/>
        <w:rPr>
          <w:rFonts w:ascii="Times New Roman" w:hAnsi="Times New Roman" w:cs="Times New Roman"/>
        </w:rPr>
      </w:pPr>
      <w:r w:rsidRPr="004F4975">
        <w:rPr>
          <w:rFonts w:ascii="Times New Roman" w:hAnsi="Times New Roman" w:cs="Times New Roman"/>
        </w:rPr>
        <w:t>„1. Pažeidus šio Įstatymo 17 straipsnyje nurodytų įmokų apskaičiavimo ir mokėjimo tvarką, baudos skiriamos</w:t>
      </w:r>
      <w:r w:rsidRPr="004F4975">
        <w:rPr>
          <w:rFonts w:ascii="Times New Roman" w:hAnsi="Times New Roman" w:cs="Times New Roman"/>
          <w:strike/>
        </w:rPr>
        <w:t xml:space="preserve"> ir</w:t>
      </w:r>
      <w:r w:rsidRPr="004F4975">
        <w:rPr>
          <w:rFonts w:ascii="Times New Roman" w:hAnsi="Times New Roman" w:cs="Times New Roman"/>
          <w:b/>
        </w:rPr>
        <w:t>,</w:t>
      </w:r>
      <w:r w:rsidR="0084017F" w:rsidRPr="004F4975">
        <w:rPr>
          <w:rFonts w:ascii="Times New Roman" w:hAnsi="Times New Roman" w:cs="Times New Roman"/>
        </w:rPr>
        <w:t xml:space="preserve"> </w:t>
      </w:r>
      <w:r w:rsidRPr="004F4975">
        <w:rPr>
          <w:rFonts w:ascii="Times New Roman" w:hAnsi="Times New Roman" w:cs="Times New Roman"/>
        </w:rPr>
        <w:t xml:space="preserve">delspinigiai </w:t>
      </w:r>
      <w:r w:rsidRPr="004F4975">
        <w:rPr>
          <w:rFonts w:ascii="Times New Roman" w:hAnsi="Times New Roman" w:cs="Times New Roman"/>
          <w:b/>
        </w:rPr>
        <w:t>ir palūkanos</w:t>
      </w:r>
      <w:r w:rsidRPr="004F4975">
        <w:rPr>
          <w:rFonts w:ascii="Times New Roman" w:hAnsi="Times New Roman" w:cs="Times New Roman"/>
        </w:rPr>
        <w:t xml:space="preserve"> skaičiuojami Valstybinio socialinio drau</w:t>
      </w:r>
      <w:r w:rsidR="00F02F6F" w:rsidRPr="004F4975">
        <w:rPr>
          <w:rFonts w:ascii="Times New Roman" w:hAnsi="Times New Roman" w:cs="Times New Roman"/>
        </w:rPr>
        <w:t>dimo įstatymo nustatyta tvarka</w:t>
      </w:r>
      <w:r w:rsidR="00F02E7C" w:rsidRPr="004F4975">
        <w:rPr>
          <w:rFonts w:ascii="Times New Roman" w:hAnsi="Times New Roman" w:cs="Times New Roman"/>
        </w:rPr>
        <w:t>.</w:t>
      </w:r>
      <w:r w:rsidR="00F83D02" w:rsidRPr="004F4975">
        <w:rPr>
          <w:rFonts w:ascii="Times New Roman" w:hAnsi="Times New Roman" w:cs="Times New Roman"/>
        </w:rPr>
        <w:t>“</w:t>
      </w:r>
    </w:p>
    <w:p w14:paraId="6E7B5FE9" w14:textId="77777777" w:rsidR="001158E4" w:rsidRPr="004F4975" w:rsidRDefault="001158E4" w:rsidP="00BA0716">
      <w:pPr>
        <w:pStyle w:val="Default"/>
        <w:spacing w:line="276" w:lineRule="auto"/>
        <w:ind w:firstLine="851"/>
        <w:jc w:val="both"/>
        <w:rPr>
          <w:rFonts w:ascii="Times New Roman" w:hAnsi="Times New Roman" w:cs="Times New Roman"/>
        </w:rPr>
      </w:pPr>
    </w:p>
    <w:p w14:paraId="675D8855" w14:textId="0E46E910" w:rsidR="001158E4" w:rsidRPr="004F4975" w:rsidRDefault="00CD0669" w:rsidP="00BA0716">
      <w:pPr>
        <w:pStyle w:val="Default"/>
        <w:spacing w:line="276" w:lineRule="auto"/>
        <w:ind w:firstLine="851"/>
        <w:jc w:val="both"/>
        <w:rPr>
          <w:rFonts w:ascii="Times New Roman" w:hAnsi="Times New Roman" w:cs="Times New Roman"/>
          <w:b/>
        </w:rPr>
      </w:pPr>
      <w:r>
        <w:rPr>
          <w:rFonts w:ascii="Times New Roman" w:hAnsi="Times New Roman" w:cs="Times New Roman"/>
          <w:b/>
        </w:rPr>
        <w:t xml:space="preserve">7 </w:t>
      </w:r>
      <w:r w:rsidR="001158E4" w:rsidRPr="004F4975">
        <w:rPr>
          <w:rFonts w:ascii="Times New Roman" w:hAnsi="Times New Roman" w:cs="Times New Roman"/>
          <w:b/>
        </w:rPr>
        <w:t xml:space="preserve">straipsnis. Įstatymo įsigaliojimas </w:t>
      </w:r>
    </w:p>
    <w:p w14:paraId="489AA5E5" w14:textId="2C269705" w:rsidR="001158E4" w:rsidRPr="004F4975" w:rsidRDefault="001158E4" w:rsidP="00BA0716">
      <w:pPr>
        <w:pStyle w:val="Default"/>
        <w:spacing w:line="276" w:lineRule="auto"/>
        <w:ind w:firstLine="851"/>
        <w:jc w:val="both"/>
        <w:rPr>
          <w:rFonts w:ascii="Times New Roman" w:hAnsi="Times New Roman" w:cs="Times New Roman"/>
        </w:rPr>
      </w:pPr>
      <w:r w:rsidRPr="004F4975">
        <w:rPr>
          <w:rFonts w:ascii="Times New Roman" w:hAnsi="Times New Roman" w:cs="Times New Roman"/>
        </w:rPr>
        <w:t>Šis įstatymas įsigalioja 2017 m. sausio 1 d.</w:t>
      </w:r>
    </w:p>
    <w:p w14:paraId="12760ED6" w14:textId="77777777" w:rsidR="00FC35B1" w:rsidRPr="004F4975" w:rsidRDefault="00FC35B1" w:rsidP="00BA0716">
      <w:pPr>
        <w:pStyle w:val="Default"/>
        <w:spacing w:line="276" w:lineRule="auto"/>
        <w:jc w:val="both"/>
        <w:rPr>
          <w:rFonts w:ascii="Times New Roman" w:hAnsi="Times New Roman" w:cs="Times New Roman"/>
        </w:rPr>
      </w:pPr>
    </w:p>
    <w:p w14:paraId="3C103D50" w14:textId="41F81BB0" w:rsidR="00FC35B1" w:rsidRPr="004F4975" w:rsidRDefault="001B5D20" w:rsidP="00BA0716">
      <w:pPr>
        <w:pStyle w:val="Default"/>
        <w:spacing w:line="276" w:lineRule="auto"/>
        <w:jc w:val="both"/>
        <w:rPr>
          <w:rFonts w:ascii="Times New Roman" w:hAnsi="Times New Roman" w:cs="Times New Roman"/>
          <w:i/>
        </w:rPr>
      </w:pPr>
      <w:r w:rsidRPr="004F4975">
        <w:rPr>
          <w:rFonts w:ascii="Times New Roman" w:hAnsi="Times New Roman" w:cs="Times New Roman"/>
          <w:i/>
        </w:rPr>
        <w:t>Skelbiu šį Lietuvos Respublikos Seimo priimtą įstatymą.</w:t>
      </w:r>
    </w:p>
    <w:p w14:paraId="02E901AF" w14:textId="77777777" w:rsidR="007E234A" w:rsidRPr="004F4975" w:rsidRDefault="007E234A" w:rsidP="00BA0716">
      <w:pPr>
        <w:pStyle w:val="Default"/>
        <w:spacing w:line="276" w:lineRule="auto"/>
        <w:jc w:val="both"/>
        <w:rPr>
          <w:rFonts w:ascii="Times New Roman" w:hAnsi="Times New Roman" w:cs="Times New Roman"/>
          <w:i/>
        </w:rPr>
      </w:pPr>
    </w:p>
    <w:p w14:paraId="2E5D444E" w14:textId="44574D3C" w:rsidR="008C5980" w:rsidRDefault="001B5D20" w:rsidP="00BA0716">
      <w:pPr>
        <w:spacing w:line="276" w:lineRule="auto"/>
        <w:ind w:firstLine="0"/>
        <w:jc w:val="both"/>
        <w:rPr>
          <w:rFonts w:ascii="Times New Roman" w:hAnsi="Times New Roman" w:cs="Times New Roman"/>
          <w:sz w:val="24"/>
          <w:szCs w:val="24"/>
          <w:lang w:eastAsia="lt-LT"/>
        </w:rPr>
      </w:pPr>
      <w:r w:rsidRPr="004F4975">
        <w:rPr>
          <w:rFonts w:ascii="Times New Roman" w:hAnsi="Times New Roman" w:cs="Times New Roman"/>
          <w:sz w:val="24"/>
          <w:szCs w:val="24"/>
          <w:lang w:eastAsia="lt-LT"/>
        </w:rPr>
        <w:t>Respublikos Prezidentas</w:t>
      </w:r>
    </w:p>
    <w:p w14:paraId="00B8C591" w14:textId="77777777" w:rsidR="00453A6D" w:rsidRDefault="00453A6D" w:rsidP="00BA0716">
      <w:pPr>
        <w:spacing w:line="276" w:lineRule="auto"/>
        <w:ind w:firstLine="0"/>
        <w:jc w:val="both"/>
        <w:rPr>
          <w:rFonts w:ascii="Times New Roman" w:hAnsi="Times New Roman" w:cs="Times New Roman"/>
          <w:sz w:val="24"/>
          <w:szCs w:val="24"/>
          <w:lang w:eastAsia="lt-LT"/>
        </w:rPr>
      </w:pPr>
    </w:p>
    <w:sectPr w:rsidR="00453A6D" w:rsidSect="000B395F">
      <w:headerReference w:type="even" r:id="rId9"/>
      <w:headerReference w:type="default" r:id="rId10"/>
      <w:headerReference w:type="first" r:id="rId11"/>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E7961" w14:textId="77777777" w:rsidR="007C68F7" w:rsidRDefault="007C68F7">
      <w:r>
        <w:separator/>
      </w:r>
    </w:p>
  </w:endnote>
  <w:endnote w:type="continuationSeparator" w:id="0">
    <w:p w14:paraId="626B34A6" w14:textId="77777777" w:rsidR="007C68F7" w:rsidRDefault="007C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FBB8B" w14:textId="77777777" w:rsidR="007C68F7" w:rsidRDefault="007C68F7">
      <w:r>
        <w:separator/>
      </w:r>
    </w:p>
  </w:footnote>
  <w:footnote w:type="continuationSeparator" w:id="0">
    <w:p w14:paraId="5F279573" w14:textId="77777777" w:rsidR="007C68F7" w:rsidRDefault="007C6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50EA7" w14:textId="77777777" w:rsidR="00C6015F" w:rsidRDefault="005130F9">
    <w:pPr>
      <w:pStyle w:val="Antrats"/>
      <w:framePr w:wrap="around" w:vAnchor="text" w:hAnchor="margin" w:xAlign="center" w:y="1"/>
      <w:rPr>
        <w:rStyle w:val="Puslapionumeris"/>
      </w:rPr>
    </w:pPr>
    <w:r>
      <w:rPr>
        <w:rStyle w:val="Puslapionumeris"/>
      </w:rPr>
      <w:fldChar w:fldCharType="begin"/>
    </w:r>
    <w:r w:rsidR="00C6015F">
      <w:rPr>
        <w:rStyle w:val="Puslapionumeris"/>
      </w:rPr>
      <w:instrText xml:space="preserve">PAGE  </w:instrText>
    </w:r>
    <w:r>
      <w:rPr>
        <w:rStyle w:val="Puslapionumeris"/>
      </w:rPr>
      <w:fldChar w:fldCharType="end"/>
    </w:r>
  </w:p>
  <w:p w14:paraId="72CFD23D" w14:textId="77777777" w:rsidR="00C6015F" w:rsidRDefault="00C6015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8E002" w14:textId="2D000DBC" w:rsidR="00BA5727" w:rsidRPr="00E71C9A" w:rsidRDefault="005130F9">
    <w:pPr>
      <w:pStyle w:val="Antrats"/>
      <w:jc w:val="center"/>
      <w:rPr>
        <w:rFonts w:ascii="Times New Roman" w:hAnsi="Times New Roman"/>
        <w:sz w:val="24"/>
        <w:szCs w:val="24"/>
      </w:rPr>
    </w:pPr>
    <w:r w:rsidRPr="00E71C9A">
      <w:rPr>
        <w:rFonts w:ascii="Times New Roman" w:hAnsi="Times New Roman"/>
        <w:sz w:val="24"/>
        <w:szCs w:val="24"/>
      </w:rPr>
      <w:fldChar w:fldCharType="begin"/>
    </w:r>
    <w:r w:rsidR="00BA5727" w:rsidRPr="00E71C9A">
      <w:rPr>
        <w:rFonts w:ascii="Times New Roman" w:hAnsi="Times New Roman"/>
        <w:sz w:val="24"/>
        <w:szCs w:val="24"/>
      </w:rPr>
      <w:instrText>PAGE   \* MERGEFORMAT</w:instrText>
    </w:r>
    <w:r w:rsidRPr="00E71C9A">
      <w:rPr>
        <w:rFonts w:ascii="Times New Roman" w:hAnsi="Times New Roman"/>
        <w:sz w:val="24"/>
        <w:szCs w:val="24"/>
      </w:rPr>
      <w:fldChar w:fldCharType="separate"/>
    </w:r>
    <w:r w:rsidR="002B44C6" w:rsidRPr="002B44C6">
      <w:rPr>
        <w:rFonts w:ascii="Times New Roman" w:hAnsi="Times New Roman"/>
        <w:noProof/>
        <w:sz w:val="24"/>
        <w:szCs w:val="24"/>
        <w:lang w:val="lt-LT"/>
      </w:rPr>
      <w:t>2</w:t>
    </w:r>
    <w:r w:rsidRPr="00E71C9A">
      <w:rPr>
        <w:rFonts w:ascii="Times New Roman" w:hAnsi="Times New Roman"/>
        <w:sz w:val="24"/>
        <w:szCs w:val="24"/>
      </w:rPr>
      <w:fldChar w:fldCharType="end"/>
    </w:r>
  </w:p>
  <w:p w14:paraId="15B6B9BF" w14:textId="77777777" w:rsidR="00BA5727" w:rsidRDefault="00BA572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entelstinklelis"/>
      <w:tblW w:w="0" w:type="auto"/>
      <w:tblInd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7"/>
    </w:tblGrid>
    <w:tr w:rsidR="001C0641" w14:paraId="3A88F2B4" w14:textId="77777777" w:rsidTr="00C242B1">
      <w:tc>
        <w:tcPr>
          <w:tcW w:w="2457" w:type="dxa"/>
        </w:tcPr>
        <w:p w14:paraId="148E84CA" w14:textId="5E6C2D11" w:rsidR="001C0641" w:rsidRDefault="001C0641" w:rsidP="00C242B1">
          <w:pPr>
            <w:ind w:left="-18" w:firstLine="0"/>
            <w:rPr>
              <w:rFonts w:ascii="Times New Roman" w:hAnsi="Times New Roman" w:cs="Times New Roman"/>
              <w:b/>
              <w:color w:val="000000"/>
              <w:sz w:val="24"/>
              <w:szCs w:val="24"/>
            </w:rPr>
          </w:pPr>
        </w:p>
      </w:tc>
    </w:tr>
    <w:tr w:rsidR="001C0641" w14:paraId="7E7A2BB6" w14:textId="77777777" w:rsidTr="00C242B1">
      <w:tc>
        <w:tcPr>
          <w:tcW w:w="2457" w:type="dxa"/>
        </w:tcPr>
        <w:p w14:paraId="7FCD3514" w14:textId="77777777" w:rsidR="001C0641" w:rsidRDefault="001C0641" w:rsidP="00C242B1">
          <w:pPr>
            <w:ind w:firstLine="0"/>
            <w:rPr>
              <w:rFonts w:ascii="Times New Roman" w:hAnsi="Times New Roman" w:cs="Times New Roman"/>
              <w:b/>
              <w:color w:val="000000"/>
              <w:sz w:val="24"/>
              <w:szCs w:val="24"/>
            </w:rPr>
          </w:pPr>
        </w:p>
      </w:tc>
    </w:tr>
  </w:tbl>
  <w:p w14:paraId="2FEBD13D" w14:textId="77777777" w:rsidR="001C0641" w:rsidRDefault="001C0641" w:rsidP="001C0641">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F65062"/>
    <w:lvl w:ilvl="0">
      <w:start w:val="1"/>
      <w:numFmt w:val="decimal"/>
      <w:lvlText w:val="%1."/>
      <w:lvlJc w:val="left"/>
      <w:pPr>
        <w:tabs>
          <w:tab w:val="num" w:pos="1492"/>
        </w:tabs>
        <w:ind w:left="1492" w:hanging="360"/>
      </w:pPr>
    </w:lvl>
  </w:abstractNum>
  <w:abstractNum w:abstractNumId="1">
    <w:nsid w:val="FFFFFF7D"/>
    <w:multiLevelType w:val="singleLevel"/>
    <w:tmpl w:val="4A32F7F8"/>
    <w:lvl w:ilvl="0">
      <w:start w:val="1"/>
      <w:numFmt w:val="decimal"/>
      <w:lvlText w:val="%1."/>
      <w:lvlJc w:val="left"/>
      <w:pPr>
        <w:tabs>
          <w:tab w:val="num" w:pos="1209"/>
        </w:tabs>
        <w:ind w:left="1209" w:hanging="360"/>
      </w:pPr>
    </w:lvl>
  </w:abstractNum>
  <w:abstractNum w:abstractNumId="2">
    <w:nsid w:val="FFFFFF7E"/>
    <w:multiLevelType w:val="singleLevel"/>
    <w:tmpl w:val="8E9EDC42"/>
    <w:lvl w:ilvl="0">
      <w:start w:val="1"/>
      <w:numFmt w:val="decimal"/>
      <w:lvlText w:val="%1."/>
      <w:lvlJc w:val="left"/>
      <w:pPr>
        <w:tabs>
          <w:tab w:val="num" w:pos="926"/>
        </w:tabs>
        <w:ind w:left="926" w:hanging="360"/>
      </w:pPr>
    </w:lvl>
  </w:abstractNum>
  <w:abstractNum w:abstractNumId="3">
    <w:nsid w:val="FFFFFF7F"/>
    <w:multiLevelType w:val="singleLevel"/>
    <w:tmpl w:val="A176C61A"/>
    <w:lvl w:ilvl="0">
      <w:start w:val="1"/>
      <w:numFmt w:val="decimal"/>
      <w:lvlText w:val="%1."/>
      <w:lvlJc w:val="left"/>
      <w:pPr>
        <w:tabs>
          <w:tab w:val="num" w:pos="643"/>
        </w:tabs>
        <w:ind w:left="643" w:hanging="360"/>
      </w:pPr>
    </w:lvl>
  </w:abstractNum>
  <w:abstractNum w:abstractNumId="4">
    <w:nsid w:val="FFFFFF80"/>
    <w:multiLevelType w:val="singleLevel"/>
    <w:tmpl w:val="83E67C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C2D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F622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C447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C266BC"/>
    <w:lvl w:ilvl="0">
      <w:start w:val="1"/>
      <w:numFmt w:val="decimal"/>
      <w:lvlText w:val="%1."/>
      <w:lvlJc w:val="left"/>
      <w:pPr>
        <w:tabs>
          <w:tab w:val="num" w:pos="360"/>
        </w:tabs>
        <w:ind w:left="360" w:hanging="360"/>
      </w:pPr>
    </w:lvl>
  </w:abstractNum>
  <w:abstractNum w:abstractNumId="9">
    <w:nsid w:val="FFFFFF89"/>
    <w:multiLevelType w:val="singleLevel"/>
    <w:tmpl w:val="DE38BCD8"/>
    <w:lvl w:ilvl="0">
      <w:start w:val="1"/>
      <w:numFmt w:val="bullet"/>
      <w:lvlText w:val=""/>
      <w:lvlJc w:val="left"/>
      <w:pPr>
        <w:tabs>
          <w:tab w:val="num" w:pos="360"/>
        </w:tabs>
        <w:ind w:left="360" w:hanging="360"/>
      </w:pPr>
      <w:rPr>
        <w:rFonts w:ascii="Symbol" w:hAnsi="Symbol" w:hint="default"/>
      </w:rPr>
    </w:lvl>
  </w:abstractNum>
  <w:abstractNum w:abstractNumId="10">
    <w:nsid w:val="012C32CC"/>
    <w:multiLevelType w:val="hybridMultilevel"/>
    <w:tmpl w:val="729C2858"/>
    <w:lvl w:ilvl="0" w:tplc="0D4467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0A6B4D15"/>
    <w:multiLevelType w:val="hybridMultilevel"/>
    <w:tmpl w:val="902E9A12"/>
    <w:lvl w:ilvl="0" w:tplc="789450A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0C0D6F30"/>
    <w:multiLevelType w:val="hybridMultilevel"/>
    <w:tmpl w:val="E22C488C"/>
    <w:lvl w:ilvl="0" w:tplc="48E284F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0FBF3C59"/>
    <w:multiLevelType w:val="hybridMultilevel"/>
    <w:tmpl w:val="CA361DDE"/>
    <w:lvl w:ilvl="0" w:tplc="F68E3140">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31124525"/>
    <w:multiLevelType w:val="hybridMultilevel"/>
    <w:tmpl w:val="DADCB008"/>
    <w:lvl w:ilvl="0" w:tplc="1C229C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37BE24C9"/>
    <w:multiLevelType w:val="hybridMultilevel"/>
    <w:tmpl w:val="8DA46C2E"/>
    <w:lvl w:ilvl="0" w:tplc="C94E2E60">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nsid w:val="40CD3466"/>
    <w:multiLevelType w:val="hybridMultilevel"/>
    <w:tmpl w:val="81365D74"/>
    <w:lvl w:ilvl="0" w:tplc="ACE6A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0772F8"/>
    <w:multiLevelType w:val="hybridMultilevel"/>
    <w:tmpl w:val="B298101C"/>
    <w:lvl w:ilvl="0" w:tplc="BDCA8DB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41EA7EE3"/>
    <w:multiLevelType w:val="hybridMultilevel"/>
    <w:tmpl w:val="D4A2FB2A"/>
    <w:lvl w:ilvl="0" w:tplc="64DA9AEC">
      <w:start w:val="5"/>
      <w:numFmt w:val="decimal"/>
      <w:lvlText w:val="%1."/>
      <w:lvlJc w:val="left"/>
      <w:pPr>
        <w:ind w:left="1650" w:hanging="360"/>
      </w:pPr>
      <w:rPr>
        <w:rFonts w:hint="default"/>
        <w:color w:val="000000"/>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9">
    <w:nsid w:val="43EC0484"/>
    <w:multiLevelType w:val="hybridMultilevel"/>
    <w:tmpl w:val="B85E7BF4"/>
    <w:lvl w:ilvl="0" w:tplc="A868281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nsid w:val="4DD94BED"/>
    <w:multiLevelType w:val="hybridMultilevel"/>
    <w:tmpl w:val="ABAA3618"/>
    <w:lvl w:ilvl="0" w:tplc="9C40E43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nsid w:val="556A7A81"/>
    <w:multiLevelType w:val="hybridMultilevel"/>
    <w:tmpl w:val="D5826578"/>
    <w:lvl w:ilvl="0" w:tplc="42BCAF84">
      <w:start w:val="12"/>
      <w:numFmt w:val="decimal"/>
      <w:lvlText w:val="%1)"/>
      <w:lvlJc w:val="left"/>
      <w:pPr>
        <w:ind w:left="1440" w:hanging="360"/>
      </w:pPr>
      <w:rPr>
        <w:rFonts w:hint="default"/>
        <w:b/>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2">
    <w:nsid w:val="599912AE"/>
    <w:multiLevelType w:val="multilevel"/>
    <w:tmpl w:val="61103144"/>
    <w:lvl w:ilvl="0">
      <w:start w:val="1"/>
      <w:numFmt w:val="decimal"/>
      <w:lvlText w:val="%1."/>
      <w:lvlJc w:val="left"/>
      <w:pPr>
        <w:ind w:left="1080" w:hanging="360"/>
      </w:pPr>
      <w:rPr>
        <w:rFonts w:hint="default"/>
        <w:b/>
        <w:color w:val="000000"/>
      </w:rPr>
    </w:lvl>
    <w:lvl w:ilvl="1">
      <w:start w:val="1"/>
      <w:numFmt w:val="decimal"/>
      <w:isLgl/>
      <w:lvlText w:val="%1.%2."/>
      <w:lvlJc w:val="left"/>
      <w:pPr>
        <w:ind w:left="1650" w:hanging="360"/>
      </w:pPr>
      <w:rPr>
        <w:rFonts w:hint="default"/>
        <w:color w:val="000000"/>
      </w:rPr>
    </w:lvl>
    <w:lvl w:ilvl="2">
      <w:start w:val="1"/>
      <w:numFmt w:val="decimal"/>
      <w:isLgl/>
      <w:lvlText w:val="%1.%2.%3."/>
      <w:lvlJc w:val="left"/>
      <w:pPr>
        <w:ind w:left="2580" w:hanging="720"/>
      </w:pPr>
      <w:rPr>
        <w:rFonts w:hint="default"/>
        <w:color w:val="000000"/>
      </w:rPr>
    </w:lvl>
    <w:lvl w:ilvl="3">
      <w:start w:val="1"/>
      <w:numFmt w:val="decimal"/>
      <w:isLgl/>
      <w:lvlText w:val="%1.%2.%3.%4."/>
      <w:lvlJc w:val="left"/>
      <w:pPr>
        <w:ind w:left="3150" w:hanging="720"/>
      </w:pPr>
      <w:rPr>
        <w:rFonts w:hint="default"/>
        <w:color w:val="000000"/>
      </w:rPr>
    </w:lvl>
    <w:lvl w:ilvl="4">
      <w:start w:val="1"/>
      <w:numFmt w:val="decimal"/>
      <w:isLgl/>
      <w:lvlText w:val="%1.%2.%3.%4.%5."/>
      <w:lvlJc w:val="left"/>
      <w:pPr>
        <w:ind w:left="4080" w:hanging="1080"/>
      </w:pPr>
      <w:rPr>
        <w:rFonts w:hint="default"/>
        <w:color w:val="000000"/>
      </w:rPr>
    </w:lvl>
    <w:lvl w:ilvl="5">
      <w:start w:val="1"/>
      <w:numFmt w:val="decimal"/>
      <w:isLgl/>
      <w:lvlText w:val="%1.%2.%3.%4.%5.%6."/>
      <w:lvlJc w:val="left"/>
      <w:pPr>
        <w:ind w:left="4650" w:hanging="1080"/>
      </w:pPr>
      <w:rPr>
        <w:rFonts w:hint="default"/>
        <w:color w:val="000000"/>
      </w:rPr>
    </w:lvl>
    <w:lvl w:ilvl="6">
      <w:start w:val="1"/>
      <w:numFmt w:val="decimal"/>
      <w:isLgl/>
      <w:lvlText w:val="%1.%2.%3.%4.%5.%6.%7."/>
      <w:lvlJc w:val="left"/>
      <w:pPr>
        <w:ind w:left="5580" w:hanging="1440"/>
      </w:pPr>
      <w:rPr>
        <w:rFonts w:hint="default"/>
        <w:color w:val="000000"/>
      </w:rPr>
    </w:lvl>
    <w:lvl w:ilvl="7">
      <w:start w:val="1"/>
      <w:numFmt w:val="decimal"/>
      <w:isLgl/>
      <w:lvlText w:val="%1.%2.%3.%4.%5.%6.%7.%8."/>
      <w:lvlJc w:val="left"/>
      <w:pPr>
        <w:ind w:left="6150" w:hanging="1440"/>
      </w:pPr>
      <w:rPr>
        <w:rFonts w:hint="default"/>
        <w:color w:val="000000"/>
      </w:rPr>
    </w:lvl>
    <w:lvl w:ilvl="8">
      <w:start w:val="1"/>
      <w:numFmt w:val="decimal"/>
      <w:isLgl/>
      <w:lvlText w:val="%1.%2.%3.%4.%5.%6.%7.%8.%9."/>
      <w:lvlJc w:val="left"/>
      <w:pPr>
        <w:ind w:left="7080" w:hanging="1800"/>
      </w:pPr>
      <w:rPr>
        <w:rFonts w:hint="default"/>
        <w:color w:val="000000"/>
      </w:rPr>
    </w:lvl>
  </w:abstractNum>
  <w:abstractNum w:abstractNumId="23">
    <w:nsid w:val="5EE003AF"/>
    <w:multiLevelType w:val="hybridMultilevel"/>
    <w:tmpl w:val="A95EEFBC"/>
    <w:lvl w:ilvl="0" w:tplc="2496034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6DD95EB5"/>
    <w:multiLevelType w:val="hybridMultilevel"/>
    <w:tmpl w:val="4170E71A"/>
    <w:lvl w:ilvl="0" w:tplc="BC7A2EE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nsid w:val="7396036E"/>
    <w:multiLevelType w:val="hybridMultilevel"/>
    <w:tmpl w:val="BD7E080A"/>
    <w:lvl w:ilvl="0" w:tplc="5112884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nsid w:val="78483E67"/>
    <w:multiLevelType w:val="hybridMultilevel"/>
    <w:tmpl w:val="F09C2D76"/>
    <w:lvl w:ilvl="0" w:tplc="B7AA98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5"/>
  </w:num>
  <w:num w:numId="15">
    <w:abstractNumId w:val="18"/>
  </w:num>
  <w:num w:numId="16">
    <w:abstractNumId w:val="14"/>
  </w:num>
  <w:num w:numId="17">
    <w:abstractNumId w:val="22"/>
  </w:num>
  <w:num w:numId="18">
    <w:abstractNumId w:val="17"/>
  </w:num>
  <w:num w:numId="19">
    <w:abstractNumId w:val="25"/>
  </w:num>
  <w:num w:numId="20">
    <w:abstractNumId w:val="26"/>
  </w:num>
  <w:num w:numId="21">
    <w:abstractNumId w:val="23"/>
  </w:num>
  <w:num w:numId="22">
    <w:abstractNumId w:val="19"/>
  </w:num>
  <w:num w:numId="23">
    <w:abstractNumId w:val="21"/>
  </w:num>
  <w:num w:numId="24">
    <w:abstractNumId w:val="20"/>
  </w:num>
  <w:num w:numId="25">
    <w:abstractNumId w:val="10"/>
  </w:num>
  <w:num w:numId="26">
    <w:abstractNumId w:val="2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78"/>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EC"/>
    <w:rsid w:val="0000165F"/>
    <w:rsid w:val="00004481"/>
    <w:rsid w:val="000071F9"/>
    <w:rsid w:val="000071FF"/>
    <w:rsid w:val="00010378"/>
    <w:rsid w:val="0001101D"/>
    <w:rsid w:val="0001422A"/>
    <w:rsid w:val="00014590"/>
    <w:rsid w:val="00014C75"/>
    <w:rsid w:val="0001500F"/>
    <w:rsid w:val="000200BA"/>
    <w:rsid w:val="000208BE"/>
    <w:rsid w:val="00022867"/>
    <w:rsid w:val="00022E84"/>
    <w:rsid w:val="00023579"/>
    <w:rsid w:val="00024F94"/>
    <w:rsid w:val="00026514"/>
    <w:rsid w:val="00027CFB"/>
    <w:rsid w:val="000317AA"/>
    <w:rsid w:val="00035284"/>
    <w:rsid w:val="00035425"/>
    <w:rsid w:val="0004060E"/>
    <w:rsid w:val="0004120E"/>
    <w:rsid w:val="00041CC4"/>
    <w:rsid w:val="0004442E"/>
    <w:rsid w:val="000444C8"/>
    <w:rsid w:val="000503EF"/>
    <w:rsid w:val="00050437"/>
    <w:rsid w:val="00050595"/>
    <w:rsid w:val="00050910"/>
    <w:rsid w:val="00050E0E"/>
    <w:rsid w:val="000533F5"/>
    <w:rsid w:val="00056976"/>
    <w:rsid w:val="000572CC"/>
    <w:rsid w:val="0005753D"/>
    <w:rsid w:val="00057790"/>
    <w:rsid w:val="00061E6D"/>
    <w:rsid w:val="00062C74"/>
    <w:rsid w:val="00063249"/>
    <w:rsid w:val="00064CB6"/>
    <w:rsid w:val="00065645"/>
    <w:rsid w:val="00065B66"/>
    <w:rsid w:val="00066011"/>
    <w:rsid w:val="00067B8F"/>
    <w:rsid w:val="000709C5"/>
    <w:rsid w:val="00070E88"/>
    <w:rsid w:val="00071A41"/>
    <w:rsid w:val="000721F4"/>
    <w:rsid w:val="00074FA8"/>
    <w:rsid w:val="0007571D"/>
    <w:rsid w:val="0007688B"/>
    <w:rsid w:val="00077306"/>
    <w:rsid w:val="00077B16"/>
    <w:rsid w:val="000810B1"/>
    <w:rsid w:val="00082247"/>
    <w:rsid w:val="00082A5B"/>
    <w:rsid w:val="000845DA"/>
    <w:rsid w:val="00084879"/>
    <w:rsid w:val="000849EA"/>
    <w:rsid w:val="00084BB4"/>
    <w:rsid w:val="00085582"/>
    <w:rsid w:val="00085F1E"/>
    <w:rsid w:val="0008739B"/>
    <w:rsid w:val="000900DE"/>
    <w:rsid w:val="000902DA"/>
    <w:rsid w:val="00093D3E"/>
    <w:rsid w:val="000943AB"/>
    <w:rsid w:val="00095121"/>
    <w:rsid w:val="000A10A2"/>
    <w:rsid w:val="000A22D9"/>
    <w:rsid w:val="000A2D22"/>
    <w:rsid w:val="000A3135"/>
    <w:rsid w:val="000A3441"/>
    <w:rsid w:val="000A446F"/>
    <w:rsid w:val="000A44B4"/>
    <w:rsid w:val="000A4F57"/>
    <w:rsid w:val="000A54C6"/>
    <w:rsid w:val="000A6951"/>
    <w:rsid w:val="000A6DE8"/>
    <w:rsid w:val="000A719E"/>
    <w:rsid w:val="000A76AA"/>
    <w:rsid w:val="000A7C0E"/>
    <w:rsid w:val="000B1D59"/>
    <w:rsid w:val="000B21BB"/>
    <w:rsid w:val="000B3462"/>
    <w:rsid w:val="000B36AE"/>
    <w:rsid w:val="000B395F"/>
    <w:rsid w:val="000B3D8B"/>
    <w:rsid w:val="000B4EA3"/>
    <w:rsid w:val="000C1373"/>
    <w:rsid w:val="000C1ACC"/>
    <w:rsid w:val="000C2E3A"/>
    <w:rsid w:val="000C32ED"/>
    <w:rsid w:val="000C3AA8"/>
    <w:rsid w:val="000C3B32"/>
    <w:rsid w:val="000C4482"/>
    <w:rsid w:val="000D08FB"/>
    <w:rsid w:val="000D15B8"/>
    <w:rsid w:val="000D1EB3"/>
    <w:rsid w:val="000D5D4C"/>
    <w:rsid w:val="000D73DB"/>
    <w:rsid w:val="000D79AD"/>
    <w:rsid w:val="000E15F7"/>
    <w:rsid w:val="000E219A"/>
    <w:rsid w:val="000E3140"/>
    <w:rsid w:val="000E4DDB"/>
    <w:rsid w:val="000E5A06"/>
    <w:rsid w:val="000F0937"/>
    <w:rsid w:val="000F2CB2"/>
    <w:rsid w:val="000F3D35"/>
    <w:rsid w:val="000F50AF"/>
    <w:rsid w:val="000F54CB"/>
    <w:rsid w:val="0010015E"/>
    <w:rsid w:val="0010216C"/>
    <w:rsid w:val="00102282"/>
    <w:rsid w:val="00102ABD"/>
    <w:rsid w:val="00103723"/>
    <w:rsid w:val="00103EFB"/>
    <w:rsid w:val="0010404D"/>
    <w:rsid w:val="00104938"/>
    <w:rsid w:val="001050CB"/>
    <w:rsid w:val="00107516"/>
    <w:rsid w:val="00112F1E"/>
    <w:rsid w:val="001130E2"/>
    <w:rsid w:val="00115079"/>
    <w:rsid w:val="0011527D"/>
    <w:rsid w:val="001158E4"/>
    <w:rsid w:val="00115BEA"/>
    <w:rsid w:val="0011773A"/>
    <w:rsid w:val="0012053B"/>
    <w:rsid w:val="00121C58"/>
    <w:rsid w:val="00123848"/>
    <w:rsid w:val="00124699"/>
    <w:rsid w:val="001257AB"/>
    <w:rsid w:val="001258F3"/>
    <w:rsid w:val="001262A2"/>
    <w:rsid w:val="00130C37"/>
    <w:rsid w:val="00131232"/>
    <w:rsid w:val="0013187C"/>
    <w:rsid w:val="00132659"/>
    <w:rsid w:val="00133708"/>
    <w:rsid w:val="00133EA7"/>
    <w:rsid w:val="00134369"/>
    <w:rsid w:val="00134C4E"/>
    <w:rsid w:val="0013546D"/>
    <w:rsid w:val="00136F45"/>
    <w:rsid w:val="00137C70"/>
    <w:rsid w:val="00141833"/>
    <w:rsid w:val="001432F8"/>
    <w:rsid w:val="00144FB4"/>
    <w:rsid w:val="00146D7F"/>
    <w:rsid w:val="0015027F"/>
    <w:rsid w:val="00150F30"/>
    <w:rsid w:val="00154D18"/>
    <w:rsid w:val="00154F35"/>
    <w:rsid w:val="0015530A"/>
    <w:rsid w:val="00157795"/>
    <w:rsid w:val="00160BEC"/>
    <w:rsid w:val="00162DDA"/>
    <w:rsid w:val="00163F82"/>
    <w:rsid w:val="001663E6"/>
    <w:rsid w:val="00166996"/>
    <w:rsid w:val="001672C3"/>
    <w:rsid w:val="00170A30"/>
    <w:rsid w:val="00171D79"/>
    <w:rsid w:val="001734A2"/>
    <w:rsid w:val="00173BF0"/>
    <w:rsid w:val="00174065"/>
    <w:rsid w:val="00174774"/>
    <w:rsid w:val="001759E7"/>
    <w:rsid w:val="00176977"/>
    <w:rsid w:val="00177DDF"/>
    <w:rsid w:val="00180A61"/>
    <w:rsid w:val="00181298"/>
    <w:rsid w:val="0018249C"/>
    <w:rsid w:val="00183A7C"/>
    <w:rsid w:val="00186132"/>
    <w:rsid w:val="00186772"/>
    <w:rsid w:val="00186ADB"/>
    <w:rsid w:val="00186AE4"/>
    <w:rsid w:val="00191D93"/>
    <w:rsid w:val="001976EC"/>
    <w:rsid w:val="001A014B"/>
    <w:rsid w:val="001A1490"/>
    <w:rsid w:val="001A1748"/>
    <w:rsid w:val="001A1C44"/>
    <w:rsid w:val="001A3E08"/>
    <w:rsid w:val="001A5C58"/>
    <w:rsid w:val="001A7559"/>
    <w:rsid w:val="001B14AD"/>
    <w:rsid w:val="001B3640"/>
    <w:rsid w:val="001B4D2E"/>
    <w:rsid w:val="001B502D"/>
    <w:rsid w:val="001B5D20"/>
    <w:rsid w:val="001B7F40"/>
    <w:rsid w:val="001C0240"/>
    <w:rsid w:val="001C0641"/>
    <w:rsid w:val="001C2B64"/>
    <w:rsid w:val="001C42A4"/>
    <w:rsid w:val="001C5D04"/>
    <w:rsid w:val="001C757E"/>
    <w:rsid w:val="001D1302"/>
    <w:rsid w:val="001D2575"/>
    <w:rsid w:val="001D5B91"/>
    <w:rsid w:val="001D71D8"/>
    <w:rsid w:val="001D7D98"/>
    <w:rsid w:val="001E14D5"/>
    <w:rsid w:val="001E237E"/>
    <w:rsid w:val="001E2EA4"/>
    <w:rsid w:val="001E344C"/>
    <w:rsid w:val="001E552B"/>
    <w:rsid w:val="001E609A"/>
    <w:rsid w:val="001E6943"/>
    <w:rsid w:val="001F0821"/>
    <w:rsid w:val="001F23E4"/>
    <w:rsid w:val="001F2BBD"/>
    <w:rsid w:val="001F2E3C"/>
    <w:rsid w:val="001F36C1"/>
    <w:rsid w:val="001F4833"/>
    <w:rsid w:val="001F61D3"/>
    <w:rsid w:val="001F66AB"/>
    <w:rsid w:val="001F73BA"/>
    <w:rsid w:val="00201451"/>
    <w:rsid w:val="00203196"/>
    <w:rsid w:val="00207030"/>
    <w:rsid w:val="00210098"/>
    <w:rsid w:val="00210579"/>
    <w:rsid w:val="00211FA3"/>
    <w:rsid w:val="002144A7"/>
    <w:rsid w:val="00216350"/>
    <w:rsid w:val="00217267"/>
    <w:rsid w:val="002175D3"/>
    <w:rsid w:val="002208F6"/>
    <w:rsid w:val="0022151F"/>
    <w:rsid w:val="00222555"/>
    <w:rsid w:val="0022320B"/>
    <w:rsid w:val="002232FE"/>
    <w:rsid w:val="00223457"/>
    <w:rsid w:val="0022364D"/>
    <w:rsid w:val="00223928"/>
    <w:rsid w:val="00224216"/>
    <w:rsid w:val="00225557"/>
    <w:rsid w:val="00225731"/>
    <w:rsid w:val="00226205"/>
    <w:rsid w:val="002305DC"/>
    <w:rsid w:val="00231C7B"/>
    <w:rsid w:val="00232228"/>
    <w:rsid w:val="002325DB"/>
    <w:rsid w:val="00232C6E"/>
    <w:rsid w:val="00232CEF"/>
    <w:rsid w:val="002333E3"/>
    <w:rsid w:val="002363BA"/>
    <w:rsid w:val="00237223"/>
    <w:rsid w:val="0023724F"/>
    <w:rsid w:val="002402B4"/>
    <w:rsid w:val="002415D2"/>
    <w:rsid w:val="00241D20"/>
    <w:rsid w:val="00242A30"/>
    <w:rsid w:val="00246233"/>
    <w:rsid w:val="00246C5C"/>
    <w:rsid w:val="00247432"/>
    <w:rsid w:val="002478DE"/>
    <w:rsid w:val="00251B65"/>
    <w:rsid w:val="00251CC5"/>
    <w:rsid w:val="00252032"/>
    <w:rsid w:val="00252636"/>
    <w:rsid w:val="00255C84"/>
    <w:rsid w:val="00255EB7"/>
    <w:rsid w:val="00257DAE"/>
    <w:rsid w:val="002603B5"/>
    <w:rsid w:val="002604BB"/>
    <w:rsid w:val="00260A57"/>
    <w:rsid w:val="00262BD0"/>
    <w:rsid w:val="00262D4D"/>
    <w:rsid w:val="00266867"/>
    <w:rsid w:val="002668D2"/>
    <w:rsid w:val="00266D38"/>
    <w:rsid w:val="002670E2"/>
    <w:rsid w:val="00267676"/>
    <w:rsid w:val="002701B5"/>
    <w:rsid w:val="0027130A"/>
    <w:rsid w:val="00272F2D"/>
    <w:rsid w:val="00274E53"/>
    <w:rsid w:val="00275897"/>
    <w:rsid w:val="0027771A"/>
    <w:rsid w:val="0028075E"/>
    <w:rsid w:val="00283BAB"/>
    <w:rsid w:val="00283D31"/>
    <w:rsid w:val="0028491B"/>
    <w:rsid w:val="002865ED"/>
    <w:rsid w:val="00286EF1"/>
    <w:rsid w:val="00287C95"/>
    <w:rsid w:val="00287D7D"/>
    <w:rsid w:val="002902DD"/>
    <w:rsid w:val="002927C9"/>
    <w:rsid w:val="00292D08"/>
    <w:rsid w:val="0029562D"/>
    <w:rsid w:val="002956B7"/>
    <w:rsid w:val="00296547"/>
    <w:rsid w:val="00296556"/>
    <w:rsid w:val="002966EC"/>
    <w:rsid w:val="002971FB"/>
    <w:rsid w:val="00297BA7"/>
    <w:rsid w:val="002A1C45"/>
    <w:rsid w:val="002A3AD6"/>
    <w:rsid w:val="002A47DA"/>
    <w:rsid w:val="002A5742"/>
    <w:rsid w:val="002A5FC4"/>
    <w:rsid w:val="002A6272"/>
    <w:rsid w:val="002B0497"/>
    <w:rsid w:val="002B1DEA"/>
    <w:rsid w:val="002B378E"/>
    <w:rsid w:val="002B3B9D"/>
    <w:rsid w:val="002B44C6"/>
    <w:rsid w:val="002B6397"/>
    <w:rsid w:val="002C06C4"/>
    <w:rsid w:val="002C1679"/>
    <w:rsid w:val="002C226C"/>
    <w:rsid w:val="002C2EAF"/>
    <w:rsid w:val="002C4DCA"/>
    <w:rsid w:val="002C5380"/>
    <w:rsid w:val="002C5BEA"/>
    <w:rsid w:val="002C6F68"/>
    <w:rsid w:val="002C73F0"/>
    <w:rsid w:val="002D435E"/>
    <w:rsid w:val="002D4546"/>
    <w:rsid w:val="002D51CC"/>
    <w:rsid w:val="002E19AE"/>
    <w:rsid w:val="002E2F02"/>
    <w:rsid w:val="002E2F42"/>
    <w:rsid w:val="002E30BF"/>
    <w:rsid w:val="002E49D4"/>
    <w:rsid w:val="002E71A2"/>
    <w:rsid w:val="002F0EF1"/>
    <w:rsid w:val="002F1A52"/>
    <w:rsid w:val="002F28C4"/>
    <w:rsid w:val="002F2919"/>
    <w:rsid w:val="002F2A24"/>
    <w:rsid w:val="002F3CAB"/>
    <w:rsid w:val="002F4573"/>
    <w:rsid w:val="002F4FB5"/>
    <w:rsid w:val="002F7016"/>
    <w:rsid w:val="0030094A"/>
    <w:rsid w:val="00301431"/>
    <w:rsid w:val="00301875"/>
    <w:rsid w:val="00303509"/>
    <w:rsid w:val="0030397A"/>
    <w:rsid w:val="00305CA3"/>
    <w:rsid w:val="00306659"/>
    <w:rsid w:val="00307F0F"/>
    <w:rsid w:val="0031174F"/>
    <w:rsid w:val="003121F6"/>
    <w:rsid w:val="003131C1"/>
    <w:rsid w:val="0031548A"/>
    <w:rsid w:val="0031560E"/>
    <w:rsid w:val="00316CD5"/>
    <w:rsid w:val="0032098F"/>
    <w:rsid w:val="00321F76"/>
    <w:rsid w:val="00322462"/>
    <w:rsid w:val="00325ACA"/>
    <w:rsid w:val="00326518"/>
    <w:rsid w:val="00327D84"/>
    <w:rsid w:val="00331F3C"/>
    <w:rsid w:val="003331EA"/>
    <w:rsid w:val="00337BB8"/>
    <w:rsid w:val="0034026A"/>
    <w:rsid w:val="0034043E"/>
    <w:rsid w:val="0034247B"/>
    <w:rsid w:val="00343BFD"/>
    <w:rsid w:val="003448C5"/>
    <w:rsid w:val="00344D1D"/>
    <w:rsid w:val="00345294"/>
    <w:rsid w:val="00346211"/>
    <w:rsid w:val="003465F1"/>
    <w:rsid w:val="00352752"/>
    <w:rsid w:val="00353871"/>
    <w:rsid w:val="00353A31"/>
    <w:rsid w:val="0035473B"/>
    <w:rsid w:val="0035526C"/>
    <w:rsid w:val="00356083"/>
    <w:rsid w:val="0035726D"/>
    <w:rsid w:val="003608DF"/>
    <w:rsid w:val="003619CE"/>
    <w:rsid w:val="00361BD6"/>
    <w:rsid w:val="00362276"/>
    <w:rsid w:val="00363462"/>
    <w:rsid w:val="00364403"/>
    <w:rsid w:val="00365544"/>
    <w:rsid w:val="00365F59"/>
    <w:rsid w:val="0036605A"/>
    <w:rsid w:val="00367A6C"/>
    <w:rsid w:val="00367C21"/>
    <w:rsid w:val="00370896"/>
    <w:rsid w:val="0037610B"/>
    <w:rsid w:val="00380A92"/>
    <w:rsid w:val="00382A40"/>
    <w:rsid w:val="0038311B"/>
    <w:rsid w:val="0038489A"/>
    <w:rsid w:val="00384999"/>
    <w:rsid w:val="0038567B"/>
    <w:rsid w:val="003867F6"/>
    <w:rsid w:val="00387B4A"/>
    <w:rsid w:val="00387EB4"/>
    <w:rsid w:val="00391378"/>
    <w:rsid w:val="00391AAA"/>
    <w:rsid w:val="00393ACD"/>
    <w:rsid w:val="00395146"/>
    <w:rsid w:val="00395ADA"/>
    <w:rsid w:val="00395D27"/>
    <w:rsid w:val="00396889"/>
    <w:rsid w:val="003970EE"/>
    <w:rsid w:val="003975B5"/>
    <w:rsid w:val="003A5C34"/>
    <w:rsid w:val="003A5DB6"/>
    <w:rsid w:val="003A6583"/>
    <w:rsid w:val="003A65E9"/>
    <w:rsid w:val="003B0537"/>
    <w:rsid w:val="003B06EB"/>
    <w:rsid w:val="003B07CF"/>
    <w:rsid w:val="003B378D"/>
    <w:rsid w:val="003B3BA9"/>
    <w:rsid w:val="003B4417"/>
    <w:rsid w:val="003B72C9"/>
    <w:rsid w:val="003C059A"/>
    <w:rsid w:val="003C139B"/>
    <w:rsid w:val="003C19EE"/>
    <w:rsid w:val="003C31AE"/>
    <w:rsid w:val="003C5A12"/>
    <w:rsid w:val="003C61ED"/>
    <w:rsid w:val="003D213E"/>
    <w:rsid w:val="003D2CFE"/>
    <w:rsid w:val="003D30C2"/>
    <w:rsid w:val="003D53E8"/>
    <w:rsid w:val="003D5FB6"/>
    <w:rsid w:val="003D6B89"/>
    <w:rsid w:val="003D70A4"/>
    <w:rsid w:val="003D744E"/>
    <w:rsid w:val="003D768F"/>
    <w:rsid w:val="003D76C1"/>
    <w:rsid w:val="003D78DE"/>
    <w:rsid w:val="003E07F6"/>
    <w:rsid w:val="003E1BC5"/>
    <w:rsid w:val="003E203C"/>
    <w:rsid w:val="003E4B6D"/>
    <w:rsid w:val="003E5BCB"/>
    <w:rsid w:val="003F204D"/>
    <w:rsid w:val="003F22D2"/>
    <w:rsid w:val="003F3017"/>
    <w:rsid w:val="003F34EF"/>
    <w:rsid w:val="003F5859"/>
    <w:rsid w:val="003F6335"/>
    <w:rsid w:val="004007A9"/>
    <w:rsid w:val="00401E84"/>
    <w:rsid w:val="0040242D"/>
    <w:rsid w:val="00403653"/>
    <w:rsid w:val="00404128"/>
    <w:rsid w:val="004107DD"/>
    <w:rsid w:val="004109C6"/>
    <w:rsid w:val="00413108"/>
    <w:rsid w:val="0041389C"/>
    <w:rsid w:val="0041459E"/>
    <w:rsid w:val="00414EC0"/>
    <w:rsid w:val="00415972"/>
    <w:rsid w:val="00415A95"/>
    <w:rsid w:val="00417B22"/>
    <w:rsid w:val="004217BD"/>
    <w:rsid w:val="00421ED7"/>
    <w:rsid w:val="00422D2F"/>
    <w:rsid w:val="00424708"/>
    <w:rsid w:val="00424E78"/>
    <w:rsid w:val="0042518F"/>
    <w:rsid w:val="004254BF"/>
    <w:rsid w:val="00425C20"/>
    <w:rsid w:val="004273A9"/>
    <w:rsid w:val="00427633"/>
    <w:rsid w:val="00431299"/>
    <w:rsid w:val="00432019"/>
    <w:rsid w:val="00432EBC"/>
    <w:rsid w:val="00433C45"/>
    <w:rsid w:val="00436426"/>
    <w:rsid w:val="00442346"/>
    <w:rsid w:val="00443993"/>
    <w:rsid w:val="00443BBF"/>
    <w:rsid w:val="00444C44"/>
    <w:rsid w:val="00445DC9"/>
    <w:rsid w:val="00447305"/>
    <w:rsid w:val="00447696"/>
    <w:rsid w:val="004519F7"/>
    <w:rsid w:val="00453A6D"/>
    <w:rsid w:val="00453C04"/>
    <w:rsid w:val="00453C5E"/>
    <w:rsid w:val="00453F8D"/>
    <w:rsid w:val="00454252"/>
    <w:rsid w:val="00454301"/>
    <w:rsid w:val="00454CA6"/>
    <w:rsid w:val="00455032"/>
    <w:rsid w:val="004554C5"/>
    <w:rsid w:val="004570DF"/>
    <w:rsid w:val="00457DCC"/>
    <w:rsid w:val="004603B3"/>
    <w:rsid w:val="00460B69"/>
    <w:rsid w:val="00460D4E"/>
    <w:rsid w:val="00462497"/>
    <w:rsid w:val="004628C9"/>
    <w:rsid w:val="00462D22"/>
    <w:rsid w:val="0046310A"/>
    <w:rsid w:val="00464AAF"/>
    <w:rsid w:val="00464D18"/>
    <w:rsid w:val="00465202"/>
    <w:rsid w:val="004654AB"/>
    <w:rsid w:val="00465F29"/>
    <w:rsid w:val="0046706A"/>
    <w:rsid w:val="00467357"/>
    <w:rsid w:val="00467B11"/>
    <w:rsid w:val="00467FA1"/>
    <w:rsid w:val="004709AA"/>
    <w:rsid w:val="00470F69"/>
    <w:rsid w:val="00472A20"/>
    <w:rsid w:val="0047310B"/>
    <w:rsid w:val="0047330B"/>
    <w:rsid w:val="004737B2"/>
    <w:rsid w:val="00473CF7"/>
    <w:rsid w:val="004742BE"/>
    <w:rsid w:val="0047455E"/>
    <w:rsid w:val="0047773D"/>
    <w:rsid w:val="00477C91"/>
    <w:rsid w:val="0048116C"/>
    <w:rsid w:val="004816FF"/>
    <w:rsid w:val="0048472B"/>
    <w:rsid w:val="004861CB"/>
    <w:rsid w:val="00486910"/>
    <w:rsid w:val="00487EF9"/>
    <w:rsid w:val="004902B0"/>
    <w:rsid w:val="004914E9"/>
    <w:rsid w:val="00492294"/>
    <w:rsid w:val="0049317C"/>
    <w:rsid w:val="00493E35"/>
    <w:rsid w:val="00493F8F"/>
    <w:rsid w:val="0049427D"/>
    <w:rsid w:val="004950A0"/>
    <w:rsid w:val="0049561D"/>
    <w:rsid w:val="00496C74"/>
    <w:rsid w:val="00496F85"/>
    <w:rsid w:val="004973EE"/>
    <w:rsid w:val="00497614"/>
    <w:rsid w:val="004978FE"/>
    <w:rsid w:val="00497BB4"/>
    <w:rsid w:val="004A0C53"/>
    <w:rsid w:val="004A3AC5"/>
    <w:rsid w:val="004A4D7A"/>
    <w:rsid w:val="004A5015"/>
    <w:rsid w:val="004A5374"/>
    <w:rsid w:val="004A6330"/>
    <w:rsid w:val="004B0434"/>
    <w:rsid w:val="004B177E"/>
    <w:rsid w:val="004B3442"/>
    <w:rsid w:val="004B38E8"/>
    <w:rsid w:val="004B3FCB"/>
    <w:rsid w:val="004B4AA4"/>
    <w:rsid w:val="004B4C16"/>
    <w:rsid w:val="004B5044"/>
    <w:rsid w:val="004B50CB"/>
    <w:rsid w:val="004B63F9"/>
    <w:rsid w:val="004C0FA6"/>
    <w:rsid w:val="004C158E"/>
    <w:rsid w:val="004C3105"/>
    <w:rsid w:val="004C33BC"/>
    <w:rsid w:val="004C46BB"/>
    <w:rsid w:val="004C54CE"/>
    <w:rsid w:val="004C5A17"/>
    <w:rsid w:val="004D0389"/>
    <w:rsid w:val="004D0AB6"/>
    <w:rsid w:val="004D2042"/>
    <w:rsid w:val="004D2410"/>
    <w:rsid w:val="004D36EB"/>
    <w:rsid w:val="004D63D0"/>
    <w:rsid w:val="004D7D14"/>
    <w:rsid w:val="004D7D18"/>
    <w:rsid w:val="004E1CDD"/>
    <w:rsid w:val="004E2E1F"/>
    <w:rsid w:val="004E59DD"/>
    <w:rsid w:val="004E6989"/>
    <w:rsid w:val="004F06F8"/>
    <w:rsid w:val="004F09BD"/>
    <w:rsid w:val="004F20A5"/>
    <w:rsid w:val="004F26D9"/>
    <w:rsid w:val="004F3B7B"/>
    <w:rsid w:val="004F4975"/>
    <w:rsid w:val="004F5F50"/>
    <w:rsid w:val="004F63FE"/>
    <w:rsid w:val="004F7D28"/>
    <w:rsid w:val="00500499"/>
    <w:rsid w:val="005017B1"/>
    <w:rsid w:val="00502E39"/>
    <w:rsid w:val="0050349B"/>
    <w:rsid w:val="00506543"/>
    <w:rsid w:val="00507228"/>
    <w:rsid w:val="005072EC"/>
    <w:rsid w:val="005130CD"/>
    <w:rsid w:val="005130F9"/>
    <w:rsid w:val="00513C31"/>
    <w:rsid w:val="005152C8"/>
    <w:rsid w:val="005159D1"/>
    <w:rsid w:val="00516B74"/>
    <w:rsid w:val="00517ADE"/>
    <w:rsid w:val="00517E15"/>
    <w:rsid w:val="00522779"/>
    <w:rsid w:val="005233E1"/>
    <w:rsid w:val="005233EB"/>
    <w:rsid w:val="0052443A"/>
    <w:rsid w:val="00524C54"/>
    <w:rsid w:val="005254FD"/>
    <w:rsid w:val="00532131"/>
    <w:rsid w:val="00533106"/>
    <w:rsid w:val="00533362"/>
    <w:rsid w:val="00533FFC"/>
    <w:rsid w:val="00534B1E"/>
    <w:rsid w:val="00536887"/>
    <w:rsid w:val="00541AF6"/>
    <w:rsid w:val="00542138"/>
    <w:rsid w:val="00543C37"/>
    <w:rsid w:val="00544407"/>
    <w:rsid w:val="0054584A"/>
    <w:rsid w:val="00546B4B"/>
    <w:rsid w:val="00551775"/>
    <w:rsid w:val="0055344A"/>
    <w:rsid w:val="00555268"/>
    <w:rsid w:val="005568C6"/>
    <w:rsid w:val="00557F98"/>
    <w:rsid w:val="00557FEB"/>
    <w:rsid w:val="00560CDB"/>
    <w:rsid w:val="00562096"/>
    <w:rsid w:val="00562533"/>
    <w:rsid w:val="005625B3"/>
    <w:rsid w:val="00563C01"/>
    <w:rsid w:val="00566E61"/>
    <w:rsid w:val="00571A02"/>
    <w:rsid w:val="00571E18"/>
    <w:rsid w:val="00572690"/>
    <w:rsid w:val="00574914"/>
    <w:rsid w:val="00575280"/>
    <w:rsid w:val="00576062"/>
    <w:rsid w:val="0057662D"/>
    <w:rsid w:val="00576F35"/>
    <w:rsid w:val="0058177B"/>
    <w:rsid w:val="005824C2"/>
    <w:rsid w:val="0058308D"/>
    <w:rsid w:val="0058308E"/>
    <w:rsid w:val="00590E11"/>
    <w:rsid w:val="005932B9"/>
    <w:rsid w:val="00594CDB"/>
    <w:rsid w:val="00595D69"/>
    <w:rsid w:val="005A26C8"/>
    <w:rsid w:val="005A2DA6"/>
    <w:rsid w:val="005A2FD9"/>
    <w:rsid w:val="005A3CBB"/>
    <w:rsid w:val="005A57DE"/>
    <w:rsid w:val="005A609B"/>
    <w:rsid w:val="005A7071"/>
    <w:rsid w:val="005A7B60"/>
    <w:rsid w:val="005B1ADF"/>
    <w:rsid w:val="005B21D8"/>
    <w:rsid w:val="005B380B"/>
    <w:rsid w:val="005B441E"/>
    <w:rsid w:val="005B6021"/>
    <w:rsid w:val="005B704F"/>
    <w:rsid w:val="005B7264"/>
    <w:rsid w:val="005B77D1"/>
    <w:rsid w:val="005B7ADB"/>
    <w:rsid w:val="005C0C93"/>
    <w:rsid w:val="005C1D3A"/>
    <w:rsid w:val="005C251B"/>
    <w:rsid w:val="005C25AA"/>
    <w:rsid w:val="005C37E0"/>
    <w:rsid w:val="005C3C1D"/>
    <w:rsid w:val="005C4287"/>
    <w:rsid w:val="005C54C8"/>
    <w:rsid w:val="005C5E19"/>
    <w:rsid w:val="005C779B"/>
    <w:rsid w:val="005D0040"/>
    <w:rsid w:val="005D12BF"/>
    <w:rsid w:val="005D1385"/>
    <w:rsid w:val="005D3516"/>
    <w:rsid w:val="005D371E"/>
    <w:rsid w:val="005D3A8C"/>
    <w:rsid w:val="005D4CB2"/>
    <w:rsid w:val="005D506B"/>
    <w:rsid w:val="005D54B9"/>
    <w:rsid w:val="005E140B"/>
    <w:rsid w:val="005E1B85"/>
    <w:rsid w:val="005E2F24"/>
    <w:rsid w:val="005E33BC"/>
    <w:rsid w:val="005E35B7"/>
    <w:rsid w:val="005E4045"/>
    <w:rsid w:val="005E4446"/>
    <w:rsid w:val="005E498E"/>
    <w:rsid w:val="005E628D"/>
    <w:rsid w:val="005E68D2"/>
    <w:rsid w:val="005F0813"/>
    <w:rsid w:val="005F12F4"/>
    <w:rsid w:val="005F1B55"/>
    <w:rsid w:val="005F2C64"/>
    <w:rsid w:val="005F5267"/>
    <w:rsid w:val="005F5453"/>
    <w:rsid w:val="005F6A8E"/>
    <w:rsid w:val="005F76F7"/>
    <w:rsid w:val="006003C9"/>
    <w:rsid w:val="0060064E"/>
    <w:rsid w:val="006028D0"/>
    <w:rsid w:val="00603EE0"/>
    <w:rsid w:val="00605292"/>
    <w:rsid w:val="00607A86"/>
    <w:rsid w:val="00607FAE"/>
    <w:rsid w:val="00610036"/>
    <w:rsid w:val="00610BC8"/>
    <w:rsid w:val="0061185F"/>
    <w:rsid w:val="00611FC3"/>
    <w:rsid w:val="0061249C"/>
    <w:rsid w:val="00614CC9"/>
    <w:rsid w:val="00617B0A"/>
    <w:rsid w:val="00620DF1"/>
    <w:rsid w:val="0062455B"/>
    <w:rsid w:val="006247A7"/>
    <w:rsid w:val="00625EC9"/>
    <w:rsid w:val="00626B61"/>
    <w:rsid w:val="0063370E"/>
    <w:rsid w:val="0063608C"/>
    <w:rsid w:val="006365E5"/>
    <w:rsid w:val="00636607"/>
    <w:rsid w:val="00640304"/>
    <w:rsid w:val="00640CF1"/>
    <w:rsid w:val="00640DEF"/>
    <w:rsid w:val="006423AD"/>
    <w:rsid w:val="00642CF1"/>
    <w:rsid w:val="00642D24"/>
    <w:rsid w:val="00644D16"/>
    <w:rsid w:val="00646D4B"/>
    <w:rsid w:val="00647499"/>
    <w:rsid w:val="006478A8"/>
    <w:rsid w:val="006513F0"/>
    <w:rsid w:val="00651481"/>
    <w:rsid w:val="00652455"/>
    <w:rsid w:val="0065284C"/>
    <w:rsid w:val="0065347A"/>
    <w:rsid w:val="00654991"/>
    <w:rsid w:val="00657E72"/>
    <w:rsid w:val="00661533"/>
    <w:rsid w:val="00662D85"/>
    <w:rsid w:val="00663A94"/>
    <w:rsid w:val="0066623E"/>
    <w:rsid w:val="00666339"/>
    <w:rsid w:val="00670D86"/>
    <w:rsid w:val="00671266"/>
    <w:rsid w:val="00671A12"/>
    <w:rsid w:val="00671ABD"/>
    <w:rsid w:val="00674575"/>
    <w:rsid w:val="006754DD"/>
    <w:rsid w:val="006762B6"/>
    <w:rsid w:val="00676E47"/>
    <w:rsid w:val="006771E6"/>
    <w:rsid w:val="006806F6"/>
    <w:rsid w:val="00682F0D"/>
    <w:rsid w:val="006844B3"/>
    <w:rsid w:val="006855AB"/>
    <w:rsid w:val="006857FD"/>
    <w:rsid w:val="006867C5"/>
    <w:rsid w:val="0068738E"/>
    <w:rsid w:val="00691633"/>
    <w:rsid w:val="0069167E"/>
    <w:rsid w:val="00694B03"/>
    <w:rsid w:val="00697747"/>
    <w:rsid w:val="006A018E"/>
    <w:rsid w:val="006A0E7C"/>
    <w:rsid w:val="006A2D94"/>
    <w:rsid w:val="006A3A7F"/>
    <w:rsid w:val="006A4DF8"/>
    <w:rsid w:val="006A6392"/>
    <w:rsid w:val="006A6F4D"/>
    <w:rsid w:val="006B0608"/>
    <w:rsid w:val="006B21F2"/>
    <w:rsid w:val="006B3018"/>
    <w:rsid w:val="006B42F0"/>
    <w:rsid w:val="006B4598"/>
    <w:rsid w:val="006B4AB8"/>
    <w:rsid w:val="006B73C1"/>
    <w:rsid w:val="006C0A2D"/>
    <w:rsid w:val="006C186B"/>
    <w:rsid w:val="006C2820"/>
    <w:rsid w:val="006C4180"/>
    <w:rsid w:val="006C491D"/>
    <w:rsid w:val="006C49F9"/>
    <w:rsid w:val="006C52BE"/>
    <w:rsid w:val="006D08E0"/>
    <w:rsid w:val="006D2D91"/>
    <w:rsid w:val="006D2E21"/>
    <w:rsid w:val="006D3EF7"/>
    <w:rsid w:val="006D59FC"/>
    <w:rsid w:val="006D62DE"/>
    <w:rsid w:val="006D6D3F"/>
    <w:rsid w:val="006D7823"/>
    <w:rsid w:val="006E1114"/>
    <w:rsid w:val="006E1809"/>
    <w:rsid w:val="006E6385"/>
    <w:rsid w:val="006E6F28"/>
    <w:rsid w:val="006E70C7"/>
    <w:rsid w:val="006F011B"/>
    <w:rsid w:val="006F0BB0"/>
    <w:rsid w:val="006F27B9"/>
    <w:rsid w:val="006F5834"/>
    <w:rsid w:val="007010D2"/>
    <w:rsid w:val="00701BC1"/>
    <w:rsid w:val="00702A54"/>
    <w:rsid w:val="007040E3"/>
    <w:rsid w:val="00704C67"/>
    <w:rsid w:val="0070510E"/>
    <w:rsid w:val="0070545E"/>
    <w:rsid w:val="00705A9A"/>
    <w:rsid w:val="00705B55"/>
    <w:rsid w:val="00705E47"/>
    <w:rsid w:val="0070631F"/>
    <w:rsid w:val="00706CA3"/>
    <w:rsid w:val="007074D5"/>
    <w:rsid w:val="007121AC"/>
    <w:rsid w:val="00712B93"/>
    <w:rsid w:val="00714091"/>
    <w:rsid w:val="0071542D"/>
    <w:rsid w:val="00717C93"/>
    <w:rsid w:val="0072657F"/>
    <w:rsid w:val="0072728C"/>
    <w:rsid w:val="00730072"/>
    <w:rsid w:val="00730D66"/>
    <w:rsid w:val="00732280"/>
    <w:rsid w:val="00732946"/>
    <w:rsid w:val="00733010"/>
    <w:rsid w:val="00733518"/>
    <w:rsid w:val="00734638"/>
    <w:rsid w:val="00734B91"/>
    <w:rsid w:val="007350CA"/>
    <w:rsid w:val="00735DEC"/>
    <w:rsid w:val="00735F8E"/>
    <w:rsid w:val="007372B8"/>
    <w:rsid w:val="00740981"/>
    <w:rsid w:val="00741C80"/>
    <w:rsid w:val="007425DB"/>
    <w:rsid w:val="00744463"/>
    <w:rsid w:val="007449BF"/>
    <w:rsid w:val="00746C5C"/>
    <w:rsid w:val="00746E0C"/>
    <w:rsid w:val="0075106C"/>
    <w:rsid w:val="00751324"/>
    <w:rsid w:val="00752847"/>
    <w:rsid w:val="00756654"/>
    <w:rsid w:val="00760256"/>
    <w:rsid w:val="00762DB4"/>
    <w:rsid w:val="00763B93"/>
    <w:rsid w:val="007640E6"/>
    <w:rsid w:val="00766623"/>
    <w:rsid w:val="00766E45"/>
    <w:rsid w:val="00767A94"/>
    <w:rsid w:val="0077054B"/>
    <w:rsid w:val="0077069B"/>
    <w:rsid w:val="00770C9F"/>
    <w:rsid w:val="0077150B"/>
    <w:rsid w:val="00771A7F"/>
    <w:rsid w:val="00771CEF"/>
    <w:rsid w:val="00772FB0"/>
    <w:rsid w:val="00773475"/>
    <w:rsid w:val="007737ED"/>
    <w:rsid w:val="00773857"/>
    <w:rsid w:val="007744CE"/>
    <w:rsid w:val="007749A4"/>
    <w:rsid w:val="00777048"/>
    <w:rsid w:val="007773CA"/>
    <w:rsid w:val="007810EE"/>
    <w:rsid w:val="00782007"/>
    <w:rsid w:val="007829A2"/>
    <w:rsid w:val="00783F02"/>
    <w:rsid w:val="00784495"/>
    <w:rsid w:val="00786C91"/>
    <w:rsid w:val="00787472"/>
    <w:rsid w:val="007879EC"/>
    <w:rsid w:val="00790097"/>
    <w:rsid w:val="007920AC"/>
    <w:rsid w:val="00794D33"/>
    <w:rsid w:val="007957EF"/>
    <w:rsid w:val="00796936"/>
    <w:rsid w:val="00797017"/>
    <w:rsid w:val="007974AA"/>
    <w:rsid w:val="00797D20"/>
    <w:rsid w:val="007A01E8"/>
    <w:rsid w:val="007A08F9"/>
    <w:rsid w:val="007A14A7"/>
    <w:rsid w:val="007A242C"/>
    <w:rsid w:val="007A4A44"/>
    <w:rsid w:val="007B0139"/>
    <w:rsid w:val="007B0CFE"/>
    <w:rsid w:val="007B7649"/>
    <w:rsid w:val="007B7E1C"/>
    <w:rsid w:val="007C0B4F"/>
    <w:rsid w:val="007C0DE2"/>
    <w:rsid w:val="007C0F24"/>
    <w:rsid w:val="007C1EC0"/>
    <w:rsid w:val="007C30B4"/>
    <w:rsid w:val="007C5995"/>
    <w:rsid w:val="007C5B8D"/>
    <w:rsid w:val="007C68F7"/>
    <w:rsid w:val="007C6AA8"/>
    <w:rsid w:val="007C7294"/>
    <w:rsid w:val="007D00C1"/>
    <w:rsid w:val="007D3A0E"/>
    <w:rsid w:val="007D45EA"/>
    <w:rsid w:val="007D4653"/>
    <w:rsid w:val="007D5706"/>
    <w:rsid w:val="007D6E23"/>
    <w:rsid w:val="007D773F"/>
    <w:rsid w:val="007E21C7"/>
    <w:rsid w:val="007E234A"/>
    <w:rsid w:val="007E31A7"/>
    <w:rsid w:val="007E32F3"/>
    <w:rsid w:val="007E4690"/>
    <w:rsid w:val="007E5E4A"/>
    <w:rsid w:val="007E72DC"/>
    <w:rsid w:val="007F0015"/>
    <w:rsid w:val="007F0A36"/>
    <w:rsid w:val="007F2536"/>
    <w:rsid w:val="007F3459"/>
    <w:rsid w:val="007F6B61"/>
    <w:rsid w:val="00800535"/>
    <w:rsid w:val="00801335"/>
    <w:rsid w:val="00801CBB"/>
    <w:rsid w:val="00801E8A"/>
    <w:rsid w:val="00801F31"/>
    <w:rsid w:val="00802142"/>
    <w:rsid w:val="00803827"/>
    <w:rsid w:val="008053BB"/>
    <w:rsid w:val="00805E30"/>
    <w:rsid w:val="00806970"/>
    <w:rsid w:val="00806B0B"/>
    <w:rsid w:val="00806B24"/>
    <w:rsid w:val="00806DD2"/>
    <w:rsid w:val="00807005"/>
    <w:rsid w:val="0080790E"/>
    <w:rsid w:val="00811DE3"/>
    <w:rsid w:val="008133FF"/>
    <w:rsid w:val="00813841"/>
    <w:rsid w:val="00813B17"/>
    <w:rsid w:val="0081542E"/>
    <w:rsid w:val="008162CF"/>
    <w:rsid w:val="00816637"/>
    <w:rsid w:val="00817196"/>
    <w:rsid w:val="008171D2"/>
    <w:rsid w:val="008179D2"/>
    <w:rsid w:val="00820CFA"/>
    <w:rsid w:val="00821C06"/>
    <w:rsid w:val="008308B9"/>
    <w:rsid w:val="0083522E"/>
    <w:rsid w:val="00835FAC"/>
    <w:rsid w:val="00836ECA"/>
    <w:rsid w:val="00837337"/>
    <w:rsid w:val="0084017F"/>
    <w:rsid w:val="008409F8"/>
    <w:rsid w:val="00840FCE"/>
    <w:rsid w:val="00841AD3"/>
    <w:rsid w:val="00842596"/>
    <w:rsid w:val="00843079"/>
    <w:rsid w:val="0084380A"/>
    <w:rsid w:val="00844B9C"/>
    <w:rsid w:val="00846193"/>
    <w:rsid w:val="00847CBD"/>
    <w:rsid w:val="0085180C"/>
    <w:rsid w:val="008518EA"/>
    <w:rsid w:val="00854105"/>
    <w:rsid w:val="008557B6"/>
    <w:rsid w:val="00856FB7"/>
    <w:rsid w:val="00861704"/>
    <w:rsid w:val="00862422"/>
    <w:rsid w:val="00864351"/>
    <w:rsid w:val="008701E4"/>
    <w:rsid w:val="008704EA"/>
    <w:rsid w:val="0087149B"/>
    <w:rsid w:val="00871D8F"/>
    <w:rsid w:val="00872A67"/>
    <w:rsid w:val="00874AF6"/>
    <w:rsid w:val="00875D6F"/>
    <w:rsid w:val="00876DE0"/>
    <w:rsid w:val="0087710C"/>
    <w:rsid w:val="00877218"/>
    <w:rsid w:val="00881A20"/>
    <w:rsid w:val="00882922"/>
    <w:rsid w:val="008829A6"/>
    <w:rsid w:val="00882A95"/>
    <w:rsid w:val="008870A0"/>
    <w:rsid w:val="008873E9"/>
    <w:rsid w:val="00887956"/>
    <w:rsid w:val="00890652"/>
    <w:rsid w:val="00891E01"/>
    <w:rsid w:val="008957A5"/>
    <w:rsid w:val="00895C0F"/>
    <w:rsid w:val="00895CC4"/>
    <w:rsid w:val="00896D07"/>
    <w:rsid w:val="00897065"/>
    <w:rsid w:val="00897C72"/>
    <w:rsid w:val="00897E2B"/>
    <w:rsid w:val="00897FFB"/>
    <w:rsid w:val="008A00C2"/>
    <w:rsid w:val="008A1565"/>
    <w:rsid w:val="008A1C08"/>
    <w:rsid w:val="008A2C2D"/>
    <w:rsid w:val="008A348C"/>
    <w:rsid w:val="008A49BB"/>
    <w:rsid w:val="008A5417"/>
    <w:rsid w:val="008A5647"/>
    <w:rsid w:val="008A6CF4"/>
    <w:rsid w:val="008A75AF"/>
    <w:rsid w:val="008B17A1"/>
    <w:rsid w:val="008B3C1C"/>
    <w:rsid w:val="008B451C"/>
    <w:rsid w:val="008B495B"/>
    <w:rsid w:val="008B6B63"/>
    <w:rsid w:val="008C014C"/>
    <w:rsid w:val="008C021F"/>
    <w:rsid w:val="008C02A5"/>
    <w:rsid w:val="008C10F5"/>
    <w:rsid w:val="008C1C55"/>
    <w:rsid w:val="008C57EA"/>
    <w:rsid w:val="008C5980"/>
    <w:rsid w:val="008C7B64"/>
    <w:rsid w:val="008D15A1"/>
    <w:rsid w:val="008D3586"/>
    <w:rsid w:val="008D5A26"/>
    <w:rsid w:val="008D5BFE"/>
    <w:rsid w:val="008E10F2"/>
    <w:rsid w:val="008E225A"/>
    <w:rsid w:val="008E3422"/>
    <w:rsid w:val="008E4ABA"/>
    <w:rsid w:val="008E729F"/>
    <w:rsid w:val="008E7397"/>
    <w:rsid w:val="008E7685"/>
    <w:rsid w:val="008E7F2C"/>
    <w:rsid w:val="008F139F"/>
    <w:rsid w:val="008F14B7"/>
    <w:rsid w:val="008F1D76"/>
    <w:rsid w:val="008F3D77"/>
    <w:rsid w:val="008F4662"/>
    <w:rsid w:val="008F4D1F"/>
    <w:rsid w:val="008F50E1"/>
    <w:rsid w:val="008F573C"/>
    <w:rsid w:val="008F5DC8"/>
    <w:rsid w:val="0090129E"/>
    <w:rsid w:val="00901401"/>
    <w:rsid w:val="009028E5"/>
    <w:rsid w:val="009039E1"/>
    <w:rsid w:val="009059C5"/>
    <w:rsid w:val="00905CDB"/>
    <w:rsid w:val="00907654"/>
    <w:rsid w:val="009102A5"/>
    <w:rsid w:val="009108F8"/>
    <w:rsid w:val="00911234"/>
    <w:rsid w:val="0091140D"/>
    <w:rsid w:val="009129F1"/>
    <w:rsid w:val="0091319C"/>
    <w:rsid w:val="009141FC"/>
    <w:rsid w:val="009142A8"/>
    <w:rsid w:val="0091471D"/>
    <w:rsid w:val="009161A8"/>
    <w:rsid w:val="009163A1"/>
    <w:rsid w:val="0092026B"/>
    <w:rsid w:val="00921F95"/>
    <w:rsid w:val="009226C0"/>
    <w:rsid w:val="00925B70"/>
    <w:rsid w:val="00932434"/>
    <w:rsid w:val="009324D6"/>
    <w:rsid w:val="00933A71"/>
    <w:rsid w:val="00933BA4"/>
    <w:rsid w:val="009347C4"/>
    <w:rsid w:val="00936146"/>
    <w:rsid w:val="00936164"/>
    <w:rsid w:val="009373DA"/>
    <w:rsid w:val="0094007F"/>
    <w:rsid w:val="0094194C"/>
    <w:rsid w:val="00941F11"/>
    <w:rsid w:val="009427D0"/>
    <w:rsid w:val="0094292D"/>
    <w:rsid w:val="0094381F"/>
    <w:rsid w:val="00944798"/>
    <w:rsid w:val="00945FBE"/>
    <w:rsid w:val="00946035"/>
    <w:rsid w:val="00946AB7"/>
    <w:rsid w:val="00946D44"/>
    <w:rsid w:val="00950C77"/>
    <w:rsid w:val="0095229D"/>
    <w:rsid w:val="009523B2"/>
    <w:rsid w:val="00952B2D"/>
    <w:rsid w:val="00955EBE"/>
    <w:rsid w:val="009602C2"/>
    <w:rsid w:val="009621B6"/>
    <w:rsid w:val="00962FAF"/>
    <w:rsid w:val="009637BB"/>
    <w:rsid w:val="009639CE"/>
    <w:rsid w:val="00964171"/>
    <w:rsid w:val="009670F2"/>
    <w:rsid w:val="00970368"/>
    <w:rsid w:val="009706DF"/>
    <w:rsid w:val="0097072C"/>
    <w:rsid w:val="00972099"/>
    <w:rsid w:val="00974646"/>
    <w:rsid w:val="009748AB"/>
    <w:rsid w:val="00975277"/>
    <w:rsid w:val="00977215"/>
    <w:rsid w:val="009772AC"/>
    <w:rsid w:val="0097733F"/>
    <w:rsid w:val="0097799C"/>
    <w:rsid w:val="009803F2"/>
    <w:rsid w:val="00980E62"/>
    <w:rsid w:val="00981716"/>
    <w:rsid w:val="00983458"/>
    <w:rsid w:val="0098384F"/>
    <w:rsid w:val="00984E2D"/>
    <w:rsid w:val="00986104"/>
    <w:rsid w:val="00987D01"/>
    <w:rsid w:val="009904CF"/>
    <w:rsid w:val="00990939"/>
    <w:rsid w:val="0099113F"/>
    <w:rsid w:val="00991384"/>
    <w:rsid w:val="009918BC"/>
    <w:rsid w:val="00992DF0"/>
    <w:rsid w:val="009935B1"/>
    <w:rsid w:val="00993BC6"/>
    <w:rsid w:val="009950CB"/>
    <w:rsid w:val="00996EB0"/>
    <w:rsid w:val="00997E06"/>
    <w:rsid w:val="009A1946"/>
    <w:rsid w:val="009A232A"/>
    <w:rsid w:val="009A4BD9"/>
    <w:rsid w:val="009A64E2"/>
    <w:rsid w:val="009A6CEC"/>
    <w:rsid w:val="009A70AC"/>
    <w:rsid w:val="009B12D6"/>
    <w:rsid w:val="009B226C"/>
    <w:rsid w:val="009B2295"/>
    <w:rsid w:val="009B3E3C"/>
    <w:rsid w:val="009B48DF"/>
    <w:rsid w:val="009B4E35"/>
    <w:rsid w:val="009B62F1"/>
    <w:rsid w:val="009B70DF"/>
    <w:rsid w:val="009B7B39"/>
    <w:rsid w:val="009C0BE9"/>
    <w:rsid w:val="009C1D0B"/>
    <w:rsid w:val="009C230F"/>
    <w:rsid w:val="009C371A"/>
    <w:rsid w:val="009C4DBA"/>
    <w:rsid w:val="009C68B4"/>
    <w:rsid w:val="009C793F"/>
    <w:rsid w:val="009D068C"/>
    <w:rsid w:val="009D0EFF"/>
    <w:rsid w:val="009D1AEF"/>
    <w:rsid w:val="009D2201"/>
    <w:rsid w:val="009D23F5"/>
    <w:rsid w:val="009D499A"/>
    <w:rsid w:val="009D5CEC"/>
    <w:rsid w:val="009D68F0"/>
    <w:rsid w:val="009D7B31"/>
    <w:rsid w:val="009E029F"/>
    <w:rsid w:val="009E36BE"/>
    <w:rsid w:val="009E5E09"/>
    <w:rsid w:val="009E697B"/>
    <w:rsid w:val="009E70EC"/>
    <w:rsid w:val="009F0744"/>
    <w:rsid w:val="009F32CF"/>
    <w:rsid w:val="009F4A4B"/>
    <w:rsid w:val="009F740D"/>
    <w:rsid w:val="00A00268"/>
    <w:rsid w:val="00A005A3"/>
    <w:rsid w:val="00A022EB"/>
    <w:rsid w:val="00A031E7"/>
    <w:rsid w:val="00A035EF"/>
    <w:rsid w:val="00A037D2"/>
    <w:rsid w:val="00A05BF4"/>
    <w:rsid w:val="00A06060"/>
    <w:rsid w:val="00A10482"/>
    <w:rsid w:val="00A12C0A"/>
    <w:rsid w:val="00A14446"/>
    <w:rsid w:val="00A159BD"/>
    <w:rsid w:val="00A1601C"/>
    <w:rsid w:val="00A215E8"/>
    <w:rsid w:val="00A22BA9"/>
    <w:rsid w:val="00A22F8C"/>
    <w:rsid w:val="00A238D0"/>
    <w:rsid w:val="00A24FC0"/>
    <w:rsid w:val="00A25880"/>
    <w:rsid w:val="00A259C4"/>
    <w:rsid w:val="00A26B26"/>
    <w:rsid w:val="00A31BA0"/>
    <w:rsid w:val="00A356AD"/>
    <w:rsid w:val="00A36C7C"/>
    <w:rsid w:val="00A3735E"/>
    <w:rsid w:val="00A37E02"/>
    <w:rsid w:val="00A42622"/>
    <w:rsid w:val="00A428F7"/>
    <w:rsid w:val="00A441A7"/>
    <w:rsid w:val="00A44A26"/>
    <w:rsid w:val="00A44CDA"/>
    <w:rsid w:val="00A45BAE"/>
    <w:rsid w:val="00A51E4E"/>
    <w:rsid w:val="00A53D00"/>
    <w:rsid w:val="00A55E5B"/>
    <w:rsid w:val="00A603CD"/>
    <w:rsid w:val="00A62FD3"/>
    <w:rsid w:val="00A63160"/>
    <w:rsid w:val="00A63CCC"/>
    <w:rsid w:val="00A65017"/>
    <w:rsid w:val="00A65D4A"/>
    <w:rsid w:val="00A670D8"/>
    <w:rsid w:val="00A70D8B"/>
    <w:rsid w:val="00A716A8"/>
    <w:rsid w:val="00A71F4D"/>
    <w:rsid w:val="00A72141"/>
    <w:rsid w:val="00A72D94"/>
    <w:rsid w:val="00A72E96"/>
    <w:rsid w:val="00A73EA9"/>
    <w:rsid w:val="00A80D33"/>
    <w:rsid w:val="00A8525B"/>
    <w:rsid w:val="00A858D7"/>
    <w:rsid w:val="00A85F9B"/>
    <w:rsid w:val="00A916C8"/>
    <w:rsid w:val="00A91980"/>
    <w:rsid w:val="00A928AC"/>
    <w:rsid w:val="00A93B26"/>
    <w:rsid w:val="00A96476"/>
    <w:rsid w:val="00A97DC3"/>
    <w:rsid w:val="00AA0E8F"/>
    <w:rsid w:val="00AA15F4"/>
    <w:rsid w:val="00AA219E"/>
    <w:rsid w:val="00AA3928"/>
    <w:rsid w:val="00AA4F60"/>
    <w:rsid w:val="00AB21C5"/>
    <w:rsid w:val="00AB5BF5"/>
    <w:rsid w:val="00AB5E1A"/>
    <w:rsid w:val="00AB7518"/>
    <w:rsid w:val="00AC12AD"/>
    <w:rsid w:val="00AC1400"/>
    <w:rsid w:val="00AC1516"/>
    <w:rsid w:val="00AC2561"/>
    <w:rsid w:val="00AC2FFC"/>
    <w:rsid w:val="00AC3410"/>
    <w:rsid w:val="00AC46A5"/>
    <w:rsid w:val="00AC4D84"/>
    <w:rsid w:val="00AC74DD"/>
    <w:rsid w:val="00AD0C70"/>
    <w:rsid w:val="00AD113C"/>
    <w:rsid w:val="00AD189B"/>
    <w:rsid w:val="00AD1E78"/>
    <w:rsid w:val="00AD280F"/>
    <w:rsid w:val="00AD4CEA"/>
    <w:rsid w:val="00AD55FA"/>
    <w:rsid w:val="00AD5800"/>
    <w:rsid w:val="00AD5F76"/>
    <w:rsid w:val="00AD7132"/>
    <w:rsid w:val="00AD7B7C"/>
    <w:rsid w:val="00AE0590"/>
    <w:rsid w:val="00AE35D7"/>
    <w:rsid w:val="00AE3FDF"/>
    <w:rsid w:val="00AE59F9"/>
    <w:rsid w:val="00AE6881"/>
    <w:rsid w:val="00AF1EF2"/>
    <w:rsid w:val="00AF3407"/>
    <w:rsid w:val="00AF3C14"/>
    <w:rsid w:val="00AF45B0"/>
    <w:rsid w:val="00AF4972"/>
    <w:rsid w:val="00AF5AC2"/>
    <w:rsid w:val="00AF6CAA"/>
    <w:rsid w:val="00AF6EE4"/>
    <w:rsid w:val="00B033AE"/>
    <w:rsid w:val="00B037FC"/>
    <w:rsid w:val="00B03DD6"/>
    <w:rsid w:val="00B04172"/>
    <w:rsid w:val="00B045CE"/>
    <w:rsid w:val="00B07D29"/>
    <w:rsid w:val="00B104C2"/>
    <w:rsid w:val="00B117E0"/>
    <w:rsid w:val="00B11ECA"/>
    <w:rsid w:val="00B12148"/>
    <w:rsid w:val="00B12E13"/>
    <w:rsid w:val="00B12E17"/>
    <w:rsid w:val="00B14F89"/>
    <w:rsid w:val="00B16DCA"/>
    <w:rsid w:val="00B17111"/>
    <w:rsid w:val="00B17BEC"/>
    <w:rsid w:val="00B17E4D"/>
    <w:rsid w:val="00B21C76"/>
    <w:rsid w:val="00B235AA"/>
    <w:rsid w:val="00B253EA"/>
    <w:rsid w:val="00B25B9E"/>
    <w:rsid w:val="00B30B9D"/>
    <w:rsid w:val="00B36606"/>
    <w:rsid w:val="00B36996"/>
    <w:rsid w:val="00B37D25"/>
    <w:rsid w:val="00B407BD"/>
    <w:rsid w:val="00B41334"/>
    <w:rsid w:val="00B43809"/>
    <w:rsid w:val="00B44090"/>
    <w:rsid w:val="00B44FD3"/>
    <w:rsid w:val="00B453B0"/>
    <w:rsid w:val="00B46163"/>
    <w:rsid w:val="00B51622"/>
    <w:rsid w:val="00B52748"/>
    <w:rsid w:val="00B52AB6"/>
    <w:rsid w:val="00B541A1"/>
    <w:rsid w:val="00B54507"/>
    <w:rsid w:val="00B545DA"/>
    <w:rsid w:val="00B54AF7"/>
    <w:rsid w:val="00B56FA3"/>
    <w:rsid w:val="00B57F50"/>
    <w:rsid w:val="00B60A9B"/>
    <w:rsid w:val="00B61283"/>
    <w:rsid w:val="00B61D0B"/>
    <w:rsid w:val="00B62D83"/>
    <w:rsid w:val="00B6378B"/>
    <w:rsid w:val="00B64564"/>
    <w:rsid w:val="00B65E34"/>
    <w:rsid w:val="00B7203F"/>
    <w:rsid w:val="00B7378F"/>
    <w:rsid w:val="00B737B4"/>
    <w:rsid w:val="00B7440B"/>
    <w:rsid w:val="00B745EE"/>
    <w:rsid w:val="00B74F58"/>
    <w:rsid w:val="00B7659D"/>
    <w:rsid w:val="00B7721D"/>
    <w:rsid w:val="00B808AC"/>
    <w:rsid w:val="00B80996"/>
    <w:rsid w:val="00B8278C"/>
    <w:rsid w:val="00B82946"/>
    <w:rsid w:val="00B83A1A"/>
    <w:rsid w:val="00B84E86"/>
    <w:rsid w:val="00B8513D"/>
    <w:rsid w:val="00B85A6F"/>
    <w:rsid w:val="00B86095"/>
    <w:rsid w:val="00B86E5A"/>
    <w:rsid w:val="00B87E0C"/>
    <w:rsid w:val="00B9041E"/>
    <w:rsid w:val="00B90A51"/>
    <w:rsid w:val="00B92329"/>
    <w:rsid w:val="00B93A69"/>
    <w:rsid w:val="00B97D39"/>
    <w:rsid w:val="00BA069F"/>
    <w:rsid w:val="00BA0716"/>
    <w:rsid w:val="00BA22C0"/>
    <w:rsid w:val="00BA3814"/>
    <w:rsid w:val="00BA4C12"/>
    <w:rsid w:val="00BA5727"/>
    <w:rsid w:val="00BA6A3F"/>
    <w:rsid w:val="00BB0361"/>
    <w:rsid w:val="00BB177B"/>
    <w:rsid w:val="00BB186E"/>
    <w:rsid w:val="00BB1F2A"/>
    <w:rsid w:val="00BB2B19"/>
    <w:rsid w:val="00BB4703"/>
    <w:rsid w:val="00BB4961"/>
    <w:rsid w:val="00BB509E"/>
    <w:rsid w:val="00BB7626"/>
    <w:rsid w:val="00BB7935"/>
    <w:rsid w:val="00BC0CC3"/>
    <w:rsid w:val="00BC1DFA"/>
    <w:rsid w:val="00BC2F7D"/>
    <w:rsid w:val="00BC48B3"/>
    <w:rsid w:val="00BC71EA"/>
    <w:rsid w:val="00BD1DA4"/>
    <w:rsid w:val="00BD23CD"/>
    <w:rsid w:val="00BD3E29"/>
    <w:rsid w:val="00BD3F71"/>
    <w:rsid w:val="00BD49C8"/>
    <w:rsid w:val="00BD5273"/>
    <w:rsid w:val="00BD6C88"/>
    <w:rsid w:val="00BD70AA"/>
    <w:rsid w:val="00BE2B8B"/>
    <w:rsid w:val="00BE3247"/>
    <w:rsid w:val="00BE3274"/>
    <w:rsid w:val="00BE4467"/>
    <w:rsid w:val="00BE45A5"/>
    <w:rsid w:val="00BE55EC"/>
    <w:rsid w:val="00BE69DF"/>
    <w:rsid w:val="00BF0FCC"/>
    <w:rsid w:val="00BF1D1E"/>
    <w:rsid w:val="00BF227E"/>
    <w:rsid w:val="00BF4C72"/>
    <w:rsid w:val="00BF650B"/>
    <w:rsid w:val="00BF6B0F"/>
    <w:rsid w:val="00BF6F59"/>
    <w:rsid w:val="00C01528"/>
    <w:rsid w:val="00C01D54"/>
    <w:rsid w:val="00C01E2E"/>
    <w:rsid w:val="00C01EC1"/>
    <w:rsid w:val="00C0566E"/>
    <w:rsid w:val="00C062B1"/>
    <w:rsid w:val="00C127B9"/>
    <w:rsid w:val="00C1394B"/>
    <w:rsid w:val="00C13974"/>
    <w:rsid w:val="00C14CFB"/>
    <w:rsid w:val="00C1628B"/>
    <w:rsid w:val="00C1646D"/>
    <w:rsid w:val="00C1711E"/>
    <w:rsid w:val="00C204A7"/>
    <w:rsid w:val="00C20876"/>
    <w:rsid w:val="00C20F6B"/>
    <w:rsid w:val="00C22CDF"/>
    <w:rsid w:val="00C23B37"/>
    <w:rsid w:val="00C2509E"/>
    <w:rsid w:val="00C260CF"/>
    <w:rsid w:val="00C26B18"/>
    <w:rsid w:val="00C301ED"/>
    <w:rsid w:val="00C32287"/>
    <w:rsid w:val="00C329AF"/>
    <w:rsid w:val="00C32D87"/>
    <w:rsid w:val="00C3431C"/>
    <w:rsid w:val="00C356DD"/>
    <w:rsid w:val="00C37936"/>
    <w:rsid w:val="00C408C7"/>
    <w:rsid w:val="00C43A3F"/>
    <w:rsid w:val="00C43E8C"/>
    <w:rsid w:val="00C47329"/>
    <w:rsid w:val="00C51147"/>
    <w:rsid w:val="00C521C7"/>
    <w:rsid w:val="00C529B9"/>
    <w:rsid w:val="00C5420D"/>
    <w:rsid w:val="00C54463"/>
    <w:rsid w:val="00C54E13"/>
    <w:rsid w:val="00C55C48"/>
    <w:rsid w:val="00C5766C"/>
    <w:rsid w:val="00C6015F"/>
    <w:rsid w:val="00C6044B"/>
    <w:rsid w:val="00C60E70"/>
    <w:rsid w:val="00C63424"/>
    <w:rsid w:val="00C63EA2"/>
    <w:rsid w:val="00C64C95"/>
    <w:rsid w:val="00C6631D"/>
    <w:rsid w:val="00C66ABD"/>
    <w:rsid w:val="00C66F48"/>
    <w:rsid w:val="00C67470"/>
    <w:rsid w:val="00C70AEC"/>
    <w:rsid w:val="00C73793"/>
    <w:rsid w:val="00C75ECA"/>
    <w:rsid w:val="00C766C8"/>
    <w:rsid w:val="00C81948"/>
    <w:rsid w:val="00C828F0"/>
    <w:rsid w:val="00C85C42"/>
    <w:rsid w:val="00C85D07"/>
    <w:rsid w:val="00C87469"/>
    <w:rsid w:val="00C91373"/>
    <w:rsid w:val="00C9256A"/>
    <w:rsid w:val="00C93BBA"/>
    <w:rsid w:val="00C96A51"/>
    <w:rsid w:val="00C9795D"/>
    <w:rsid w:val="00CA054B"/>
    <w:rsid w:val="00CA14A4"/>
    <w:rsid w:val="00CA1864"/>
    <w:rsid w:val="00CA205B"/>
    <w:rsid w:val="00CA448E"/>
    <w:rsid w:val="00CA4BB6"/>
    <w:rsid w:val="00CA6CA3"/>
    <w:rsid w:val="00CA73A4"/>
    <w:rsid w:val="00CA7813"/>
    <w:rsid w:val="00CA7857"/>
    <w:rsid w:val="00CB0BE7"/>
    <w:rsid w:val="00CB183F"/>
    <w:rsid w:val="00CB2624"/>
    <w:rsid w:val="00CB2B27"/>
    <w:rsid w:val="00CB35EF"/>
    <w:rsid w:val="00CB4FF9"/>
    <w:rsid w:val="00CB5DBA"/>
    <w:rsid w:val="00CC0733"/>
    <w:rsid w:val="00CC1D6D"/>
    <w:rsid w:val="00CC2D37"/>
    <w:rsid w:val="00CC33DE"/>
    <w:rsid w:val="00CC411D"/>
    <w:rsid w:val="00CC5333"/>
    <w:rsid w:val="00CC6E2B"/>
    <w:rsid w:val="00CD0669"/>
    <w:rsid w:val="00CD0E5E"/>
    <w:rsid w:val="00CD22F4"/>
    <w:rsid w:val="00CD43EA"/>
    <w:rsid w:val="00CD5E1F"/>
    <w:rsid w:val="00CE0AA3"/>
    <w:rsid w:val="00CE1044"/>
    <w:rsid w:val="00CE124A"/>
    <w:rsid w:val="00CE44EA"/>
    <w:rsid w:val="00CE6644"/>
    <w:rsid w:val="00CF0A6F"/>
    <w:rsid w:val="00CF22CE"/>
    <w:rsid w:val="00CF277D"/>
    <w:rsid w:val="00CF351E"/>
    <w:rsid w:val="00CF3E77"/>
    <w:rsid w:val="00CF446F"/>
    <w:rsid w:val="00CF44E3"/>
    <w:rsid w:val="00CF4864"/>
    <w:rsid w:val="00CF5C97"/>
    <w:rsid w:val="00CF7E05"/>
    <w:rsid w:val="00D01EE3"/>
    <w:rsid w:val="00D027DD"/>
    <w:rsid w:val="00D02C40"/>
    <w:rsid w:val="00D04241"/>
    <w:rsid w:val="00D04CDE"/>
    <w:rsid w:val="00D0627E"/>
    <w:rsid w:val="00D078E6"/>
    <w:rsid w:val="00D07E28"/>
    <w:rsid w:val="00D12442"/>
    <w:rsid w:val="00D12AA8"/>
    <w:rsid w:val="00D133A4"/>
    <w:rsid w:val="00D137B5"/>
    <w:rsid w:val="00D14F96"/>
    <w:rsid w:val="00D2054F"/>
    <w:rsid w:val="00D21258"/>
    <w:rsid w:val="00D22106"/>
    <w:rsid w:val="00D231E3"/>
    <w:rsid w:val="00D231E9"/>
    <w:rsid w:val="00D233C1"/>
    <w:rsid w:val="00D238AA"/>
    <w:rsid w:val="00D241BA"/>
    <w:rsid w:val="00D24F54"/>
    <w:rsid w:val="00D31C24"/>
    <w:rsid w:val="00D31FC5"/>
    <w:rsid w:val="00D329C1"/>
    <w:rsid w:val="00D4066F"/>
    <w:rsid w:val="00D4104B"/>
    <w:rsid w:val="00D413E0"/>
    <w:rsid w:val="00D41466"/>
    <w:rsid w:val="00D441AB"/>
    <w:rsid w:val="00D46890"/>
    <w:rsid w:val="00D5057A"/>
    <w:rsid w:val="00D52C11"/>
    <w:rsid w:val="00D53530"/>
    <w:rsid w:val="00D53A94"/>
    <w:rsid w:val="00D56062"/>
    <w:rsid w:val="00D621A7"/>
    <w:rsid w:val="00D63337"/>
    <w:rsid w:val="00D634A3"/>
    <w:rsid w:val="00D636C2"/>
    <w:rsid w:val="00D649BE"/>
    <w:rsid w:val="00D64BE1"/>
    <w:rsid w:val="00D66392"/>
    <w:rsid w:val="00D67A58"/>
    <w:rsid w:val="00D67CD4"/>
    <w:rsid w:val="00D70717"/>
    <w:rsid w:val="00D70FB7"/>
    <w:rsid w:val="00D70FEF"/>
    <w:rsid w:val="00D71386"/>
    <w:rsid w:val="00D73625"/>
    <w:rsid w:val="00D75025"/>
    <w:rsid w:val="00D753E2"/>
    <w:rsid w:val="00D75A33"/>
    <w:rsid w:val="00D76F9D"/>
    <w:rsid w:val="00D7791E"/>
    <w:rsid w:val="00D81181"/>
    <w:rsid w:val="00D84505"/>
    <w:rsid w:val="00D84C86"/>
    <w:rsid w:val="00D860CD"/>
    <w:rsid w:val="00D86702"/>
    <w:rsid w:val="00D87317"/>
    <w:rsid w:val="00D94086"/>
    <w:rsid w:val="00D96553"/>
    <w:rsid w:val="00D97851"/>
    <w:rsid w:val="00D97B2E"/>
    <w:rsid w:val="00DA22C7"/>
    <w:rsid w:val="00DA481A"/>
    <w:rsid w:val="00DA4D5D"/>
    <w:rsid w:val="00DB137D"/>
    <w:rsid w:val="00DB3D2B"/>
    <w:rsid w:val="00DB4003"/>
    <w:rsid w:val="00DB69D5"/>
    <w:rsid w:val="00DB766A"/>
    <w:rsid w:val="00DC0833"/>
    <w:rsid w:val="00DC13B3"/>
    <w:rsid w:val="00DC3BC5"/>
    <w:rsid w:val="00DC3F9B"/>
    <w:rsid w:val="00DC4977"/>
    <w:rsid w:val="00DC62D2"/>
    <w:rsid w:val="00DD01C7"/>
    <w:rsid w:val="00DD13A4"/>
    <w:rsid w:val="00DD1942"/>
    <w:rsid w:val="00DD2279"/>
    <w:rsid w:val="00DD3B4F"/>
    <w:rsid w:val="00DD3DF4"/>
    <w:rsid w:val="00DD4814"/>
    <w:rsid w:val="00DD59F1"/>
    <w:rsid w:val="00DD5EF3"/>
    <w:rsid w:val="00DD69C9"/>
    <w:rsid w:val="00DE02BF"/>
    <w:rsid w:val="00DE192E"/>
    <w:rsid w:val="00DE26F4"/>
    <w:rsid w:val="00DE3DE5"/>
    <w:rsid w:val="00DE4B34"/>
    <w:rsid w:val="00DE52F6"/>
    <w:rsid w:val="00DE5979"/>
    <w:rsid w:val="00DE7AE0"/>
    <w:rsid w:val="00DF1392"/>
    <w:rsid w:val="00DF154C"/>
    <w:rsid w:val="00DF18E6"/>
    <w:rsid w:val="00DF21B9"/>
    <w:rsid w:val="00DF3DD3"/>
    <w:rsid w:val="00DF6BD3"/>
    <w:rsid w:val="00E00038"/>
    <w:rsid w:val="00E006E8"/>
    <w:rsid w:val="00E0114B"/>
    <w:rsid w:val="00E01E82"/>
    <w:rsid w:val="00E02BFF"/>
    <w:rsid w:val="00E02C10"/>
    <w:rsid w:val="00E02CFF"/>
    <w:rsid w:val="00E031BB"/>
    <w:rsid w:val="00E03907"/>
    <w:rsid w:val="00E067DA"/>
    <w:rsid w:val="00E06CF5"/>
    <w:rsid w:val="00E073AB"/>
    <w:rsid w:val="00E07AB4"/>
    <w:rsid w:val="00E10132"/>
    <w:rsid w:val="00E10498"/>
    <w:rsid w:val="00E1103C"/>
    <w:rsid w:val="00E12E49"/>
    <w:rsid w:val="00E13418"/>
    <w:rsid w:val="00E147D4"/>
    <w:rsid w:val="00E15B1F"/>
    <w:rsid w:val="00E15F8F"/>
    <w:rsid w:val="00E160E4"/>
    <w:rsid w:val="00E17228"/>
    <w:rsid w:val="00E17522"/>
    <w:rsid w:val="00E20168"/>
    <w:rsid w:val="00E2154F"/>
    <w:rsid w:val="00E21CAF"/>
    <w:rsid w:val="00E229A5"/>
    <w:rsid w:val="00E23B78"/>
    <w:rsid w:val="00E24414"/>
    <w:rsid w:val="00E247B4"/>
    <w:rsid w:val="00E26FEB"/>
    <w:rsid w:val="00E30147"/>
    <w:rsid w:val="00E30489"/>
    <w:rsid w:val="00E30BC7"/>
    <w:rsid w:val="00E31D36"/>
    <w:rsid w:val="00E33766"/>
    <w:rsid w:val="00E3449F"/>
    <w:rsid w:val="00E3494E"/>
    <w:rsid w:val="00E350D9"/>
    <w:rsid w:val="00E354C2"/>
    <w:rsid w:val="00E357C5"/>
    <w:rsid w:val="00E36184"/>
    <w:rsid w:val="00E37921"/>
    <w:rsid w:val="00E37B4E"/>
    <w:rsid w:val="00E41A88"/>
    <w:rsid w:val="00E4264B"/>
    <w:rsid w:val="00E433E9"/>
    <w:rsid w:val="00E4384A"/>
    <w:rsid w:val="00E43BDB"/>
    <w:rsid w:val="00E44B7C"/>
    <w:rsid w:val="00E46EB4"/>
    <w:rsid w:val="00E50AF6"/>
    <w:rsid w:val="00E51196"/>
    <w:rsid w:val="00E511BD"/>
    <w:rsid w:val="00E511C7"/>
    <w:rsid w:val="00E53D95"/>
    <w:rsid w:val="00E54A2D"/>
    <w:rsid w:val="00E55874"/>
    <w:rsid w:val="00E5726C"/>
    <w:rsid w:val="00E57290"/>
    <w:rsid w:val="00E5749B"/>
    <w:rsid w:val="00E574EC"/>
    <w:rsid w:val="00E602B0"/>
    <w:rsid w:val="00E60CF3"/>
    <w:rsid w:val="00E616F9"/>
    <w:rsid w:val="00E63353"/>
    <w:rsid w:val="00E634E2"/>
    <w:rsid w:val="00E65179"/>
    <w:rsid w:val="00E71C9A"/>
    <w:rsid w:val="00E731C6"/>
    <w:rsid w:val="00E732C3"/>
    <w:rsid w:val="00E734F4"/>
    <w:rsid w:val="00E7424E"/>
    <w:rsid w:val="00E84040"/>
    <w:rsid w:val="00E9124B"/>
    <w:rsid w:val="00E955A8"/>
    <w:rsid w:val="00EA0594"/>
    <w:rsid w:val="00EA0EC4"/>
    <w:rsid w:val="00EA30AD"/>
    <w:rsid w:val="00EA366E"/>
    <w:rsid w:val="00EA5B92"/>
    <w:rsid w:val="00EB3486"/>
    <w:rsid w:val="00EB411E"/>
    <w:rsid w:val="00EB48EA"/>
    <w:rsid w:val="00EB4C8A"/>
    <w:rsid w:val="00EB6FEE"/>
    <w:rsid w:val="00EB7AFD"/>
    <w:rsid w:val="00EC04DC"/>
    <w:rsid w:val="00EC1A67"/>
    <w:rsid w:val="00EC2B50"/>
    <w:rsid w:val="00EC3694"/>
    <w:rsid w:val="00EC3908"/>
    <w:rsid w:val="00EC4F2F"/>
    <w:rsid w:val="00EC50A6"/>
    <w:rsid w:val="00EC5FB5"/>
    <w:rsid w:val="00EC600E"/>
    <w:rsid w:val="00EC64EE"/>
    <w:rsid w:val="00EC6538"/>
    <w:rsid w:val="00EC6FF3"/>
    <w:rsid w:val="00EC736F"/>
    <w:rsid w:val="00ED0489"/>
    <w:rsid w:val="00ED0564"/>
    <w:rsid w:val="00ED1F5E"/>
    <w:rsid w:val="00ED25E1"/>
    <w:rsid w:val="00ED2973"/>
    <w:rsid w:val="00ED29A7"/>
    <w:rsid w:val="00ED38CE"/>
    <w:rsid w:val="00ED5531"/>
    <w:rsid w:val="00ED5959"/>
    <w:rsid w:val="00ED62E9"/>
    <w:rsid w:val="00ED6ED5"/>
    <w:rsid w:val="00ED6EE7"/>
    <w:rsid w:val="00ED7FBD"/>
    <w:rsid w:val="00EE141E"/>
    <w:rsid w:val="00EE32A6"/>
    <w:rsid w:val="00EE32BA"/>
    <w:rsid w:val="00EE350D"/>
    <w:rsid w:val="00EE3E22"/>
    <w:rsid w:val="00EE4030"/>
    <w:rsid w:val="00EE4A3F"/>
    <w:rsid w:val="00EE6585"/>
    <w:rsid w:val="00EF13DE"/>
    <w:rsid w:val="00EF1DDD"/>
    <w:rsid w:val="00EF39DE"/>
    <w:rsid w:val="00EF5C30"/>
    <w:rsid w:val="00EF60B0"/>
    <w:rsid w:val="00EF7E2D"/>
    <w:rsid w:val="00F00592"/>
    <w:rsid w:val="00F0134A"/>
    <w:rsid w:val="00F01697"/>
    <w:rsid w:val="00F025E5"/>
    <w:rsid w:val="00F02E7C"/>
    <w:rsid w:val="00F02F6F"/>
    <w:rsid w:val="00F049E1"/>
    <w:rsid w:val="00F04FFB"/>
    <w:rsid w:val="00F0510B"/>
    <w:rsid w:val="00F052CD"/>
    <w:rsid w:val="00F067C9"/>
    <w:rsid w:val="00F077CF"/>
    <w:rsid w:val="00F07A07"/>
    <w:rsid w:val="00F102FF"/>
    <w:rsid w:val="00F1036B"/>
    <w:rsid w:val="00F12096"/>
    <w:rsid w:val="00F1215C"/>
    <w:rsid w:val="00F12D79"/>
    <w:rsid w:val="00F14605"/>
    <w:rsid w:val="00F14CF8"/>
    <w:rsid w:val="00F159C9"/>
    <w:rsid w:val="00F17DD0"/>
    <w:rsid w:val="00F22524"/>
    <w:rsid w:val="00F232FC"/>
    <w:rsid w:val="00F23C78"/>
    <w:rsid w:val="00F2674F"/>
    <w:rsid w:val="00F275AB"/>
    <w:rsid w:val="00F27747"/>
    <w:rsid w:val="00F30424"/>
    <w:rsid w:val="00F307CB"/>
    <w:rsid w:val="00F30F9E"/>
    <w:rsid w:val="00F31469"/>
    <w:rsid w:val="00F32CAF"/>
    <w:rsid w:val="00F3325B"/>
    <w:rsid w:val="00F33B86"/>
    <w:rsid w:val="00F345B4"/>
    <w:rsid w:val="00F35D32"/>
    <w:rsid w:val="00F3791D"/>
    <w:rsid w:val="00F42AA9"/>
    <w:rsid w:val="00F42E1F"/>
    <w:rsid w:val="00F432A3"/>
    <w:rsid w:val="00F44AA1"/>
    <w:rsid w:val="00F457A1"/>
    <w:rsid w:val="00F46780"/>
    <w:rsid w:val="00F504DF"/>
    <w:rsid w:val="00F51891"/>
    <w:rsid w:val="00F522E0"/>
    <w:rsid w:val="00F539E1"/>
    <w:rsid w:val="00F5401A"/>
    <w:rsid w:val="00F54581"/>
    <w:rsid w:val="00F55911"/>
    <w:rsid w:val="00F55B08"/>
    <w:rsid w:val="00F55BF0"/>
    <w:rsid w:val="00F55FEA"/>
    <w:rsid w:val="00F574F2"/>
    <w:rsid w:val="00F61069"/>
    <w:rsid w:val="00F6215D"/>
    <w:rsid w:val="00F62A8C"/>
    <w:rsid w:val="00F63239"/>
    <w:rsid w:val="00F66494"/>
    <w:rsid w:val="00F66F12"/>
    <w:rsid w:val="00F67867"/>
    <w:rsid w:val="00F71582"/>
    <w:rsid w:val="00F72578"/>
    <w:rsid w:val="00F744FD"/>
    <w:rsid w:val="00F745E1"/>
    <w:rsid w:val="00F7487E"/>
    <w:rsid w:val="00F77034"/>
    <w:rsid w:val="00F80F0F"/>
    <w:rsid w:val="00F814CD"/>
    <w:rsid w:val="00F8207C"/>
    <w:rsid w:val="00F82709"/>
    <w:rsid w:val="00F83D02"/>
    <w:rsid w:val="00F843A0"/>
    <w:rsid w:val="00F85B2A"/>
    <w:rsid w:val="00F8799A"/>
    <w:rsid w:val="00F87B7B"/>
    <w:rsid w:val="00F87C75"/>
    <w:rsid w:val="00F90092"/>
    <w:rsid w:val="00F907DD"/>
    <w:rsid w:val="00F91839"/>
    <w:rsid w:val="00F91C3E"/>
    <w:rsid w:val="00F923D2"/>
    <w:rsid w:val="00F932D4"/>
    <w:rsid w:val="00F972AA"/>
    <w:rsid w:val="00FA0181"/>
    <w:rsid w:val="00FA1375"/>
    <w:rsid w:val="00FA15C3"/>
    <w:rsid w:val="00FA1FD4"/>
    <w:rsid w:val="00FA4D9C"/>
    <w:rsid w:val="00FA6790"/>
    <w:rsid w:val="00FA6941"/>
    <w:rsid w:val="00FA6CCA"/>
    <w:rsid w:val="00FB26DA"/>
    <w:rsid w:val="00FB7178"/>
    <w:rsid w:val="00FC0960"/>
    <w:rsid w:val="00FC245C"/>
    <w:rsid w:val="00FC35B1"/>
    <w:rsid w:val="00FC387B"/>
    <w:rsid w:val="00FC49CF"/>
    <w:rsid w:val="00FC5634"/>
    <w:rsid w:val="00FC5A33"/>
    <w:rsid w:val="00FC6476"/>
    <w:rsid w:val="00FC755F"/>
    <w:rsid w:val="00FD30B9"/>
    <w:rsid w:val="00FD736E"/>
    <w:rsid w:val="00FD7BE9"/>
    <w:rsid w:val="00FE03E8"/>
    <w:rsid w:val="00FE21B6"/>
    <w:rsid w:val="00FE32E3"/>
    <w:rsid w:val="00FE3345"/>
    <w:rsid w:val="00FE40CD"/>
    <w:rsid w:val="00FE4F4A"/>
    <w:rsid w:val="00FE518C"/>
    <w:rsid w:val="00FE6312"/>
    <w:rsid w:val="00FE658B"/>
    <w:rsid w:val="00FE6F6F"/>
    <w:rsid w:val="00FF18C1"/>
    <w:rsid w:val="00FF3CCC"/>
    <w:rsid w:val="00FF3DAA"/>
    <w:rsid w:val="00FF56A2"/>
    <w:rsid w:val="00FF59C7"/>
    <w:rsid w:val="00FF6341"/>
    <w:rsid w:val="00FF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2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61C89"/>
    <w:pPr>
      <w:ind w:firstLine="720"/>
    </w:pPr>
    <w:rPr>
      <w:rFonts w:ascii="Arial" w:eastAsia="Times New Roman" w:hAnsi="Arial" w:cs="Arial"/>
      <w:lang w:eastAsia="en-US"/>
    </w:rPr>
  </w:style>
  <w:style w:type="paragraph" w:styleId="Antrat1">
    <w:name w:val="heading 1"/>
    <w:basedOn w:val="prastasis"/>
    <w:next w:val="prastasis"/>
    <w:qFormat/>
    <w:rsid w:val="00961C89"/>
    <w:pPr>
      <w:keepNext/>
      <w:spacing w:before="240" w:after="60"/>
      <w:outlineLvl w:val="0"/>
    </w:pPr>
    <w:rPr>
      <w:b/>
      <w:kern w:val="28"/>
      <w:sz w:val="28"/>
    </w:rPr>
  </w:style>
  <w:style w:type="paragraph" w:styleId="Antrat4">
    <w:name w:val="heading 4"/>
    <w:basedOn w:val="prastasis"/>
    <w:next w:val="prastasis"/>
    <w:link w:val="Antrat4Diagrama"/>
    <w:qFormat/>
    <w:rsid w:val="00961C89"/>
    <w:pPr>
      <w:keepNext/>
      <w:numPr>
        <w:ilvl w:val="12"/>
      </w:numPr>
      <w:tabs>
        <w:tab w:val="left" w:pos="270"/>
      </w:tabs>
      <w:spacing w:line="240" w:lineRule="exact"/>
      <w:ind w:firstLine="720"/>
      <w:jc w:val="right"/>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rsid w:val="00961C89"/>
    <w:rPr>
      <w:rFonts w:ascii="Courier New" w:hAnsi="Courier New" w:cs="Courier New"/>
      <w:lang w:eastAsia="lt-LT"/>
    </w:rPr>
  </w:style>
  <w:style w:type="paragraph" w:customStyle="1" w:styleId="Preformatted">
    <w:name w:val="Preformatted"/>
    <w:basedOn w:val="prastasis"/>
    <w:rsid w:val="00961C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link w:val="AntratsDiagrama"/>
    <w:uiPriority w:val="99"/>
    <w:rsid w:val="00961C89"/>
    <w:pPr>
      <w:tabs>
        <w:tab w:val="center" w:pos="4153"/>
        <w:tab w:val="right" w:pos="8306"/>
      </w:tabs>
    </w:pPr>
    <w:rPr>
      <w:rFonts w:cs="Times New Roman"/>
      <w:lang w:val="en-GB"/>
    </w:rPr>
  </w:style>
  <w:style w:type="character" w:styleId="Puslapionumeris">
    <w:name w:val="page number"/>
    <w:basedOn w:val="Numatytasispastraiposriftas"/>
    <w:rsid w:val="00961C89"/>
  </w:style>
  <w:style w:type="character" w:styleId="Komentaronuoroda">
    <w:name w:val="annotation reference"/>
    <w:semiHidden/>
    <w:rsid w:val="00961C89"/>
    <w:rPr>
      <w:sz w:val="16"/>
    </w:rPr>
  </w:style>
  <w:style w:type="paragraph" w:styleId="Komentarotekstas">
    <w:name w:val="annotation text"/>
    <w:basedOn w:val="prastasis"/>
    <w:link w:val="KomentarotekstasDiagrama"/>
    <w:semiHidden/>
    <w:rsid w:val="00961C89"/>
    <w:rPr>
      <w:rFonts w:cs="Times New Roman"/>
    </w:rPr>
  </w:style>
  <w:style w:type="character" w:styleId="Hipersaitas">
    <w:name w:val="Hyperlink"/>
    <w:rsid w:val="00961C89"/>
    <w:rPr>
      <w:color w:val="0000FF"/>
      <w:u w:val="single"/>
    </w:rPr>
  </w:style>
  <w:style w:type="character" w:styleId="Perirtashipersaitas">
    <w:name w:val="FollowedHyperlink"/>
    <w:rsid w:val="00961C89"/>
    <w:rPr>
      <w:color w:val="800080"/>
      <w:u w:val="single"/>
    </w:rPr>
  </w:style>
  <w:style w:type="character" w:customStyle="1" w:styleId="ELEXCInstitucija">
    <w:name w:val="ELEX_C_Institucija"/>
    <w:rsid w:val="00961C89"/>
    <w:rPr>
      <w:rFonts w:ascii="Arial" w:hAnsi="Arial"/>
      <w:sz w:val="20"/>
    </w:rPr>
  </w:style>
  <w:style w:type="paragraph" w:customStyle="1" w:styleId="ELEXPInstitucija">
    <w:name w:val="ELEX_P_Institucija"/>
    <w:basedOn w:val="prastasis"/>
    <w:next w:val="prastasis"/>
    <w:rsid w:val="00961C89"/>
    <w:pPr>
      <w:jc w:val="center"/>
    </w:pPr>
    <w:rPr>
      <w:caps/>
    </w:rPr>
  </w:style>
  <w:style w:type="paragraph" w:customStyle="1" w:styleId="ELEXPAktoRusis">
    <w:name w:val="ELEX_P_AktoRusis"/>
    <w:basedOn w:val="prastasis"/>
    <w:next w:val="prastasis"/>
    <w:rsid w:val="00961C89"/>
    <w:pPr>
      <w:jc w:val="center"/>
    </w:pPr>
    <w:rPr>
      <w:caps/>
    </w:rPr>
  </w:style>
  <w:style w:type="character" w:customStyle="1" w:styleId="ELEXCAktoRusis">
    <w:name w:val="ELEX_C_AktoRusis"/>
    <w:rsid w:val="00961C89"/>
    <w:rPr>
      <w:rFonts w:ascii="Arial" w:hAnsi="Arial"/>
      <w:sz w:val="20"/>
    </w:rPr>
  </w:style>
  <w:style w:type="paragraph" w:customStyle="1" w:styleId="ELEXPAktoPavadinimas">
    <w:name w:val="ELEX_P_AktoPavadinimas"/>
    <w:basedOn w:val="prastasis"/>
    <w:next w:val="prastasis"/>
    <w:rsid w:val="00961C89"/>
    <w:pPr>
      <w:jc w:val="center"/>
    </w:pPr>
    <w:rPr>
      <w:b/>
      <w:caps/>
    </w:rPr>
  </w:style>
  <w:style w:type="character" w:customStyle="1" w:styleId="ELEXCAktoPavadinimas">
    <w:name w:val="ELEX_C_AktoPavadinimas"/>
    <w:rsid w:val="00961C89"/>
    <w:rPr>
      <w:rFonts w:ascii="Arial" w:hAnsi="Arial"/>
      <w:b/>
      <w:caps/>
      <w:sz w:val="20"/>
    </w:rPr>
  </w:style>
  <w:style w:type="paragraph" w:customStyle="1" w:styleId="ELEXPAktoPriemimoDataIrNumeris">
    <w:name w:val="ELEX_P_AktoPriemimoDataIrNumeris"/>
    <w:basedOn w:val="prastasis"/>
    <w:next w:val="prastasis"/>
    <w:rsid w:val="00961C89"/>
    <w:pPr>
      <w:jc w:val="center"/>
    </w:pPr>
  </w:style>
  <w:style w:type="character" w:customStyle="1" w:styleId="ELEXCAktoPriemimoDataIrNumeris">
    <w:name w:val="ELEX_C_AktoPriemimoDataIrNumeris"/>
    <w:rsid w:val="00961C89"/>
    <w:rPr>
      <w:rFonts w:ascii="Arial" w:hAnsi="Arial"/>
      <w:sz w:val="20"/>
    </w:rPr>
  </w:style>
  <w:style w:type="character" w:customStyle="1" w:styleId="ELEXCPriemimoVieta">
    <w:name w:val="ELEX_C_PriemimoVieta"/>
    <w:rsid w:val="00961C89"/>
    <w:rPr>
      <w:rFonts w:ascii="Arial" w:hAnsi="Arial"/>
      <w:sz w:val="20"/>
    </w:rPr>
  </w:style>
  <w:style w:type="character" w:customStyle="1" w:styleId="ELEXCKeiciamoAktoAtributai">
    <w:name w:val="ELEX_C_KeiciamoAktoAtributai"/>
    <w:rsid w:val="00961C89"/>
    <w:rPr>
      <w:rFonts w:ascii="Arial" w:hAnsi="Arial"/>
      <w:sz w:val="20"/>
    </w:rPr>
  </w:style>
  <w:style w:type="character" w:customStyle="1" w:styleId="ELEXCHerbas">
    <w:name w:val="ELEX_C_Herbas"/>
    <w:rsid w:val="00961C89"/>
    <w:rPr>
      <w:rFonts w:ascii="Arial" w:hAnsi="Arial"/>
      <w:sz w:val="20"/>
    </w:rPr>
  </w:style>
  <w:style w:type="character" w:customStyle="1" w:styleId="ELEXCTekstas">
    <w:name w:val="ELEX_C_Tekstas"/>
    <w:rsid w:val="00961C89"/>
    <w:rPr>
      <w:rFonts w:ascii="Arial" w:hAnsi="Arial"/>
      <w:sz w:val="20"/>
    </w:rPr>
  </w:style>
  <w:style w:type="character" w:customStyle="1" w:styleId="ELEXCStraipsnioPavadinimas">
    <w:name w:val="ELEX_C_StraipsnioPavadinimas"/>
    <w:rsid w:val="00961C89"/>
    <w:rPr>
      <w:rFonts w:ascii="Arial" w:hAnsi="Arial"/>
      <w:sz w:val="20"/>
    </w:rPr>
  </w:style>
  <w:style w:type="character" w:customStyle="1" w:styleId="ELEXCDaliesPavadinimas">
    <w:name w:val="ELEX_C_DaliesPavadinimas"/>
    <w:rsid w:val="00961C89"/>
    <w:rPr>
      <w:rFonts w:ascii="Arial" w:hAnsi="Arial"/>
      <w:sz w:val="20"/>
    </w:rPr>
  </w:style>
  <w:style w:type="character" w:customStyle="1" w:styleId="ELEXCStraipsnis">
    <w:name w:val="ELEX_C_Straipsnis"/>
    <w:rsid w:val="00961C89"/>
    <w:rPr>
      <w:rFonts w:ascii="Arial" w:hAnsi="Arial"/>
      <w:sz w:val="20"/>
    </w:rPr>
  </w:style>
  <w:style w:type="character" w:customStyle="1" w:styleId="ELEXCPastraipa">
    <w:name w:val="ELEX_C_Pastraipa"/>
    <w:rsid w:val="00961C89"/>
    <w:rPr>
      <w:rFonts w:ascii="Arial" w:hAnsi="Arial"/>
      <w:sz w:val="20"/>
    </w:rPr>
  </w:style>
  <w:style w:type="character" w:customStyle="1" w:styleId="ELEXCPunktas">
    <w:name w:val="ELEX_C_Punktas"/>
    <w:rsid w:val="00961C89"/>
    <w:rPr>
      <w:rFonts w:ascii="Arial" w:hAnsi="Arial"/>
      <w:sz w:val="20"/>
    </w:rPr>
  </w:style>
  <w:style w:type="character" w:customStyle="1" w:styleId="ELEXCSignatura">
    <w:name w:val="ELEX_C_Signatura"/>
    <w:rsid w:val="00961C89"/>
    <w:rPr>
      <w:rFonts w:ascii="Arial" w:hAnsi="Arial"/>
      <w:sz w:val="20"/>
    </w:rPr>
  </w:style>
  <w:style w:type="character" w:customStyle="1" w:styleId="ELEXCPriedas">
    <w:name w:val="ELEX_C_Priedas"/>
    <w:rsid w:val="00961C89"/>
    <w:rPr>
      <w:rFonts w:ascii="Arial" w:hAnsi="Arial"/>
      <w:sz w:val="20"/>
    </w:rPr>
  </w:style>
  <w:style w:type="character" w:customStyle="1" w:styleId="ELEXCPriedoPavadinimas">
    <w:name w:val="ELEX_C_PriedoPavadinimas"/>
    <w:rsid w:val="00961C89"/>
    <w:rPr>
      <w:rFonts w:ascii="Arial" w:hAnsi="Arial"/>
      <w:sz w:val="20"/>
    </w:rPr>
  </w:style>
  <w:style w:type="character" w:customStyle="1" w:styleId="ELEXCPriedoPatvirtinimoAtributai">
    <w:name w:val="ELEX_C_PriedoPatvirtinimoAtributai"/>
    <w:rsid w:val="00961C89"/>
    <w:rPr>
      <w:rFonts w:ascii="Arial" w:hAnsi="Arial"/>
      <w:sz w:val="20"/>
    </w:rPr>
  </w:style>
  <w:style w:type="paragraph" w:customStyle="1" w:styleId="ELEXPPriemimoVieta">
    <w:name w:val="ELEX_P_PriemimoVieta"/>
    <w:basedOn w:val="prastasis"/>
    <w:next w:val="prastasis"/>
    <w:rsid w:val="00961C89"/>
    <w:pPr>
      <w:jc w:val="center"/>
    </w:pPr>
  </w:style>
  <w:style w:type="paragraph" w:customStyle="1" w:styleId="ELEXPKeiciamoAktoAtributai">
    <w:name w:val="ELEX_P_KeiciamoAktoAtributai"/>
    <w:basedOn w:val="prastasis"/>
    <w:next w:val="prastasis"/>
    <w:rsid w:val="00961C89"/>
    <w:pPr>
      <w:jc w:val="center"/>
    </w:pPr>
  </w:style>
  <w:style w:type="paragraph" w:customStyle="1" w:styleId="ELEXPHerbas">
    <w:name w:val="ELEX_P_Herbas"/>
    <w:basedOn w:val="prastasis"/>
    <w:rsid w:val="00961C89"/>
    <w:pPr>
      <w:jc w:val="center"/>
    </w:pPr>
  </w:style>
  <w:style w:type="paragraph" w:customStyle="1" w:styleId="ELEXPTekstas">
    <w:name w:val="ELEX_P_Tekstas"/>
    <w:basedOn w:val="prastasis"/>
    <w:next w:val="prastasis"/>
    <w:rsid w:val="00961C89"/>
    <w:pPr>
      <w:jc w:val="both"/>
    </w:pPr>
  </w:style>
  <w:style w:type="paragraph" w:customStyle="1" w:styleId="ELEXPStraipsnioPavadinimas">
    <w:name w:val="ELEX_P_StraipsnioPavadinimas"/>
    <w:basedOn w:val="prastasis"/>
    <w:next w:val="prastasis"/>
    <w:rsid w:val="00961C89"/>
    <w:pPr>
      <w:shd w:val="clear" w:color="auto" w:fill="E6E6E6"/>
      <w:jc w:val="both"/>
    </w:pPr>
    <w:rPr>
      <w:b/>
    </w:rPr>
  </w:style>
  <w:style w:type="paragraph" w:customStyle="1" w:styleId="ELEXPDaliesPavadinimas">
    <w:name w:val="ELEX_P_DaliesPavadinimas"/>
    <w:basedOn w:val="prastasis"/>
    <w:next w:val="prastasis"/>
    <w:rsid w:val="00961C89"/>
    <w:pPr>
      <w:jc w:val="center"/>
    </w:pPr>
    <w:rPr>
      <w:caps/>
    </w:rPr>
  </w:style>
  <w:style w:type="paragraph" w:customStyle="1" w:styleId="ELEXPStraipsnis">
    <w:name w:val="ELEX_P_Straipsnis"/>
    <w:basedOn w:val="prastasis"/>
    <w:next w:val="prastasis"/>
    <w:rsid w:val="00961C89"/>
    <w:pPr>
      <w:ind w:firstLine="284"/>
      <w:jc w:val="both"/>
    </w:pPr>
  </w:style>
  <w:style w:type="paragraph" w:customStyle="1" w:styleId="ELEXPPastraipa">
    <w:name w:val="ELEX_P_Pastraipa"/>
    <w:basedOn w:val="prastasis"/>
    <w:next w:val="prastasis"/>
    <w:rsid w:val="00961C89"/>
    <w:pPr>
      <w:ind w:firstLine="284"/>
      <w:jc w:val="both"/>
    </w:pPr>
  </w:style>
  <w:style w:type="paragraph" w:customStyle="1" w:styleId="ELEXPPunktas">
    <w:name w:val="ELEX_P_Punktas"/>
    <w:basedOn w:val="prastasis"/>
    <w:next w:val="prastasis"/>
    <w:rsid w:val="00961C89"/>
    <w:pPr>
      <w:ind w:firstLine="284"/>
      <w:jc w:val="both"/>
    </w:pPr>
  </w:style>
  <w:style w:type="paragraph" w:customStyle="1" w:styleId="ELEXPSignatura">
    <w:name w:val="ELEX_P_Signatura"/>
    <w:basedOn w:val="prastasis"/>
    <w:next w:val="prastasis"/>
    <w:rsid w:val="00961C89"/>
    <w:rPr>
      <w:caps/>
    </w:rPr>
  </w:style>
  <w:style w:type="paragraph" w:customStyle="1" w:styleId="ELEXPPriedas">
    <w:name w:val="ELEX_P_Priedas"/>
    <w:basedOn w:val="prastasis"/>
    <w:next w:val="prastasis"/>
    <w:rsid w:val="00961C89"/>
    <w:pPr>
      <w:ind w:firstLine="284"/>
      <w:jc w:val="both"/>
    </w:pPr>
  </w:style>
  <w:style w:type="paragraph" w:customStyle="1" w:styleId="ELEXPPriedoPavadinimas">
    <w:name w:val="ELEX_P_PriedoPavadinimas"/>
    <w:basedOn w:val="prastasis"/>
    <w:next w:val="prastasis"/>
    <w:rsid w:val="00961C89"/>
    <w:pPr>
      <w:jc w:val="center"/>
    </w:pPr>
    <w:rPr>
      <w:caps/>
    </w:rPr>
  </w:style>
  <w:style w:type="paragraph" w:customStyle="1" w:styleId="ELEXPPriedoPatvirtinimoAtributai">
    <w:name w:val="ELEX_P_PriedoPatvirtinimoAtributai"/>
    <w:basedOn w:val="prastasis"/>
    <w:next w:val="prastasis"/>
    <w:rsid w:val="00961C89"/>
    <w:pPr>
      <w:jc w:val="right"/>
    </w:pPr>
  </w:style>
  <w:style w:type="paragraph" w:styleId="Porat">
    <w:name w:val="footer"/>
    <w:basedOn w:val="prastasis"/>
    <w:rsid w:val="00961C89"/>
    <w:pPr>
      <w:tabs>
        <w:tab w:val="center" w:pos="4819"/>
        <w:tab w:val="right" w:pos="9638"/>
      </w:tabs>
    </w:pPr>
  </w:style>
  <w:style w:type="paragraph" w:styleId="Betarp">
    <w:name w:val="No Spacing"/>
    <w:qFormat/>
    <w:rsid w:val="00961C89"/>
    <w:rPr>
      <w:sz w:val="22"/>
      <w:szCs w:val="22"/>
      <w:lang w:eastAsia="en-US"/>
    </w:rPr>
  </w:style>
  <w:style w:type="character" w:customStyle="1" w:styleId="zinlist">
    <w:name w:val="zin_list"/>
    <w:basedOn w:val="Numatytasispastraiposriftas"/>
    <w:rsid w:val="0004060E"/>
  </w:style>
  <w:style w:type="paragraph" w:customStyle="1" w:styleId="tajtipfb">
    <w:name w:val="tajtipfb"/>
    <w:basedOn w:val="prastasis"/>
    <w:rsid w:val="00CF3E77"/>
    <w:pPr>
      <w:spacing w:before="100" w:beforeAutospacing="1" w:after="100" w:afterAutospacing="1"/>
    </w:pPr>
    <w:rPr>
      <w:szCs w:val="24"/>
      <w:lang w:eastAsia="lt-LT"/>
    </w:rPr>
  </w:style>
  <w:style w:type="paragraph" w:customStyle="1" w:styleId="Default">
    <w:name w:val="Default"/>
    <w:rsid w:val="00644D16"/>
    <w:pPr>
      <w:autoSpaceDE w:val="0"/>
      <w:autoSpaceDN w:val="0"/>
      <w:adjustRightInd w:val="0"/>
    </w:pPr>
    <w:rPr>
      <w:rFonts w:ascii="EUAlbertina" w:eastAsia="Times New Roman" w:hAnsi="EUAlbertina" w:cs="EUAlbertina"/>
      <w:color w:val="000000"/>
      <w:sz w:val="24"/>
      <w:szCs w:val="24"/>
    </w:rPr>
  </w:style>
  <w:style w:type="paragraph" w:styleId="Debesliotekstas">
    <w:name w:val="Balloon Text"/>
    <w:basedOn w:val="prastasis"/>
    <w:link w:val="DebesliotekstasDiagrama"/>
    <w:rsid w:val="00AF6CAA"/>
    <w:rPr>
      <w:rFonts w:ascii="Tahoma" w:hAnsi="Tahoma" w:cs="Times New Roman"/>
      <w:sz w:val="16"/>
      <w:szCs w:val="16"/>
    </w:rPr>
  </w:style>
  <w:style w:type="character" w:customStyle="1" w:styleId="DebesliotekstasDiagrama">
    <w:name w:val="Debesėlio tekstas Diagrama"/>
    <w:link w:val="Debesliotekstas"/>
    <w:rsid w:val="00AF6CAA"/>
    <w:rPr>
      <w:rFonts w:ascii="Tahoma" w:eastAsia="Times New Roman" w:hAnsi="Tahoma" w:cs="Tahoma"/>
      <w:sz w:val="16"/>
      <w:szCs w:val="16"/>
      <w:lang w:eastAsia="en-US"/>
    </w:rPr>
  </w:style>
  <w:style w:type="paragraph" w:styleId="Komentarotema">
    <w:name w:val="annotation subject"/>
    <w:basedOn w:val="Komentarotekstas"/>
    <w:next w:val="Komentarotekstas"/>
    <w:link w:val="KomentarotemaDiagrama"/>
    <w:rsid w:val="00A858D7"/>
    <w:rPr>
      <w:b/>
      <w:bCs/>
    </w:rPr>
  </w:style>
  <w:style w:type="character" w:customStyle="1" w:styleId="KomentarotekstasDiagrama">
    <w:name w:val="Komentaro tekstas Diagrama"/>
    <w:link w:val="Komentarotekstas"/>
    <w:semiHidden/>
    <w:rsid w:val="00A858D7"/>
    <w:rPr>
      <w:rFonts w:ascii="Arial" w:eastAsia="Times New Roman" w:hAnsi="Arial" w:cs="Arial"/>
      <w:lang w:eastAsia="en-US"/>
    </w:rPr>
  </w:style>
  <w:style w:type="character" w:customStyle="1" w:styleId="KomentarotemaDiagrama">
    <w:name w:val="Komentaro tema Diagrama"/>
    <w:link w:val="Komentarotema"/>
    <w:rsid w:val="00A858D7"/>
    <w:rPr>
      <w:rFonts w:ascii="Arial" w:eastAsia="Times New Roman" w:hAnsi="Arial" w:cs="Arial"/>
      <w:b/>
      <w:bCs/>
      <w:lang w:eastAsia="en-US"/>
    </w:rPr>
  </w:style>
  <w:style w:type="character" w:customStyle="1" w:styleId="AntratsDiagrama">
    <w:name w:val="Antraštės Diagrama"/>
    <w:link w:val="Antrats"/>
    <w:uiPriority w:val="99"/>
    <w:rsid w:val="00BA5727"/>
    <w:rPr>
      <w:rFonts w:ascii="Arial" w:eastAsia="Times New Roman" w:hAnsi="Arial" w:cs="Arial"/>
      <w:lang w:val="en-GB" w:eastAsia="en-US"/>
    </w:rPr>
  </w:style>
  <w:style w:type="paragraph" w:customStyle="1" w:styleId="taltipfb">
    <w:name w:val="taltipfb"/>
    <w:basedOn w:val="prastasis"/>
    <w:rsid w:val="007C30B4"/>
    <w:pPr>
      <w:spacing w:after="150"/>
      <w:ind w:firstLine="0"/>
    </w:pPr>
    <w:rPr>
      <w:rFonts w:ascii="Times New Roman" w:hAnsi="Times New Roman" w:cs="Times New Roman"/>
      <w:sz w:val="24"/>
      <w:szCs w:val="24"/>
      <w:lang w:eastAsia="lt-LT"/>
    </w:rPr>
  </w:style>
  <w:style w:type="paragraph" w:customStyle="1" w:styleId="tajtip">
    <w:name w:val="tajtip"/>
    <w:basedOn w:val="prastasis"/>
    <w:rsid w:val="007C30B4"/>
    <w:pPr>
      <w:spacing w:after="150"/>
      <w:ind w:firstLine="0"/>
    </w:pPr>
    <w:rPr>
      <w:rFonts w:ascii="Times New Roman" w:hAnsi="Times New Roman" w:cs="Times New Roman"/>
      <w:sz w:val="24"/>
      <w:szCs w:val="24"/>
      <w:lang w:eastAsia="lt-LT"/>
    </w:rPr>
  </w:style>
  <w:style w:type="paragraph" w:customStyle="1" w:styleId="preformatted0">
    <w:name w:val="preformatted"/>
    <w:basedOn w:val="prastasis"/>
    <w:rsid w:val="000F50AF"/>
    <w:pPr>
      <w:spacing w:before="100" w:beforeAutospacing="1" w:after="100" w:afterAutospacing="1"/>
      <w:ind w:firstLine="0"/>
    </w:pPr>
    <w:rPr>
      <w:rFonts w:ascii="Times New Roman" w:hAnsi="Times New Roman" w:cs="Times New Roman"/>
      <w:sz w:val="24"/>
      <w:szCs w:val="24"/>
      <w:lang w:eastAsia="lt-LT"/>
    </w:rPr>
  </w:style>
  <w:style w:type="character" w:customStyle="1" w:styleId="typewriter">
    <w:name w:val="typewriter"/>
    <w:rsid w:val="000F50AF"/>
  </w:style>
  <w:style w:type="paragraph" w:styleId="Pagrindiniotekstotrauka2">
    <w:name w:val="Body Text Indent 2"/>
    <w:basedOn w:val="prastasis"/>
    <w:link w:val="Pagrindiniotekstotrauka2Diagrama"/>
    <w:uiPriority w:val="99"/>
    <w:unhideWhenUsed/>
    <w:rsid w:val="000F50AF"/>
    <w:pPr>
      <w:spacing w:before="100" w:beforeAutospacing="1" w:after="100" w:afterAutospacing="1"/>
      <w:ind w:firstLine="0"/>
    </w:pPr>
    <w:rPr>
      <w:rFonts w:ascii="Times New Roman" w:hAnsi="Times New Roman" w:cs="Times New Roman"/>
      <w:sz w:val="24"/>
      <w:szCs w:val="24"/>
    </w:rPr>
  </w:style>
  <w:style w:type="character" w:customStyle="1" w:styleId="Pagrindiniotekstotrauka2Diagrama">
    <w:name w:val="Pagrindinio teksto įtrauka 2 Diagrama"/>
    <w:link w:val="Pagrindiniotekstotrauka2"/>
    <w:uiPriority w:val="99"/>
    <w:rsid w:val="000F50AF"/>
    <w:rPr>
      <w:rFonts w:ascii="Times New Roman" w:eastAsia="Times New Roman" w:hAnsi="Times New Roman"/>
      <w:sz w:val="24"/>
      <w:szCs w:val="24"/>
    </w:rPr>
  </w:style>
  <w:style w:type="paragraph" w:styleId="Sraopastraipa">
    <w:name w:val="List Paragraph"/>
    <w:basedOn w:val="prastasis"/>
    <w:uiPriority w:val="34"/>
    <w:qFormat/>
    <w:rsid w:val="00813B17"/>
    <w:pPr>
      <w:ind w:left="720"/>
      <w:contextualSpacing/>
    </w:pPr>
  </w:style>
  <w:style w:type="paragraph" w:styleId="Pataisymai">
    <w:name w:val="Revision"/>
    <w:hidden/>
    <w:uiPriority w:val="99"/>
    <w:semiHidden/>
    <w:rsid w:val="00705E47"/>
    <w:rPr>
      <w:rFonts w:ascii="Arial" w:eastAsia="Times New Roman" w:hAnsi="Arial" w:cs="Arial"/>
      <w:lang w:eastAsia="en-US"/>
    </w:rPr>
  </w:style>
  <w:style w:type="character" w:customStyle="1" w:styleId="bold1">
    <w:name w:val="bold1"/>
    <w:basedOn w:val="Numatytasispastraiposriftas"/>
    <w:rsid w:val="00F55FEA"/>
    <w:rPr>
      <w:b/>
      <w:bCs/>
    </w:rPr>
  </w:style>
  <w:style w:type="table" w:styleId="Lentelstinklelis">
    <w:name w:val="Table Grid"/>
    <w:basedOn w:val="prastojilentel"/>
    <w:rsid w:val="001C0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tin">
    <w:name w:val="tactin"/>
    <w:basedOn w:val="prastasis"/>
    <w:rsid w:val="00717C93"/>
    <w:pPr>
      <w:spacing w:after="150"/>
      <w:ind w:firstLine="0"/>
    </w:pPr>
    <w:rPr>
      <w:rFonts w:ascii="Times New Roman" w:hAnsi="Times New Roman" w:cs="Times New Roman"/>
      <w:sz w:val="24"/>
      <w:szCs w:val="24"/>
      <w:lang w:eastAsia="lt-LT"/>
    </w:rPr>
  </w:style>
  <w:style w:type="character" w:customStyle="1" w:styleId="Antrat4Diagrama">
    <w:name w:val="Antraštė 4 Diagrama"/>
    <w:basedOn w:val="Numatytasispastraiposriftas"/>
    <w:link w:val="Antrat4"/>
    <w:rsid w:val="00C93BBA"/>
    <w:rPr>
      <w:rFonts w:ascii="TimesLT" w:eastAsia="Times New Roman" w:hAnsi="TimesLT" w:cs="Arial"/>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61C89"/>
    <w:pPr>
      <w:ind w:firstLine="720"/>
    </w:pPr>
    <w:rPr>
      <w:rFonts w:ascii="Arial" w:eastAsia="Times New Roman" w:hAnsi="Arial" w:cs="Arial"/>
      <w:lang w:eastAsia="en-US"/>
    </w:rPr>
  </w:style>
  <w:style w:type="paragraph" w:styleId="Antrat1">
    <w:name w:val="heading 1"/>
    <w:basedOn w:val="prastasis"/>
    <w:next w:val="prastasis"/>
    <w:qFormat/>
    <w:rsid w:val="00961C89"/>
    <w:pPr>
      <w:keepNext/>
      <w:spacing w:before="240" w:after="60"/>
      <w:outlineLvl w:val="0"/>
    </w:pPr>
    <w:rPr>
      <w:b/>
      <w:kern w:val="28"/>
      <w:sz w:val="28"/>
    </w:rPr>
  </w:style>
  <w:style w:type="paragraph" w:styleId="Antrat4">
    <w:name w:val="heading 4"/>
    <w:basedOn w:val="prastasis"/>
    <w:next w:val="prastasis"/>
    <w:link w:val="Antrat4Diagrama"/>
    <w:qFormat/>
    <w:rsid w:val="00961C89"/>
    <w:pPr>
      <w:keepNext/>
      <w:numPr>
        <w:ilvl w:val="12"/>
      </w:numPr>
      <w:tabs>
        <w:tab w:val="left" w:pos="270"/>
      </w:tabs>
      <w:spacing w:line="240" w:lineRule="exact"/>
      <w:ind w:firstLine="720"/>
      <w:jc w:val="right"/>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rsid w:val="00961C89"/>
    <w:rPr>
      <w:rFonts w:ascii="Courier New" w:hAnsi="Courier New" w:cs="Courier New"/>
      <w:lang w:eastAsia="lt-LT"/>
    </w:rPr>
  </w:style>
  <w:style w:type="paragraph" w:customStyle="1" w:styleId="Preformatted">
    <w:name w:val="Preformatted"/>
    <w:basedOn w:val="prastasis"/>
    <w:rsid w:val="00961C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link w:val="AntratsDiagrama"/>
    <w:uiPriority w:val="99"/>
    <w:rsid w:val="00961C89"/>
    <w:pPr>
      <w:tabs>
        <w:tab w:val="center" w:pos="4153"/>
        <w:tab w:val="right" w:pos="8306"/>
      </w:tabs>
    </w:pPr>
    <w:rPr>
      <w:rFonts w:cs="Times New Roman"/>
      <w:lang w:val="en-GB"/>
    </w:rPr>
  </w:style>
  <w:style w:type="character" w:styleId="Puslapionumeris">
    <w:name w:val="page number"/>
    <w:basedOn w:val="Numatytasispastraiposriftas"/>
    <w:rsid w:val="00961C89"/>
  </w:style>
  <w:style w:type="character" w:styleId="Komentaronuoroda">
    <w:name w:val="annotation reference"/>
    <w:semiHidden/>
    <w:rsid w:val="00961C89"/>
    <w:rPr>
      <w:sz w:val="16"/>
    </w:rPr>
  </w:style>
  <w:style w:type="paragraph" w:styleId="Komentarotekstas">
    <w:name w:val="annotation text"/>
    <w:basedOn w:val="prastasis"/>
    <w:link w:val="KomentarotekstasDiagrama"/>
    <w:semiHidden/>
    <w:rsid w:val="00961C89"/>
    <w:rPr>
      <w:rFonts w:cs="Times New Roman"/>
    </w:rPr>
  </w:style>
  <w:style w:type="character" w:styleId="Hipersaitas">
    <w:name w:val="Hyperlink"/>
    <w:rsid w:val="00961C89"/>
    <w:rPr>
      <w:color w:val="0000FF"/>
      <w:u w:val="single"/>
    </w:rPr>
  </w:style>
  <w:style w:type="character" w:styleId="Perirtashipersaitas">
    <w:name w:val="FollowedHyperlink"/>
    <w:rsid w:val="00961C89"/>
    <w:rPr>
      <w:color w:val="800080"/>
      <w:u w:val="single"/>
    </w:rPr>
  </w:style>
  <w:style w:type="character" w:customStyle="1" w:styleId="ELEXCInstitucija">
    <w:name w:val="ELEX_C_Institucija"/>
    <w:rsid w:val="00961C89"/>
    <w:rPr>
      <w:rFonts w:ascii="Arial" w:hAnsi="Arial"/>
      <w:sz w:val="20"/>
    </w:rPr>
  </w:style>
  <w:style w:type="paragraph" w:customStyle="1" w:styleId="ELEXPInstitucija">
    <w:name w:val="ELEX_P_Institucija"/>
    <w:basedOn w:val="prastasis"/>
    <w:next w:val="prastasis"/>
    <w:rsid w:val="00961C89"/>
    <w:pPr>
      <w:jc w:val="center"/>
    </w:pPr>
    <w:rPr>
      <w:caps/>
    </w:rPr>
  </w:style>
  <w:style w:type="paragraph" w:customStyle="1" w:styleId="ELEXPAktoRusis">
    <w:name w:val="ELEX_P_AktoRusis"/>
    <w:basedOn w:val="prastasis"/>
    <w:next w:val="prastasis"/>
    <w:rsid w:val="00961C89"/>
    <w:pPr>
      <w:jc w:val="center"/>
    </w:pPr>
    <w:rPr>
      <w:caps/>
    </w:rPr>
  </w:style>
  <w:style w:type="character" w:customStyle="1" w:styleId="ELEXCAktoRusis">
    <w:name w:val="ELEX_C_AktoRusis"/>
    <w:rsid w:val="00961C89"/>
    <w:rPr>
      <w:rFonts w:ascii="Arial" w:hAnsi="Arial"/>
      <w:sz w:val="20"/>
    </w:rPr>
  </w:style>
  <w:style w:type="paragraph" w:customStyle="1" w:styleId="ELEXPAktoPavadinimas">
    <w:name w:val="ELEX_P_AktoPavadinimas"/>
    <w:basedOn w:val="prastasis"/>
    <w:next w:val="prastasis"/>
    <w:rsid w:val="00961C89"/>
    <w:pPr>
      <w:jc w:val="center"/>
    </w:pPr>
    <w:rPr>
      <w:b/>
      <w:caps/>
    </w:rPr>
  </w:style>
  <w:style w:type="character" w:customStyle="1" w:styleId="ELEXCAktoPavadinimas">
    <w:name w:val="ELEX_C_AktoPavadinimas"/>
    <w:rsid w:val="00961C89"/>
    <w:rPr>
      <w:rFonts w:ascii="Arial" w:hAnsi="Arial"/>
      <w:b/>
      <w:caps/>
      <w:sz w:val="20"/>
    </w:rPr>
  </w:style>
  <w:style w:type="paragraph" w:customStyle="1" w:styleId="ELEXPAktoPriemimoDataIrNumeris">
    <w:name w:val="ELEX_P_AktoPriemimoDataIrNumeris"/>
    <w:basedOn w:val="prastasis"/>
    <w:next w:val="prastasis"/>
    <w:rsid w:val="00961C89"/>
    <w:pPr>
      <w:jc w:val="center"/>
    </w:pPr>
  </w:style>
  <w:style w:type="character" w:customStyle="1" w:styleId="ELEXCAktoPriemimoDataIrNumeris">
    <w:name w:val="ELEX_C_AktoPriemimoDataIrNumeris"/>
    <w:rsid w:val="00961C89"/>
    <w:rPr>
      <w:rFonts w:ascii="Arial" w:hAnsi="Arial"/>
      <w:sz w:val="20"/>
    </w:rPr>
  </w:style>
  <w:style w:type="character" w:customStyle="1" w:styleId="ELEXCPriemimoVieta">
    <w:name w:val="ELEX_C_PriemimoVieta"/>
    <w:rsid w:val="00961C89"/>
    <w:rPr>
      <w:rFonts w:ascii="Arial" w:hAnsi="Arial"/>
      <w:sz w:val="20"/>
    </w:rPr>
  </w:style>
  <w:style w:type="character" w:customStyle="1" w:styleId="ELEXCKeiciamoAktoAtributai">
    <w:name w:val="ELEX_C_KeiciamoAktoAtributai"/>
    <w:rsid w:val="00961C89"/>
    <w:rPr>
      <w:rFonts w:ascii="Arial" w:hAnsi="Arial"/>
      <w:sz w:val="20"/>
    </w:rPr>
  </w:style>
  <w:style w:type="character" w:customStyle="1" w:styleId="ELEXCHerbas">
    <w:name w:val="ELEX_C_Herbas"/>
    <w:rsid w:val="00961C89"/>
    <w:rPr>
      <w:rFonts w:ascii="Arial" w:hAnsi="Arial"/>
      <w:sz w:val="20"/>
    </w:rPr>
  </w:style>
  <w:style w:type="character" w:customStyle="1" w:styleId="ELEXCTekstas">
    <w:name w:val="ELEX_C_Tekstas"/>
    <w:rsid w:val="00961C89"/>
    <w:rPr>
      <w:rFonts w:ascii="Arial" w:hAnsi="Arial"/>
      <w:sz w:val="20"/>
    </w:rPr>
  </w:style>
  <w:style w:type="character" w:customStyle="1" w:styleId="ELEXCStraipsnioPavadinimas">
    <w:name w:val="ELEX_C_StraipsnioPavadinimas"/>
    <w:rsid w:val="00961C89"/>
    <w:rPr>
      <w:rFonts w:ascii="Arial" w:hAnsi="Arial"/>
      <w:sz w:val="20"/>
    </w:rPr>
  </w:style>
  <w:style w:type="character" w:customStyle="1" w:styleId="ELEXCDaliesPavadinimas">
    <w:name w:val="ELEX_C_DaliesPavadinimas"/>
    <w:rsid w:val="00961C89"/>
    <w:rPr>
      <w:rFonts w:ascii="Arial" w:hAnsi="Arial"/>
      <w:sz w:val="20"/>
    </w:rPr>
  </w:style>
  <w:style w:type="character" w:customStyle="1" w:styleId="ELEXCStraipsnis">
    <w:name w:val="ELEX_C_Straipsnis"/>
    <w:rsid w:val="00961C89"/>
    <w:rPr>
      <w:rFonts w:ascii="Arial" w:hAnsi="Arial"/>
      <w:sz w:val="20"/>
    </w:rPr>
  </w:style>
  <w:style w:type="character" w:customStyle="1" w:styleId="ELEXCPastraipa">
    <w:name w:val="ELEX_C_Pastraipa"/>
    <w:rsid w:val="00961C89"/>
    <w:rPr>
      <w:rFonts w:ascii="Arial" w:hAnsi="Arial"/>
      <w:sz w:val="20"/>
    </w:rPr>
  </w:style>
  <w:style w:type="character" w:customStyle="1" w:styleId="ELEXCPunktas">
    <w:name w:val="ELEX_C_Punktas"/>
    <w:rsid w:val="00961C89"/>
    <w:rPr>
      <w:rFonts w:ascii="Arial" w:hAnsi="Arial"/>
      <w:sz w:val="20"/>
    </w:rPr>
  </w:style>
  <w:style w:type="character" w:customStyle="1" w:styleId="ELEXCSignatura">
    <w:name w:val="ELEX_C_Signatura"/>
    <w:rsid w:val="00961C89"/>
    <w:rPr>
      <w:rFonts w:ascii="Arial" w:hAnsi="Arial"/>
      <w:sz w:val="20"/>
    </w:rPr>
  </w:style>
  <w:style w:type="character" w:customStyle="1" w:styleId="ELEXCPriedas">
    <w:name w:val="ELEX_C_Priedas"/>
    <w:rsid w:val="00961C89"/>
    <w:rPr>
      <w:rFonts w:ascii="Arial" w:hAnsi="Arial"/>
      <w:sz w:val="20"/>
    </w:rPr>
  </w:style>
  <w:style w:type="character" w:customStyle="1" w:styleId="ELEXCPriedoPavadinimas">
    <w:name w:val="ELEX_C_PriedoPavadinimas"/>
    <w:rsid w:val="00961C89"/>
    <w:rPr>
      <w:rFonts w:ascii="Arial" w:hAnsi="Arial"/>
      <w:sz w:val="20"/>
    </w:rPr>
  </w:style>
  <w:style w:type="character" w:customStyle="1" w:styleId="ELEXCPriedoPatvirtinimoAtributai">
    <w:name w:val="ELEX_C_PriedoPatvirtinimoAtributai"/>
    <w:rsid w:val="00961C89"/>
    <w:rPr>
      <w:rFonts w:ascii="Arial" w:hAnsi="Arial"/>
      <w:sz w:val="20"/>
    </w:rPr>
  </w:style>
  <w:style w:type="paragraph" w:customStyle="1" w:styleId="ELEXPPriemimoVieta">
    <w:name w:val="ELEX_P_PriemimoVieta"/>
    <w:basedOn w:val="prastasis"/>
    <w:next w:val="prastasis"/>
    <w:rsid w:val="00961C89"/>
    <w:pPr>
      <w:jc w:val="center"/>
    </w:pPr>
  </w:style>
  <w:style w:type="paragraph" w:customStyle="1" w:styleId="ELEXPKeiciamoAktoAtributai">
    <w:name w:val="ELEX_P_KeiciamoAktoAtributai"/>
    <w:basedOn w:val="prastasis"/>
    <w:next w:val="prastasis"/>
    <w:rsid w:val="00961C89"/>
    <w:pPr>
      <w:jc w:val="center"/>
    </w:pPr>
  </w:style>
  <w:style w:type="paragraph" w:customStyle="1" w:styleId="ELEXPHerbas">
    <w:name w:val="ELEX_P_Herbas"/>
    <w:basedOn w:val="prastasis"/>
    <w:rsid w:val="00961C89"/>
    <w:pPr>
      <w:jc w:val="center"/>
    </w:pPr>
  </w:style>
  <w:style w:type="paragraph" w:customStyle="1" w:styleId="ELEXPTekstas">
    <w:name w:val="ELEX_P_Tekstas"/>
    <w:basedOn w:val="prastasis"/>
    <w:next w:val="prastasis"/>
    <w:rsid w:val="00961C89"/>
    <w:pPr>
      <w:jc w:val="both"/>
    </w:pPr>
  </w:style>
  <w:style w:type="paragraph" w:customStyle="1" w:styleId="ELEXPStraipsnioPavadinimas">
    <w:name w:val="ELEX_P_StraipsnioPavadinimas"/>
    <w:basedOn w:val="prastasis"/>
    <w:next w:val="prastasis"/>
    <w:rsid w:val="00961C89"/>
    <w:pPr>
      <w:shd w:val="clear" w:color="auto" w:fill="E6E6E6"/>
      <w:jc w:val="both"/>
    </w:pPr>
    <w:rPr>
      <w:b/>
    </w:rPr>
  </w:style>
  <w:style w:type="paragraph" w:customStyle="1" w:styleId="ELEXPDaliesPavadinimas">
    <w:name w:val="ELEX_P_DaliesPavadinimas"/>
    <w:basedOn w:val="prastasis"/>
    <w:next w:val="prastasis"/>
    <w:rsid w:val="00961C89"/>
    <w:pPr>
      <w:jc w:val="center"/>
    </w:pPr>
    <w:rPr>
      <w:caps/>
    </w:rPr>
  </w:style>
  <w:style w:type="paragraph" w:customStyle="1" w:styleId="ELEXPStraipsnis">
    <w:name w:val="ELEX_P_Straipsnis"/>
    <w:basedOn w:val="prastasis"/>
    <w:next w:val="prastasis"/>
    <w:rsid w:val="00961C89"/>
    <w:pPr>
      <w:ind w:firstLine="284"/>
      <w:jc w:val="both"/>
    </w:pPr>
  </w:style>
  <w:style w:type="paragraph" w:customStyle="1" w:styleId="ELEXPPastraipa">
    <w:name w:val="ELEX_P_Pastraipa"/>
    <w:basedOn w:val="prastasis"/>
    <w:next w:val="prastasis"/>
    <w:rsid w:val="00961C89"/>
    <w:pPr>
      <w:ind w:firstLine="284"/>
      <w:jc w:val="both"/>
    </w:pPr>
  </w:style>
  <w:style w:type="paragraph" w:customStyle="1" w:styleId="ELEXPPunktas">
    <w:name w:val="ELEX_P_Punktas"/>
    <w:basedOn w:val="prastasis"/>
    <w:next w:val="prastasis"/>
    <w:rsid w:val="00961C89"/>
    <w:pPr>
      <w:ind w:firstLine="284"/>
      <w:jc w:val="both"/>
    </w:pPr>
  </w:style>
  <w:style w:type="paragraph" w:customStyle="1" w:styleId="ELEXPSignatura">
    <w:name w:val="ELEX_P_Signatura"/>
    <w:basedOn w:val="prastasis"/>
    <w:next w:val="prastasis"/>
    <w:rsid w:val="00961C89"/>
    <w:rPr>
      <w:caps/>
    </w:rPr>
  </w:style>
  <w:style w:type="paragraph" w:customStyle="1" w:styleId="ELEXPPriedas">
    <w:name w:val="ELEX_P_Priedas"/>
    <w:basedOn w:val="prastasis"/>
    <w:next w:val="prastasis"/>
    <w:rsid w:val="00961C89"/>
    <w:pPr>
      <w:ind w:firstLine="284"/>
      <w:jc w:val="both"/>
    </w:pPr>
  </w:style>
  <w:style w:type="paragraph" w:customStyle="1" w:styleId="ELEXPPriedoPavadinimas">
    <w:name w:val="ELEX_P_PriedoPavadinimas"/>
    <w:basedOn w:val="prastasis"/>
    <w:next w:val="prastasis"/>
    <w:rsid w:val="00961C89"/>
    <w:pPr>
      <w:jc w:val="center"/>
    </w:pPr>
    <w:rPr>
      <w:caps/>
    </w:rPr>
  </w:style>
  <w:style w:type="paragraph" w:customStyle="1" w:styleId="ELEXPPriedoPatvirtinimoAtributai">
    <w:name w:val="ELEX_P_PriedoPatvirtinimoAtributai"/>
    <w:basedOn w:val="prastasis"/>
    <w:next w:val="prastasis"/>
    <w:rsid w:val="00961C89"/>
    <w:pPr>
      <w:jc w:val="right"/>
    </w:pPr>
  </w:style>
  <w:style w:type="paragraph" w:styleId="Porat">
    <w:name w:val="footer"/>
    <w:basedOn w:val="prastasis"/>
    <w:rsid w:val="00961C89"/>
    <w:pPr>
      <w:tabs>
        <w:tab w:val="center" w:pos="4819"/>
        <w:tab w:val="right" w:pos="9638"/>
      </w:tabs>
    </w:pPr>
  </w:style>
  <w:style w:type="paragraph" w:styleId="Betarp">
    <w:name w:val="No Spacing"/>
    <w:qFormat/>
    <w:rsid w:val="00961C89"/>
    <w:rPr>
      <w:sz w:val="22"/>
      <w:szCs w:val="22"/>
      <w:lang w:eastAsia="en-US"/>
    </w:rPr>
  </w:style>
  <w:style w:type="character" w:customStyle="1" w:styleId="zinlist">
    <w:name w:val="zin_list"/>
    <w:basedOn w:val="Numatytasispastraiposriftas"/>
    <w:rsid w:val="0004060E"/>
  </w:style>
  <w:style w:type="paragraph" w:customStyle="1" w:styleId="tajtipfb">
    <w:name w:val="tajtipfb"/>
    <w:basedOn w:val="prastasis"/>
    <w:rsid w:val="00CF3E77"/>
    <w:pPr>
      <w:spacing w:before="100" w:beforeAutospacing="1" w:after="100" w:afterAutospacing="1"/>
    </w:pPr>
    <w:rPr>
      <w:szCs w:val="24"/>
      <w:lang w:eastAsia="lt-LT"/>
    </w:rPr>
  </w:style>
  <w:style w:type="paragraph" w:customStyle="1" w:styleId="Default">
    <w:name w:val="Default"/>
    <w:rsid w:val="00644D16"/>
    <w:pPr>
      <w:autoSpaceDE w:val="0"/>
      <w:autoSpaceDN w:val="0"/>
      <w:adjustRightInd w:val="0"/>
    </w:pPr>
    <w:rPr>
      <w:rFonts w:ascii="EUAlbertina" w:eastAsia="Times New Roman" w:hAnsi="EUAlbertina" w:cs="EUAlbertina"/>
      <w:color w:val="000000"/>
      <w:sz w:val="24"/>
      <w:szCs w:val="24"/>
    </w:rPr>
  </w:style>
  <w:style w:type="paragraph" w:styleId="Debesliotekstas">
    <w:name w:val="Balloon Text"/>
    <w:basedOn w:val="prastasis"/>
    <w:link w:val="DebesliotekstasDiagrama"/>
    <w:rsid w:val="00AF6CAA"/>
    <w:rPr>
      <w:rFonts w:ascii="Tahoma" w:hAnsi="Tahoma" w:cs="Times New Roman"/>
      <w:sz w:val="16"/>
      <w:szCs w:val="16"/>
    </w:rPr>
  </w:style>
  <w:style w:type="character" w:customStyle="1" w:styleId="DebesliotekstasDiagrama">
    <w:name w:val="Debesėlio tekstas Diagrama"/>
    <w:link w:val="Debesliotekstas"/>
    <w:rsid w:val="00AF6CAA"/>
    <w:rPr>
      <w:rFonts w:ascii="Tahoma" w:eastAsia="Times New Roman" w:hAnsi="Tahoma" w:cs="Tahoma"/>
      <w:sz w:val="16"/>
      <w:szCs w:val="16"/>
      <w:lang w:eastAsia="en-US"/>
    </w:rPr>
  </w:style>
  <w:style w:type="paragraph" w:styleId="Komentarotema">
    <w:name w:val="annotation subject"/>
    <w:basedOn w:val="Komentarotekstas"/>
    <w:next w:val="Komentarotekstas"/>
    <w:link w:val="KomentarotemaDiagrama"/>
    <w:rsid w:val="00A858D7"/>
    <w:rPr>
      <w:b/>
      <w:bCs/>
    </w:rPr>
  </w:style>
  <w:style w:type="character" w:customStyle="1" w:styleId="KomentarotekstasDiagrama">
    <w:name w:val="Komentaro tekstas Diagrama"/>
    <w:link w:val="Komentarotekstas"/>
    <w:semiHidden/>
    <w:rsid w:val="00A858D7"/>
    <w:rPr>
      <w:rFonts w:ascii="Arial" w:eastAsia="Times New Roman" w:hAnsi="Arial" w:cs="Arial"/>
      <w:lang w:eastAsia="en-US"/>
    </w:rPr>
  </w:style>
  <w:style w:type="character" w:customStyle="1" w:styleId="KomentarotemaDiagrama">
    <w:name w:val="Komentaro tema Diagrama"/>
    <w:link w:val="Komentarotema"/>
    <w:rsid w:val="00A858D7"/>
    <w:rPr>
      <w:rFonts w:ascii="Arial" w:eastAsia="Times New Roman" w:hAnsi="Arial" w:cs="Arial"/>
      <w:b/>
      <w:bCs/>
      <w:lang w:eastAsia="en-US"/>
    </w:rPr>
  </w:style>
  <w:style w:type="character" w:customStyle="1" w:styleId="AntratsDiagrama">
    <w:name w:val="Antraštės Diagrama"/>
    <w:link w:val="Antrats"/>
    <w:uiPriority w:val="99"/>
    <w:rsid w:val="00BA5727"/>
    <w:rPr>
      <w:rFonts w:ascii="Arial" w:eastAsia="Times New Roman" w:hAnsi="Arial" w:cs="Arial"/>
      <w:lang w:val="en-GB" w:eastAsia="en-US"/>
    </w:rPr>
  </w:style>
  <w:style w:type="paragraph" w:customStyle="1" w:styleId="taltipfb">
    <w:name w:val="taltipfb"/>
    <w:basedOn w:val="prastasis"/>
    <w:rsid w:val="007C30B4"/>
    <w:pPr>
      <w:spacing w:after="150"/>
      <w:ind w:firstLine="0"/>
    </w:pPr>
    <w:rPr>
      <w:rFonts w:ascii="Times New Roman" w:hAnsi="Times New Roman" w:cs="Times New Roman"/>
      <w:sz w:val="24"/>
      <w:szCs w:val="24"/>
      <w:lang w:eastAsia="lt-LT"/>
    </w:rPr>
  </w:style>
  <w:style w:type="paragraph" w:customStyle="1" w:styleId="tajtip">
    <w:name w:val="tajtip"/>
    <w:basedOn w:val="prastasis"/>
    <w:rsid w:val="007C30B4"/>
    <w:pPr>
      <w:spacing w:after="150"/>
      <w:ind w:firstLine="0"/>
    </w:pPr>
    <w:rPr>
      <w:rFonts w:ascii="Times New Roman" w:hAnsi="Times New Roman" w:cs="Times New Roman"/>
      <w:sz w:val="24"/>
      <w:szCs w:val="24"/>
      <w:lang w:eastAsia="lt-LT"/>
    </w:rPr>
  </w:style>
  <w:style w:type="paragraph" w:customStyle="1" w:styleId="preformatted0">
    <w:name w:val="preformatted"/>
    <w:basedOn w:val="prastasis"/>
    <w:rsid w:val="000F50AF"/>
    <w:pPr>
      <w:spacing w:before="100" w:beforeAutospacing="1" w:after="100" w:afterAutospacing="1"/>
      <w:ind w:firstLine="0"/>
    </w:pPr>
    <w:rPr>
      <w:rFonts w:ascii="Times New Roman" w:hAnsi="Times New Roman" w:cs="Times New Roman"/>
      <w:sz w:val="24"/>
      <w:szCs w:val="24"/>
      <w:lang w:eastAsia="lt-LT"/>
    </w:rPr>
  </w:style>
  <w:style w:type="character" w:customStyle="1" w:styleId="typewriter">
    <w:name w:val="typewriter"/>
    <w:rsid w:val="000F50AF"/>
  </w:style>
  <w:style w:type="paragraph" w:styleId="Pagrindiniotekstotrauka2">
    <w:name w:val="Body Text Indent 2"/>
    <w:basedOn w:val="prastasis"/>
    <w:link w:val="Pagrindiniotekstotrauka2Diagrama"/>
    <w:uiPriority w:val="99"/>
    <w:unhideWhenUsed/>
    <w:rsid w:val="000F50AF"/>
    <w:pPr>
      <w:spacing w:before="100" w:beforeAutospacing="1" w:after="100" w:afterAutospacing="1"/>
      <w:ind w:firstLine="0"/>
    </w:pPr>
    <w:rPr>
      <w:rFonts w:ascii="Times New Roman" w:hAnsi="Times New Roman" w:cs="Times New Roman"/>
      <w:sz w:val="24"/>
      <w:szCs w:val="24"/>
    </w:rPr>
  </w:style>
  <w:style w:type="character" w:customStyle="1" w:styleId="Pagrindiniotekstotrauka2Diagrama">
    <w:name w:val="Pagrindinio teksto įtrauka 2 Diagrama"/>
    <w:link w:val="Pagrindiniotekstotrauka2"/>
    <w:uiPriority w:val="99"/>
    <w:rsid w:val="000F50AF"/>
    <w:rPr>
      <w:rFonts w:ascii="Times New Roman" w:eastAsia="Times New Roman" w:hAnsi="Times New Roman"/>
      <w:sz w:val="24"/>
      <w:szCs w:val="24"/>
    </w:rPr>
  </w:style>
  <w:style w:type="paragraph" w:styleId="Sraopastraipa">
    <w:name w:val="List Paragraph"/>
    <w:basedOn w:val="prastasis"/>
    <w:uiPriority w:val="34"/>
    <w:qFormat/>
    <w:rsid w:val="00813B17"/>
    <w:pPr>
      <w:ind w:left="720"/>
      <w:contextualSpacing/>
    </w:pPr>
  </w:style>
  <w:style w:type="paragraph" w:styleId="Pataisymai">
    <w:name w:val="Revision"/>
    <w:hidden/>
    <w:uiPriority w:val="99"/>
    <w:semiHidden/>
    <w:rsid w:val="00705E47"/>
    <w:rPr>
      <w:rFonts w:ascii="Arial" w:eastAsia="Times New Roman" w:hAnsi="Arial" w:cs="Arial"/>
      <w:lang w:eastAsia="en-US"/>
    </w:rPr>
  </w:style>
  <w:style w:type="character" w:customStyle="1" w:styleId="bold1">
    <w:name w:val="bold1"/>
    <w:basedOn w:val="Numatytasispastraiposriftas"/>
    <w:rsid w:val="00F55FEA"/>
    <w:rPr>
      <w:b/>
      <w:bCs/>
    </w:rPr>
  </w:style>
  <w:style w:type="table" w:styleId="Lentelstinklelis">
    <w:name w:val="Table Grid"/>
    <w:basedOn w:val="prastojilentel"/>
    <w:rsid w:val="001C0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tin">
    <w:name w:val="tactin"/>
    <w:basedOn w:val="prastasis"/>
    <w:rsid w:val="00717C93"/>
    <w:pPr>
      <w:spacing w:after="150"/>
      <w:ind w:firstLine="0"/>
    </w:pPr>
    <w:rPr>
      <w:rFonts w:ascii="Times New Roman" w:hAnsi="Times New Roman" w:cs="Times New Roman"/>
      <w:sz w:val="24"/>
      <w:szCs w:val="24"/>
      <w:lang w:eastAsia="lt-LT"/>
    </w:rPr>
  </w:style>
  <w:style w:type="character" w:customStyle="1" w:styleId="Antrat4Diagrama">
    <w:name w:val="Antraštė 4 Diagrama"/>
    <w:basedOn w:val="Numatytasispastraiposriftas"/>
    <w:link w:val="Antrat4"/>
    <w:rsid w:val="00C93BBA"/>
    <w:rPr>
      <w:rFonts w:ascii="TimesLT" w:eastAsia="Times New Roman" w:hAnsi="TimesLT" w:cs="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021">
      <w:bodyDiv w:val="1"/>
      <w:marLeft w:val="0"/>
      <w:marRight w:val="0"/>
      <w:marTop w:val="0"/>
      <w:marBottom w:val="0"/>
      <w:divBdr>
        <w:top w:val="none" w:sz="0" w:space="0" w:color="auto"/>
        <w:left w:val="none" w:sz="0" w:space="0" w:color="auto"/>
        <w:bottom w:val="none" w:sz="0" w:space="0" w:color="auto"/>
        <w:right w:val="none" w:sz="0" w:space="0" w:color="auto"/>
      </w:divBdr>
    </w:div>
    <w:div w:id="44640702">
      <w:bodyDiv w:val="1"/>
      <w:marLeft w:val="0"/>
      <w:marRight w:val="0"/>
      <w:marTop w:val="0"/>
      <w:marBottom w:val="0"/>
      <w:divBdr>
        <w:top w:val="none" w:sz="0" w:space="0" w:color="auto"/>
        <w:left w:val="none" w:sz="0" w:space="0" w:color="auto"/>
        <w:bottom w:val="none" w:sz="0" w:space="0" w:color="auto"/>
        <w:right w:val="none" w:sz="0" w:space="0" w:color="auto"/>
      </w:divBdr>
    </w:div>
    <w:div w:id="79327687">
      <w:bodyDiv w:val="1"/>
      <w:marLeft w:val="0"/>
      <w:marRight w:val="0"/>
      <w:marTop w:val="0"/>
      <w:marBottom w:val="0"/>
      <w:divBdr>
        <w:top w:val="none" w:sz="0" w:space="0" w:color="auto"/>
        <w:left w:val="none" w:sz="0" w:space="0" w:color="auto"/>
        <w:bottom w:val="none" w:sz="0" w:space="0" w:color="auto"/>
        <w:right w:val="none" w:sz="0" w:space="0" w:color="auto"/>
      </w:divBdr>
    </w:div>
    <w:div w:id="82267839">
      <w:bodyDiv w:val="1"/>
      <w:marLeft w:val="0"/>
      <w:marRight w:val="0"/>
      <w:marTop w:val="0"/>
      <w:marBottom w:val="0"/>
      <w:divBdr>
        <w:top w:val="none" w:sz="0" w:space="0" w:color="auto"/>
        <w:left w:val="none" w:sz="0" w:space="0" w:color="auto"/>
        <w:bottom w:val="none" w:sz="0" w:space="0" w:color="auto"/>
        <w:right w:val="none" w:sz="0" w:space="0" w:color="auto"/>
      </w:divBdr>
    </w:div>
    <w:div w:id="155266285">
      <w:bodyDiv w:val="1"/>
      <w:marLeft w:val="0"/>
      <w:marRight w:val="0"/>
      <w:marTop w:val="0"/>
      <w:marBottom w:val="0"/>
      <w:divBdr>
        <w:top w:val="none" w:sz="0" w:space="0" w:color="auto"/>
        <w:left w:val="none" w:sz="0" w:space="0" w:color="auto"/>
        <w:bottom w:val="none" w:sz="0" w:space="0" w:color="auto"/>
        <w:right w:val="none" w:sz="0" w:space="0" w:color="auto"/>
      </w:divBdr>
    </w:div>
    <w:div w:id="204026112">
      <w:bodyDiv w:val="1"/>
      <w:marLeft w:val="0"/>
      <w:marRight w:val="0"/>
      <w:marTop w:val="0"/>
      <w:marBottom w:val="0"/>
      <w:divBdr>
        <w:top w:val="none" w:sz="0" w:space="0" w:color="auto"/>
        <w:left w:val="none" w:sz="0" w:space="0" w:color="auto"/>
        <w:bottom w:val="none" w:sz="0" w:space="0" w:color="auto"/>
        <w:right w:val="none" w:sz="0" w:space="0" w:color="auto"/>
      </w:divBdr>
    </w:div>
    <w:div w:id="228003428">
      <w:bodyDiv w:val="1"/>
      <w:marLeft w:val="0"/>
      <w:marRight w:val="0"/>
      <w:marTop w:val="0"/>
      <w:marBottom w:val="0"/>
      <w:divBdr>
        <w:top w:val="none" w:sz="0" w:space="0" w:color="auto"/>
        <w:left w:val="none" w:sz="0" w:space="0" w:color="auto"/>
        <w:bottom w:val="none" w:sz="0" w:space="0" w:color="auto"/>
        <w:right w:val="none" w:sz="0" w:space="0" w:color="auto"/>
      </w:divBdr>
    </w:div>
    <w:div w:id="279187872">
      <w:bodyDiv w:val="1"/>
      <w:marLeft w:val="225"/>
      <w:marRight w:val="225"/>
      <w:marTop w:val="0"/>
      <w:marBottom w:val="0"/>
      <w:divBdr>
        <w:top w:val="none" w:sz="0" w:space="0" w:color="auto"/>
        <w:left w:val="none" w:sz="0" w:space="0" w:color="auto"/>
        <w:bottom w:val="none" w:sz="0" w:space="0" w:color="auto"/>
        <w:right w:val="none" w:sz="0" w:space="0" w:color="auto"/>
      </w:divBdr>
      <w:divsChild>
        <w:div w:id="2030913174">
          <w:marLeft w:val="0"/>
          <w:marRight w:val="0"/>
          <w:marTop w:val="0"/>
          <w:marBottom w:val="0"/>
          <w:divBdr>
            <w:top w:val="none" w:sz="0" w:space="0" w:color="auto"/>
            <w:left w:val="none" w:sz="0" w:space="0" w:color="auto"/>
            <w:bottom w:val="none" w:sz="0" w:space="0" w:color="auto"/>
            <w:right w:val="none" w:sz="0" w:space="0" w:color="auto"/>
          </w:divBdr>
        </w:div>
      </w:divsChild>
    </w:div>
    <w:div w:id="288708389">
      <w:bodyDiv w:val="1"/>
      <w:marLeft w:val="0"/>
      <w:marRight w:val="0"/>
      <w:marTop w:val="0"/>
      <w:marBottom w:val="0"/>
      <w:divBdr>
        <w:top w:val="none" w:sz="0" w:space="0" w:color="auto"/>
        <w:left w:val="none" w:sz="0" w:space="0" w:color="auto"/>
        <w:bottom w:val="none" w:sz="0" w:space="0" w:color="auto"/>
        <w:right w:val="none" w:sz="0" w:space="0" w:color="auto"/>
      </w:divBdr>
    </w:div>
    <w:div w:id="305013515">
      <w:bodyDiv w:val="1"/>
      <w:marLeft w:val="0"/>
      <w:marRight w:val="0"/>
      <w:marTop w:val="0"/>
      <w:marBottom w:val="0"/>
      <w:divBdr>
        <w:top w:val="none" w:sz="0" w:space="0" w:color="auto"/>
        <w:left w:val="none" w:sz="0" w:space="0" w:color="auto"/>
        <w:bottom w:val="none" w:sz="0" w:space="0" w:color="auto"/>
        <w:right w:val="none" w:sz="0" w:space="0" w:color="auto"/>
      </w:divBdr>
    </w:div>
    <w:div w:id="354159948">
      <w:bodyDiv w:val="1"/>
      <w:marLeft w:val="0"/>
      <w:marRight w:val="0"/>
      <w:marTop w:val="0"/>
      <w:marBottom w:val="0"/>
      <w:divBdr>
        <w:top w:val="none" w:sz="0" w:space="0" w:color="auto"/>
        <w:left w:val="none" w:sz="0" w:space="0" w:color="auto"/>
        <w:bottom w:val="none" w:sz="0" w:space="0" w:color="auto"/>
        <w:right w:val="none" w:sz="0" w:space="0" w:color="auto"/>
      </w:divBdr>
    </w:div>
    <w:div w:id="400252452">
      <w:bodyDiv w:val="1"/>
      <w:marLeft w:val="0"/>
      <w:marRight w:val="0"/>
      <w:marTop w:val="0"/>
      <w:marBottom w:val="0"/>
      <w:divBdr>
        <w:top w:val="none" w:sz="0" w:space="0" w:color="auto"/>
        <w:left w:val="none" w:sz="0" w:space="0" w:color="auto"/>
        <w:bottom w:val="none" w:sz="0" w:space="0" w:color="auto"/>
        <w:right w:val="none" w:sz="0" w:space="0" w:color="auto"/>
      </w:divBdr>
    </w:div>
    <w:div w:id="416054629">
      <w:bodyDiv w:val="1"/>
      <w:marLeft w:val="0"/>
      <w:marRight w:val="0"/>
      <w:marTop w:val="0"/>
      <w:marBottom w:val="0"/>
      <w:divBdr>
        <w:top w:val="none" w:sz="0" w:space="0" w:color="auto"/>
        <w:left w:val="none" w:sz="0" w:space="0" w:color="auto"/>
        <w:bottom w:val="none" w:sz="0" w:space="0" w:color="auto"/>
        <w:right w:val="none" w:sz="0" w:space="0" w:color="auto"/>
      </w:divBdr>
    </w:div>
    <w:div w:id="497576788">
      <w:bodyDiv w:val="1"/>
      <w:marLeft w:val="0"/>
      <w:marRight w:val="0"/>
      <w:marTop w:val="0"/>
      <w:marBottom w:val="0"/>
      <w:divBdr>
        <w:top w:val="none" w:sz="0" w:space="0" w:color="auto"/>
        <w:left w:val="none" w:sz="0" w:space="0" w:color="auto"/>
        <w:bottom w:val="none" w:sz="0" w:space="0" w:color="auto"/>
        <w:right w:val="none" w:sz="0" w:space="0" w:color="auto"/>
      </w:divBdr>
      <w:divsChild>
        <w:div w:id="1447459949">
          <w:marLeft w:val="0"/>
          <w:marRight w:val="0"/>
          <w:marTop w:val="0"/>
          <w:marBottom w:val="0"/>
          <w:divBdr>
            <w:top w:val="none" w:sz="0" w:space="0" w:color="auto"/>
            <w:left w:val="none" w:sz="0" w:space="0" w:color="auto"/>
            <w:bottom w:val="none" w:sz="0" w:space="0" w:color="auto"/>
            <w:right w:val="none" w:sz="0" w:space="0" w:color="auto"/>
          </w:divBdr>
          <w:divsChild>
            <w:div w:id="248078919">
              <w:marLeft w:val="0"/>
              <w:marRight w:val="0"/>
              <w:marTop w:val="0"/>
              <w:marBottom w:val="0"/>
              <w:divBdr>
                <w:top w:val="none" w:sz="0" w:space="0" w:color="auto"/>
                <w:left w:val="none" w:sz="0" w:space="0" w:color="auto"/>
                <w:bottom w:val="none" w:sz="0" w:space="0" w:color="auto"/>
                <w:right w:val="none" w:sz="0" w:space="0" w:color="auto"/>
              </w:divBdr>
              <w:divsChild>
                <w:div w:id="2136944160">
                  <w:marLeft w:val="0"/>
                  <w:marRight w:val="0"/>
                  <w:marTop w:val="0"/>
                  <w:marBottom w:val="0"/>
                  <w:divBdr>
                    <w:top w:val="none" w:sz="0" w:space="0" w:color="auto"/>
                    <w:left w:val="none" w:sz="0" w:space="0" w:color="auto"/>
                    <w:bottom w:val="none" w:sz="0" w:space="0" w:color="auto"/>
                    <w:right w:val="none" w:sz="0" w:space="0" w:color="auto"/>
                  </w:divBdr>
                  <w:divsChild>
                    <w:div w:id="542793281">
                      <w:marLeft w:val="0"/>
                      <w:marRight w:val="0"/>
                      <w:marTop w:val="0"/>
                      <w:marBottom w:val="0"/>
                      <w:divBdr>
                        <w:top w:val="none" w:sz="0" w:space="0" w:color="auto"/>
                        <w:left w:val="none" w:sz="0" w:space="0" w:color="auto"/>
                        <w:bottom w:val="none" w:sz="0" w:space="0" w:color="auto"/>
                        <w:right w:val="none" w:sz="0" w:space="0" w:color="auto"/>
                      </w:divBdr>
                      <w:divsChild>
                        <w:div w:id="18716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673684">
      <w:bodyDiv w:val="1"/>
      <w:marLeft w:val="0"/>
      <w:marRight w:val="0"/>
      <w:marTop w:val="0"/>
      <w:marBottom w:val="0"/>
      <w:divBdr>
        <w:top w:val="none" w:sz="0" w:space="0" w:color="auto"/>
        <w:left w:val="none" w:sz="0" w:space="0" w:color="auto"/>
        <w:bottom w:val="none" w:sz="0" w:space="0" w:color="auto"/>
        <w:right w:val="none" w:sz="0" w:space="0" w:color="auto"/>
      </w:divBdr>
    </w:div>
    <w:div w:id="535585806">
      <w:bodyDiv w:val="1"/>
      <w:marLeft w:val="0"/>
      <w:marRight w:val="0"/>
      <w:marTop w:val="0"/>
      <w:marBottom w:val="0"/>
      <w:divBdr>
        <w:top w:val="none" w:sz="0" w:space="0" w:color="auto"/>
        <w:left w:val="none" w:sz="0" w:space="0" w:color="auto"/>
        <w:bottom w:val="none" w:sz="0" w:space="0" w:color="auto"/>
        <w:right w:val="none" w:sz="0" w:space="0" w:color="auto"/>
      </w:divBdr>
    </w:div>
    <w:div w:id="589658692">
      <w:bodyDiv w:val="1"/>
      <w:marLeft w:val="0"/>
      <w:marRight w:val="0"/>
      <w:marTop w:val="0"/>
      <w:marBottom w:val="0"/>
      <w:divBdr>
        <w:top w:val="none" w:sz="0" w:space="0" w:color="auto"/>
        <w:left w:val="none" w:sz="0" w:space="0" w:color="auto"/>
        <w:bottom w:val="none" w:sz="0" w:space="0" w:color="auto"/>
        <w:right w:val="none" w:sz="0" w:space="0" w:color="auto"/>
      </w:divBdr>
    </w:div>
    <w:div w:id="592587139">
      <w:bodyDiv w:val="1"/>
      <w:marLeft w:val="0"/>
      <w:marRight w:val="0"/>
      <w:marTop w:val="0"/>
      <w:marBottom w:val="0"/>
      <w:divBdr>
        <w:top w:val="none" w:sz="0" w:space="0" w:color="auto"/>
        <w:left w:val="none" w:sz="0" w:space="0" w:color="auto"/>
        <w:bottom w:val="none" w:sz="0" w:space="0" w:color="auto"/>
        <w:right w:val="none" w:sz="0" w:space="0" w:color="auto"/>
      </w:divBdr>
    </w:div>
    <w:div w:id="643389876">
      <w:bodyDiv w:val="1"/>
      <w:marLeft w:val="0"/>
      <w:marRight w:val="0"/>
      <w:marTop w:val="0"/>
      <w:marBottom w:val="0"/>
      <w:divBdr>
        <w:top w:val="none" w:sz="0" w:space="0" w:color="auto"/>
        <w:left w:val="none" w:sz="0" w:space="0" w:color="auto"/>
        <w:bottom w:val="none" w:sz="0" w:space="0" w:color="auto"/>
        <w:right w:val="none" w:sz="0" w:space="0" w:color="auto"/>
      </w:divBdr>
      <w:divsChild>
        <w:div w:id="156313921">
          <w:marLeft w:val="0"/>
          <w:marRight w:val="0"/>
          <w:marTop w:val="0"/>
          <w:marBottom w:val="0"/>
          <w:divBdr>
            <w:top w:val="none" w:sz="0" w:space="0" w:color="auto"/>
            <w:left w:val="none" w:sz="0" w:space="0" w:color="auto"/>
            <w:bottom w:val="none" w:sz="0" w:space="0" w:color="auto"/>
            <w:right w:val="none" w:sz="0" w:space="0" w:color="auto"/>
          </w:divBdr>
          <w:divsChild>
            <w:div w:id="417026487">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1498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48843">
      <w:bodyDiv w:val="1"/>
      <w:marLeft w:val="0"/>
      <w:marRight w:val="0"/>
      <w:marTop w:val="0"/>
      <w:marBottom w:val="0"/>
      <w:divBdr>
        <w:top w:val="none" w:sz="0" w:space="0" w:color="auto"/>
        <w:left w:val="none" w:sz="0" w:space="0" w:color="auto"/>
        <w:bottom w:val="none" w:sz="0" w:space="0" w:color="auto"/>
        <w:right w:val="none" w:sz="0" w:space="0" w:color="auto"/>
      </w:divBdr>
    </w:div>
    <w:div w:id="759832692">
      <w:bodyDiv w:val="1"/>
      <w:marLeft w:val="0"/>
      <w:marRight w:val="0"/>
      <w:marTop w:val="0"/>
      <w:marBottom w:val="0"/>
      <w:divBdr>
        <w:top w:val="none" w:sz="0" w:space="0" w:color="auto"/>
        <w:left w:val="none" w:sz="0" w:space="0" w:color="auto"/>
        <w:bottom w:val="none" w:sz="0" w:space="0" w:color="auto"/>
        <w:right w:val="none" w:sz="0" w:space="0" w:color="auto"/>
      </w:divBdr>
      <w:divsChild>
        <w:div w:id="369650910">
          <w:marLeft w:val="0"/>
          <w:marRight w:val="0"/>
          <w:marTop w:val="0"/>
          <w:marBottom w:val="0"/>
          <w:divBdr>
            <w:top w:val="none" w:sz="0" w:space="0" w:color="auto"/>
            <w:left w:val="none" w:sz="0" w:space="0" w:color="auto"/>
            <w:bottom w:val="none" w:sz="0" w:space="0" w:color="auto"/>
            <w:right w:val="none" w:sz="0" w:space="0" w:color="auto"/>
          </w:divBdr>
          <w:divsChild>
            <w:div w:id="79839370">
              <w:marLeft w:val="0"/>
              <w:marRight w:val="0"/>
              <w:marTop w:val="0"/>
              <w:marBottom w:val="0"/>
              <w:divBdr>
                <w:top w:val="none" w:sz="0" w:space="0" w:color="auto"/>
                <w:left w:val="none" w:sz="0" w:space="0" w:color="auto"/>
                <w:bottom w:val="none" w:sz="0" w:space="0" w:color="auto"/>
                <w:right w:val="none" w:sz="0" w:space="0" w:color="auto"/>
              </w:divBdr>
              <w:divsChild>
                <w:div w:id="1340304755">
                  <w:marLeft w:val="0"/>
                  <w:marRight w:val="0"/>
                  <w:marTop w:val="0"/>
                  <w:marBottom w:val="0"/>
                  <w:divBdr>
                    <w:top w:val="none" w:sz="0" w:space="0" w:color="auto"/>
                    <w:left w:val="none" w:sz="0" w:space="0" w:color="auto"/>
                    <w:bottom w:val="none" w:sz="0" w:space="0" w:color="auto"/>
                    <w:right w:val="none" w:sz="0" w:space="0" w:color="auto"/>
                  </w:divBdr>
                  <w:divsChild>
                    <w:div w:id="1282033040">
                      <w:marLeft w:val="0"/>
                      <w:marRight w:val="0"/>
                      <w:marTop w:val="0"/>
                      <w:marBottom w:val="0"/>
                      <w:divBdr>
                        <w:top w:val="none" w:sz="0" w:space="0" w:color="auto"/>
                        <w:left w:val="none" w:sz="0" w:space="0" w:color="auto"/>
                        <w:bottom w:val="none" w:sz="0" w:space="0" w:color="auto"/>
                        <w:right w:val="none" w:sz="0" w:space="0" w:color="auto"/>
                      </w:divBdr>
                      <w:divsChild>
                        <w:div w:id="19834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57979">
      <w:bodyDiv w:val="1"/>
      <w:marLeft w:val="0"/>
      <w:marRight w:val="0"/>
      <w:marTop w:val="0"/>
      <w:marBottom w:val="0"/>
      <w:divBdr>
        <w:top w:val="none" w:sz="0" w:space="0" w:color="auto"/>
        <w:left w:val="none" w:sz="0" w:space="0" w:color="auto"/>
        <w:bottom w:val="none" w:sz="0" w:space="0" w:color="auto"/>
        <w:right w:val="none" w:sz="0" w:space="0" w:color="auto"/>
      </w:divBdr>
    </w:div>
    <w:div w:id="879904190">
      <w:bodyDiv w:val="1"/>
      <w:marLeft w:val="0"/>
      <w:marRight w:val="0"/>
      <w:marTop w:val="0"/>
      <w:marBottom w:val="0"/>
      <w:divBdr>
        <w:top w:val="none" w:sz="0" w:space="0" w:color="auto"/>
        <w:left w:val="none" w:sz="0" w:space="0" w:color="auto"/>
        <w:bottom w:val="none" w:sz="0" w:space="0" w:color="auto"/>
        <w:right w:val="none" w:sz="0" w:space="0" w:color="auto"/>
      </w:divBdr>
    </w:div>
    <w:div w:id="900600091">
      <w:bodyDiv w:val="1"/>
      <w:marLeft w:val="0"/>
      <w:marRight w:val="0"/>
      <w:marTop w:val="0"/>
      <w:marBottom w:val="0"/>
      <w:divBdr>
        <w:top w:val="none" w:sz="0" w:space="0" w:color="auto"/>
        <w:left w:val="none" w:sz="0" w:space="0" w:color="auto"/>
        <w:bottom w:val="none" w:sz="0" w:space="0" w:color="auto"/>
        <w:right w:val="none" w:sz="0" w:space="0" w:color="auto"/>
      </w:divBdr>
    </w:div>
    <w:div w:id="964771223">
      <w:bodyDiv w:val="1"/>
      <w:marLeft w:val="0"/>
      <w:marRight w:val="0"/>
      <w:marTop w:val="0"/>
      <w:marBottom w:val="0"/>
      <w:divBdr>
        <w:top w:val="none" w:sz="0" w:space="0" w:color="auto"/>
        <w:left w:val="none" w:sz="0" w:space="0" w:color="auto"/>
        <w:bottom w:val="none" w:sz="0" w:space="0" w:color="auto"/>
        <w:right w:val="none" w:sz="0" w:space="0" w:color="auto"/>
      </w:divBdr>
    </w:div>
    <w:div w:id="1008599339">
      <w:bodyDiv w:val="1"/>
      <w:marLeft w:val="0"/>
      <w:marRight w:val="0"/>
      <w:marTop w:val="0"/>
      <w:marBottom w:val="0"/>
      <w:divBdr>
        <w:top w:val="none" w:sz="0" w:space="0" w:color="auto"/>
        <w:left w:val="none" w:sz="0" w:space="0" w:color="auto"/>
        <w:bottom w:val="none" w:sz="0" w:space="0" w:color="auto"/>
        <w:right w:val="none" w:sz="0" w:space="0" w:color="auto"/>
      </w:divBdr>
      <w:divsChild>
        <w:div w:id="732853518">
          <w:marLeft w:val="0"/>
          <w:marRight w:val="0"/>
          <w:marTop w:val="0"/>
          <w:marBottom w:val="0"/>
          <w:divBdr>
            <w:top w:val="none" w:sz="0" w:space="0" w:color="auto"/>
            <w:left w:val="none" w:sz="0" w:space="0" w:color="auto"/>
            <w:bottom w:val="none" w:sz="0" w:space="0" w:color="auto"/>
            <w:right w:val="none" w:sz="0" w:space="0" w:color="auto"/>
          </w:divBdr>
          <w:divsChild>
            <w:div w:id="896554765">
              <w:marLeft w:val="0"/>
              <w:marRight w:val="0"/>
              <w:marTop w:val="0"/>
              <w:marBottom w:val="0"/>
              <w:divBdr>
                <w:top w:val="none" w:sz="0" w:space="0" w:color="auto"/>
                <w:left w:val="none" w:sz="0" w:space="0" w:color="auto"/>
                <w:bottom w:val="none" w:sz="0" w:space="0" w:color="auto"/>
                <w:right w:val="none" w:sz="0" w:space="0" w:color="auto"/>
              </w:divBdr>
              <w:divsChild>
                <w:div w:id="1892111991">
                  <w:marLeft w:val="0"/>
                  <w:marRight w:val="0"/>
                  <w:marTop w:val="0"/>
                  <w:marBottom w:val="0"/>
                  <w:divBdr>
                    <w:top w:val="none" w:sz="0" w:space="0" w:color="auto"/>
                    <w:left w:val="none" w:sz="0" w:space="0" w:color="auto"/>
                    <w:bottom w:val="none" w:sz="0" w:space="0" w:color="auto"/>
                    <w:right w:val="none" w:sz="0" w:space="0" w:color="auto"/>
                  </w:divBdr>
                  <w:divsChild>
                    <w:div w:id="1741513197">
                      <w:marLeft w:val="0"/>
                      <w:marRight w:val="0"/>
                      <w:marTop w:val="0"/>
                      <w:marBottom w:val="0"/>
                      <w:divBdr>
                        <w:top w:val="none" w:sz="0" w:space="0" w:color="auto"/>
                        <w:left w:val="none" w:sz="0" w:space="0" w:color="auto"/>
                        <w:bottom w:val="none" w:sz="0" w:space="0" w:color="auto"/>
                        <w:right w:val="none" w:sz="0" w:space="0" w:color="auto"/>
                      </w:divBdr>
                      <w:divsChild>
                        <w:div w:id="20788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547880">
      <w:bodyDiv w:val="1"/>
      <w:marLeft w:val="0"/>
      <w:marRight w:val="0"/>
      <w:marTop w:val="0"/>
      <w:marBottom w:val="0"/>
      <w:divBdr>
        <w:top w:val="none" w:sz="0" w:space="0" w:color="auto"/>
        <w:left w:val="none" w:sz="0" w:space="0" w:color="auto"/>
        <w:bottom w:val="none" w:sz="0" w:space="0" w:color="auto"/>
        <w:right w:val="none" w:sz="0" w:space="0" w:color="auto"/>
      </w:divBdr>
    </w:div>
    <w:div w:id="1023288318">
      <w:bodyDiv w:val="1"/>
      <w:marLeft w:val="0"/>
      <w:marRight w:val="0"/>
      <w:marTop w:val="0"/>
      <w:marBottom w:val="0"/>
      <w:divBdr>
        <w:top w:val="none" w:sz="0" w:space="0" w:color="auto"/>
        <w:left w:val="none" w:sz="0" w:space="0" w:color="auto"/>
        <w:bottom w:val="none" w:sz="0" w:space="0" w:color="auto"/>
        <w:right w:val="none" w:sz="0" w:space="0" w:color="auto"/>
      </w:divBdr>
    </w:div>
    <w:div w:id="1081028192">
      <w:bodyDiv w:val="1"/>
      <w:marLeft w:val="0"/>
      <w:marRight w:val="0"/>
      <w:marTop w:val="0"/>
      <w:marBottom w:val="0"/>
      <w:divBdr>
        <w:top w:val="none" w:sz="0" w:space="0" w:color="auto"/>
        <w:left w:val="none" w:sz="0" w:space="0" w:color="auto"/>
        <w:bottom w:val="none" w:sz="0" w:space="0" w:color="auto"/>
        <w:right w:val="none" w:sz="0" w:space="0" w:color="auto"/>
      </w:divBdr>
      <w:divsChild>
        <w:div w:id="911044968">
          <w:marLeft w:val="0"/>
          <w:marRight w:val="0"/>
          <w:marTop w:val="0"/>
          <w:marBottom w:val="0"/>
          <w:divBdr>
            <w:top w:val="none" w:sz="0" w:space="0" w:color="auto"/>
            <w:left w:val="none" w:sz="0" w:space="0" w:color="auto"/>
            <w:bottom w:val="none" w:sz="0" w:space="0" w:color="auto"/>
            <w:right w:val="none" w:sz="0" w:space="0" w:color="auto"/>
          </w:divBdr>
          <w:divsChild>
            <w:div w:id="1673991297">
              <w:marLeft w:val="0"/>
              <w:marRight w:val="0"/>
              <w:marTop w:val="0"/>
              <w:marBottom w:val="0"/>
              <w:divBdr>
                <w:top w:val="none" w:sz="0" w:space="0" w:color="auto"/>
                <w:left w:val="none" w:sz="0" w:space="0" w:color="auto"/>
                <w:bottom w:val="none" w:sz="0" w:space="0" w:color="auto"/>
                <w:right w:val="none" w:sz="0" w:space="0" w:color="auto"/>
              </w:divBdr>
              <w:divsChild>
                <w:div w:id="614560585">
                  <w:marLeft w:val="0"/>
                  <w:marRight w:val="0"/>
                  <w:marTop w:val="0"/>
                  <w:marBottom w:val="0"/>
                  <w:divBdr>
                    <w:top w:val="none" w:sz="0" w:space="0" w:color="auto"/>
                    <w:left w:val="none" w:sz="0" w:space="0" w:color="auto"/>
                    <w:bottom w:val="none" w:sz="0" w:space="0" w:color="auto"/>
                    <w:right w:val="none" w:sz="0" w:space="0" w:color="auto"/>
                  </w:divBdr>
                  <w:divsChild>
                    <w:div w:id="155998542">
                      <w:marLeft w:val="0"/>
                      <w:marRight w:val="0"/>
                      <w:marTop w:val="0"/>
                      <w:marBottom w:val="0"/>
                      <w:divBdr>
                        <w:top w:val="none" w:sz="0" w:space="0" w:color="auto"/>
                        <w:left w:val="none" w:sz="0" w:space="0" w:color="auto"/>
                        <w:bottom w:val="none" w:sz="0" w:space="0" w:color="auto"/>
                        <w:right w:val="none" w:sz="0" w:space="0" w:color="auto"/>
                      </w:divBdr>
                      <w:divsChild>
                        <w:div w:id="11153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262455">
      <w:bodyDiv w:val="1"/>
      <w:marLeft w:val="0"/>
      <w:marRight w:val="0"/>
      <w:marTop w:val="0"/>
      <w:marBottom w:val="0"/>
      <w:divBdr>
        <w:top w:val="none" w:sz="0" w:space="0" w:color="auto"/>
        <w:left w:val="none" w:sz="0" w:space="0" w:color="auto"/>
        <w:bottom w:val="none" w:sz="0" w:space="0" w:color="auto"/>
        <w:right w:val="none" w:sz="0" w:space="0" w:color="auto"/>
      </w:divBdr>
      <w:divsChild>
        <w:div w:id="595137989">
          <w:marLeft w:val="0"/>
          <w:marRight w:val="0"/>
          <w:marTop w:val="0"/>
          <w:marBottom w:val="0"/>
          <w:divBdr>
            <w:top w:val="none" w:sz="0" w:space="0" w:color="auto"/>
            <w:left w:val="none" w:sz="0" w:space="0" w:color="auto"/>
            <w:bottom w:val="none" w:sz="0" w:space="0" w:color="auto"/>
            <w:right w:val="none" w:sz="0" w:space="0" w:color="auto"/>
          </w:divBdr>
          <w:divsChild>
            <w:div w:id="1837500764">
              <w:marLeft w:val="0"/>
              <w:marRight w:val="0"/>
              <w:marTop w:val="0"/>
              <w:marBottom w:val="0"/>
              <w:divBdr>
                <w:top w:val="none" w:sz="0" w:space="0" w:color="auto"/>
                <w:left w:val="none" w:sz="0" w:space="0" w:color="auto"/>
                <w:bottom w:val="none" w:sz="0" w:space="0" w:color="auto"/>
                <w:right w:val="none" w:sz="0" w:space="0" w:color="auto"/>
              </w:divBdr>
              <w:divsChild>
                <w:div w:id="622854721">
                  <w:marLeft w:val="0"/>
                  <w:marRight w:val="0"/>
                  <w:marTop w:val="0"/>
                  <w:marBottom w:val="0"/>
                  <w:divBdr>
                    <w:top w:val="none" w:sz="0" w:space="0" w:color="auto"/>
                    <w:left w:val="none" w:sz="0" w:space="0" w:color="auto"/>
                    <w:bottom w:val="none" w:sz="0" w:space="0" w:color="auto"/>
                    <w:right w:val="none" w:sz="0" w:space="0" w:color="auto"/>
                  </w:divBdr>
                  <w:divsChild>
                    <w:div w:id="589001577">
                      <w:marLeft w:val="0"/>
                      <w:marRight w:val="0"/>
                      <w:marTop w:val="0"/>
                      <w:marBottom w:val="0"/>
                      <w:divBdr>
                        <w:top w:val="none" w:sz="0" w:space="0" w:color="auto"/>
                        <w:left w:val="none" w:sz="0" w:space="0" w:color="auto"/>
                        <w:bottom w:val="none" w:sz="0" w:space="0" w:color="auto"/>
                        <w:right w:val="none" w:sz="0" w:space="0" w:color="auto"/>
                      </w:divBdr>
                      <w:divsChild>
                        <w:div w:id="4953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76104">
      <w:bodyDiv w:val="1"/>
      <w:marLeft w:val="0"/>
      <w:marRight w:val="0"/>
      <w:marTop w:val="0"/>
      <w:marBottom w:val="0"/>
      <w:divBdr>
        <w:top w:val="none" w:sz="0" w:space="0" w:color="auto"/>
        <w:left w:val="none" w:sz="0" w:space="0" w:color="auto"/>
        <w:bottom w:val="none" w:sz="0" w:space="0" w:color="auto"/>
        <w:right w:val="none" w:sz="0" w:space="0" w:color="auto"/>
      </w:divBdr>
    </w:div>
    <w:div w:id="1227035256">
      <w:bodyDiv w:val="1"/>
      <w:marLeft w:val="0"/>
      <w:marRight w:val="0"/>
      <w:marTop w:val="0"/>
      <w:marBottom w:val="0"/>
      <w:divBdr>
        <w:top w:val="none" w:sz="0" w:space="0" w:color="auto"/>
        <w:left w:val="none" w:sz="0" w:space="0" w:color="auto"/>
        <w:bottom w:val="none" w:sz="0" w:space="0" w:color="auto"/>
        <w:right w:val="none" w:sz="0" w:space="0" w:color="auto"/>
      </w:divBdr>
    </w:div>
    <w:div w:id="1227960297">
      <w:bodyDiv w:val="1"/>
      <w:marLeft w:val="0"/>
      <w:marRight w:val="0"/>
      <w:marTop w:val="0"/>
      <w:marBottom w:val="0"/>
      <w:divBdr>
        <w:top w:val="none" w:sz="0" w:space="0" w:color="auto"/>
        <w:left w:val="none" w:sz="0" w:space="0" w:color="auto"/>
        <w:bottom w:val="none" w:sz="0" w:space="0" w:color="auto"/>
        <w:right w:val="none" w:sz="0" w:space="0" w:color="auto"/>
      </w:divBdr>
    </w:div>
    <w:div w:id="1244266805">
      <w:bodyDiv w:val="1"/>
      <w:marLeft w:val="0"/>
      <w:marRight w:val="0"/>
      <w:marTop w:val="0"/>
      <w:marBottom w:val="0"/>
      <w:divBdr>
        <w:top w:val="none" w:sz="0" w:space="0" w:color="auto"/>
        <w:left w:val="none" w:sz="0" w:space="0" w:color="auto"/>
        <w:bottom w:val="none" w:sz="0" w:space="0" w:color="auto"/>
        <w:right w:val="none" w:sz="0" w:space="0" w:color="auto"/>
      </w:divBdr>
    </w:div>
    <w:div w:id="1256205767">
      <w:bodyDiv w:val="1"/>
      <w:marLeft w:val="0"/>
      <w:marRight w:val="0"/>
      <w:marTop w:val="0"/>
      <w:marBottom w:val="0"/>
      <w:divBdr>
        <w:top w:val="none" w:sz="0" w:space="0" w:color="auto"/>
        <w:left w:val="none" w:sz="0" w:space="0" w:color="auto"/>
        <w:bottom w:val="none" w:sz="0" w:space="0" w:color="auto"/>
        <w:right w:val="none" w:sz="0" w:space="0" w:color="auto"/>
      </w:divBdr>
    </w:div>
    <w:div w:id="1273320092">
      <w:bodyDiv w:val="1"/>
      <w:marLeft w:val="0"/>
      <w:marRight w:val="0"/>
      <w:marTop w:val="0"/>
      <w:marBottom w:val="0"/>
      <w:divBdr>
        <w:top w:val="none" w:sz="0" w:space="0" w:color="auto"/>
        <w:left w:val="none" w:sz="0" w:space="0" w:color="auto"/>
        <w:bottom w:val="none" w:sz="0" w:space="0" w:color="auto"/>
        <w:right w:val="none" w:sz="0" w:space="0" w:color="auto"/>
      </w:divBdr>
    </w:div>
    <w:div w:id="1320814956">
      <w:bodyDiv w:val="1"/>
      <w:marLeft w:val="0"/>
      <w:marRight w:val="0"/>
      <w:marTop w:val="0"/>
      <w:marBottom w:val="0"/>
      <w:divBdr>
        <w:top w:val="none" w:sz="0" w:space="0" w:color="auto"/>
        <w:left w:val="none" w:sz="0" w:space="0" w:color="auto"/>
        <w:bottom w:val="none" w:sz="0" w:space="0" w:color="auto"/>
        <w:right w:val="none" w:sz="0" w:space="0" w:color="auto"/>
      </w:divBdr>
    </w:div>
    <w:div w:id="1324047924">
      <w:bodyDiv w:val="1"/>
      <w:marLeft w:val="0"/>
      <w:marRight w:val="0"/>
      <w:marTop w:val="0"/>
      <w:marBottom w:val="0"/>
      <w:divBdr>
        <w:top w:val="none" w:sz="0" w:space="0" w:color="auto"/>
        <w:left w:val="none" w:sz="0" w:space="0" w:color="auto"/>
        <w:bottom w:val="none" w:sz="0" w:space="0" w:color="auto"/>
        <w:right w:val="none" w:sz="0" w:space="0" w:color="auto"/>
      </w:divBdr>
    </w:div>
    <w:div w:id="1326862590">
      <w:bodyDiv w:val="1"/>
      <w:marLeft w:val="0"/>
      <w:marRight w:val="0"/>
      <w:marTop w:val="0"/>
      <w:marBottom w:val="0"/>
      <w:divBdr>
        <w:top w:val="none" w:sz="0" w:space="0" w:color="auto"/>
        <w:left w:val="none" w:sz="0" w:space="0" w:color="auto"/>
        <w:bottom w:val="none" w:sz="0" w:space="0" w:color="auto"/>
        <w:right w:val="none" w:sz="0" w:space="0" w:color="auto"/>
      </w:divBdr>
    </w:div>
    <w:div w:id="1367636656">
      <w:bodyDiv w:val="1"/>
      <w:marLeft w:val="0"/>
      <w:marRight w:val="0"/>
      <w:marTop w:val="0"/>
      <w:marBottom w:val="0"/>
      <w:divBdr>
        <w:top w:val="none" w:sz="0" w:space="0" w:color="auto"/>
        <w:left w:val="none" w:sz="0" w:space="0" w:color="auto"/>
        <w:bottom w:val="none" w:sz="0" w:space="0" w:color="auto"/>
        <w:right w:val="none" w:sz="0" w:space="0" w:color="auto"/>
      </w:divBdr>
      <w:divsChild>
        <w:div w:id="1149252380">
          <w:marLeft w:val="0"/>
          <w:marRight w:val="0"/>
          <w:marTop w:val="0"/>
          <w:marBottom w:val="0"/>
          <w:divBdr>
            <w:top w:val="none" w:sz="0" w:space="0" w:color="auto"/>
            <w:left w:val="none" w:sz="0" w:space="0" w:color="auto"/>
            <w:bottom w:val="none" w:sz="0" w:space="0" w:color="auto"/>
            <w:right w:val="none" w:sz="0" w:space="0" w:color="auto"/>
          </w:divBdr>
          <w:divsChild>
            <w:div w:id="572617064">
              <w:marLeft w:val="0"/>
              <w:marRight w:val="0"/>
              <w:marTop w:val="0"/>
              <w:marBottom w:val="0"/>
              <w:divBdr>
                <w:top w:val="none" w:sz="0" w:space="0" w:color="auto"/>
                <w:left w:val="none" w:sz="0" w:space="0" w:color="auto"/>
                <w:bottom w:val="none" w:sz="0" w:space="0" w:color="auto"/>
                <w:right w:val="none" w:sz="0" w:space="0" w:color="auto"/>
              </w:divBdr>
              <w:divsChild>
                <w:div w:id="586572504">
                  <w:marLeft w:val="0"/>
                  <w:marRight w:val="0"/>
                  <w:marTop w:val="0"/>
                  <w:marBottom w:val="0"/>
                  <w:divBdr>
                    <w:top w:val="none" w:sz="0" w:space="0" w:color="auto"/>
                    <w:left w:val="none" w:sz="0" w:space="0" w:color="auto"/>
                    <w:bottom w:val="none" w:sz="0" w:space="0" w:color="auto"/>
                    <w:right w:val="none" w:sz="0" w:space="0" w:color="auto"/>
                  </w:divBdr>
                  <w:divsChild>
                    <w:div w:id="1954167443">
                      <w:marLeft w:val="0"/>
                      <w:marRight w:val="0"/>
                      <w:marTop w:val="0"/>
                      <w:marBottom w:val="0"/>
                      <w:divBdr>
                        <w:top w:val="none" w:sz="0" w:space="0" w:color="auto"/>
                        <w:left w:val="none" w:sz="0" w:space="0" w:color="auto"/>
                        <w:bottom w:val="none" w:sz="0" w:space="0" w:color="auto"/>
                        <w:right w:val="none" w:sz="0" w:space="0" w:color="auto"/>
                      </w:divBdr>
                      <w:divsChild>
                        <w:div w:id="6484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205181">
      <w:bodyDiv w:val="1"/>
      <w:marLeft w:val="0"/>
      <w:marRight w:val="0"/>
      <w:marTop w:val="0"/>
      <w:marBottom w:val="0"/>
      <w:divBdr>
        <w:top w:val="none" w:sz="0" w:space="0" w:color="auto"/>
        <w:left w:val="none" w:sz="0" w:space="0" w:color="auto"/>
        <w:bottom w:val="none" w:sz="0" w:space="0" w:color="auto"/>
        <w:right w:val="none" w:sz="0" w:space="0" w:color="auto"/>
      </w:divBdr>
    </w:div>
    <w:div w:id="1442258514">
      <w:bodyDiv w:val="1"/>
      <w:marLeft w:val="0"/>
      <w:marRight w:val="0"/>
      <w:marTop w:val="0"/>
      <w:marBottom w:val="0"/>
      <w:divBdr>
        <w:top w:val="none" w:sz="0" w:space="0" w:color="auto"/>
        <w:left w:val="none" w:sz="0" w:space="0" w:color="auto"/>
        <w:bottom w:val="none" w:sz="0" w:space="0" w:color="auto"/>
        <w:right w:val="none" w:sz="0" w:space="0" w:color="auto"/>
      </w:divBdr>
      <w:divsChild>
        <w:div w:id="1404180250">
          <w:marLeft w:val="0"/>
          <w:marRight w:val="0"/>
          <w:marTop w:val="0"/>
          <w:marBottom w:val="0"/>
          <w:divBdr>
            <w:top w:val="none" w:sz="0" w:space="0" w:color="auto"/>
            <w:left w:val="none" w:sz="0" w:space="0" w:color="auto"/>
            <w:bottom w:val="none" w:sz="0" w:space="0" w:color="auto"/>
            <w:right w:val="none" w:sz="0" w:space="0" w:color="auto"/>
          </w:divBdr>
          <w:divsChild>
            <w:div w:id="2124839486">
              <w:marLeft w:val="0"/>
              <w:marRight w:val="0"/>
              <w:marTop w:val="0"/>
              <w:marBottom w:val="0"/>
              <w:divBdr>
                <w:top w:val="none" w:sz="0" w:space="0" w:color="auto"/>
                <w:left w:val="none" w:sz="0" w:space="0" w:color="auto"/>
                <w:bottom w:val="none" w:sz="0" w:space="0" w:color="auto"/>
                <w:right w:val="none" w:sz="0" w:space="0" w:color="auto"/>
              </w:divBdr>
              <w:divsChild>
                <w:div w:id="569581874">
                  <w:marLeft w:val="0"/>
                  <w:marRight w:val="0"/>
                  <w:marTop w:val="0"/>
                  <w:marBottom w:val="0"/>
                  <w:divBdr>
                    <w:top w:val="none" w:sz="0" w:space="0" w:color="auto"/>
                    <w:left w:val="none" w:sz="0" w:space="0" w:color="auto"/>
                    <w:bottom w:val="none" w:sz="0" w:space="0" w:color="auto"/>
                    <w:right w:val="none" w:sz="0" w:space="0" w:color="auto"/>
                  </w:divBdr>
                  <w:divsChild>
                    <w:div w:id="1889224823">
                      <w:marLeft w:val="0"/>
                      <w:marRight w:val="0"/>
                      <w:marTop w:val="0"/>
                      <w:marBottom w:val="0"/>
                      <w:divBdr>
                        <w:top w:val="none" w:sz="0" w:space="0" w:color="auto"/>
                        <w:left w:val="none" w:sz="0" w:space="0" w:color="auto"/>
                        <w:bottom w:val="none" w:sz="0" w:space="0" w:color="auto"/>
                        <w:right w:val="none" w:sz="0" w:space="0" w:color="auto"/>
                      </w:divBdr>
                      <w:divsChild>
                        <w:div w:id="1568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766519">
      <w:bodyDiv w:val="1"/>
      <w:marLeft w:val="0"/>
      <w:marRight w:val="0"/>
      <w:marTop w:val="0"/>
      <w:marBottom w:val="0"/>
      <w:divBdr>
        <w:top w:val="none" w:sz="0" w:space="0" w:color="auto"/>
        <w:left w:val="none" w:sz="0" w:space="0" w:color="auto"/>
        <w:bottom w:val="none" w:sz="0" w:space="0" w:color="auto"/>
        <w:right w:val="none" w:sz="0" w:space="0" w:color="auto"/>
      </w:divBdr>
      <w:divsChild>
        <w:div w:id="3437815">
          <w:marLeft w:val="0"/>
          <w:marRight w:val="0"/>
          <w:marTop w:val="0"/>
          <w:marBottom w:val="0"/>
          <w:divBdr>
            <w:top w:val="none" w:sz="0" w:space="0" w:color="auto"/>
            <w:left w:val="none" w:sz="0" w:space="0" w:color="auto"/>
            <w:bottom w:val="none" w:sz="0" w:space="0" w:color="auto"/>
            <w:right w:val="none" w:sz="0" w:space="0" w:color="auto"/>
          </w:divBdr>
          <w:divsChild>
            <w:div w:id="978806694">
              <w:marLeft w:val="0"/>
              <w:marRight w:val="0"/>
              <w:marTop w:val="0"/>
              <w:marBottom w:val="0"/>
              <w:divBdr>
                <w:top w:val="none" w:sz="0" w:space="0" w:color="auto"/>
                <w:left w:val="none" w:sz="0" w:space="0" w:color="auto"/>
                <w:bottom w:val="none" w:sz="0" w:space="0" w:color="auto"/>
                <w:right w:val="none" w:sz="0" w:space="0" w:color="auto"/>
              </w:divBdr>
              <w:divsChild>
                <w:div w:id="1003894159">
                  <w:marLeft w:val="0"/>
                  <w:marRight w:val="0"/>
                  <w:marTop w:val="0"/>
                  <w:marBottom w:val="0"/>
                  <w:divBdr>
                    <w:top w:val="none" w:sz="0" w:space="0" w:color="auto"/>
                    <w:left w:val="none" w:sz="0" w:space="0" w:color="auto"/>
                    <w:bottom w:val="none" w:sz="0" w:space="0" w:color="auto"/>
                    <w:right w:val="none" w:sz="0" w:space="0" w:color="auto"/>
                  </w:divBdr>
                  <w:divsChild>
                    <w:div w:id="71704286">
                      <w:marLeft w:val="0"/>
                      <w:marRight w:val="0"/>
                      <w:marTop w:val="0"/>
                      <w:marBottom w:val="0"/>
                      <w:divBdr>
                        <w:top w:val="none" w:sz="0" w:space="0" w:color="auto"/>
                        <w:left w:val="none" w:sz="0" w:space="0" w:color="auto"/>
                        <w:bottom w:val="none" w:sz="0" w:space="0" w:color="auto"/>
                        <w:right w:val="none" w:sz="0" w:space="0" w:color="auto"/>
                      </w:divBdr>
                      <w:divsChild>
                        <w:div w:id="8756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44946">
      <w:bodyDiv w:val="1"/>
      <w:marLeft w:val="0"/>
      <w:marRight w:val="0"/>
      <w:marTop w:val="0"/>
      <w:marBottom w:val="0"/>
      <w:divBdr>
        <w:top w:val="none" w:sz="0" w:space="0" w:color="auto"/>
        <w:left w:val="none" w:sz="0" w:space="0" w:color="auto"/>
        <w:bottom w:val="none" w:sz="0" w:space="0" w:color="auto"/>
        <w:right w:val="none" w:sz="0" w:space="0" w:color="auto"/>
      </w:divBdr>
    </w:div>
    <w:div w:id="1468475727">
      <w:bodyDiv w:val="1"/>
      <w:marLeft w:val="0"/>
      <w:marRight w:val="0"/>
      <w:marTop w:val="0"/>
      <w:marBottom w:val="0"/>
      <w:divBdr>
        <w:top w:val="none" w:sz="0" w:space="0" w:color="auto"/>
        <w:left w:val="none" w:sz="0" w:space="0" w:color="auto"/>
        <w:bottom w:val="none" w:sz="0" w:space="0" w:color="auto"/>
        <w:right w:val="none" w:sz="0" w:space="0" w:color="auto"/>
      </w:divBdr>
    </w:div>
    <w:div w:id="1482884679">
      <w:bodyDiv w:val="1"/>
      <w:marLeft w:val="0"/>
      <w:marRight w:val="0"/>
      <w:marTop w:val="0"/>
      <w:marBottom w:val="0"/>
      <w:divBdr>
        <w:top w:val="none" w:sz="0" w:space="0" w:color="auto"/>
        <w:left w:val="none" w:sz="0" w:space="0" w:color="auto"/>
        <w:bottom w:val="none" w:sz="0" w:space="0" w:color="auto"/>
        <w:right w:val="none" w:sz="0" w:space="0" w:color="auto"/>
      </w:divBdr>
      <w:divsChild>
        <w:div w:id="205529046">
          <w:marLeft w:val="0"/>
          <w:marRight w:val="0"/>
          <w:marTop w:val="0"/>
          <w:marBottom w:val="0"/>
          <w:divBdr>
            <w:top w:val="none" w:sz="0" w:space="0" w:color="auto"/>
            <w:left w:val="none" w:sz="0" w:space="0" w:color="auto"/>
            <w:bottom w:val="none" w:sz="0" w:space="0" w:color="auto"/>
            <w:right w:val="none" w:sz="0" w:space="0" w:color="auto"/>
          </w:divBdr>
          <w:divsChild>
            <w:div w:id="1496187364">
              <w:marLeft w:val="0"/>
              <w:marRight w:val="0"/>
              <w:marTop w:val="0"/>
              <w:marBottom w:val="0"/>
              <w:divBdr>
                <w:top w:val="none" w:sz="0" w:space="0" w:color="auto"/>
                <w:left w:val="none" w:sz="0" w:space="0" w:color="auto"/>
                <w:bottom w:val="none" w:sz="0" w:space="0" w:color="auto"/>
                <w:right w:val="none" w:sz="0" w:space="0" w:color="auto"/>
              </w:divBdr>
              <w:divsChild>
                <w:div w:id="1699889853">
                  <w:marLeft w:val="0"/>
                  <w:marRight w:val="0"/>
                  <w:marTop w:val="0"/>
                  <w:marBottom w:val="0"/>
                  <w:divBdr>
                    <w:top w:val="none" w:sz="0" w:space="0" w:color="auto"/>
                    <w:left w:val="none" w:sz="0" w:space="0" w:color="auto"/>
                    <w:bottom w:val="none" w:sz="0" w:space="0" w:color="auto"/>
                    <w:right w:val="none" w:sz="0" w:space="0" w:color="auto"/>
                  </w:divBdr>
                  <w:divsChild>
                    <w:div w:id="1161387034">
                      <w:marLeft w:val="0"/>
                      <w:marRight w:val="0"/>
                      <w:marTop w:val="0"/>
                      <w:marBottom w:val="0"/>
                      <w:divBdr>
                        <w:top w:val="none" w:sz="0" w:space="0" w:color="auto"/>
                        <w:left w:val="none" w:sz="0" w:space="0" w:color="auto"/>
                        <w:bottom w:val="none" w:sz="0" w:space="0" w:color="auto"/>
                        <w:right w:val="none" w:sz="0" w:space="0" w:color="auto"/>
                      </w:divBdr>
                      <w:divsChild>
                        <w:div w:id="7001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656114">
      <w:bodyDiv w:val="1"/>
      <w:marLeft w:val="0"/>
      <w:marRight w:val="0"/>
      <w:marTop w:val="0"/>
      <w:marBottom w:val="0"/>
      <w:divBdr>
        <w:top w:val="none" w:sz="0" w:space="0" w:color="auto"/>
        <w:left w:val="none" w:sz="0" w:space="0" w:color="auto"/>
        <w:bottom w:val="none" w:sz="0" w:space="0" w:color="auto"/>
        <w:right w:val="none" w:sz="0" w:space="0" w:color="auto"/>
      </w:divBdr>
      <w:divsChild>
        <w:div w:id="1475756823">
          <w:marLeft w:val="0"/>
          <w:marRight w:val="0"/>
          <w:marTop w:val="0"/>
          <w:marBottom w:val="0"/>
          <w:divBdr>
            <w:top w:val="none" w:sz="0" w:space="0" w:color="auto"/>
            <w:left w:val="none" w:sz="0" w:space="0" w:color="auto"/>
            <w:bottom w:val="none" w:sz="0" w:space="0" w:color="auto"/>
            <w:right w:val="none" w:sz="0" w:space="0" w:color="auto"/>
          </w:divBdr>
          <w:divsChild>
            <w:div w:id="1690374538">
              <w:marLeft w:val="0"/>
              <w:marRight w:val="0"/>
              <w:marTop w:val="0"/>
              <w:marBottom w:val="0"/>
              <w:divBdr>
                <w:top w:val="none" w:sz="0" w:space="0" w:color="auto"/>
                <w:left w:val="none" w:sz="0" w:space="0" w:color="auto"/>
                <w:bottom w:val="none" w:sz="0" w:space="0" w:color="auto"/>
                <w:right w:val="none" w:sz="0" w:space="0" w:color="auto"/>
              </w:divBdr>
              <w:divsChild>
                <w:div w:id="699671340">
                  <w:marLeft w:val="0"/>
                  <w:marRight w:val="0"/>
                  <w:marTop w:val="0"/>
                  <w:marBottom w:val="0"/>
                  <w:divBdr>
                    <w:top w:val="none" w:sz="0" w:space="0" w:color="auto"/>
                    <w:left w:val="none" w:sz="0" w:space="0" w:color="auto"/>
                    <w:bottom w:val="none" w:sz="0" w:space="0" w:color="auto"/>
                    <w:right w:val="none" w:sz="0" w:space="0" w:color="auto"/>
                  </w:divBdr>
                  <w:divsChild>
                    <w:div w:id="233202736">
                      <w:marLeft w:val="0"/>
                      <w:marRight w:val="0"/>
                      <w:marTop w:val="0"/>
                      <w:marBottom w:val="0"/>
                      <w:divBdr>
                        <w:top w:val="none" w:sz="0" w:space="0" w:color="auto"/>
                        <w:left w:val="none" w:sz="0" w:space="0" w:color="auto"/>
                        <w:bottom w:val="none" w:sz="0" w:space="0" w:color="auto"/>
                        <w:right w:val="none" w:sz="0" w:space="0" w:color="auto"/>
                      </w:divBdr>
                      <w:divsChild>
                        <w:div w:id="673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17969">
      <w:bodyDiv w:val="1"/>
      <w:marLeft w:val="0"/>
      <w:marRight w:val="0"/>
      <w:marTop w:val="0"/>
      <w:marBottom w:val="0"/>
      <w:divBdr>
        <w:top w:val="none" w:sz="0" w:space="0" w:color="auto"/>
        <w:left w:val="none" w:sz="0" w:space="0" w:color="auto"/>
        <w:bottom w:val="none" w:sz="0" w:space="0" w:color="auto"/>
        <w:right w:val="none" w:sz="0" w:space="0" w:color="auto"/>
      </w:divBdr>
    </w:div>
    <w:div w:id="1565946049">
      <w:bodyDiv w:val="1"/>
      <w:marLeft w:val="225"/>
      <w:marRight w:val="225"/>
      <w:marTop w:val="0"/>
      <w:marBottom w:val="0"/>
      <w:divBdr>
        <w:top w:val="none" w:sz="0" w:space="0" w:color="auto"/>
        <w:left w:val="none" w:sz="0" w:space="0" w:color="auto"/>
        <w:bottom w:val="none" w:sz="0" w:space="0" w:color="auto"/>
        <w:right w:val="none" w:sz="0" w:space="0" w:color="auto"/>
      </w:divBdr>
      <w:divsChild>
        <w:div w:id="1384253376">
          <w:marLeft w:val="0"/>
          <w:marRight w:val="0"/>
          <w:marTop w:val="0"/>
          <w:marBottom w:val="0"/>
          <w:divBdr>
            <w:top w:val="none" w:sz="0" w:space="0" w:color="auto"/>
            <w:left w:val="none" w:sz="0" w:space="0" w:color="auto"/>
            <w:bottom w:val="none" w:sz="0" w:space="0" w:color="auto"/>
            <w:right w:val="none" w:sz="0" w:space="0" w:color="auto"/>
          </w:divBdr>
        </w:div>
      </w:divsChild>
    </w:div>
    <w:div w:id="1568418160">
      <w:bodyDiv w:val="1"/>
      <w:marLeft w:val="0"/>
      <w:marRight w:val="0"/>
      <w:marTop w:val="0"/>
      <w:marBottom w:val="0"/>
      <w:divBdr>
        <w:top w:val="none" w:sz="0" w:space="0" w:color="auto"/>
        <w:left w:val="none" w:sz="0" w:space="0" w:color="auto"/>
        <w:bottom w:val="none" w:sz="0" w:space="0" w:color="auto"/>
        <w:right w:val="none" w:sz="0" w:space="0" w:color="auto"/>
      </w:divBdr>
    </w:div>
    <w:div w:id="1568762001">
      <w:bodyDiv w:val="1"/>
      <w:marLeft w:val="0"/>
      <w:marRight w:val="0"/>
      <w:marTop w:val="0"/>
      <w:marBottom w:val="0"/>
      <w:divBdr>
        <w:top w:val="none" w:sz="0" w:space="0" w:color="auto"/>
        <w:left w:val="none" w:sz="0" w:space="0" w:color="auto"/>
        <w:bottom w:val="none" w:sz="0" w:space="0" w:color="auto"/>
        <w:right w:val="none" w:sz="0" w:space="0" w:color="auto"/>
      </w:divBdr>
    </w:div>
    <w:div w:id="1576432842">
      <w:bodyDiv w:val="1"/>
      <w:marLeft w:val="0"/>
      <w:marRight w:val="0"/>
      <w:marTop w:val="0"/>
      <w:marBottom w:val="0"/>
      <w:divBdr>
        <w:top w:val="none" w:sz="0" w:space="0" w:color="auto"/>
        <w:left w:val="none" w:sz="0" w:space="0" w:color="auto"/>
        <w:bottom w:val="none" w:sz="0" w:space="0" w:color="auto"/>
        <w:right w:val="none" w:sz="0" w:space="0" w:color="auto"/>
      </w:divBdr>
    </w:div>
    <w:div w:id="1662082588">
      <w:bodyDiv w:val="1"/>
      <w:marLeft w:val="0"/>
      <w:marRight w:val="0"/>
      <w:marTop w:val="0"/>
      <w:marBottom w:val="0"/>
      <w:divBdr>
        <w:top w:val="none" w:sz="0" w:space="0" w:color="auto"/>
        <w:left w:val="none" w:sz="0" w:space="0" w:color="auto"/>
        <w:bottom w:val="none" w:sz="0" w:space="0" w:color="auto"/>
        <w:right w:val="none" w:sz="0" w:space="0" w:color="auto"/>
      </w:divBdr>
    </w:div>
    <w:div w:id="1798336921">
      <w:bodyDiv w:val="1"/>
      <w:marLeft w:val="0"/>
      <w:marRight w:val="0"/>
      <w:marTop w:val="0"/>
      <w:marBottom w:val="0"/>
      <w:divBdr>
        <w:top w:val="none" w:sz="0" w:space="0" w:color="auto"/>
        <w:left w:val="none" w:sz="0" w:space="0" w:color="auto"/>
        <w:bottom w:val="none" w:sz="0" w:space="0" w:color="auto"/>
        <w:right w:val="none" w:sz="0" w:space="0" w:color="auto"/>
      </w:divBdr>
      <w:divsChild>
        <w:div w:id="850876879">
          <w:marLeft w:val="0"/>
          <w:marRight w:val="0"/>
          <w:marTop w:val="0"/>
          <w:marBottom w:val="0"/>
          <w:divBdr>
            <w:top w:val="none" w:sz="0" w:space="0" w:color="auto"/>
            <w:left w:val="none" w:sz="0" w:space="0" w:color="auto"/>
            <w:bottom w:val="none" w:sz="0" w:space="0" w:color="auto"/>
            <w:right w:val="none" w:sz="0" w:space="0" w:color="auto"/>
          </w:divBdr>
          <w:divsChild>
            <w:div w:id="895120373">
              <w:marLeft w:val="0"/>
              <w:marRight w:val="0"/>
              <w:marTop w:val="0"/>
              <w:marBottom w:val="0"/>
              <w:divBdr>
                <w:top w:val="none" w:sz="0" w:space="0" w:color="auto"/>
                <w:left w:val="none" w:sz="0" w:space="0" w:color="auto"/>
                <w:bottom w:val="none" w:sz="0" w:space="0" w:color="auto"/>
                <w:right w:val="none" w:sz="0" w:space="0" w:color="auto"/>
              </w:divBdr>
              <w:divsChild>
                <w:div w:id="1456948934">
                  <w:marLeft w:val="0"/>
                  <w:marRight w:val="0"/>
                  <w:marTop w:val="0"/>
                  <w:marBottom w:val="0"/>
                  <w:divBdr>
                    <w:top w:val="none" w:sz="0" w:space="0" w:color="auto"/>
                    <w:left w:val="none" w:sz="0" w:space="0" w:color="auto"/>
                    <w:bottom w:val="none" w:sz="0" w:space="0" w:color="auto"/>
                    <w:right w:val="none" w:sz="0" w:space="0" w:color="auto"/>
                  </w:divBdr>
                  <w:divsChild>
                    <w:div w:id="633560827">
                      <w:marLeft w:val="0"/>
                      <w:marRight w:val="0"/>
                      <w:marTop w:val="0"/>
                      <w:marBottom w:val="0"/>
                      <w:divBdr>
                        <w:top w:val="none" w:sz="0" w:space="0" w:color="auto"/>
                        <w:left w:val="none" w:sz="0" w:space="0" w:color="auto"/>
                        <w:bottom w:val="none" w:sz="0" w:space="0" w:color="auto"/>
                        <w:right w:val="none" w:sz="0" w:space="0" w:color="auto"/>
                      </w:divBdr>
                      <w:divsChild>
                        <w:div w:id="16869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713675">
      <w:bodyDiv w:val="1"/>
      <w:marLeft w:val="0"/>
      <w:marRight w:val="0"/>
      <w:marTop w:val="0"/>
      <w:marBottom w:val="0"/>
      <w:divBdr>
        <w:top w:val="none" w:sz="0" w:space="0" w:color="auto"/>
        <w:left w:val="none" w:sz="0" w:space="0" w:color="auto"/>
        <w:bottom w:val="none" w:sz="0" w:space="0" w:color="auto"/>
        <w:right w:val="none" w:sz="0" w:space="0" w:color="auto"/>
      </w:divBdr>
      <w:divsChild>
        <w:div w:id="1665357246">
          <w:marLeft w:val="0"/>
          <w:marRight w:val="0"/>
          <w:marTop w:val="0"/>
          <w:marBottom w:val="0"/>
          <w:divBdr>
            <w:top w:val="none" w:sz="0" w:space="0" w:color="auto"/>
            <w:left w:val="none" w:sz="0" w:space="0" w:color="auto"/>
            <w:bottom w:val="none" w:sz="0" w:space="0" w:color="auto"/>
            <w:right w:val="none" w:sz="0" w:space="0" w:color="auto"/>
          </w:divBdr>
          <w:divsChild>
            <w:div w:id="877550831">
              <w:marLeft w:val="0"/>
              <w:marRight w:val="0"/>
              <w:marTop w:val="0"/>
              <w:marBottom w:val="0"/>
              <w:divBdr>
                <w:top w:val="none" w:sz="0" w:space="0" w:color="auto"/>
                <w:left w:val="none" w:sz="0" w:space="0" w:color="auto"/>
                <w:bottom w:val="none" w:sz="0" w:space="0" w:color="auto"/>
                <w:right w:val="none" w:sz="0" w:space="0" w:color="auto"/>
              </w:divBdr>
              <w:divsChild>
                <w:div w:id="905140235">
                  <w:marLeft w:val="0"/>
                  <w:marRight w:val="0"/>
                  <w:marTop w:val="0"/>
                  <w:marBottom w:val="0"/>
                  <w:divBdr>
                    <w:top w:val="none" w:sz="0" w:space="0" w:color="auto"/>
                    <w:left w:val="none" w:sz="0" w:space="0" w:color="auto"/>
                    <w:bottom w:val="none" w:sz="0" w:space="0" w:color="auto"/>
                    <w:right w:val="none" w:sz="0" w:space="0" w:color="auto"/>
                  </w:divBdr>
                  <w:divsChild>
                    <w:div w:id="775516393">
                      <w:marLeft w:val="0"/>
                      <w:marRight w:val="0"/>
                      <w:marTop w:val="0"/>
                      <w:marBottom w:val="0"/>
                      <w:divBdr>
                        <w:top w:val="none" w:sz="0" w:space="0" w:color="auto"/>
                        <w:left w:val="none" w:sz="0" w:space="0" w:color="auto"/>
                        <w:bottom w:val="none" w:sz="0" w:space="0" w:color="auto"/>
                        <w:right w:val="none" w:sz="0" w:space="0" w:color="auto"/>
                      </w:divBdr>
                      <w:divsChild>
                        <w:div w:id="10453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710302">
      <w:bodyDiv w:val="1"/>
      <w:marLeft w:val="0"/>
      <w:marRight w:val="0"/>
      <w:marTop w:val="0"/>
      <w:marBottom w:val="0"/>
      <w:divBdr>
        <w:top w:val="none" w:sz="0" w:space="0" w:color="auto"/>
        <w:left w:val="none" w:sz="0" w:space="0" w:color="auto"/>
        <w:bottom w:val="none" w:sz="0" w:space="0" w:color="auto"/>
        <w:right w:val="none" w:sz="0" w:space="0" w:color="auto"/>
      </w:divBdr>
      <w:divsChild>
        <w:div w:id="156657711">
          <w:marLeft w:val="0"/>
          <w:marRight w:val="0"/>
          <w:marTop w:val="0"/>
          <w:marBottom w:val="0"/>
          <w:divBdr>
            <w:top w:val="none" w:sz="0" w:space="0" w:color="auto"/>
            <w:left w:val="none" w:sz="0" w:space="0" w:color="auto"/>
            <w:bottom w:val="none" w:sz="0" w:space="0" w:color="auto"/>
            <w:right w:val="none" w:sz="0" w:space="0" w:color="auto"/>
          </w:divBdr>
          <w:divsChild>
            <w:div w:id="1199973595">
              <w:marLeft w:val="0"/>
              <w:marRight w:val="0"/>
              <w:marTop w:val="0"/>
              <w:marBottom w:val="0"/>
              <w:divBdr>
                <w:top w:val="none" w:sz="0" w:space="0" w:color="auto"/>
                <w:left w:val="none" w:sz="0" w:space="0" w:color="auto"/>
                <w:bottom w:val="none" w:sz="0" w:space="0" w:color="auto"/>
                <w:right w:val="none" w:sz="0" w:space="0" w:color="auto"/>
              </w:divBdr>
              <w:divsChild>
                <w:div w:id="404182868">
                  <w:marLeft w:val="0"/>
                  <w:marRight w:val="0"/>
                  <w:marTop w:val="0"/>
                  <w:marBottom w:val="0"/>
                  <w:divBdr>
                    <w:top w:val="none" w:sz="0" w:space="0" w:color="auto"/>
                    <w:left w:val="none" w:sz="0" w:space="0" w:color="auto"/>
                    <w:bottom w:val="none" w:sz="0" w:space="0" w:color="auto"/>
                    <w:right w:val="none" w:sz="0" w:space="0" w:color="auto"/>
                  </w:divBdr>
                  <w:divsChild>
                    <w:div w:id="419908073">
                      <w:marLeft w:val="0"/>
                      <w:marRight w:val="0"/>
                      <w:marTop w:val="0"/>
                      <w:marBottom w:val="0"/>
                      <w:divBdr>
                        <w:top w:val="none" w:sz="0" w:space="0" w:color="auto"/>
                        <w:left w:val="none" w:sz="0" w:space="0" w:color="auto"/>
                        <w:bottom w:val="none" w:sz="0" w:space="0" w:color="auto"/>
                        <w:right w:val="none" w:sz="0" w:space="0" w:color="auto"/>
                      </w:divBdr>
                      <w:divsChild>
                        <w:div w:id="4094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407558">
      <w:bodyDiv w:val="1"/>
      <w:marLeft w:val="225"/>
      <w:marRight w:val="225"/>
      <w:marTop w:val="0"/>
      <w:marBottom w:val="0"/>
      <w:divBdr>
        <w:top w:val="none" w:sz="0" w:space="0" w:color="auto"/>
        <w:left w:val="none" w:sz="0" w:space="0" w:color="auto"/>
        <w:bottom w:val="none" w:sz="0" w:space="0" w:color="auto"/>
        <w:right w:val="none" w:sz="0" w:space="0" w:color="auto"/>
      </w:divBdr>
      <w:divsChild>
        <w:div w:id="1335570074">
          <w:marLeft w:val="0"/>
          <w:marRight w:val="0"/>
          <w:marTop w:val="0"/>
          <w:marBottom w:val="0"/>
          <w:divBdr>
            <w:top w:val="none" w:sz="0" w:space="0" w:color="auto"/>
            <w:left w:val="none" w:sz="0" w:space="0" w:color="auto"/>
            <w:bottom w:val="none" w:sz="0" w:space="0" w:color="auto"/>
            <w:right w:val="none" w:sz="0" w:space="0" w:color="auto"/>
          </w:divBdr>
        </w:div>
      </w:divsChild>
    </w:div>
    <w:div w:id="1971201827">
      <w:bodyDiv w:val="1"/>
      <w:marLeft w:val="0"/>
      <w:marRight w:val="0"/>
      <w:marTop w:val="0"/>
      <w:marBottom w:val="0"/>
      <w:divBdr>
        <w:top w:val="none" w:sz="0" w:space="0" w:color="auto"/>
        <w:left w:val="none" w:sz="0" w:space="0" w:color="auto"/>
        <w:bottom w:val="none" w:sz="0" w:space="0" w:color="auto"/>
        <w:right w:val="none" w:sz="0" w:space="0" w:color="auto"/>
      </w:divBdr>
      <w:divsChild>
        <w:div w:id="976180583">
          <w:marLeft w:val="0"/>
          <w:marRight w:val="0"/>
          <w:marTop w:val="0"/>
          <w:marBottom w:val="0"/>
          <w:divBdr>
            <w:top w:val="none" w:sz="0" w:space="0" w:color="auto"/>
            <w:left w:val="none" w:sz="0" w:space="0" w:color="auto"/>
            <w:bottom w:val="none" w:sz="0" w:space="0" w:color="auto"/>
            <w:right w:val="none" w:sz="0" w:space="0" w:color="auto"/>
          </w:divBdr>
          <w:divsChild>
            <w:div w:id="1060862806">
              <w:marLeft w:val="0"/>
              <w:marRight w:val="0"/>
              <w:marTop w:val="0"/>
              <w:marBottom w:val="0"/>
              <w:divBdr>
                <w:top w:val="none" w:sz="0" w:space="0" w:color="auto"/>
                <w:left w:val="none" w:sz="0" w:space="0" w:color="auto"/>
                <w:bottom w:val="none" w:sz="0" w:space="0" w:color="auto"/>
                <w:right w:val="none" w:sz="0" w:space="0" w:color="auto"/>
              </w:divBdr>
              <w:divsChild>
                <w:div w:id="1854803000">
                  <w:marLeft w:val="0"/>
                  <w:marRight w:val="0"/>
                  <w:marTop w:val="0"/>
                  <w:marBottom w:val="0"/>
                  <w:divBdr>
                    <w:top w:val="none" w:sz="0" w:space="0" w:color="auto"/>
                    <w:left w:val="none" w:sz="0" w:space="0" w:color="auto"/>
                    <w:bottom w:val="none" w:sz="0" w:space="0" w:color="auto"/>
                    <w:right w:val="none" w:sz="0" w:space="0" w:color="auto"/>
                  </w:divBdr>
                  <w:divsChild>
                    <w:div w:id="1719550913">
                      <w:marLeft w:val="0"/>
                      <w:marRight w:val="0"/>
                      <w:marTop w:val="0"/>
                      <w:marBottom w:val="0"/>
                      <w:divBdr>
                        <w:top w:val="none" w:sz="0" w:space="0" w:color="auto"/>
                        <w:left w:val="none" w:sz="0" w:space="0" w:color="auto"/>
                        <w:bottom w:val="none" w:sz="0" w:space="0" w:color="auto"/>
                        <w:right w:val="none" w:sz="0" w:space="0" w:color="auto"/>
                      </w:divBdr>
                      <w:divsChild>
                        <w:div w:id="1205291783">
                          <w:marLeft w:val="0"/>
                          <w:marRight w:val="0"/>
                          <w:marTop w:val="0"/>
                          <w:marBottom w:val="0"/>
                          <w:divBdr>
                            <w:top w:val="none" w:sz="0" w:space="0" w:color="auto"/>
                            <w:left w:val="none" w:sz="0" w:space="0" w:color="auto"/>
                            <w:bottom w:val="none" w:sz="0" w:space="0" w:color="auto"/>
                            <w:right w:val="none" w:sz="0" w:space="0" w:color="auto"/>
                          </w:divBdr>
                          <w:divsChild>
                            <w:div w:id="1768383920">
                              <w:marLeft w:val="0"/>
                              <w:marRight w:val="0"/>
                              <w:marTop w:val="0"/>
                              <w:marBottom w:val="0"/>
                              <w:divBdr>
                                <w:top w:val="none" w:sz="0" w:space="0" w:color="auto"/>
                                <w:left w:val="none" w:sz="0" w:space="0" w:color="auto"/>
                                <w:bottom w:val="none" w:sz="0" w:space="0" w:color="auto"/>
                                <w:right w:val="none" w:sz="0" w:space="0" w:color="auto"/>
                              </w:divBdr>
                              <w:divsChild>
                                <w:div w:id="11729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676102">
      <w:bodyDiv w:val="1"/>
      <w:marLeft w:val="0"/>
      <w:marRight w:val="0"/>
      <w:marTop w:val="0"/>
      <w:marBottom w:val="0"/>
      <w:divBdr>
        <w:top w:val="none" w:sz="0" w:space="0" w:color="auto"/>
        <w:left w:val="none" w:sz="0" w:space="0" w:color="auto"/>
        <w:bottom w:val="none" w:sz="0" w:space="0" w:color="auto"/>
        <w:right w:val="none" w:sz="0" w:space="0" w:color="auto"/>
      </w:divBdr>
    </w:div>
    <w:div w:id="2010214092">
      <w:bodyDiv w:val="1"/>
      <w:marLeft w:val="0"/>
      <w:marRight w:val="0"/>
      <w:marTop w:val="0"/>
      <w:marBottom w:val="0"/>
      <w:divBdr>
        <w:top w:val="none" w:sz="0" w:space="0" w:color="auto"/>
        <w:left w:val="none" w:sz="0" w:space="0" w:color="auto"/>
        <w:bottom w:val="none" w:sz="0" w:space="0" w:color="auto"/>
        <w:right w:val="none" w:sz="0" w:space="0" w:color="auto"/>
      </w:divBdr>
    </w:div>
    <w:div w:id="2059549421">
      <w:bodyDiv w:val="1"/>
      <w:marLeft w:val="0"/>
      <w:marRight w:val="0"/>
      <w:marTop w:val="0"/>
      <w:marBottom w:val="0"/>
      <w:divBdr>
        <w:top w:val="none" w:sz="0" w:space="0" w:color="auto"/>
        <w:left w:val="none" w:sz="0" w:space="0" w:color="auto"/>
        <w:bottom w:val="none" w:sz="0" w:space="0" w:color="auto"/>
        <w:right w:val="none" w:sz="0" w:space="0" w:color="auto"/>
      </w:divBdr>
      <w:divsChild>
        <w:div w:id="403724617">
          <w:marLeft w:val="0"/>
          <w:marRight w:val="0"/>
          <w:marTop w:val="0"/>
          <w:marBottom w:val="0"/>
          <w:divBdr>
            <w:top w:val="none" w:sz="0" w:space="0" w:color="auto"/>
            <w:left w:val="none" w:sz="0" w:space="0" w:color="auto"/>
            <w:bottom w:val="none" w:sz="0" w:space="0" w:color="auto"/>
            <w:right w:val="none" w:sz="0" w:space="0" w:color="auto"/>
          </w:divBdr>
          <w:divsChild>
            <w:div w:id="1286035426">
              <w:marLeft w:val="0"/>
              <w:marRight w:val="0"/>
              <w:marTop w:val="0"/>
              <w:marBottom w:val="0"/>
              <w:divBdr>
                <w:top w:val="none" w:sz="0" w:space="0" w:color="auto"/>
                <w:left w:val="none" w:sz="0" w:space="0" w:color="auto"/>
                <w:bottom w:val="none" w:sz="0" w:space="0" w:color="auto"/>
                <w:right w:val="none" w:sz="0" w:space="0" w:color="auto"/>
              </w:divBdr>
              <w:divsChild>
                <w:div w:id="1239555062">
                  <w:marLeft w:val="0"/>
                  <w:marRight w:val="0"/>
                  <w:marTop w:val="0"/>
                  <w:marBottom w:val="0"/>
                  <w:divBdr>
                    <w:top w:val="none" w:sz="0" w:space="0" w:color="auto"/>
                    <w:left w:val="none" w:sz="0" w:space="0" w:color="auto"/>
                    <w:bottom w:val="none" w:sz="0" w:space="0" w:color="auto"/>
                    <w:right w:val="none" w:sz="0" w:space="0" w:color="auto"/>
                  </w:divBdr>
                  <w:divsChild>
                    <w:div w:id="1959876859">
                      <w:marLeft w:val="0"/>
                      <w:marRight w:val="0"/>
                      <w:marTop w:val="0"/>
                      <w:marBottom w:val="0"/>
                      <w:divBdr>
                        <w:top w:val="none" w:sz="0" w:space="0" w:color="auto"/>
                        <w:left w:val="none" w:sz="0" w:space="0" w:color="auto"/>
                        <w:bottom w:val="none" w:sz="0" w:space="0" w:color="auto"/>
                        <w:right w:val="none" w:sz="0" w:space="0" w:color="auto"/>
                      </w:divBdr>
                      <w:divsChild>
                        <w:div w:id="9513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17686">
      <w:bodyDiv w:val="1"/>
      <w:marLeft w:val="0"/>
      <w:marRight w:val="0"/>
      <w:marTop w:val="0"/>
      <w:marBottom w:val="0"/>
      <w:divBdr>
        <w:top w:val="none" w:sz="0" w:space="0" w:color="auto"/>
        <w:left w:val="none" w:sz="0" w:space="0" w:color="auto"/>
        <w:bottom w:val="none" w:sz="0" w:space="0" w:color="auto"/>
        <w:right w:val="none" w:sz="0" w:space="0" w:color="auto"/>
      </w:divBdr>
    </w:div>
    <w:div w:id="211185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D53A8-F37C-45FD-A3BF-EE711243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17855</Words>
  <Characters>10178</Characters>
  <Application>Microsoft Office Word</Application>
  <DocSecurity>0</DocSecurity>
  <Lines>84</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NAUJA REDAKCIJA nuo 2003 01 01</vt:lpstr>
      <vt:lpstr>NAUJA REDAKCIJA nuo 2003 01 01</vt:lpstr>
    </vt:vector>
  </TitlesOfParts>
  <Company>Infolex</Company>
  <LinksUpToDate>false</LinksUpToDate>
  <CharactersWithSpaces>27978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NAUJA REDAKCIJA nuo 2003 01 01</dc:title>
  <dc:creator>violeta</dc:creator>
  <cp:lastModifiedBy>Vilma Kalinauskienė</cp:lastModifiedBy>
  <cp:revision>98</cp:revision>
  <cp:lastPrinted>2016-11-08T11:26:00Z</cp:lastPrinted>
  <dcterms:created xsi:type="dcterms:W3CDTF">2016-11-07T17:55:00Z</dcterms:created>
  <dcterms:modified xsi:type="dcterms:W3CDTF">2016-11-08T12:10:00Z</dcterms:modified>
</cp:coreProperties>
</file>