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ook w:val="04A0" w:firstRow="1" w:lastRow="0" w:firstColumn="1" w:lastColumn="0" w:noHBand="0" w:noVBand="1"/>
      </w:tblPr>
      <w:tblGrid>
        <w:gridCol w:w="7338"/>
        <w:gridCol w:w="2516"/>
      </w:tblGrid>
      <w:tr w:rsidR="007E4DEB" w:rsidRPr="00672AF6" w:rsidTr="00672AF6">
        <w:tc>
          <w:tcPr>
            <w:tcW w:w="7338" w:type="dxa"/>
            <w:shd w:val="clear" w:color="auto" w:fill="auto"/>
          </w:tcPr>
          <w:p w:rsidR="007E4DEB" w:rsidRPr="00672AF6" w:rsidRDefault="007E4DEB" w:rsidP="00672AF6">
            <w:pPr>
              <w:spacing w:after="0"/>
              <w:jc w:val="both"/>
              <w:rPr>
                <w:rFonts w:ascii="Times New Roman" w:hAnsi="Times New Roman"/>
                <w:b/>
                <w:bCs/>
                <w:sz w:val="24"/>
                <w:szCs w:val="24"/>
              </w:rPr>
            </w:pPr>
            <w:bookmarkStart w:id="0" w:name="_GoBack"/>
            <w:bookmarkEnd w:id="0"/>
          </w:p>
        </w:tc>
        <w:tc>
          <w:tcPr>
            <w:tcW w:w="2516" w:type="dxa"/>
            <w:shd w:val="clear" w:color="auto" w:fill="auto"/>
          </w:tcPr>
          <w:p w:rsidR="007E4DEB" w:rsidRPr="00672AF6" w:rsidRDefault="007E4DEB" w:rsidP="00484AE6">
            <w:pPr>
              <w:spacing w:after="0"/>
              <w:ind w:firstLine="35"/>
              <w:jc w:val="both"/>
              <w:rPr>
                <w:rFonts w:ascii="Times New Roman" w:hAnsi="Times New Roman"/>
                <w:b/>
                <w:bCs/>
                <w:sz w:val="24"/>
                <w:szCs w:val="24"/>
              </w:rPr>
            </w:pPr>
            <w:r w:rsidRPr="00672AF6">
              <w:rPr>
                <w:rFonts w:ascii="Times New Roman" w:hAnsi="Times New Roman"/>
                <w:b/>
                <w:bCs/>
                <w:sz w:val="24"/>
                <w:szCs w:val="24"/>
              </w:rPr>
              <w:t>Projekto</w:t>
            </w:r>
            <w:r w:rsidR="00484AE6">
              <w:rPr>
                <w:rFonts w:ascii="Times New Roman" w:hAnsi="Times New Roman"/>
                <w:b/>
                <w:bCs/>
                <w:sz w:val="24"/>
                <w:szCs w:val="24"/>
              </w:rPr>
              <w:t xml:space="preserve"> Nr. XIIIP-2235(2) </w:t>
            </w:r>
            <w:r w:rsidRPr="00672AF6">
              <w:rPr>
                <w:rFonts w:ascii="Times New Roman" w:hAnsi="Times New Roman"/>
                <w:b/>
                <w:bCs/>
                <w:sz w:val="24"/>
                <w:szCs w:val="24"/>
              </w:rPr>
              <w:t>lyginamasis variantas</w:t>
            </w:r>
          </w:p>
        </w:tc>
      </w:tr>
    </w:tbl>
    <w:p w:rsidR="007E4DEB" w:rsidRPr="00597129" w:rsidRDefault="007E4DEB" w:rsidP="007E4DEB">
      <w:pPr>
        <w:spacing w:after="0"/>
        <w:jc w:val="center"/>
        <w:rPr>
          <w:rFonts w:ascii="Times New Roman" w:hAnsi="Times New Roman"/>
          <w:b/>
          <w:bCs/>
          <w:caps/>
          <w:sz w:val="24"/>
          <w:szCs w:val="24"/>
        </w:rPr>
      </w:pPr>
    </w:p>
    <w:p w:rsidR="007E4DEB" w:rsidRPr="00597129" w:rsidRDefault="007E4DEB" w:rsidP="007E4DEB">
      <w:pPr>
        <w:spacing w:after="0"/>
        <w:jc w:val="center"/>
        <w:rPr>
          <w:rFonts w:ascii="Times New Roman" w:hAnsi="Times New Roman"/>
          <w:sz w:val="24"/>
          <w:szCs w:val="24"/>
        </w:rPr>
      </w:pPr>
      <w:r w:rsidRPr="00597129">
        <w:rPr>
          <w:rFonts w:ascii="Times New Roman" w:hAnsi="Times New Roman"/>
          <w:b/>
          <w:bCs/>
          <w:caps/>
          <w:sz w:val="24"/>
          <w:szCs w:val="24"/>
        </w:rPr>
        <w:t>LIETUVOS RESPUBLIKOS</w:t>
      </w:r>
    </w:p>
    <w:p w:rsidR="007E4DEB" w:rsidRPr="00597129" w:rsidRDefault="007E4DEB" w:rsidP="007E4DEB">
      <w:pPr>
        <w:spacing w:after="0"/>
        <w:jc w:val="center"/>
        <w:rPr>
          <w:rFonts w:ascii="Times New Roman" w:hAnsi="Times New Roman"/>
          <w:b/>
          <w:bCs/>
          <w:caps/>
          <w:sz w:val="24"/>
          <w:szCs w:val="24"/>
        </w:rPr>
      </w:pPr>
      <w:r w:rsidRPr="00597129">
        <w:rPr>
          <w:rFonts w:ascii="Times New Roman" w:hAnsi="Times New Roman"/>
          <w:b/>
          <w:bCs/>
          <w:caps/>
          <w:sz w:val="24"/>
          <w:szCs w:val="24"/>
        </w:rPr>
        <w:t xml:space="preserve">LIGOS IR MOTINYSTĖS SOCIALINIO DRAUDIMO ĮSTATYMO NR. Ix-110 </w:t>
      </w:r>
    </w:p>
    <w:p w:rsidR="007E4DEB" w:rsidRPr="00597129" w:rsidRDefault="007E4DEB" w:rsidP="007E4DEB">
      <w:pPr>
        <w:spacing w:after="0"/>
        <w:jc w:val="center"/>
        <w:rPr>
          <w:rFonts w:ascii="Times New Roman" w:hAnsi="Times New Roman"/>
          <w:b/>
          <w:bCs/>
          <w:caps/>
          <w:sz w:val="24"/>
          <w:szCs w:val="24"/>
        </w:rPr>
      </w:pPr>
      <w:r w:rsidRPr="00597129">
        <w:rPr>
          <w:rFonts w:ascii="Times New Roman" w:hAnsi="Times New Roman"/>
          <w:b/>
          <w:bCs/>
          <w:caps/>
          <w:sz w:val="24"/>
          <w:szCs w:val="24"/>
        </w:rPr>
        <w:t>6, 14, 18, 21</w:t>
      </w:r>
      <w:r w:rsidRPr="00343A92">
        <w:rPr>
          <w:rFonts w:ascii="Times New Roman" w:hAnsi="Times New Roman"/>
          <w:b/>
          <w:bCs/>
          <w:caps/>
          <w:sz w:val="24"/>
          <w:szCs w:val="24"/>
        </w:rPr>
        <w:t xml:space="preserve">, </w:t>
      </w:r>
      <w:r w:rsidR="00D87AF4" w:rsidRPr="00343A92">
        <w:rPr>
          <w:rFonts w:ascii="Times New Roman" w:hAnsi="Times New Roman"/>
          <w:b/>
          <w:bCs/>
          <w:caps/>
          <w:sz w:val="24"/>
          <w:szCs w:val="24"/>
        </w:rPr>
        <w:t xml:space="preserve">22, </w:t>
      </w:r>
      <w:r w:rsidRPr="00343A92">
        <w:rPr>
          <w:rFonts w:ascii="Times New Roman" w:hAnsi="Times New Roman"/>
          <w:b/>
          <w:bCs/>
          <w:caps/>
          <w:sz w:val="24"/>
          <w:szCs w:val="24"/>
        </w:rPr>
        <w:t xml:space="preserve">24 ir </w:t>
      </w:r>
      <w:r w:rsidRPr="00597129">
        <w:rPr>
          <w:rFonts w:ascii="Times New Roman" w:hAnsi="Times New Roman"/>
          <w:b/>
          <w:bCs/>
          <w:caps/>
          <w:sz w:val="24"/>
          <w:szCs w:val="24"/>
        </w:rPr>
        <w:t xml:space="preserve">27 STRAIPSNIŲ PAKEITIMO </w:t>
      </w:r>
    </w:p>
    <w:p w:rsidR="007E4DEB" w:rsidRPr="00597129" w:rsidRDefault="007E4DEB" w:rsidP="007E4DEB">
      <w:pPr>
        <w:spacing w:after="0"/>
        <w:jc w:val="center"/>
        <w:rPr>
          <w:rFonts w:ascii="Times New Roman" w:hAnsi="Times New Roman"/>
          <w:sz w:val="24"/>
          <w:szCs w:val="24"/>
        </w:rPr>
      </w:pPr>
      <w:r w:rsidRPr="00597129">
        <w:rPr>
          <w:rFonts w:ascii="Times New Roman" w:hAnsi="Times New Roman"/>
          <w:b/>
          <w:bCs/>
          <w:caps/>
          <w:sz w:val="24"/>
          <w:szCs w:val="24"/>
        </w:rPr>
        <w:t>įstatymas</w:t>
      </w:r>
    </w:p>
    <w:p w:rsidR="007E4DEB" w:rsidRPr="00597129" w:rsidRDefault="007E4DEB" w:rsidP="007E4DEB">
      <w:pPr>
        <w:spacing w:after="0"/>
        <w:jc w:val="center"/>
        <w:rPr>
          <w:rFonts w:ascii="Times New Roman" w:hAnsi="Times New Roman"/>
          <w:sz w:val="24"/>
          <w:szCs w:val="24"/>
        </w:rPr>
      </w:pPr>
    </w:p>
    <w:p w:rsidR="007E4DEB" w:rsidRPr="00597129" w:rsidRDefault="007E4DEB" w:rsidP="007E4DEB">
      <w:pPr>
        <w:spacing w:after="0"/>
        <w:jc w:val="center"/>
        <w:rPr>
          <w:rFonts w:ascii="Times New Roman" w:hAnsi="Times New Roman"/>
          <w:sz w:val="24"/>
          <w:szCs w:val="24"/>
        </w:rPr>
      </w:pPr>
      <w:r w:rsidRPr="00597129">
        <w:rPr>
          <w:rFonts w:ascii="Times New Roman" w:hAnsi="Times New Roman"/>
          <w:sz w:val="24"/>
          <w:szCs w:val="24"/>
        </w:rPr>
        <w:t>2018 m.</w:t>
      </w:r>
      <w:r w:rsidRPr="00597129">
        <w:rPr>
          <w:rFonts w:ascii="Times New Roman" w:hAnsi="Times New Roman"/>
          <w:sz w:val="24"/>
          <w:szCs w:val="24"/>
        </w:rPr>
        <w:tab/>
      </w:r>
      <w:r w:rsidRPr="00597129">
        <w:rPr>
          <w:rFonts w:ascii="Times New Roman" w:hAnsi="Times New Roman"/>
          <w:sz w:val="24"/>
          <w:szCs w:val="24"/>
        </w:rPr>
        <w:tab/>
      </w:r>
      <w:r w:rsidR="00622012">
        <w:rPr>
          <w:rFonts w:ascii="Times New Roman" w:hAnsi="Times New Roman"/>
          <w:sz w:val="24"/>
          <w:szCs w:val="24"/>
        </w:rPr>
        <w:t xml:space="preserve">d. </w:t>
      </w:r>
      <w:r w:rsidRPr="00597129">
        <w:rPr>
          <w:rFonts w:ascii="Times New Roman" w:hAnsi="Times New Roman"/>
          <w:sz w:val="24"/>
          <w:szCs w:val="24"/>
        </w:rPr>
        <w:t>Nr.</w:t>
      </w:r>
    </w:p>
    <w:p w:rsidR="007E4DEB" w:rsidRPr="00597129" w:rsidRDefault="007E4DEB" w:rsidP="007E4DEB">
      <w:pPr>
        <w:spacing w:after="0"/>
        <w:jc w:val="center"/>
        <w:rPr>
          <w:rFonts w:ascii="Times New Roman" w:hAnsi="Times New Roman"/>
          <w:sz w:val="24"/>
          <w:szCs w:val="24"/>
        </w:rPr>
      </w:pPr>
      <w:r w:rsidRPr="00597129">
        <w:rPr>
          <w:rFonts w:ascii="Times New Roman" w:hAnsi="Times New Roman"/>
          <w:sz w:val="24"/>
          <w:szCs w:val="24"/>
        </w:rPr>
        <w:t>Vilnius</w:t>
      </w:r>
    </w:p>
    <w:p w:rsidR="007E4DEB" w:rsidRPr="00597129" w:rsidRDefault="007E4DEB" w:rsidP="007E4DEB">
      <w:pPr>
        <w:spacing w:after="0"/>
        <w:jc w:val="center"/>
        <w:rPr>
          <w:rFonts w:ascii="Times New Roman" w:hAnsi="Times New Roman"/>
          <w:b/>
          <w:bCs/>
          <w:sz w:val="24"/>
          <w:szCs w:val="24"/>
        </w:rPr>
      </w:pPr>
    </w:p>
    <w:p w:rsidR="007E4DEB" w:rsidRPr="00597129" w:rsidRDefault="007E4DEB" w:rsidP="007E4DEB">
      <w:pPr>
        <w:spacing w:after="0"/>
        <w:ind w:firstLine="720"/>
        <w:jc w:val="both"/>
        <w:rPr>
          <w:rFonts w:ascii="Times New Roman" w:hAnsi="Times New Roman"/>
          <w:b/>
          <w:bCs/>
          <w:sz w:val="24"/>
          <w:szCs w:val="24"/>
        </w:rPr>
      </w:pPr>
      <w:r w:rsidRPr="00597129">
        <w:rPr>
          <w:rFonts w:ascii="Times New Roman" w:hAnsi="Times New Roman"/>
          <w:b/>
          <w:bCs/>
          <w:sz w:val="24"/>
          <w:szCs w:val="24"/>
        </w:rPr>
        <w:t>1 straipsnis. 6 straipsnio pakeitimas</w:t>
      </w:r>
    </w:p>
    <w:p w:rsidR="007E4DEB" w:rsidRPr="00597129" w:rsidRDefault="007E4DEB" w:rsidP="007E4DEB">
      <w:pPr>
        <w:spacing w:after="0"/>
        <w:ind w:firstLine="720"/>
        <w:jc w:val="both"/>
        <w:rPr>
          <w:rFonts w:ascii="Times New Roman" w:hAnsi="Times New Roman"/>
          <w:bCs/>
          <w:sz w:val="24"/>
          <w:szCs w:val="24"/>
        </w:rPr>
      </w:pPr>
      <w:r w:rsidRPr="00597129">
        <w:rPr>
          <w:rFonts w:ascii="Times New Roman" w:hAnsi="Times New Roman"/>
          <w:bCs/>
          <w:sz w:val="24"/>
          <w:szCs w:val="24"/>
        </w:rPr>
        <w:t>Pakeisti 6 straipsnio 2 dalį ir ją išdėstyti taip:</w:t>
      </w:r>
    </w:p>
    <w:p w:rsidR="007E4DEB" w:rsidRPr="00597129" w:rsidRDefault="007E4DEB" w:rsidP="007E4DEB">
      <w:pPr>
        <w:spacing w:after="0"/>
        <w:ind w:firstLine="720"/>
        <w:jc w:val="both"/>
        <w:rPr>
          <w:rFonts w:ascii="Times New Roman" w:hAnsi="Times New Roman"/>
          <w:b/>
          <w:sz w:val="24"/>
          <w:szCs w:val="24"/>
        </w:rPr>
      </w:pPr>
      <w:r w:rsidRPr="00597129">
        <w:rPr>
          <w:rFonts w:ascii="Times New Roman" w:hAnsi="Times New Roman"/>
          <w:sz w:val="24"/>
          <w:szCs w:val="24"/>
        </w:rPr>
        <w:t xml:space="preserve">„2. Kompensuojamasis uždarbis, pagal kurį nustatomas motinystės, tėvystės ir vaiko priežiūros išmokų dydis, yra apskaičiuojamas pagal apdraustojo asmens draudžiamąsias pajamas, turėtas per paeiliui einančius 12 kalendorinių mėnesių, buvusių iki praeito kalendorinio mėnesio prieš teisės gauti motinystės, tėvystės ar vaiko priežiūros išmoką atsiradimo mėnesį. </w:t>
      </w:r>
      <w:r w:rsidR="00482D67" w:rsidRPr="00482D67">
        <w:rPr>
          <w:rFonts w:ascii="Times New Roman" w:hAnsi="Times New Roman"/>
          <w:b/>
          <w:sz w:val="24"/>
          <w:szCs w:val="24"/>
        </w:rPr>
        <w:t>Jeigu</w:t>
      </w:r>
      <w:r w:rsidR="00482D67">
        <w:rPr>
          <w:rFonts w:ascii="Times New Roman" w:hAnsi="Times New Roman"/>
          <w:sz w:val="24"/>
          <w:szCs w:val="24"/>
        </w:rPr>
        <w:t xml:space="preserve"> </w:t>
      </w:r>
      <w:r w:rsidRPr="00597129">
        <w:rPr>
          <w:rFonts w:ascii="Times New Roman" w:hAnsi="Times New Roman"/>
          <w:b/>
          <w:sz w:val="24"/>
          <w:szCs w:val="24"/>
        </w:rPr>
        <w:t>apdraustasis</w:t>
      </w:r>
      <w:r w:rsidR="009006D0">
        <w:rPr>
          <w:rFonts w:ascii="Times New Roman" w:hAnsi="Times New Roman"/>
          <w:b/>
          <w:sz w:val="24"/>
          <w:szCs w:val="24"/>
        </w:rPr>
        <w:t xml:space="preserve"> asmuo</w:t>
      </w:r>
      <w:r w:rsidRPr="00597129">
        <w:rPr>
          <w:rFonts w:ascii="Times New Roman" w:hAnsi="Times New Roman"/>
          <w:b/>
          <w:sz w:val="24"/>
          <w:szCs w:val="24"/>
        </w:rPr>
        <w:t xml:space="preserve">, turintis teisę gauti motinystės išmoką, per šioje dalyje nurodytą laikotarpį draudžiamųjų pajamų neturėjo </w:t>
      </w:r>
      <w:r w:rsidR="009006D0">
        <w:rPr>
          <w:rFonts w:ascii="Times New Roman" w:hAnsi="Times New Roman"/>
          <w:b/>
          <w:sz w:val="24"/>
          <w:szCs w:val="24"/>
        </w:rPr>
        <w:t xml:space="preserve">iš </w:t>
      </w:r>
      <w:r w:rsidR="009006D0" w:rsidRPr="00597129">
        <w:rPr>
          <w:rFonts w:ascii="Times New Roman" w:hAnsi="Times New Roman"/>
          <w:b/>
          <w:sz w:val="24"/>
          <w:szCs w:val="24"/>
        </w:rPr>
        <w:t>vis</w:t>
      </w:r>
      <w:r w:rsidR="009006D0">
        <w:rPr>
          <w:rFonts w:ascii="Times New Roman" w:hAnsi="Times New Roman"/>
          <w:b/>
          <w:sz w:val="24"/>
          <w:szCs w:val="24"/>
        </w:rPr>
        <w:t>o</w:t>
      </w:r>
      <w:r w:rsidR="009006D0" w:rsidRPr="00597129">
        <w:rPr>
          <w:rFonts w:ascii="Times New Roman" w:hAnsi="Times New Roman"/>
          <w:b/>
          <w:sz w:val="24"/>
          <w:szCs w:val="24"/>
        </w:rPr>
        <w:t xml:space="preserve"> </w:t>
      </w:r>
      <w:r w:rsidR="00115F02" w:rsidRPr="00597129">
        <w:rPr>
          <w:rFonts w:ascii="Times New Roman" w:hAnsi="Times New Roman"/>
          <w:b/>
          <w:sz w:val="24"/>
          <w:szCs w:val="24"/>
        </w:rPr>
        <w:t xml:space="preserve">ar iš dalies </w:t>
      </w:r>
      <w:r w:rsidRPr="00597129">
        <w:rPr>
          <w:rFonts w:ascii="Times New Roman" w:hAnsi="Times New Roman"/>
          <w:b/>
          <w:sz w:val="24"/>
          <w:szCs w:val="24"/>
        </w:rPr>
        <w:t>dėl to, kad dirbo užsienyje, motinystės išmokos dydis apskaičiuojamas iš paskutinių kalendorinių mėnesių</w:t>
      </w:r>
      <w:r w:rsidR="00C7173A" w:rsidRPr="00597129">
        <w:rPr>
          <w:rFonts w:ascii="Times New Roman" w:hAnsi="Times New Roman"/>
          <w:b/>
          <w:sz w:val="24"/>
          <w:szCs w:val="24"/>
        </w:rPr>
        <w:t xml:space="preserve">, kuriais </w:t>
      </w:r>
      <w:r w:rsidR="009006D0">
        <w:rPr>
          <w:rFonts w:ascii="Times New Roman" w:hAnsi="Times New Roman"/>
          <w:b/>
          <w:sz w:val="24"/>
          <w:szCs w:val="24"/>
        </w:rPr>
        <w:t xml:space="preserve">apdraustasis </w:t>
      </w:r>
      <w:r w:rsidR="00C7173A" w:rsidRPr="00597129">
        <w:rPr>
          <w:rFonts w:ascii="Times New Roman" w:hAnsi="Times New Roman"/>
          <w:b/>
          <w:sz w:val="24"/>
          <w:szCs w:val="24"/>
        </w:rPr>
        <w:t>asmuo dirbo Lietuvoje</w:t>
      </w:r>
      <w:r w:rsidRPr="00597129">
        <w:rPr>
          <w:rFonts w:ascii="Times New Roman" w:hAnsi="Times New Roman"/>
          <w:b/>
          <w:sz w:val="24"/>
          <w:szCs w:val="24"/>
        </w:rPr>
        <w:t>, buvusių iki praeito kalendorinio mėnesio prieš teisės gauti motinystės išmoką atsiradimo mėnesį</w:t>
      </w:r>
      <w:r w:rsidR="009E743A" w:rsidRPr="00597129">
        <w:rPr>
          <w:rFonts w:ascii="Times New Roman" w:hAnsi="Times New Roman"/>
          <w:b/>
          <w:sz w:val="24"/>
          <w:szCs w:val="24"/>
        </w:rPr>
        <w:t>,</w:t>
      </w:r>
      <w:r w:rsidR="00863C60" w:rsidRPr="00597129">
        <w:rPr>
          <w:rFonts w:ascii="Times New Roman" w:hAnsi="Times New Roman"/>
          <w:b/>
          <w:sz w:val="24"/>
          <w:szCs w:val="24"/>
        </w:rPr>
        <w:t xml:space="preserve"> </w:t>
      </w:r>
      <w:r w:rsidR="000318A3">
        <w:rPr>
          <w:rFonts w:ascii="Times New Roman" w:hAnsi="Times New Roman"/>
          <w:b/>
          <w:sz w:val="24"/>
          <w:szCs w:val="24"/>
        </w:rPr>
        <w:t>Ligos ir motinystės socialinio draudimo išmokų n</w:t>
      </w:r>
      <w:r w:rsidR="00863C60" w:rsidRPr="00597129">
        <w:rPr>
          <w:rFonts w:ascii="Times New Roman" w:hAnsi="Times New Roman"/>
          <w:b/>
          <w:sz w:val="24"/>
          <w:szCs w:val="24"/>
        </w:rPr>
        <w:t>uostatuose nustatyta tvarka</w:t>
      </w:r>
      <w:r w:rsidRPr="00597129">
        <w:rPr>
          <w:rFonts w:ascii="Times New Roman" w:hAnsi="Times New Roman"/>
          <w:b/>
          <w:sz w:val="24"/>
          <w:szCs w:val="24"/>
        </w:rPr>
        <w:t>.</w:t>
      </w:r>
      <w:r w:rsidRPr="00597129">
        <w:rPr>
          <w:rFonts w:ascii="Times New Roman" w:hAnsi="Times New Roman"/>
          <w:sz w:val="24"/>
          <w:szCs w:val="24"/>
        </w:rPr>
        <w:t>“</w:t>
      </w:r>
    </w:p>
    <w:p w:rsidR="007E4DEB" w:rsidRPr="00597129" w:rsidRDefault="007E4DEB" w:rsidP="007E4DEB">
      <w:pPr>
        <w:spacing w:after="0"/>
        <w:ind w:firstLine="720"/>
        <w:jc w:val="both"/>
        <w:rPr>
          <w:rFonts w:ascii="Times New Roman" w:hAnsi="Times New Roman"/>
          <w:sz w:val="24"/>
          <w:szCs w:val="24"/>
        </w:rPr>
      </w:pPr>
    </w:p>
    <w:p w:rsidR="007E4DEB" w:rsidRPr="00597129" w:rsidRDefault="007E4DEB" w:rsidP="007E4DEB">
      <w:pPr>
        <w:spacing w:after="0"/>
        <w:ind w:firstLine="720"/>
        <w:jc w:val="both"/>
        <w:rPr>
          <w:rFonts w:ascii="Times New Roman" w:hAnsi="Times New Roman"/>
          <w:b/>
          <w:bCs/>
          <w:sz w:val="24"/>
          <w:szCs w:val="24"/>
        </w:rPr>
      </w:pPr>
      <w:r w:rsidRPr="00597129">
        <w:rPr>
          <w:rFonts w:ascii="Times New Roman" w:hAnsi="Times New Roman"/>
          <w:b/>
          <w:bCs/>
          <w:sz w:val="24"/>
          <w:szCs w:val="24"/>
        </w:rPr>
        <w:t>2 straipsnis. 14 straipsnio pakeitimas</w:t>
      </w:r>
    </w:p>
    <w:p w:rsidR="007E4DEB" w:rsidRPr="00597129" w:rsidRDefault="007E4DEB" w:rsidP="007E4DEB">
      <w:pPr>
        <w:spacing w:after="0"/>
        <w:ind w:firstLine="720"/>
        <w:jc w:val="both"/>
        <w:rPr>
          <w:rFonts w:ascii="Times New Roman" w:hAnsi="Times New Roman"/>
          <w:bCs/>
          <w:sz w:val="24"/>
          <w:szCs w:val="24"/>
        </w:rPr>
      </w:pPr>
      <w:r w:rsidRPr="00597129">
        <w:rPr>
          <w:rFonts w:ascii="Times New Roman" w:hAnsi="Times New Roman"/>
          <w:bCs/>
          <w:sz w:val="24"/>
          <w:szCs w:val="24"/>
        </w:rPr>
        <w:t>Pakeisti 14 straipsnį ir jį išdėstyti taip:</w:t>
      </w:r>
    </w:p>
    <w:p w:rsidR="007E4DEB" w:rsidRPr="00597129" w:rsidRDefault="007E4DEB" w:rsidP="007E4DEB">
      <w:pPr>
        <w:spacing w:after="0"/>
        <w:ind w:firstLine="720"/>
        <w:jc w:val="both"/>
        <w:rPr>
          <w:rFonts w:ascii="Times New Roman" w:hAnsi="Times New Roman"/>
          <w:sz w:val="24"/>
          <w:szCs w:val="24"/>
        </w:rPr>
      </w:pPr>
      <w:r w:rsidRPr="00597129">
        <w:rPr>
          <w:rFonts w:ascii="Times New Roman" w:hAnsi="Times New Roman"/>
          <w:sz w:val="24"/>
          <w:szCs w:val="24"/>
        </w:rPr>
        <w:t>„14 straipsnis. Ligos išmokos dydis</w:t>
      </w:r>
    </w:p>
    <w:p w:rsidR="007E4DEB" w:rsidRPr="00597129" w:rsidRDefault="007E4DEB" w:rsidP="007E4DEB">
      <w:pPr>
        <w:spacing w:after="0"/>
        <w:ind w:firstLine="720"/>
        <w:jc w:val="both"/>
        <w:rPr>
          <w:rFonts w:ascii="Times New Roman" w:hAnsi="Times New Roman"/>
          <w:sz w:val="24"/>
          <w:szCs w:val="24"/>
        </w:rPr>
      </w:pPr>
      <w:r w:rsidRPr="00597129">
        <w:rPr>
          <w:rFonts w:ascii="Times New Roman" w:hAnsi="Times New Roman"/>
          <w:sz w:val="24"/>
          <w:szCs w:val="24"/>
        </w:rPr>
        <w:t xml:space="preserve">1. Ligos išmoka, kurią moka darbdavys dvi pirmąsias kalendorines nedarbingumo dienas, negali būti mažesnė negu </w:t>
      </w:r>
      <w:r w:rsidRPr="00597129">
        <w:rPr>
          <w:rFonts w:ascii="Times New Roman" w:hAnsi="Times New Roman"/>
          <w:strike/>
          <w:sz w:val="24"/>
          <w:szCs w:val="24"/>
        </w:rPr>
        <w:t>80</w:t>
      </w:r>
      <w:r w:rsidR="00E465F8" w:rsidRPr="00597129">
        <w:rPr>
          <w:rFonts w:ascii="Times New Roman" w:hAnsi="Times New Roman"/>
          <w:strike/>
          <w:sz w:val="24"/>
          <w:szCs w:val="24"/>
        </w:rPr>
        <w:t xml:space="preserve"> procentų</w:t>
      </w:r>
      <w:r w:rsidRPr="00597129">
        <w:rPr>
          <w:rFonts w:ascii="Times New Roman" w:hAnsi="Times New Roman"/>
          <w:sz w:val="24"/>
          <w:szCs w:val="24"/>
        </w:rPr>
        <w:t xml:space="preserve"> </w:t>
      </w:r>
      <w:r w:rsidR="00161AD7" w:rsidRPr="00597129">
        <w:rPr>
          <w:rFonts w:ascii="Times New Roman" w:hAnsi="Times New Roman"/>
          <w:b/>
          <w:sz w:val="24"/>
          <w:szCs w:val="24"/>
        </w:rPr>
        <w:t>62,06</w:t>
      </w:r>
      <w:r w:rsidRPr="00597129">
        <w:rPr>
          <w:rFonts w:ascii="Times New Roman" w:hAnsi="Times New Roman"/>
          <w:b/>
          <w:sz w:val="24"/>
          <w:szCs w:val="24"/>
        </w:rPr>
        <w:t xml:space="preserve"> procent</w:t>
      </w:r>
      <w:r w:rsidR="00482D67">
        <w:rPr>
          <w:rFonts w:ascii="Times New Roman" w:hAnsi="Times New Roman"/>
          <w:b/>
          <w:sz w:val="24"/>
          <w:szCs w:val="24"/>
        </w:rPr>
        <w:t>o</w:t>
      </w:r>
      <w:r w:rsidRPr="00597129">
        <w:rPr>
          <w:rFonts w:ascii="Times New Roman" w:hAnsi="Times New Roman"/>
          <w:sz w:val="24"/>
          <w:szCs w:val="24"/>
        </w:rPr>
        <w:t xml:space="preserve"> ir didesnė negu 100 procentų išmokos gavėjo vidutinio darbo užmokesčio, apskaičiuoto Vyriausybės nustatyta tvarka.</w:t>
      </w:r>
    </w:p>
    <w:p w:rsidR="007E4DEB" w:rsidRPr="00597129" w:rsidRDefault="007E4DEB" w:rsidP="007E4DEB">
      <w:pPr>
        <w:spacing w:after="0"/>
        <w:ind w:firstLine="720"/>
        <w:jc w:val="both"/>
        <w:rPr>
          <w:rFonts w:ascii="Times New Roman" w:hAnsi="Times New Roman"/>
          <w:sz w:val="24"/>
          <w:szCs w:val="24"/>
        </w:rPr>
      </w:pPr>
      <w:r w:rsidRPr="00597129">
        <w:rPr>
          <w:rFonts w:ascii="Times New Roman" w:hAnsi="Times New Roman"/>
          <w:sz w:val="24"/>
          <w:szCs w:val="24"/>
        </w:rPr>
        <w:t xml:space="preserve">2. Ligos išmoka, mokama iš Valstybinio socialinio draudimo fondo lėšų, yra lygi </w:t>
      </w:r>
      <w:r w:rsidRPr="00597129">
        <w:rPr>
          <w:rFonts w:ascii="Times New Roman" w:hAnsi="Times New Roman"/>
          <w:strike/>
          <w:sz w:val="24"/>
          <w:szCs w:val="24"/>
        </w:rPr>
        <w:t>80</w:t>
      </w:r>
      <w:r w:rsidR="004019FB" w:rsidRPr="00597129">
        <w:rPr>
          <w:rFonts w:ascii="Times New Roman" w:hAnsi="Times New Roman"/>
          <w:strike/>
          <w:sz w:val="24"/>
          <w:szCs w:val="24"/>
        </w:rPr>
        <w:t xml:space="preserve"> procentų</w:t>
      </w:r>
      <w:r w:rsidRPr="00597129">
        <w:rPr>
          <w:rFonts w:ascii="Times New Roman" w:hAnsi="Times New Roman"/>
          <w:sz w:val="24"/>
          <w:szCs w:val="24"/>
        </w:rPr>
        <w:t xml:space="preserve"> </w:t>
      </w:r>
      <w:r w:rsidR="00161AD7" w:rsidRPr="00597129">
        <w:rPr>
          <w:rFonts w:ascii="Times New Roman" w:hAnsi="Times New Roman"/>
          <w:b/>
          <w:sz w:val="24"/>
          <w:szCs w:val="24"/>
        </w:rPr>
        <w:t>62,06</w:t>
      </w:r>
      <w:r w:rsidRPr="00597129">
        <w:rPr>
          <w:rFonts w:ascii="Times New Roman" w:hAnsi="Times New Roman"/>
          <w:b/>
          <w:sz w:val="24"/>
          <w:szCs w:val="24"/>
        </w:rPr>
        <w:t xml:space="preserve"> procent</w:t>
      </w:r>
      <w:r w:rsidR="00482D67">
        <w:rPr>
          <w:rFonts w:ascii="Times New Roman" w:hAnsi="Times New Roman"/>
          <w:b/>
          <w:sz w:val="24"/>
          <w:szCs w:val="24"/>
        </w:rPr>
        <w:t>o</w:t>
      </w:r>
      <w:r w:rsidRPr="00597129">
        <w:rPr>
          <w:rFonts w:ascii="Times New Roman" w:hAnsi="Times New Roman"/>
          <w:sz w:val="24"/>
          <w:szCs w:val="24"/>
        </w:rPr>
        <w:t xml:space="preserve"> išmokos gavėjo kompensuojamojo uždarbio dydžio.</w:t>
      </w:r>
    </w:p>
    <w:p w:rsidR="007E4DEB" w:rsidRPr="00597129" w:rsidRDefault="007E4DEB" w:rsidP="007E4DEB">
      <w:pPr>
        <w:spacing w:after="0"/>
        <w:ind w:firstLine="720"/>
        <w:jc w:val="both"/>
        <w:rPr>
          <w:rFonts w:ascii="Times New Roman" w:hAnsi="Times New Roman"/>
          <w:sz w:val="24"/>
          <w:szCs w:val="24"/>
        </w:rPr>
      </w:pPr>
      <w:r w:rsidRPr="00597129">
        <w:rPr>
          <w:rFonts w:ascii="Times New Roman" w:hAnsi="Times New Roman"/>
          <w:sz w:val="24"/>
          <w:szCs w:val="24"/>
        </w:rPr>
        <w:t>3. Ligos išmoka, tapus laikinai nedarbingam dėl a</w:t>
      </w:r>
      <w:r w:rsidR="00A12B9F" w:rsidRPr="00597129">
        <w:rPr>
          <w:rFonts w:ascii="Times New Roman" w:hAnsi="Times New Roman"/>
          <w:sz w:val="24"/>
          <w:szCs w:val="24"/>
        </w:rPr>
        <w:t>u</w:t>
      </w:r>
      <w:r w:rsidRPr="00597129">
        <w:rPr>
          <w:rFonts w:ascii="Times New Roman" w:hAnsi="Times New Roman"/>
          <w:sz w:val="24"/>
          <w:szCs w:val="24"/>
        </w:rPr>
        <w:t xml:space="preserve">dinių, ląstelių ar organų paėmimo transplantacijai donorystės tikslu, mokama </w:t>
      </w:r>
      <w:r w:rsidRPr="00597129">
        <w:rPr>
          <w:rFonts w:ascii="Times New Roman" w:hAnsi="Times New Roman"/>
          <w:strike/>
          <w:sz w:val="24"/>
          <w:szCs w:val="24"/>
        </w:rPr>
        <w:t>100</w:t>
      </w:r>
      <w:r w:rsidRPr="00597129">
        <w:rPr>
          <w:rFonts w:ascii="Times New Roman" w:hAnsi="Times New Roman"/>
          <w:sz w:val="24"/>
          <w:szCs w:val="24"/>
        </w:rPr>
        <w:t xml:space="preserve"> </w:t>
      </w:r>
      <w:r w:rsidR="00A12B9F" w:rsidRPr="00597129">
        <w:rPr>
          <w:rFonts w:ascii="Times New Roman" w:hAnsi="Times New Roman"/>
          <w:b/>
          <w:sz w:val="24"/>
          <w:szCs w:val="24"/>
        </w:rPr>
        <w:t>77,58</w:t>
      </w:r>
      <w:r w:rsidRPr="00597129">
        <w:rPr>
          <w:rFonts w:ascii="Times New Roman" w:hAnsi="Times New Roman"/>
          <w:b/>
          <w:sz w:val="24"/>
          <w:szCs w:val="24"/>
        </w:rPr>
        <w:t xml:space="preserve"> </w:t>
      </w:r>
      <w:r w:rsidRPr="00597129">
        <w:rPr>
          <w:rFonts w:ascii="Times New Roman" w:hAnsi="Times New Roman"/>
          <w:sz w:val="24"/>
          <w:szCs w:val="24"/>
        </w:rPr>
        <w:t>procent</w:t>
      </w:r>
      <w:r w:rsidR="00482D67" w:rsidRPr="00482D67">
        <w:rPr>
          <w:rFonts w:ascii="Times New Roman" w:hAnsi="Times New Roman"/>
          <w:b/>
          <w:sz w:val="24"/>
          <w:szCs w:val="24"/>
        </w:rPr>
        <w:t>o</w:t>
      </w:r>
      <w:r w:rsidR="00482D67" w:rsidRPr="00482D67">
        <w:rPr>
          <w:rFonts w:ascii="Times New Roman" w:hAnsi="Times New Roman"/>
          <w:strike/>
          <w:sz w:val="24"/>
          <w:szCs w:val="24"/>
        </w:rPr>
        <w:t>ų</w:t>
      </w:r>
      <w:r w:rsidRPr="00482D67">
        <w:rPr>
          <w:rFonts w:ascii="Times New Roman" w:hAnsi="Times New Roman"/>
          <w:strike/>
          <w:sz w:val="24"/>
          <w:szCs w:val="24"/>
        </w:rPr>
        <w:t xml:space="preserve"> </w:t>
      </w:r>
      <w:r w:rsidRPr="00597129">
        <w:rPr>
          <w:rFonts w:ascii="Times New Roman" w:hAnsi="Times New Roman"/>
          <w:sz w:val="24"/>
          <w:szCs w:val="24"/>
        </w:rPr>
        <w:t>išmokos gavėjo kompensuojamojo uždarbio.</w:t>
      </w:r>
    </w:p>
    <w:p w:rsidR="007E4DEB" w:rsidRPr="00597129" w:rsidRDefault="007E4DEB" w:rsidP="007E4DEB">
      <w:pPr>
        <w:spacing w:after="0"/>
        <w:ind w:firstLine="720"/>
        <w:jc w:val="both"/>
        <w:rPr>
          <w:rFonts w:ascii="Times New Roman" w:hAnsi="Times New Roman"/>
          <w:sz w:val="24"/>
          <w:szCs w:val="24"/>
        </w:rPr>
      </w:pPr>
      <w:r w:rsidRPr="00597129">
        <w:rPr>
          <w:rFonts w:ascii="Times New Roman" w:hAnsi="Times New Roman"/>
          <w:sz w:val="24"/>
          <w:szCs w:val="24"/>
        </w:rPr>
        <w:t xml:space="preserve">4. Ligos išmoka sergančiam šeimos nariui slaugyti arba vaikui prižiūrėti, mokama iš Valstybinio socialinio draudimo fondo lėšų, yra lygi </w:t>
      </w:r>
      <w:r w:rsidRPr="00597129">
        <w:rPr>
          <w:rFonts w:ascii="Times New Roman" w:hAnsi="Times New Roman"/>
          <w:strike/>
          <w:sz w:val="24"/>
          <w:szCs w:val="24"/>
        </w:rPr>
        <w:t>85 procentams</w:t>
      </w:r>
      <w:r w:rsidRPr="00597129">
        <w:rPr>
          <w:rFonts w:ascii="Times New Roman" w:hAnsi="Times New Roman"/>
          <w:sz w:val="24"/>
          <w:szCs w:val="24"/>
        </w:rPr>
        <w:t xml:space="preserve"> </w:t>
      </w:r>
      <w:r w:rsidRPr="00597129">
        <w:rPr>
          <w:rFonts w:ascii="Times New Roman" w:hAnsi="Times New Roman"/>
          <w:b/>
          <w:sz w:val="24"/>
          <w:szCs w:val="24"/>
        </w:rPr>
        <w:t>6</w:t>
      </w:r>
      <w:r w:rsidR="00161AD7" w:rsidRPr="00597129">
        <w:rPr>
          <w:rFonts w:ascii="Times New Roman" w:hAnsi="Times New Roman"/>
          <w:b/>
          <w:sz w:val="24"/>
          <w:szCs w:val="24"/>
        </w:rPr>
        <w:t xml:space="preserve">5,94 </w:t>
      </w:r>
      <w:r w:rsidRPr="00597129">
        <w:rPr>
          <w:rFonts w:ascii="Times New Roman" w:hAnsi="Times New Roman"/>
          <w:b/>
          <w:sz w:val="24"/>
          <w:szCs w:val="24"/>
        </w:rPr>
        <w:t>procent</w:t>
      </w:r>
      <w:r w:rsidR="00482D67">
        <w:rPr>
          <w:rFonts w:ascii="Times New Roman" w:hAnsi="Times New Roman"/>
          <w:b/>
          <w:sz w:val="24"/>
          <w:szCs w:val="24"/>
        </w:rPr>
        <w:t>o</w:t>
      </w:r>
      <w:r w:rsidRPr="00597129">
        <w:rPr>
          <w:rFonts w:ascii="Times New Roman" w:hAnsi="Times New Roman"/>
          <w:b/>
          <w:sz w:val="24"/>
          <w:szCs w:val="24"/>
        </w:rPr>
        <w:t xml:space="preserve"> </w:t>
      </w:r>
      <w:r w:rsidRPr="00597129">
        <w:rPr>
          <w:rFonts w:ascii="Times New Roman" w:hAnsi="Times New Roman"/>
          <w:sz w:val="24"/>
          <w:szCs w:val="24"/>
        </w:rPr>
        <w:t>išmokos gavėjo kompensuojamojo uždarbio dydžio.</w:t>
      </w:r>
    </w:p>
    <w:p w:rsidR="007E4DEB" w:rsidRPr="00597129" w:rsidRDefault="007E4DEB" w:rsidP="007E4DEB">
      <w:pPr>
        <w:spacing w:after="0"/>
        <w:ind w:firstLine="720"/>
        <w:jc w:val="both"/>
        <w:rPr>
          <w:rFonts w:ascii="Times New Roman" w:hAnsi="Times New Roman"/>
          <w:sz w:val="24"/>
          <w:szCs w:val="24"/>
        </w:rPr>
      </w:pPr>
      <w:r w:rsidRPr="00597129">
        <w:rPr>
          <w:rFonts w:ascii="Times New Roman" w:hAnsi="Times New Roman"/>
          <w:sz w:val="24"/>
          <w:szCs w:val="24"/>
        </w:rPr>
        <w:t xml:space="preserve">5. Ligos išmoka, mokama iš Valstybinio socialinio draudimo fondo lėšų, per </w:t>
      </w:r>
      <w:r w:rsidR="00D87AF4">
        <w:rPr>
          <w:rFonts w:ascii="Times New Roman" w:hAnsi="Times New Roman"/>
          <w:sz w:val="24"/>
          <w:szCs w:val="24"/>
        </w:rPr>
        <w:t xml:space="preserve">mėnesį negali būti mažesnė negu </w:t>
      </w:r>
      <w:r w:rsidR="00D87AF4" w:rsidRPr="00AA1C8B">
        <w:rPr>
          <w:rFonts w:ascii="Times New Roman" w:hAnsi="Times New Roman"/>
          <w:strike/>
          <w:sz w:val="24"/>
          <w:szCs w:val="24"/>
        </w:rPr>
        <w:t>15</w:t>
      </w:r>
      <w:r w:rsidR="00DB0E96" w:rsidRPr="00AA1C8B">
        <w:rPr>
          <w:rFonts w:ascii="Times New Roman" w:hAnsi="Times New Roman"/>
          <w:sz w:val="24"/>
          <w:szCs w:val="24"/>
        </w:rPr>
        <w:t xml:space="preserve"> </w:t>
      </w:r>
      <w:r w:rsidR="00DB0E96" w:rsidRPr="00957205">
        <w:rPr>
          <w:rFonts w:ascii="Times New Roman" w:hAnsi="Times New Roman"/>
          <w:b/>
          <w:bCs/>
          <w:sz w:val="24"/>
          <w:szCs w:val="24"/>
        </w:rPr>
        <w:t>11,64</w:t>
      </w:r>
      <w:r w:rsidR="00161AD7" w:rsidRPr="00957205">
        <w:rPr>
          <w:rFonts w:ascii="Times New Roman" w:hAnsi="Times New Roman"/>
          <w:b/>
          <w:sz w:val="24"/>
          <w:szCs w:val="24"/>
        </w:rPr>
        <w:t xml:space="preserve"> </w:t>
      </w:r>
      <w:r w:rsidRPr="00957205">
        <w:rPr>
          <w:rFonts w:ascii="Times New Roman" w:hAnsi="Times New Roman"/>
          <w:sz w:val="24"/>
          <w:szCs w:val="24"/>
        </w:rPr>
        <w:t>procent</w:t>
      </w:r>
      <w:r w:rsidR="00482D67" w:rsidRPr="00482D67">
        <w:rPr>
          <w:rFonts w:ascii="Times New Roman" w:hAnsi="Times New Roman"/>
          <w:b/>
          <w:sz w:val="24"/>
          <w:szCs w:val="24"/>
        </w:rPr>
        <w:t>o</w:t>
      </w:r>
      <w:r w:rsidR="00482D67" w:rsidRPr="00482D67">
        <w:rPr>
          <w:rFonts w:ascii="Times New Roman" w:hAnsi="Times New Roman"/>
          <w:strike/>
          <w:sz w:val="24"/>
          <w:szCs w:val="24"/>
        </w:rPr>
        <w:t>ų</w:t>
      </w:r>
      <w:r w:rsidRPr="00957205">
        <w:rPr>
          <w:rFonts w:ascii="Times New Roman" w:hAnsi="Times New Roman"/>
          <w:sz w:val="24"/>
          <w:szCs w:val="24"/>
        </w:rPr>
        <w:t xml:space="preserve"> </w:t>
      </w:r>
      <w:r w:rsidRPr="00597129">
        <w:rPr>
          <w:rFonts w:ascii="Times New Roman" w:hAnsi="Times New Roman"/>
          <w:sz w:val="24"/>
          <w:szCs w:val="24"/>
        </w:rPr>
        <w:t>šalies vidutinio mėnesinio darbo užmokesčio, galiojusio užpraeitą ketvirtį iki laikinojo nedarbingumo nustatymo mėnesio.</w:t>
      </w:r>
    </w:p>
    <w:p w:rsidR="007E4DEB" w:rsidRPr="00597129" w:rsidRDefault="007E4DEB" w:rsidP="007E4DEB">
      <w:pPr>
        <w:spacing w:after="0"/>
        <w:ind w:firstLine="720"/>
        <w:jc w:val="both"/>
        <w:rPr>
          <w:rFonts w:ascii="Times New Roman" w:hAnsi="Times New Roman"/>
          <w:sz w:val="24"/>
          <w:szCs w:val="24"/>
        </w:rPr>
      </w:pPr>
      <w:r w:rsidRPr="00597129">
        <w:rPr>
          <w:rFonts w:ascii="Times New Roman" w:hAnsi="Times New Roman"/>
          <w:sz w:val="24"/>
          <w:szCs w:val="24"/>
        </w:rPr>
        <w:t xml:space="preserve">6. Ūkininkams ir jų partneriams, šeimynos dalyviams, individualiųjų įmonių savininkams, mažųjų bendrijų nariams ir ūkinių bendrijų tikriesiems nariams, įgijusiems teisę gauti ligos išmoką, </w:t>
      </w:r>
      <w:r w:rsidRPr="00597129">
        <w:rPr>
          <w:rFonts w:ascii="Times New Roman" w:hAnsi="Times New Roman"/>
          <w:sz w:val="24"/>
          <w:szCs w:val="24"/>
        </w:rPr>
        <w:lastRenderedPageBreak/>
        <w:t xml:space="preserve">ligos išmoka mokama neatsižvelgiant į pajamas. Mokant ligos išmoką, neatsižvelgiama į meno kūrėjo statusą turinčio asmens draudimo valstybės lėšomis sumas. </w:t>
      </w:r>
    </w:p>
    <w:p w:rsidR="007E4DEB" w:rsidRPr="00597129" w:rsidRDefault="007E4DEB" w:rsidP="007E4DEB">
      <w:pPr>
        <w:spacing w:after="0"/>
        <w:ind w:firstLine="720"/>
        <w:jc w:val="both"/>
        <w:rPr>
          <w:rFonts w:ascii="Times New Roman" w:hAnsi="Times New Roman"/>
          <w:sz w:val="24"/>
          <w:szCs w:val="24"/>
        </w:rPr>
      </w:pPr>
      <w:r w:rsidRPr="00597129">
        <w:rPr>
          <w:rFonts w:ascii="Times New Roman" w:hAnsi="Times New Roman"/>
          <w:sz w:val="24"/>
          <w:szCs w:val="24"/>
        </w:rPr>
        <w:t xml:space="preserve">7. Kai ligos išmokos gavimo laikotarpiu apdraustajam asmeniui išmokamos su darbo santykiais susijusios kompensacinio ar skatinamojo pobūdžio vienkartinės išmokos, ligos išmoka mokama neatsižvelgiant į tai, kad nuo šių išmokų mokamos valstybinio socialinio draudimo įmokos. </w:t>
      </w:r>
    </w:p>
    <w:p w:rsidR="0011230E" w:rsidRPr="00597129" w:rsidRDefault="007E4DEB" w:rsidP="007E4DEB">
      <w:pPr>
        <w:spacing w:after="0"/>
        <w:ind w:firstLine="720"/>
        <w:jc w:val="both"/>
        <w:rPr>
          <w:rFonts w:ascii="Times New Roman" w:hAnsi="Times New Roman"/>
          <w:sz w:val="24"/>
          <w:szCs w:val="24"/>
        </w:rPr>
      </w:pPr>
      <w:r w:rsidRPr="00597129">
        <w:rPr>
          <w:rFonts w:ascii="Times New Roman" w:hAnsi="Times New Roman"/>
          <w:sz w:val="24"/>
          <w:szCs w:val="24"/>
        </w:rPr>
        <w:t>8. Ligos išmoka apskaičiuojama ir mokama Ligos ir motinystės socialinio draudimo išmokų nuostatuose nustatyta tvarka.“</w:t>
      </w:r>
    </w:p>
    <w:p w:rsidR="007E4DEB" w:rsidRPr="00597129" w:rsidRDefault="007E4DEB" w:rsidP="007E4DEB">
      <w:pPr>
        <w:spacing w:after="0"/>
        <w:ind w:firstLine="720"/>
        <w:jc w:val="both"/>
        <w:rPr>
          <w:rFonts w:ascii="Times New Roman" w:hAnsi="Times New Roman"/>
          <w:sz w:val="24"/>
          <w:szCs w:val="24"/>
        </w:rPr>
      </w:pPr>
    </w:p>
    <w:p w:rsidR="007E4DEB" w:rsidRPr="00597129" w:rsidRDefault="007E4DEB" w:rsidP="007E4DEB">
      <w:pPr>
        <w:spacing w:after="0"/>
        <w:ind w:firstLine="720"/>
        <w:jc w:val="both"/>
        <w:rPr>
          <w:rFonts w:ascii="Times New Roman" w:hAnsi="Times New Roman"/>
          <w:b/>
          <w:bCs/>
          <w:sz w:val="24"/>
          <w:szCs w:val="24"/>
        </w:rPr>
      </w:pPr>
      <w:r w:rsidRPr="00597129">
        <w:rPr>
          <w:rFonts w:ascii="Times New Roman" w:hAnsi="Times New Roman"/>
          <w:b/>
          <w:bCs/>
          <w:sz w:val="24"/>
          <w:szCs w:val="24"/>
        </w:rPr>
        <w:t>3 straipsnis. 18 straipsnio pakeitimas</w:t>
      </w:r>
    </w:p>
    <w:p w:rsidR="007E4DEB" w:rsidRPr="00597129" w:rsidRDefault="007E4DEB" w:rsidP="007E4DEB">
      <w:pPr>
        <w:spacing w:after="0"/>
        <w:ind w:firstLine="720"/>
        <w:jc w:val="both"/>
        <w:rPr>
          <w:rFonts w:ascii="Times New Roman" w:hAnsi="Times New Roman"/>
          <w:bCs/>
          <w:sz w:val="24"/>
          <w:szCs w:val="24"/>
        </w:rPr>
      </w:pPr>
      <w:r w:rsidRPr="00597129">
        <w:rPr>
          <w:rFonts w:ascii="Times New Roman" w:hAnsi="Times New Roman"/>
          <w:bCs/>
          <w:sz w:val="24"/>
          <w:szCs w:val="24"/>
        </w:rPr>
        <w:t>Pakeisti 18 straipsnio 1 dalį ir ją išdėstyti taip:</w:t>
      </w:r>
    </w:p>
    <w:p w:rsidR="00FD0A0C" w:rsidRPr="00597129" w:rsidRDefault="007E4DEB" w:rsidP="007E4DEB">
      <w:pPr>
        <w:spacing w:after="0"/>
        <w:ind w:firstLine="720"/>
        <w:jc w:val="both"/>
        <w:rPr>
          <w:rFonts w:ascii="Times New Roman" w:hAnsi="Times New Roman"/>
          <w:sz w:val="24"/>
          <w:szCs w:val="24"/>
        </w:rPr>
      </w:pPr>
      <w:r w:rsidRPr="00597129">
        <w:rPr>
          <w:rFonts w:ascii="Times New Roman" w:hAnsi="Times New Roman"/>
          <w:sz w:val="24"/>
          <w:szCs w:val="24"/>
        </w:rPr>
        <w:t xml:space="preserve">„1. Motinystės išmoka nėštumo ir gimdymo atostogų laikotarpiu mokama </w:t>
      </w:r>
      <w:r w:rsidRPr="00597129">
        <w:rPr>
          <w:rFonts w:ascii="Times New Roman" w:hAnsi="Times New Roman"/>
          <w:strike/>
          <w:sz w:val="24"/>
          <w:szCs w:val="24"/>
        </w:rPr>
        <w:t>100</w:t>
      </w:r>
      <w:r w:rsidRPr="00597129">
        <w:rPr>
          <w:rFonts w:ascii="Times New Roman" w:hAnsi="Times New Roman"/>
          <w:sz w:val="24"/>
          <w:szCs w:val="24"/>
        </w:rPr>
        <w:t xml:space="preserve"> </w:t>
      </w:r>
      <w:r w:rsidRPr="00597129">
        <w:rPr>
          <w:rFonts w:ascii="Times New Roman" w:hAnsi="Times New Roman"/>
          <w:b/>
          <w:sz w:val="24"/>
          <w:szCs w:val="24"/>
        </w:rPr>
        <w:t>7</w:t>
      </w:r>
      <w:r w:rsidR="00161AD7" w:rsidRPr="00597129">
        <w:rPr>
          <w:rFonts w:ascii="Times New Roman" w:hAnsi="Times New Roman"/>
          <w:b/>
          <w:sz w:val="24"/>
          <w:szCs w:val="24"/>
        </w:rPr>
        <w:t>7,58</w:t>
      </w:r>
      <w:r w:rsidRPr="00597129">
        <w:rPr>
          <w:rFonts w:ascii="Times New Roman" w:hAnsi="Times New Roman"/>
          <w:b/>
          <w:sz w:val="24"/>
          <w:szCs w:val="24"/>
        </w:rPr>
        <w:t xml:space="preserve"> </w:t>
      </w:r>
      <w:r w:rsidRPr="00597129">
        <w:rPr>
          <w:rFonts w:ascii="Times New Roman" w:hAnsi="Times New Roman"/>
          <w:sz w:val="24"/>
          <w:szCs w:val="24"/>
        </w:rPr>
        <w:t>procent</w:t>
      </w:r>
      <w:r w:rsidR="00482D67" w:rsidRPr="00482D67">
        <w:rPr>
          <w:rFonts w:ascii="Times New Roman" w:hAnsi="Times New Roman"/>
          <w:b/>
          <w:sz w:val="24"/>
          <w:szCs w:val="24"/>
        </w:rPr>
        <w:t>o</w:t>
      </w:r>
      <w:r w:rsidR="00482D67" w:rsidRPr="00482D67">
        <w:rPr>
          <w:rFonts w:ascii="Times New Roman" w:hAnsi="Times New Roman"/>
          <w:strike/>
          <w:sz w:val="24"/>
          <w:szCs w:val="24"/>
        </w:rPr>
        <w:t>ų</w:t>
      </w:r>
      <w:r w:rsidRPr="00597129">
        <w:rPr>
          <w:rFonts w:ascii="Times New Roman" w:hAnsi="Times New Roman"/>
          <w:sz w:val="24"/>
          <w:szCs w:val="24"/>
        </w:rPr>
        <w:t xml:space="preserve"> išmokos gavėjo kompensuojamojo uždarbio dydžio.“</w:t>
      </w:r>
    </w:p>
    <w:p w:rsidR="007E4DEB" w:rsidRPr="00597129" w:rsidRDefault="007E4DEB" w:rsidP="007E4DEB">
      <w:pPr>
        <w:spacing w:after="0"/>
        <w:ind w:firstLine="720"/>
        <w:jc w:val="both"/>
        <w:rPr>
          <w:rFonts w:ascii="Times New Roman" w:hAnsi="Times New Roman"/>
          <w:sz w:val="24"/>
          <w:szCs w:val="24"/>
        </w:rPr>
      </w:pPr>
    </w:p>
    <w:p w:rsidR="007E4DEB" w:rsidRPr="00597129" w:rsidRDefault="007E4DEB" w:rsidP="007E4DEB">
      <w:pPr>
        <w:spacing w:after="0"/>
        <w:ind w:firstLine="720"/>
        <w:jc w:val="both"/>
        <w:rPr>
          <w:rFonts w:ascii="Times New Roman" w:hAnsi="Times New Roman"/>
          <w:b/>
          <w:bCs/>
          <w:sz w:val="24"/>
          <w:szCs w:val="24"/>
        </w:rPr>
      </w:pPr>
      <w:r w:rsidRPr="00597129">
        <w:rPr>
          <w:rFonts w:ascii="Times New Roman" w:hAnsi="Times New Roman"/>
          <w:b/>
          <w:bCs/>
          <w:sz w:val="24"/>
          <w:szCs w:val="24"/>
        </w:rPr>
        <w:t>4 straipsnis. 21 straipsnio pakeitimas</w:t>
      </w:r>
    </w:p>
    <w:p w:rsidR="007E4DEB" w:rsidRPr="00597129" w:rsidRDefault="007E4DEB" w:rsidP="007E4DEB">
      <w:pPr>
        <w:spacing w:after="0"/>
        <w:ind w:firstLine="720"/>
        <w:jc w:val="both"/>
        <w:rPr>
          <w:rFonts w:ascii="Times New Roman" w:hAnsi="Times New Roman"/>
          <w:bCs/>
          <w:sz w:val="24"/>
          <w:szCs w:val="24"/>
        </w:rPr>
      </w:pPr>
      <w:r w:rsidRPr="00597129">
        <w:rPr>
          <w:rFonts w:ascii="Times New Roman" w:hAnsi="Times New Roman"/>
          <w:bCs/>
          <w:sz w:val="24"/>
          <w:szCs w:val="24"/>
        </w:rPr>
        <w:t>Pakeisti 21 straipsnio 1 dalį ir ją išdėstyti taip:</w:t>
      </w:r>
    </w:p>
    <w:p w:rsidR="006735E0" w:rsidRDefault="007E4DEB" w:rsidP="007E4DEB">
      <w:pPr>
        <w:spacing w:after="0"/>
        <w:ind w:firstLine="720"/>
        <w:jc w:val="both"/>
        <w:rPr>
          <w:rFonts w:ascii="Times New Roman" w:hAnsi="Times New Roman"/>
          <w:sz w:val="24"/>
          <w:szCs w:val="24"/>
        </w:rPr>
      </w:pPr>
      <w:r w:rsidRPr="00597129">
        <w:rPr>
          <w:rFonts w:ascii="Times New Roman" w:hAnsi="Times New Roman"/>
          <w:sz w:val="24"/>
          <w:szCs w:val="24"/>
        </w:rPr>
        <w:t xml:space="preserve">„1. Tėvystės išmoka mokama </w:t>
      </w:r>
      <w:r w:rsidRPr="00597129">
        <w:rPr>
          <w:rFonts w:ascii="Times New Roman" w:hAnsi="Times New Roman"/>
          <w:strike/>
          <w:sz w:val="24"/>
          <w:szCs w:val="24"/>
        </w:rPr>
        <w:t>100</w:t>
      </w:r>
      <w:r w:rsidRPr="00597129">
        <w:rPr>
          <w:rFonts w:ascii="Times New Roman" w:hAnsi="Times New Roman"/>
          <w:sz w:val="24"/>
          <w:szCs w:val="24"/>
        </w:rPr>
        <w:t xml:space="preserve"> </w:t>
      </w:r>
      <w:r w:rsidRPr="00597129">
        <w:rPr>
          <w:rFonts w:ascii="Times New Roman" w:hAnsi="Times New Roman"/>
          <w:b/>
          <w:sz w:val="24"/>
          <w:szCs w:val="24"/>
        </w:rPr>
        <w:t>7</w:t>
      </w:r>
      <w:r w:rsidR="00161AD7" w:rsidRPr="00597129">
        <w:rPr>
          <w:rFonts w:ascii="Times New Roman" w:hAnsi="Times New Roman"/>
          <w:b/>
          <w:sz w:val="24"/>
          <w:szCs w:val="24"/>
        </w:rPr>
        <w:t>7,58</w:t>
      </w:r>
      <w:r w:rsidRPr="00597129">
        <w:rPr>
          <w:rFonts w:ascii="Times New Roman" w:hAnsi="Times New Roman"/>
          <w:b/>
          <w:sz w:val="24"/>
          <w:szCs w:val="24"/>
        </w:rPr>
        <w:t xml:space="preserve"> </w:t>
      </w:r>
      <w:r w:rsidRPr="00597129">
        <w:rPr>
          <w:rFonts w:ascii="Times New Roman" w:hAnsi="Times New Roman"/>
          <w:sz w:val="24"/>
          <w:szCs w:val="24"/>
        </w:rPr>
        <w:t>procent</w:t>
      </w:r>
      <w:r w:rsidR="00482D67" w:rsidRPr="00482D67">
        <w:rPr>
          <w:rFonts w:ascii="Times New Roman" w:hAnsi="Times New Roman"/>
          <w:b/>
          <w:sz w:val="24"/>
          <w:szCs w:val="24"/>
        </w:rPr>
        <w:t>o</w:t>
      </w:r>
      <w:r w:rsidR="00482D67" w:rsidRPr="00482D67">
        <w:rPr>
          <w:rFonts w:ascii="Times New Roman" w:hAnsi="Times New Roman"/>
          <w:strike/>
          <w:sz w:val="24"/>
          <w:szCs w:val="24"/>
        </w:rPr>
        <w:t>ų</w:t>
      </w:r>
      <w:r w:rsidRPr="00597129">
        <w:rPr>
          <w:rFonts w:ascii="Times New Roman" w:hAnsi="Times New Roman"/>
          <w:sz w:val="24"/>
          <w:szCs w:val="24"/>
        </w:rPr>
        <w:t xml:space="preserve"> išmokos gavėjo kompensuojamojo uždarbio dydžio.“</w:t>
      </w:r>
    </w:p>
    <w:p w:rsidR="00FF31D1" w:rsidRDefault="00FF31D1" w:rsidP="007E4DEB">
      <w:pPr>
        <w:spacing w:after="0"/>
        <w:ind w:firstLine="720"/>
        <w:jc w:val="both"/>
        <w:rPr>
          <w:rFonts w:ascii="Times New Roman" w:hAnsi="Times New Roman"/>
          <w:sz w:val="24"/>
          <w:szCs w:val="24"/>
        </w:rPr>
      </w:pPr>
    </w:p>
    <w:p w:rsidR="00D87AF4" w:rsidRPr="00597129" w:rsidRDefault="00D87AF4" w:rsidP="00D87AF4">
      <w:pPr>
        <w:spacing w:after="0"/>
        <w:ind w:firstLine="720"/>
        <w:jc w:val="both"/>
        <w:rPr>
          <w:rFonts w:ascii="Times New Roman" w:hAnsi="Times New Roman"/>
          <w:b/>
          <w:bCs/>
          <w:sz w:val="24"/>
          <w:szCs w:val="24"/>
        </w:rPr>
      </w:pPr>
      <w:r>
        <w:rPr>
          <w:rFonts w:ascii="Times New Roman" w:hAnsi="Times New Roman"/>
          <w:b/>
          <w:bCs/>
          <w:sz w:val="24"/>
          <w:szCs w:val="24"/>
        </w:rPr>
        <w:t>5</w:t>
      </w:r>
      <w:r w:rsidRPr="00597129">
        <w:rPr>
          <w:rFonts w:ascii="Times New Roman" w:hAnsi="Times New Roman"/>
          <w:b/>
          <w:bCs/>
          <w:sz w:val="24"/>
          <w:szCs w:val="24"/>
        </w:rPr>
        <w:t xml:space="preserve"> straipsnis. 2</w:t>
      </w:r>
      <w:r>
        <w:rPr>
          <w:rFonts w:ascii="Times New Roman" w:hAnsi="Times New Roman"/>
          <w:b/>
          <w:bCs/>
          <w:sz w:val="24"/>
          <w:szCs w:val="24"/>
        </w:rPr>
        <w:t>2</w:t>
      </w:r>
      <w:r w:rsidRPr="00597129">
        <w:rPr>
          <w:rFonts w:ascii="Times New Roman" w:hAnsi="Times New Roman"/>
          <w:b/>
          <w:bCs/>
          <w:sz w:val="24"/>
          <w:szCs w:val="24"/>
        </w:rPr>
        <w:t xml:space="preserve"> straipsnio pakeitimas</w:t>
      </w:r>
    </w:p>
    <w:p w:rsidR="00D87AF4" w:rsidRDefault="00D87AF4" w:rsidP="00FF31D1">
      <w:pPr>
        <w:spacing w:after="0"/>
        <w:ind w:firstLine="720"/>
        <w:jc w:val="both"/>
        <w:rPr>
          <w:rFonts w:ascii="Times New Roman" w:hAnsi="Times New Roman"/>
          <w:bCs/>
          <w:sz w:val="24"/>
          <w:szCs w:val="24"/>
        </w:rPr>
      </w:pPr>
      <w:r w:rsidRPr="00597129">
        <w:rPr>
          <w:rFonts w:ascii="Times New Roman" w:hAnsi="Times New Roman"/>
          <w:bCs/>
          <w:sz w:val="24"/>
          <w:szCs w:val="24"/>
        </w:rPr>
        <w:t>Pakeisti 2</w:t>
      </w:r>
      <w:r>
        <w:rPr>
          <w:rFonts w:ascii="Times New Roman" w:hAnsi="Times New Roman"/>
          <w:bCs/>
          <w:sz w:val="24"/>
          <w:szCs w:val="24"/>
        </w:rPr>
        <w:t>2</w:t>
      </w:r>
      <w:r w:rsidRPr="00597129">
        <w:rPr>
          <w:rFonts w:ascii="Times New Roman" w:hAnsi="Times New Roman"/>
          <w:bCs/>
          <w:sz w:val="24"/>
          <w:szCs w:val="24"/>
        </w:rPr>
        <w:t xml:space="preserve"> straipsnio </w:t>
      </w:r>
      <w:r>
        <w:rPr>
          <w:rFonts w:ascii="Times New Roman" w:hAnsi="Times New Roman"/>
          <w:bCs/>
          <w:sz w:val="24"/>
          <w:szCs w:val="24"/>
        </w:rPr>
        <w:t>3</w:t>
      </w:r>
      <w:r w:rsidRPr="00597129">
        <w:rPr>
          <w:rFonts w:ascii="Times New Roman" w:hAnsi="Times New Roman"/>
          <w:bCs/>
          <w:sz w:val="24"/>
          <w:szCs w:val="24"/>
        </w:rPr>
        <w:t xml:space="preserve"> dalį ir ją išdėstyti taip:</w:t>
      </w:r>
    </w:p>
    <w:p w:rsidR="00FF31D1" w:rsidRDefault="00D87AF4" w:rsidP="00FF31D1">
      <w:pPr>
        <w:spacing w:after="0"/>
        <w:ind w:firstLine="720"/>
        <w:jc w:val="both"/>
        <w:rPr>
          <w:rFonts w:ascii="Times New Roman" w:hAnsi="Times New Roman"/>
          <w:sz w:val="24"/>
          <w:szCs w:val="24"/>
        </w:rPr>
      </w:pPr>
      <w:r>
        <w:rPr>
          <w:rFonts w:ascii="Times New Roman" w:hAnsi="Times New Roman"/>
          <w:bCs/>
          <w:sz w:val="24"/>
          <w:szCs w:val="24"/>
        </w:rPr>
        <w:t>„</w:t>
      </w:r>
      <w:r w:rsidR="00FF31D1" w:rsidRPr="00FF31D1">
        <w:rPr>
          <w:rFonts w:ascii="Times New Roman" w:hAnsi="Times New Roman"/>
          <w:sz w:val="24"/>
          <w:szCs w:val="24"/>
        </w:rPr>
        <w:t>3. J</w:t>
      </w:r>
      <w:r>
        <w:rPr>
          <w:rFonts w:ascii="Times New Roman" w:hAnsi="Times New Roman"/>
          <w:sz w:val="24"/>
          <w:szCs w:val="24"/>
        </w:rPr>
        <w:t xml:space="preserve">eigu </w:t>
      </w:r>
      <w:r w:rsidR="00FF31D1" w:rsidRPr="00FF31D1">
        <w:rPr>
          <w:rFonts w:ascii="Times New Roman" w:hAnsi="Times New Roman"/>
          <w:sz w:val="24"/>
          <w:szCs w:val="24"/>
        </w:rPr>
        <w:t>apdraustasis asmuo, gaunantis vaiko priežiūros išmoką,</w:t>
      </w:r>
      <w:r>
        <w:rPr>
          <w:rFonts w:ascii="Times New Roman" w:hAnsi="Times New Roman"/>
          <w:sz w:val="24"/>
          <w:szCs w:val="24"/>
        </w:rPr>
        <w:t xml:space="preserve"> </w:t>
      </w:r>
      <w:r w:rsidR="00FF31D1" w:rsidRPr="00FF31D1">
        <w:rPr>
          <w:rFonts w:ascii="Times New Roman" w:hAnsi="Times New Roman"/>
          <w:sz w:val="24"/>
          <w:szCs w:val="24"/>
        </w:rPr>
        <w:t>įgyja teisę gauti motinystės išmoką dėl kito vaiko gimimo, globos</w:t>
      </w:r>
      <w:r>
        <w:rPr>
          <w:rFonts w:ascii="Times New Roman" w:hAnsi="Times New Roman"/>
          <w:sz w:val="24"/>
          <w:szCs w:val="24"/>
        </w:rPr>
        <w:t xml:space="preserve"> </w:t>
      </w:r>
      <w:r w:rsidR="00FF31D1" w:rsidRPr="00FF31D1">
        <w:rPr>
          <w:rFonts w:ascii="Times New Roman" w:hAnsi="Times New Roman"/>
          <w:sz w:val="24"/>
          <w:szCs w:val="24"/>
        </w:rPr>
        <w:t>ar įvaikinimo, jam mokamos abi šios išmokos, tačiau bendra išmokų</w:t>
      </w:r>
      <w:r>
        <w:rPr>
          <w:rFonts w:ascii="Times New Roman" w:hAnsi="Times New Roman"/>
          <w:sz w:val="24"/>
          <w:szCs w:val="24"/>
        </w:rPr>
        <w:t xml:space="preserve"> suma negali būti </w:t>
      </w:r>
      <w:r w:rsidR="00FF31D1" w:rsidRPr="00FF31D1">
        <w:rPr>
          <w:rFonts w:ascii="Times New Roman" w:hAnsi="Times New Roman"/>
          <w:sz w:val="24"/>
          <w:szCs w:val="24"/>
        </w:rPr>
        <w:t>dides</w:t>
      </w:r>
      <w:r>
        <w:rPr>
          <w:rFonts w:ascii="Times New Roman" w:hAnsi="Times New Roman"/>
          <w:sz w:val="24"/>
          <w:szCs w:val="24"/>
        </w:rPr>
        <w:t xml:space="preserve">nė kaip </w:t>
      </w:r>
      <w:r w:rsidRPr="00D87AF4">
        <w:rPr>
          <w:rFonts w:ascii="Times New Roman" w:hAnsi="Times New Roman"/>
          <w:strike/>
          <w:sz w:val="24"/>
          <w:szCs w:val="24"/>
        </w:rPr>
        <w:t>100</w:t>
      </w:r>
      <w:r>
        <w:rPr>
          <w:rFonts w:ascii="Times New Roman" w:hAnsi="Times New Roman"/>
          <w:sz w:val="24"/>
          <w:szCs w:val="24"/>
        </w:rPr>
        <w:t xml:space="preserve"> </w:t>
      </w:r>
      <w:r>
        <w:rPr>
          <w:rFonts w:ascii="Times New Roman" w:hAnsi="Times New Roman"/>
          <w:b/>
          <w:sz w:val="24"/>
          <w:szCs w:val="24"/>
        </w:rPr>
        <w:t xml:space="preserve">77,58 </w:t>
      </w:r>
      <w:r>
        <w:rPr>
          <w:rFonts w:ascii="Times New Roman" w:hAnsi="Times New Roman"/>
          <w:sz w:val="24"/>
          <w:szCs w:val="24"/>
        </w:rPr>
        <w:t>procent</w:t>
      </w:r>
      <w:r w:rsidR="00482D67" w:rsidRPr="00482D67">
        <w:rPr>
          <w:rFonts w:ascii="Times New Roman" w:hAnsi="Times New Roman"/>
          <w:b/>
          <w:sz w:val="24"/>
          <w:szCs w:val="24"/>
        </w:rPr>
        <w:t>o</w:t>
      </w:r>
      <w:r w:rsidR="00482D67" w:rsidRPr="00482D67">
        <w:rPr>
          <w:rFonts w:ascii="Times New Roman" w:hAnsi="Times New Roman"/>
          <w:strike/>
          <w:sz w:val="24"/>
          <w:szCs w:val="24"/>
        </w:rPr>
        <w:t>ų</w:t>
      </w:r>
      <w:r>
        <w:rPr>
          <w:rFonts w:ascii="Times New Roman" w:hAnsi="Times New Roman"/>
          <w:sz w:val="24"/>
          <w:szCs w:val="24"/>
        </w:rPr>
        <w:t xml:space="preserve"> išmokos </w:t>
      </w:r>
      <w:r w:rsidR="00FF31D1" w:rsidRPr="00FF31D1">
        <w:rPr>
          <w:rFonts w:ascii="Times New Roman" w:hAnsi="Times New Roman"/>
          <w:sz w:val="24"/>
          <w:szCs w:val="24"/>
        </w:rPr>
        <w:t>gavėjo</w:t>
      </w:r>
      <w:r>
        <w:rPr>
          <w:rFonts w:ascii="Times New Roman" w:hAnsi="Times New Roman"/>
          <w:sz w:val="24"/>
          <w:szCs w:val="24"/>
        </w:rPr>
        <w:t xml:space="preserve"> palankesnio kompensuojamojo uždarbio dydžio, pagal kurį </w:t>
      </w:r>
      <w:r w:rsidR="00FF31D1" w:rsidRPr="00FF31D1">
        <w:rPr>
          <w:rFonts w:ascii="Times New Roman" w:hAnsi="Times New Roman"/>
          <w:sz w:val="24"/>
          <w:szCs w:val="24"/>
        </w:rPr>
        <w:t>yra</w:t>
      </w:r>
      <w:r>
        <w:rPr>
          <w:rFonts w:ascii="Times New Roman" w:hAnsi="Times New Roman"/>
          <w:sz w:val="24"/>
          <w:szCs w:val="24"/>
        </w:rPr>
        <w:t xml:space="preserve"> apskaičiuota motinystės išmoka arba vaiko </w:t>
      </w:r>
      <w:r w:rsidR="00FF31D1" w:rsidRPr="00FF31D1">
        <w:rPr>
          <w:rFonts w:ascii="Times New Roman" w:hAnsi="Times New Roman"/>
          <w:sz w:val="24"/>
          <w:szCs w:val="24"/>
        </w:rPr>
        <w:t>priežiūros išmoka.</w:t>
      </w:r>
      <w:r>
        <w:rPr>
          <w:rFonts w:ascii="Times New Roman" w:hAnsi="Times New Roman"/>
          <w:sz w:val="24"/>
          <w:szCs w:val="24"/>
        </w:rPr>
        <w:t xml:space="preserve"> Jeigu apdraustasis asmuo, gaunantis vaiko </w:t>
      </w:r>
      <w:r w:rsidR="00FF31D1" w:rsidRPr="00FF31D1">
        <w:rPr>
          <w:rFonts w:ascii="Times New Roman" w:hAnsi="Times New Roman"/>
          <w:sz w:val="24"/>
          <w:szCs w:val="24"/>
        </w:rPr>
        <w:t>priežiūros išmoką,</w:t>
      </w:r>
      <w:r>
        <w:rPr>
          <w:rFonts w:ascii="Times New Roman" w:hAnsi="Times New Roman"/>
          <w:sz w:val="24"/>
          <w:szCs w:val="24"/>
        </w:rPr>
        <w:t xml:space="preserve"> įgyja </w:t>
      </w:r>
      <w:r w:rsidR="00FF31D1" w:rsidRPr="00FF31D1">
        <w:rPr>
          <w:rFonts w:ascii="Times New Roman" w:hAnsi="Times New Roman"/>
          <w:sz w:val="24"/>
          <w:szCs w:val="24"/>
        </w:rPr>
        <w:t>teisę gauti vaiko priežiūros išmoką dėl kito vaiko gimimo,</w:t>
      </w:r>
      <w:r>
        <w:rPr>
          <w:rFonts w:ascii="Times New Roman" w:hAnsi="Times New Roman"/>
          <w:sz w:val="24"/>
          <w:szCs w:val="24"/>
        </w:rPr>
        <w:t xml:space="preserve"> </w:t>
      </w:r>
      <w:r w:rsidR="00FF31D1" w:rsidRPr="00FF31D1">
        <w:rPr>
          <w:rFonts w:ascii="Times New Roman" w:hAnsi="Times New Roman"/>
          <w:sz w:val="24"/>
          <w:szCs w:val="24"/>
        </w:rPr>
        <w:t>globos ar įvaikinimo, jam mokamos abi šios išmokos, tačiau bendra</w:t>
      </w:r>
      <w:r>
        <w:rPr>
          <w:rFonts w:ascii="Times New Roman" w:hAnsi="Times New Roman"/>
          <w:sz w:val="24"/>
          <w:szCs w:val="24"/>
        </w:rPr>
        <w:t xml:space="preserve"> išmokų </w:t>
      </w:r>
      <w:r w:rsidR="00FF31D1" w:rsidRPr="00FF31D1">
        <w:rPr>
          <w:rFonts w:ascii="Times New Roman" w:hAnsi="Times New Roman"/>
          <w:sz w:val="24"/>
          <w:szCs w:val="24"/>
        </w:rPr>
        <w:t xml:space="preserve">suma negali būti didesnė kaip </w:t>
      </w:r>
      <w:r w:rsidR="00FF31D1" w:rsidRPr="00D87AF4">
        <w:rPr>
          <w:rFonts w:ascii="Times New Roman" w:hAnsi="Times New Roman"/>
          <w:strike/>
          <w:sz w:val="24"/>
          <w:szCs w:val="24"/>
        </w:rPr>
        <w:t>100</w:t>
      </w:r>
      <w:r w:rsidR="00FF31D1" w:rsidRPr="00FF31D1">
        <w:rPr>
          <w:rFonts w:ascii="Times New Roman" w:hAnsi="Times New Roman"/>
          <w:sz w:val="24"/>
          <w:szCs w:val="24"/>
        </w:rPr>
        <w:t xml:space="preserve"> </w:t>
      </w:r>
      <w:r>
        <w:rPr>
          <w:rFonts w:ascii="Times New Roman" w:hAnsi="Times New Roman"/>
          <w:b/>
          <w:sz w:val="24"/>
          <w:szCs w:val="24"/>
        </w:rPr>
        <w:t xml:space="preserve">77,58 </w:t>
      </w:r>
      <w:r w:rsidR="00FF31D1" w:rsidRPr="00FF31D1">
        <w:rPr>
          <w:rFonts w:ascii="Times New Roman" w:hAnsi="Times New Roman"/>
          <w:sz w:val="24"/>
          <w:szCs w:val="24"/>
        </w:rPr>
        <w:t>procent</w:t>
      </w:r>
      <w:r w:rsidR="00482D67" w:rsidRPr="00482D67">
        <w:rPr>
          <w:rFonts w:ascii="Times New Roman" w:hAnsi="Times New Roman"/>
          <w:b/>
          <w:sz w:val="24"/>
          <w:szCs w:val="24"/>
        </w:rPr>
        <w:t>o</w:t>
      </w:r>
      <w:r w:rsidR="00482D67" w:rsidRPr="00482D67">
        <w:rPr>
          <w:rFonts w:ascii="Times New Roman" w:hAnsi="Times New Roman"/>
          <w:strike/>
          <w:sz w:val="24"/>
          <w:szCs w:val="24"/>
        </w:rPr>
        <w:t>ų</w:t>
      </w:r>
      <w:r w:rsidR="00FF31D1" w:rsidRPr="00FF31D1">
        <w:rPr>
          <w:rFonts w:ascii="Times New Roman" w:hAnsi="Times New Roman"/>
          <w:sz w:val="24"/>
          <w:szCs w:val="24"/>
        </w:rPr>
        <w:t xml:space="preserve"> išmokos gavėjo</w:t>
      </w:r>
      <w:r>
        <w:rPr>
          <w:rFonts w:ascii="Times New Roman" w:hAnsi="Times New Roman"/>
          <w:sz w:val="24"/>
          <w:szCs w:val="24"/>
        </w:rPr>
        <w:t xml:space="preserve"> palankesnio kompensuojamojo uždarbio </w:t>
      </w:r>
      <w:r w:rsidR="00FF31D1" w:rsidRPr="00FF31D1">
        <w:rPr>
          <w:rFonts w:ascii="Times New Roman" w:hAnsi="Times New Roman"/>
          <w:sz w:val="24"/>
          <w:szCs w:val="24"/>
        </w:rPr>
        <w:t>dydžio,</w:t>
      </w:r>
      <w:r>
        <w:rPr>
          <w:rFonts w:ascii="Times New Roman" w:hAnsi="Times New Roman"/>
          <w:sz w:val="24"/>
          <w:szCs w:val="24"/>
        </w:rPr>
        <w:t xml:space="preserve"> pagal kurį </w:t>
      </w:r>
      <w:r w:rsidR="00FF31D1" w:rsidRPr="00FF31D1">
        <w:rPr>
          <w:rFonts w:ascii="Times New Roman" w:hAnsi="Times New Roman"/>
          <w:sz w:val="24"/>
          <w:szCs w:val="24"/>
        </w:rPr>
        <w:t>yra</w:t>
      </w:r>
      <w:r>
        <w:rPr>
          <w:rFonts w:ascii="Times New Roman" w:hAnsi="Times New Roman"/>
          <w:sz w:val="24"/>
          <w:szCs w:val="24"/>
        </w:rPr>
        <w:t xml:space="preserve"> </w:t>
      </w:r>
      <w:r w:rsidR="00FF31D1" w:rsidRPr="00FF31D1">
        <w:rPr>
          <w:rFonts w:ascii="Times New Roman" w:hAnsi="Times New Roman"/>
          <w:sz w:val="24"/>
          <w:szCs w:val="24"/>
        </w:rPr>
        <w:t>apska</w:t>
      </w:r>
      <w:r>
        <w:rPr>
          <w:rFonts w:ascii="Times New Roman" w:hAnsi="Times New Roman"/>
          <w:sz w:val="24"/>
          <w:szCs w:val="24"/>
        </w:rPr>
        <w:t xml:space="preserve">ičiuota vaiko priežiūros </w:t>
      </w:r>
      <w:r w:rsidR="00FF31D1" w:rsidRPr="00FF31D1">
        <w:rPr>
          <w:rFonts w:ascii="Times New Roman" w:hAnsi="Times New Roman"/>
          <w:sz w:val="24"/>
          <w:szCs w:val="24"/>
        </w:rPr>
        <w:t>išmoka. Vaiko priežiūros išmokos</w:t>
      </w:r>
      <w:r>
        <w:rPr>
          <w:rFonts w:ascii="Times New Roman" w:hAnsi="Times New Roman"/>
          <w:sz w:val="24"/>
          <w:szCs w:val="24"/>
        </w:rPr>
        <w:t xml:space="preserve"> mokamos neatsižvelgiant </w:t>
      </w:r>
      <w:r w:rsidR="00FF31D1" w:rsidRPr="00FF31D1">
        <w:rPr>
          <w:rFonts w:ascii="Times New Roman" w:hAnsi="Times New Roman"/>
          <w:sz w:val="24"/>
          <w:szCs w:val="24"/>
        </w:rPr>
        <w:t>į tai, kurio vaiko priežiūrai suteiktos</w:t>
      </w:r>
      <w:r>
        <w:rPr>
          <w:rFonts w:ascii="Times New Roman" w:hAnsi="Times New Roman"/>
          <w:sz w:val="24"/>
          <w:szCs w:val="24"/>
        </w:rPr>
        <w:t xml:space="preserve"> </w:t>
      </w:r>
      <w:r w:rsidR="00FF31D1" w:rsidRPr="00FF31D1">
        <w:rPr>
          <w:rFonts w:ascii="Times New Roman" w:hAnsi="Times New Roman"/>
          <w:sz w:val="24"/>
          <w:szCs w:val="24"/>
        </w:rPr>
        <w:t>vaiko priežiūros atostogos.</w:t>
      </w:r>
      <w:r>
        <w:rPr>
          <w:rFonts w:ascii="Times New Roman" w:hAnsi="Times New Roman"/>
          <w:sz w:val="24"/>
          <w:szCs w:val="24"/>
        </w:rPr>
        <w:t>“</w:t>
      </w:r>
    </w:p>
    <w:p w:rsidR="007E4DEB" w:rsidRPr="00597129" w:rsidRDefault="007E4DEB" w:rsidP="007E4DEB">
      <w:pPr>
        <w:spacing w:after="0"/>
        <w:ind w:firstLine="720"/>
        <w:jc w:val="both"/>
        <w:rPr>
          <w:rFonts w:ascii="Times New Roman" w:hAnsi="Times New Roman"/>
          <w:sz w:val="24"/>
          <w:szCs w:val="24"/>
        </w:rPr>
      </w:pPr>
    </w:p>
    <w:p w:rsidR="007E4DEB" w:rsidRPr="00597129" w:rsidRDefault="00D87AF4" w:rsidP="007E4DEB">
      <w:pPr>
        <w:spacing w:after="0"/>
        <w:ind w:firstLine="720"/>
        <w:jc w:val="both"/>
        <w:rPr>
          <w:rFonts w:ascii="Times New Roman" w:hAnsi="Times New Roman"/>
          <w:b/>
          <w:bCs/>
          <w:sz w:val="24"/>
          <w:szCs w:val="24"/>
        </w:rPr>
      </w:pPr>
      <w:r>
        <w:rPr>
          <w:rFonts w:ascii="Times New Roman" w:hAnsi="Times New Roman"/>
          <w:b/>
          <w:bCs/>
          <w:sz w:val="24"/>
          <w:szCs w:val="24"/>
        </w:rPr>
        <w:t>6</w:t>
      </w:r>
      <w:r w:rsidR="007E4DEB" w:rsidRPr="00597129">
        <w:rPr>
          <w:rFonts w:ascii="Times New Roman" w:hAnsi="Times New Roman"/>
          <w:b/>
          <w:bCs/>
          <w:sz w:val="24"/>
          <w:szCs w:val="24"/>
        </w:rPr>
        <w:t xml:space="preserve"> straipsnis. 24 straipsnio pakeitimas</w:t>
      </w:r>
    </w:p>
    <w:p w:rsidR="007E4DEB" w:rsidRPr="00597129" w:rsidRDefault="007E4DEB" w:rsidP="007E4DEB">
      <w:pPr>
        <w:spacing w:after="0"/>
        <w:ind w:firstLine="720"/>
        <w:jc w:val="both"/>
        <w:rPr>
          <w:rFonts w:ascii="Times New Roman" w:hAnsi="Times New Roman"/>
          <w:bCs/>
          <w:sz w:val="24"/>
          <w:szCs w:val="24"/>
        </w:rPr>
      </w:pPr>
      <w:r w:rsidRPr="00597129">
        <w:rPr>
          <w:rFonts w:ascii="Times New Roman" w:hAnsi="Times New Roman"/>
          <w:bCs/>
          <w:sz w:val="24"/>
          <w:szCs w:val="24"/>
        </w:rPr>
        <w:t>1. Pakeisti 24 straipsnio 1 dalį ir ją išdėstyti taip:</w:t>
      </w:r>
    </w:p>
    <w:p w:rsidR="007E4DEB" w:rsidRPr="00597129" w:rsidRDefault="007E4DEB" w:rsidP="007E4DEB">
      <w:pPr>
        <w:spacing w:after="0"/>
        <w:ind w:firstLine="720"/>
        <w:jc w:val="both"/>
        <w:rPr>
          <w:rFonts w:ascii="Times New Roman" w:hAnsi="Times New Roman"/>
          <w:sz w:val="24"/>
          <w:szCs w:val="24"/>
        </w:rPr>
      </w:pPr>
      <w:r w:rsidRPr="00597129">
        <w:rPr>
          <w:rFonts w:ascii="Times New Roman" w:hAnsi="Times New Roman"/>
          <w:sz w:val="24"/>
          <w:szCs w:val="24"/>
        </w:rPr>
        <w:t xml:space="preserve">„1. Vaiko priežiūros išmokos dydis iki vaikui sueis vieni metai yra </w:t>
      </w:r>
      <w:r w:rsidRPr="00597129">
        <w:rPr>
          <w:rFonts w:ascii="Times New Roman" w:hAnsi="Times New Roman"/>
          <w:strike/>
          <w:sz w:val="24"/>
          <w:szCs w:val="24"/>
        </w:rPr>
        <w:t>100</w:t>
      </w:r>
      <w:r w:rsidRPr="00597129">
        <w:rPr>
          <w:rFonts w:ascii="Times New Roman" w:hAnsi="Times New Roman"/>
          <w:sz w:val="24"/>
          <w:szCs w:val="24"/>
        </w:rPr>
        <w:t xml:space="preserve"> </w:t>
      </w:r>
      <w:r w:rsidRPr="00597129">
        <w:rPr>
          <w:rFonts w:ascii="Times New Roman" w:hAnsi="Times New Roman"/>
          <w:b/>
          <w:sz w:val="24"/>
          <w:szCs w:val="24"/>
        </w:rPr>
        <w:t>7</w:t>
      </w:r>
      <w:r w:rsidR="00161AD7" w:rsidRPr="00597129">
        <w:rPr>
          <w:rFonts w:ascii="Times New Roman" w:hAnsi="Times New Roman"/>
          <w:b/>
          <w:sz w:val="24"/>
          <w:szCs w:val="24"/>
        </w:rPr>
        <w:t>7,58</w:t>
      </w:r>
      <w:r w:rsidRPr="00597129">
        <w:rPr>
          <w:rFonts w:ascii="Times New Roman" w:hAnsi="Times New Roman"/>
          <w:b/>
          <w:sz w:val="24"/>
          <w:szCs w:val="24"/>
        </w:rPr>
        <w:t xml:space="preserve"> </w:t>
      </w:r>
      <w:r w:rsidRPr="00597129">
        <w:rPr>
          <w:rFonts w:ascii="Times New Roman" w:hAnsi="Times New Roman"/>
          <w:sz w:val="24"/>
          <w:szCs w:val="24"/>
        </w:rPr>
        <w:t>procent</w:t>
      </w:r>
      <w:r w:rsidR="00482D67" w:rsidRPr="00482D67">
        <w:rPr>
          <w:rFonts w:ascii="Times New Roman" w:hAnsi="Times New Roman"/>
          <w:b/>
          <w:sz w:val="24"/>
          <w:szCs w:val="24"/>
        </w:rPr>
        <w:t>o</w:t>
      </w:r>
      <w:r w:rsidR="00482D67" w:rsidRPr="00482D67">
        <w:rPr>
          <w:rFonts w:ascii="Times New Roman" w:hAnsi="Times New Roman"/>
          <w:strike/>
          <w:sz w:val="24"/>
          <w:szCs w:val="24"/>
        </w:rPr>
        <w:t>ų</w:t>
      </w:r>
      <w:r w:rsidRPr="00597129">
        <w:rPr>
          <w:rFonts w:ascii="Times New Roman" w:hAnsi="Times New Roman"/>
          <w:sz w:val="24"/>
          <w:szCs w:val="24"/>
        </w:rPr>
        <w:t xml:space="preserve"> išmokos gavėjo kompensuojamojo uždarbio dydžio, jeigu apdraustasis pasirenka gauti šią išmoką, kol vaikui sueis vieni metai. Jeigu apdraustasis pasirenka gauti vaiko priežiūros išmoką, kol vaikui sueis 2 metai, šios išmokos dydis iki vaikui sueis vieni metai yra </w:t>
      </w:r>
      <w:r w:rsidRPr="00597129">
        <w:rPr>
          <w:rFonts w:ascii="Times New Roman" w:hAnsi="Times New Roman"/>
          <w:strike/>
          <w:sz w:val="24"/>
          <w:szCs w:val="24"/>
        </w:rPr>
        <w:t>70</w:t>
      </w:r>
      <w:r w:rsidRPr="00597129">
        <w:rPr>
          <w:rFonts w:ascii="Times New Roman" w:hAnsi="Times New Roman"/>
          <w:sz w:val="24"/>
          <w:szCs w:val="24"/>
        </w:rPr>
        <w:t xml:space="preserve"> </w:t>
      </w:r>
      <w:r w:rsidRPr="00597129">
        <w:rPr>
          <w:rFonts w:ascii="Times New Roman" w:hAnsi="Times New Roman"/>
          <w:b/>
          <w:sz w:val="24"/>
          <w:szCs w:val="24"/>
        </w:rPr>
        <w:t>5</w:t>
      </w:r>
      <w:r w:rsidR="00161AD7" w:rsidRPr="00597129">
        <w:rPr>
          <w:rFonts w:ascii="Times New Roman" w:hAnsi="Times New Roman"/>
          <w:b/>
          <w:sz w:val="24"/>
          <w:szCs w:val="24"/>
        </w:rPr>
        <w:t xml:space="preserve">4,31 </w:t>
      </w:r>
      <w:r w:rsidRPr="00597129">
        <w:rPr>
          <w:rFonts w:ascii="Times New Roman" w:hAnsi="Times New Roman"/>
          <w:sz w:val="24"/>
          <w:szCs w:val="24"/>
        </w:rPr>
        <w:t>procent</w:t>
      </w:r>
      <w:r w:rsidR="00482D67" w:rsidRPr="00482D67">
        <w:rPr>
          <w:rFonts w:ascii="Times New Roman" w:hAnsi="Times New Roman"/>
          <w:b/>
          <w:sz w:val="24"/>
          <w:szCs w:val="24"/>
        </w:rPr>
        <w:t>o</w:t>
      </w:r>
      <w:r w:rsidRPr="00482D67">
        <w:rPr>
          <w:rFonts w:ascii="Times New Roman" w:hAnsi="Times New Roman"/>
          <w:strike/>
          <w:sz w:val="24"/>
          <w:szCs w:val="24"/>
        </w:rPr>
        <w:t>ų</w:t>
      </w:r>
      <w:r w:rsidRPr="00597129">
        <w:rPr>
          <w:rFonts w:ascii="Times New Roman" w:hAnsi="Times New Roman"/>
          <w:sz w:val="24"/>
          <w:szCs w:val="24"/>
        </w:rPr>
        <w:t xml:space="preserve">, o iki vaikui sueis 2 metai – </w:t>
      </w:r>
      <w:r w:rsidRPr="00597129">
        <w:rPr>
          <w:rFonts w:ascii="Times New Roman" w:hAnsi="Times New Roman"/>
          <w:strike/>
          <w:sz w:val="24"/>
          <w:szCs w:val="24"/>
        </w:rPr>
        <w:t>40 procentų</w:t>
      </w:r>
      <w:r w:rsidRPr="00597129">
        <w:rPr>
          <w:rFonts w:ascii="Times New Roman" w:hAnsi="Times New Roman"/>
          <w:b/>
          <w:sz w:val="24"/>
          <w:szCs w:val="24"/>
        </w:rPr>
        <w:t xml:space="preserve"> </w:t>
      </w:r>
      <w:r w:rsidR="00161AD7" w:rsidRPr="00597129">
        <w:rPr>
          <w:rFonts w:ascii="Times New Roman" w:hAnsi="Times New Roman"/>
          <w:b/>
          <w:sz w:val="24"/>
          <w:szCs w:val="24"/>
        </w:rPr>
        <w:t>31,03</w:t>
      </w:r>
      <w:r w:rsidRPr="00597129">
        <w:rPr>
          <w:rFonts w:ascii="Times New Roman" w:hAnsi="Times New Roman"/>
          <w:b/>
          <w:sz w:val="24"/>
          <w:szCs w:val="24"/>
        </w:rPr>
        <w:t xml:space="preserve"> procent</w:t>
      </w:r>
      <w:r w:rsidR="00482D67">
        <w:rPr>
          <w:rFonts w:ascii="Times New Roman" w:hAnsi="Times New Roman"/>
          <w:b/>
          <w:sz w:val="24"/>
          <w:szCs w:val="24"/>
        </w:rPr>
        <w:t>o</w:t>
      </w:r>
      <w:r w:rsidRPr="00597129">
        <w:rPr>
          <w:rFonts w:ascii="Times New Roman" w:hAnsi="Times New Roman"/>
          <w:b/>
          <w:sz w:val="24"/>
          <w:szCs w:val="24"/>
        </w:rPr>
        <w:t xml:space="preserve"> </w:t>
      </w:r>
      <w:r w:rsidRPr="00597129">
        <w:rPr>
          <w:rFonts w:ascii="Times New Roman" w:hAnsi="Times New Roman"/>
          <w:sz w:val="24"/>
          <w:szCs w:val="24"/>
        </w:rPr>
        <w:t>išmokos gavėjo kompensuojamojo uždarbio dydžio.</w:t>
      </w:r>
      <w:r w:rsidR="00482D67">
        <w:rPr>
          <w:rFonts w:ascii="Times New Roman" w:hAnsi="Times New Roman"/>
          <w:sz w:val="24"/>
          <w:szCs w:val="24"/>
        </w:rPr>
        <w:t>“</w:t>
      </w:r>
    </w:p>
    <w:p w:rsidR="007E4DEB" w:rsidRPr="00597129" w:rsidRDefault="007E4DEB" w:rsidP="007E4DEB">
      <w:pPr>
        <w:spacing w:after="0"/>
        <w:ind w:firstLine="720"/>
        <w:jc w:val="both"/>
        <w:rPr>
          <w:rFonts w:ascii="Times New Roman" w:hAnsi="Times New Roman"/>
          <w:bCs/>
          <w:sz w:val="24"/>
          <w:szCs w:val="24"/>
        </w:rPr>
      </w:pPr>
      <w:r w:rsidRPr="00597129">
        <w:rPr>
          <w:rFonts w:ascii="Times New Roman" w:hAnsi="Times New Roman"/>
          <w:bCs/>
          <w:sz w:val="24"/>
          <w:szCs w:val="24"/>
        </w:rPr>
        <w:t xml:space="preserve">2. Pakeisti 24 straipsnio </w:t>
      </w:r>
      <w:r w:rsidR="00FF31D1">
        <w:rPr>
          <w:rFonts w:ascii="Times New Roman" w:hAnsi="Times New Roman"/>
          <w:bCs/>
          <w:sz w:val="24"/>
          <w:szCs w:val="24"/>
        </w:rPr>
        <w:t xml:space="preserve">3 </w:t>
      </w:r>
      <w:r w:rsidRPr="00597129">
        <w:rPr>
          <w:rFonts w:ascii="Times New Roman" w:hAnsi="Times New Roman"/>
          <w:bCs/>
          <w:sz w:val="24"/>
          <w:szCs w:val="24"/>
        </w:rPr>
        <w:t>dalį ir ją išdėstyti taip:</w:t>
      </w:r>
    </w:p>
    <w:p w:rsidR="0020071B" w:rsidRPr="00597129" w:rsidRDefault="007E4DEB" w:rsidP="007E4DEB">
      <w:pPr>
        <w:spacing w:after="0"/>
        <w:ind w:firstLine="720"/>
        <w:jc w:val="both"/>
        <w:rPr>
          <w:rFonts w:ascii="Times New Roman" w:hAnsi="Times New Roman"/>
          <w:sz w:val="24"/>
          <w:szCs w:val="24"/>
        </w:rPr>
      </w:pPr>
      <w:r w:rsidRPr="00597129">
        <w:rPr>
          <w:rFonts w:ascii="Times New Roman" w:hAnsi="Times New Roman"/>
          <w:sz w:val="24"/>
          <w:szCs w:val="24"/>
        </w:rPr>
        <w:t xml:space="preserve">„3. Jeigu apdraustajam asmeniui gimsta du ir daugiau vaikų ar apdraustasis asmuo įvaikina arba globoja du ir daugiau vaikų ir jam yra suteiktos šių vaikų priežiūros atostogos, išskyrus atvejus, numatytus šio įstatymo 22 straipsnio 1 dalies 2 punkte, vaiko priežiūros išmoka (šio straipsnio 1 ir 2 dalys) didinama atsižvelgiant į vienu metu gimusių ar įvaikintų arba globojamų </w:t>
      </w:r>
      <w:r w:rsidRPr="00597129">
        <w:rPr>
          <w:rFonts w:ascii="Times New Roman" w:hAnsi="Times New Roman"/>
          <w:sz w:val="24"/>
          <w:szCs w:val="24"/>
        </w:rPr>
        <w:lastRenderedPageBreak/>
        <w:t xml:space="preserve">vaikų skaičių, tačiau mokama bendra išmokų suma negali būti didesnė kaip </w:t>
      </w:r>
      <w:r w:rsidRPr="00597129">
        <w:rPr>
          <w:rFonts w:ascii="Times New Roman" w:hAnsi="Times New Roman"/>
          <w:strike/>
          <w:sz w:val="24"/>
          <w:szCs w:val="24"/>
        </w:rPr>
        <w:t>100</w:t>
      </w:r>
      <w:r w:rsidRPr="00597129">
        <w:rPr>
          <w:rFonts w:ascii="Times New Roman" w:hAnsi="Times New Roman"/>
          <w:sz w:val="24"/>
          <w:szCs w:val="24"/>
        </w:rPr>
        <w:t xml:space="preserve"> </w:t>
      </w:r>
      <w:r w:rsidR="00A12B9F" w:rsidRPr="00597129">
        <w:rPr>
          <w:rFonts w:ascii="Times New Roman" w:hAnsi="Times New Roman"/>
          <w:b/>
          <w:sz w:val="24"/>
          <w:szCs w:val="24"/>
        </w:rPr>
        <w:t>77,58</w:t>
      </w:r>
      <w:r w:rsidRPr="00597129">
        <w:rPr>
          <w:rFonts w:ascii="Times New Roman" w:hAnsi="Times New Roman"/>
          <w:b/>
          <w:sz w:val="24"/>
          <w:szCs w:val="24"/>
        </w:rPr>
        <w:t xml:space="preserve"> </w:t>
      </w:r>
      <w:r w:rsidRPr="00597129">
        <w:rPr>
          <w:rFonts w:ascii="Times New Roman" w:hAnsi="Times New Roman"/>
          <w:sz w:val="24"/>
          <w:szCs w:val="24"/>
        </w:rPr>
        <w:t>procent</w:t>
      </w:r>
      <w:r w:rsidR="00482D67" w:rsidRPr="00482D67">
        <w:rPr>
          <w:rFonts w:ascii="Times New Roman" w:hAnsi="Times New Roman"/>
          <w:b/>
          <w:sz w:val="24"/>
          <w:szCs w:val="24"/>
        </w:rPr>
        <w:t>o</w:t>
      </w:r>
      <w:r w:rsidRPr="00482D67">
        <w:rPr>
          <w:rFonts w:ascii="Times New Roman" w:hAnsi="Times New Roman"/>
          <w:strike/>
          <w:sz w:val="24"/>
          <w:szCs w:val="24"/>
        </w:rPr>
        <w:t>ų</w:t>
      </w:r>
      <w:r w:rsidRPr="00597129">
        <w:rPr>
          <w:rFonts w:ascii="Times New Roman" w:hAnsi="Times New Roman"/>
          <w:sz w:val="24"/>
          <w:szCs w:val="24"/>
        </w:rPr>
        <w:t xml:space="preserve"> išmokos gavėjo kompensuojamojo uždarbio dydžio.“</w:t>
      </w:r>
    </w:p>
    <w:p w:rsidR="007E4DEB" w:rsidRPr="00597129" w:rsidRDefault="007E4DEB" w:rsidP="007E4DEB">
      <w:pPr>
        <w:spacing w:after="0"/>
        <w:ind w:firstLine="720"/>
        <w:jc w:val="both"/>
        <w:rPr>
          <w:rFonts w:ascii="Times New Roman" w:hAnsi="Times New Roman"/>
          <w:sz w:val="24"/>
          <w:szCs w:val="24"/>
        </w:rPr>
      </w:pPr>
    </w:p>
    <w:p w:rsidR="007E4DEB" w:rsidRPr="00597129" w:rsidRDefault="00D87AF4" w:rsidP="007E4DEB">
      <w:pPr>
        <w:spacing w:after="0"/>
        <w:ind w:firstLine="720"/>
        <w:jc w:val="both"/>
        <w:rPr>
          <w:rFonts w:ascii="Times New Roman" w:hAnsi="Times New Roman"/>
          <w:b/>
          <w:bCs/>
          <w:sz w:val="24"/>
          <w:szCs w:val="24"/>
        </w:rPr>
      </w:pPr>
      <w:r>
        <w:rPr>
          <w:rFonts w:ascii="Times New Roman" w:hAnsi="Times New Roman"/>
          <w:b/>
          <w:bCs/>
          <w:sz w:val="24"/>
          <w:szCs w:val="24"/>
        </w:rPr>
        <w:t>7</w:t>
      </w:r>
      <w:r w:rsidR="007E4DEB" w:rsidRPr="00597129">
        <w:rPr>
          <w:rFonts w:ascii="Times New Roman" w:hAnsi="Times New Roman"/>
          <w:b/>
          <w:bCs/>
          <w:sz w:val="24"/>
          <w:szCs w:val="24"/>
        </w:rPr>
        <w:t xml:space="preserve"> straipsnis. 27 straipsnio pakeitimas</w:t>
      </w:r>
    </w:p>
    <w:p w:rsidR="007E4DEB" w:rsidRPr="00597129" w:rsidRDefault="007E4DEB" w:rsidP="007E4DEB">
      <w:pPr>
        <w:spacing w:after="0"/>
        <w:ind w:firstLine="720"/>
        <w:jc w:val="both"/>
        <w:rPr>
          <w:rFonts w:ascii="Times New Roman" w:hAnsi="Times New Roman"/>
          <w:bCs/>
          <w:sz w:val="24"/>
          <w:szCs w:val="24"/>
        </w:rPr>
      </w:pPr>
      <w:r w:rsidRPr="00597129">
        <w:rPr>
          <w:rFonts w:ascii="Times New Roman" w:hAnsi="Times New Roman"/>
          <w:bCs/>
          <w:sz w:val="24"/>
          <w:szCs w:val="24"/>
        </w:rPr>
        <w:t>Pakeisti 27 straipsnio 1 dalį ir ją išdėstyti taip:</w:t>
      </w:r>
    </w:p>
    <w:p w:rsidR="007E4DEB" w:rsidRPr="00597129" w:rsidRDefault="007E4DEB" w:rsidP="007E4DEB">
      <w:pPr>
        <w:spacing w:after="0"/>
        <w:ind w:firstLine="720"/>
        <w:jc w:val="both"/>
        <w:rPr>
          <w:rFonts w:ascii="Times New Roman" w:hAnsi="Times New Roman"/>
          <w:sz w:val="24"/>
          <w:szCs w:val="24"/>
        </w:rPr>
      </w:pPr>
      <w:r w:rsidRPr="00597129">
        <w:rPr>
          <w:rFonts w:ascii="Times New Roman" w:hAnsi="Times New Roman"/>
          <w:sz w:val="24"/>
          <w:szCs w:val="24"/>
        </w:rPr>
        <w:t xml:space="preserve">„1. Profesinės reabilitacijos išmoka, mokama pagal šį įstatymą, lygi </w:t>
      </w:r>
      <w:r w:rsidRPr="00597129">
        <w:rPr>
          <w:rFonts w:ascii="Times New Roman" w:hAnsi="Times New Roman"/>
          <w:strike/>
          <w:sz w:val="24"/>
          <w:szCs w:val="24"/>
        </w:rPr>
        <w:t>85 procentams</w:t>
      </w:r>
      <w:r w:rsidRPr="00597129">
        <w:rPr>
          <w:rFonts w:ascii="Times New Roman" w:hAnsi="Times New Roman"/>
          <w:sz w:val="24"/>
          <w:szCs w:val="24"/>
        </w:rPr>
        <w:t xml:space="preserve"> </w:t>
      </w:r>
      <w:r w:rsidRPr="00597129">
        <w:rPr>
          <w:rFonts w:ascii="Times New Roman" w:hAnsi="Times New Roman"/>
          <w:b/>
          <w:sz w:val="24"/>
          <w:szCs w:val="24"/>
        </w:rPr>
        <w:t>6</w:t>
      </w:r>
      <w:r w:rsidR="005F7079" w:rsidRPr="00597129">
        <w:rPr>
          <w:rFonts w:ascii="Times New Roman" w:hAnsi="Times New Roman"/>
          <w:b/>
          <w:sz w:val="24"/>
          <w:szCs w:val="24"/>
        </w:rPr>
        <w:t>5,94</w:t>
      </w:r>
      <w:r w:rsidRPr="00597129">
        <w:rPr>
          <w:rFonts w:ascii="Times New Roman" w:hAnsi="Times New Roman"/>
          <w:b/>
          <w:sz w:val="24"/>
          <w:szCs w:val="24"/>
        </w:rPr>
        <w:t xml:space="preserve"> procent</w:t>
      </w:r>
      <w:r w:rsidR="00865072">
        <w:rPr>
          <w:rFonts w:ascii="Times New Roman" w:hAnsi="Times New Roman"/>
          <w:b/>
          <w:sz w:val="24"/>
          <w:szCs w:val="24"/>
        </w:rPr>
        <w:t>o</w:t>
      </w:r>
      <w:r w:rsidRPr="00597129">
        <w:rPr>
          <w:rFonts w:ascii="Times New Roman" w:hAnsi="Times New Roman"/>
          <w:b/>
          <w:sz w:val="24"/>
          <w:szCs w:val="24"/>
        </w:rPr>
        <w:t xml:space="preserve"> </w:t>
      </w:r>
      <w:r w:rsidRPr="00597129">
        <w:rPr>
          <w:rFonts w:ascii="Times New Roman" w:hAnsi="Times New Roman"/>
          <w:sz w:val="24"/>
          <w:szCs w:val="24"/>
        </w:rPr>
        <w:t>išmokos gavėjo kompensuojamojo uždarbio.“</w:t>
      </w:r>
    </w:p>
    <w:p w:rsidR="007E4DEB" w:rsidRPr="00597129" w:rsidRDefault="007E4DEB" w:rsidP="007E4DEB">
      <w:pPr>
        <w:spacing w:after="0"/>
        <w:ind w:firstLine="720"/>
        <w:jc w:val="both"/>
        <w:rPr>
          <w:rFonts w:ascii="Times New Roman" w:hAnsi="Times New Roman"/>
          <w:b/>
          <w:sz w:val="24"/>
          <w:szCs w:val="24"/>
        </w:rPr>
      </w:pPr>
    </w:p>
    <w:p w:rsidR="007E4DEB" w:rsidRPr="00597129" w:rsidRDefault="00D87AF4" w:rsidP="007E4DEB">
      <w:pPr>
        <w:spacing w:after="0"/>
        <w:ind w:firstLine="720"/>
        <w:jc w:val="both"/>
        <w:rPr>
          <w:rFonts w:ascii="Times New Roman" w:hAnsi="Times New Roman"/>
          <w:b/>
          <w:bCs/>
          <w:sz w:val="24"/>
          <w:szCs w:val="24"/>
        </w:rPr>
      </w:pPr>
      <w:r>
        <w:rPr>
          <w:rFonts w:ascii="Times New Roman" w:hAnsi="Times New Roman"/>
          <w:b/>
          <w:bCs/>
          <w:sz w:val="24"/>
          <w:szCs w:val="24"/>
        </w:rPr>
        <w:t>8</w:t>
      </w:r>
      <w:r w:rsidR="007E4DEB" w:rsidRPr="00597129">
        <w:rPr>
          <w:rFonts w:ascii="Times New Roman" w:hAnsi="Times New Roman"/>
          <w:b/>
          <w:bCs/>
          <w:sz w:val="24"/>
          <w:szCs w:val="24"/>
        </w:rPr>
        <w:t xml:space="preserve"> straipsnis. Įstatymo įsigaliojimas</w:t>
      </w:r>
      <w:r w:rsidR="00720FF3">
        <w:rPr>
          <w:rFonts w:ascii="Times New Roman" w:hAnsi="Times New Roman"/>
          <w:b/>
          <w:bCs/>
          <w:sz w:val="24"/>
          <w:szCs w:val="24"/>
        </w:rPr>
        <w:t xml:space="preserve"> ir įgyvendinimas</w:t>
      </w:r>
    </w:p>
    <w:p w:rsidR="007E4DEB" w:rsidRPr="00597129" w:rsidRDefault="007E4DEB" w:rsidP="007E4DEB">
      <w:pPr>
        <w:spacing w:after="0"/>
        <w:ind w:firstLine="720"/>
        <w:jc w:val="both"/>
        <w:rPr>
          <w:rFonts w:ascii="Times New Roman" w:hAnsi="Times New Roman"/>
          <w:bCs/>
          <w:sz w:val="24"/>
          <w:szCs w:val="24"/>
        </w:rPr>
      </w:pPr>
      <w:r w:rsidRPr="00597129">
        <w:rPr>
          <w:rFonts w:ascii="Times New Roman" w:hAnsi="Times New Roman"/>
          <w:bCs/>
          <w:sz w:val="24"/>
          <w:szCs w:val="24"/>
        </w:rPr>
        <w:t>1. Ši</w:t>
      </w:r>
      <w:r w:rsidR="009355D3" w:rsidRPr="00597129">
        <w:rPr>
          <w:rFonts w:ascii="Times New Roman" w:hAnsi="Times New Roman"/>
          <w:bCs/>
          <w:sz w:val="24"/>
          <w:szCs w:val="24"/>
        </w:rPr>
        <w:t xml:space="preserve">s </w:t>
      </w:r>
      <w:r w:rsidRPr="00597129">
        <w:rPr>
          <w:rFonts w:ascii="Times New Roman" w:hAnsi="Times New Roman"/>
          <w:bCs/>
          <w:sz w:val="24"/>
          <w:szCs w:val="24"/>
        </w:rPr>
        <w:t>įstatym</w:t>
      </w:r>
      <w:r w:rsidR="009355D3" w:rsidRPr="00597129">
        <w:rPr>
          <w:rFonts w:ascii="Times New Roman" w:hAnsi="Times New Roman"/>
          <w:bCs/>
          <w:sz w:val="24"/>
          <w:szCs w:val="24"/>
        </w:rPr>
        <w:t>as</w:t>
      </w:r>
      <w:r w:rsidR="00D87AF4">
        <w:rPr>
          <w:rFonts w:ascii="Times New Roman" w:hAnsi="Times New Roman"/>
          <w:bCs/>
          <w:sz w:val="24"/>
          <w:szCs w:val="24"/>
        </w:rPr>
        <w:t xml:space="preserve"> </w:t>
      </w:r>
      <w:r w:rsidRPr="00597129">
        <w:rPr>
          <w:rFonts w:ascii="Times New Roman" w:hAnsi="Times New Roman"/>
          <w:bCs/>
          <w:sz w:val="24"/>
          <w:szCs w:val="24"/>
        </w:rPr>
        <w:t xml:space="preserve">įsigalioja 2019 m. </w:t>
      </w:r>
      <w:r w:rsidR="009355D3" w:rsidRPr="00597129">
        <w:rPr>
          <w:rFonts w:ascii="Times New Roman" w:hAnsi="Times New Roman"/>
          <w:bCs/>
          <w:sz w:val="24"/>
          <w:szCs w:val="24"/>
        </w:rPr>
        <w:t xml:space="preserve">sausio </w:t>
      </w:r>
      <w:r w:rsidRPr="00597129">
        <w:rPr>
          <w:rFonts w:ascii="Times New Roman" w:hAnsi="Times New Roman"/>
          <w:bCs/>
          <w:sz w:val="24"/>
          <w:szCs w:val="24"/>
        </w:rPr>
        <w:t>1 d.</w:t>
      </w:r>
    </w:p>
    <w:p w:rsidR="00D87AF4" w:rsidRDefault="00D87AF4" w:rsidP="009355D3">
      <w:pPr>
        <w:spacing w:after="0"/>
        <w:ind w:firstLine="720"/>
        <w:jc w:val="both"/>
        <w:rPr>
          <w:rFonts w:ascii="Times New Roman" w:hAnsi="Times New Roman"/>
          <w:bCs/>
          <w:sz w:val="24"/>
          <w:szCs w:val="24"/>
        </w:rPr>
      </w:pPr>
      <w:r>
        <w:rPr>
          <w:rFonts w:ascii="Times New Roman" w:hAnsi="Times New Roman"/>
          <w:bCs/>
          <w:sz w:val="24"/>
          <w:szCs w:val="24"/>
        </w:rPr>
        <w:t>2</w:t>
      </w:r>
      <w:r w:rsidR="009355D3" w:rsidRPr="00720FF3">
        <w:rPr>
          <w:rFonts w:ascii="Times New Roman" w:hAnsi="Times New Roman"/>
          <w:bCs/>
          <w:sz w:val="24"/>
          <w:szCs w:val="24"/>
        </w:rPr>
        <w:t xml:space="preserve">. </w:t>
      </w:r>
      <w:r w:rsidR="00ED35A5">
        <w:rPr>
          <w:rFonts w:ascii="Times New Roman" w:hAnsi="Times New Roman"/>
          <w:bCs/>
          <w:sz w:val="24"/>
          <w:szCs w:val="24"/>
        </w:rPr>
        <w:t>Ligos, motinystės, tėvystės, vaiko priežiūros ar profesinės reabilitacijos soc</w:t>
      </w:r>
      <w:r w:rsidR="009355D3" w:rsidRPr="00720FF3">
        <w:rPr>
          <w:rFonts w:ascii="Times New Roman" w:hAnsi="Times New Roman"/>
          <w:bCs/>
          <w:sz w:val="24"/>
          <w:szCs w:val="24"/>
        </w:rPr>
        <w:t>ialinio draudimo išmokos</w:t>
      </w:r>
      <w:r w:rsidR="00AA1C8B">
        <w:rPr>
          <w:rFonts w:ascii="Times New Roman" w:hAnsi="Times New Roman"/>
          <w:bCs/>
          <w:sz w:val="24"/>
          <w:szCs w:val="24"/>
        </w:rPr>
        <w:t xml:space="preserve"> (toliau kartu – išmokos)</w:t>
      </w:r>
      <w:r w:rsidR="009355D3" w:rsidRPr="00720FF3">
        <w:rPr>
          <w:rFonts w:ascii="Times New Roman" w:hAnsi="Times New Roman"/>
          <w:bCs/>
          <w:sz w:val="24"/>
          <w:szCs w:val="24"/>
        </w:rPr>
        <w:t xml:space="preserve">, </w:t>
      </w:r>
      <w:r w:rsidR="002F7E21" w:rsidRPr="00720FF3">
        <w:rPr>
          <w:rFonts w:ascii="Times New Roman" w:hAnsi="Times New Roman"/>
          <w:bCs/>
          <w:sz w:val="24"/>
          <w:szCs w:val="24"/>
        </w:rPr>
        <w:t xml:space="preserve">kurios </w:t>
      </w:r>
      <w:r w:rsidR="009355D3" w:rsidRPr="00720FF3">
        <w:rPr>
          <w:rFonts w:ascii="Times New Roman" w:hAnsi="Times New Roman"/>
          <w:bCs/>
          <w:sz w:val="24"/>
          <w:szCs w:val="24"/>
        </w:rPr>
        <w:t>paskirtos iki šio įstatymo įsigaliojimo</w:t>
      </w:r>
      <w:r w:rsidR="002F7E21" w:rsidRPr="00720FF3">
        <w:rPr>
          <w:rFonts w:ascii="Times New Roman" w:hAnsi="Times New Roman"/>
          <w:bCs/>
          <w:sz w:val="24"/>
          <w:szCs w:val="24"/>
        </w:rPr>
        <w:t xml:space="preserve"> ir kurių mokėjimas tęsia</w:t>
      </w:r>
      <w:r w:rsidR="00ED35A5">
        <w:rPr>
          <w:rFonts w:ascii="Times New Roman" w:hAnsi="Times New Roman"/>
          <w:bCs/>
          <w:sz w:val="24"/>
          <w:szCs w:val="24"/>
        </w:rPr>
        <w:t>mas</w:t>
      </w:r>
      <w:r w:rsidR="002F7E21" w:rsidRPr="00720FF3">
        <w:rPr>
          <w:rFonts w:ascii="Times New Roman" w:hAnsi="Times New Roman"/>
          <w:bCs/>
          <w:sz w:val="24"/>
          <w:szCs w:val="24"/>
        </w:rPr>
        <w:t xml:space="preserve"> </w:t>
      </w:r>
      <w:r w:rsidR="00865072">
        <w:rPr>
          <w:rFonts w:ascii="Times New Roman" w:hAnsi="Times New Roman"/>
          <w:bCs/>
          <w:sz w:val="24"/>
          <w:szCs w:val="24"/>
        </w:rPr>
        <w:t xml:space="preserve">įsigaliojus šiam </w:t>
      </w:r>
      <w:r w:rsidR="002F7E21" w:rsidRPr="00720FF3">
        <w:rPr>
          <w:rFonts w:ascii="Times New Roman" w:hAnsi="Times New Roman"/>
          <w:bCs/>
          <w:sz w:val="24"/>
          <w:szCs w:val="24"/>
        </w:rPr>
        <w:t>įstatym</w:t>
      </w:r>
      <w:r w:rsidR="00865072">
        <w:rPr>
          <w:rFonts w:ascii="Times New Roman" w:hAnsi="Times New Roman"/>
          <w:bCs/>
          <w:sz w:val="24"/>
          <w:szCs w:val="24"/>
        </w:rPr>
        <w:t>ui</w:t>
      </w:r>
      <w:r w:rsidR="002F7E21" w:rsidRPr="00720FF3">
        <w:rPr>
          <w:rFonts w:ascii="Times New Roman" w:hAnsi="Times New Roman"/>
          <w:bCs/>
          <w:sz w:val="24"/>
          <w:szCs w:val="24"/>
        </w:rPr>
        <w:t xml:space="preserve">, </w:t>
      </w:r>
      <w:r w:rsidR="00053E9E" w:rsidRPr="00720FF3">
        <w:rPr>
          <w:rFonts w:ascii="Times New Roman" w:hAnsi="Times New Roman"/>
          <w:bCs/>
          <w:sz w:val="24"/>
          <w:szCs w:val="24"/>
        </w:rPr>
        <w:t>toliau mokamos ne mažesnės ne</w:t>
      </w:r>
      <w:r w:rsidR="00865072">
        <w:rPr>
          <w:rFonts w:ascii="Times New Roman" w:hAnsi="Times New Roman"/>
          <w:bCs/>
          <w:sz w:val="24"/>
          <w:szCs w:val="24"/>
        </w:rPr>
        <w:t>gu</w:t>
      </w:r>
      <w:r w:rsidR="00053E9E" w:rsidRPr="00720FF3">
        <w:rPr>
          <w:rFonts w:ascii="Times New Roman" w:hAnsi="Times New Roman"/>
          <w:bCs/>
          <w:sz w:val="24"/>
          <w:szCs w:val="24"/>
        </w:rPr>
        <w:t xml:space="preserve"> buvo mokamos iki šio įstatymo įsigaliojimo.</w:t>
      </w:r>
    </w:p>
    <w:p w:rsidR="00BD7DF4" w:rsidRPr="00BD7DF4" w:rsidRDefault="00BD7DF4" w:rsidP="00BD7DF4">
      <w:pPr>
        <w:spacing w:after="0"/>
        <w:ind w:firstLine="720"/>
        <w:jc w:val="both"/>
        <w:rPr>
          <w:rFonts w:ascii="Times New Roman" w:hAnsi="Times New Roman"/>
          <w:bCs/>
          <w:sz w:val="24"/>
          <w:szCs w:val="24"/>
        </w:rPr>
      </w:pPr>
      <w:r w:rsidRPr="00BD7DF4">
        <w:rPr>
          <w:rFonts w:ascii="Times New Roman" w:hAnsi="Times New Roman"/>
          <w:bCs/>
          <w:sz w:val="24"/>
          <w:szCs w:val="24"/>
        </w:rPr>
        <w:t xml:space="preserve">3. Kai </w:t>
      </w:r>
      <w:r w:rsidR="00865072">
        <w:rPr>
          <w:rFonts w:ascii="Times New Roman" w:hAnsi="Times New Roman"/>
          <w:bCs/>
          <w:sz w:val="24"/>
          <w:szCs w:val="24"/>
        </w:rPr>
        <w:t xml:space="preserve">įsigaliojus šiam </w:t>
      </w:r>
      <w:r w:rsidR="00865072" w:rsidRPr="00720FF3">
        <w:rPr>
          <w:rFonts w:ascii="Times New Roman" w:hAnsi="Times New Roman"/>
          <w:bCs/>
          <w:sz w:val="24"/>
          <w:szCs w:val="24"/>
        </w:rPr>
        <w:t>įstatym</w:t>
      </w:r>
      <w:r w:rsidR="00865072">
        <w:rPr>
          <w:rFonts w:ascii="Times New Roman" w:hAnsi="Times New Roman"/>
          <w:bCs/>
          <w:sz w:val="24"/>
          <w:szCs w:val="24"/>
        </w:rPr>
        <w:t>ui</w:t>
      </w:r>
      <w:r w:rsidR="00865072" w:rsidRPr="00BD7DF4">
        <w:rPr>
          <w:rFonts w:ascii="Times New Roman" w:hAnsi="Times New Roman"/>
          <w:bCs/>
          <w:sz w:val="24"/>
          <w:szCs w:val="24"/>
        </w:rPr>
        <w:t xml:space="preserve"> </w:t>
      </w:r>
      <w:r w:rsidRPr="00BD7DF4">
        <w:rPr>
          <w:rFonts w:ascii="Times New Roman" w:hAnsi="Times New Roman"/>
          <w:bCs/>
          <w:sz w:val="24"/>
          <w:szCs w:val="24"/>
        </w:rPr>
        <w:t>išmokoms apskaičiuoti imami draudžiamųjų pajamų laikotarpiai i</w:t>
      </w:r>
      <w:r w:rsidR="00865072">
        <w:rPr>
          <w:rFonts w:ascii="Times New Roman" w:hAnsi="Times New Roman"/>
          <w:bCs/>
          <w:sz w:val="24"/>
          <w:szCs w:val="24"/>
        </w:rPr>
        <w:t>r</w:t>
      </w:r>
      <w:r w:rsidRPr="00BD7DF4">
        <w:rPr>
          <w:rFonts w:ascii="Times New Roman" w:hAnsi="Times New Roman"/>
          <w:bCs/>
          <w:sz w:val="24"/>
          <w:szCs w:val="24"/>
        </w:rPr>
        <w:t xml:space="preserve"> šalies vidutinis darbo užmokestis iki 2018 m. gruodžio 31 d., apskaičiuojant išmokų dydį šios draudžiamosios pajamos i</w:t>
      </w:r>
      <w:r w:rsidR="00865072">
        <w:rPr>
          <w:rFonts w:ascii="Times New Roman" w:hAnsi="Times New Roman"/>
          <w:bCs/>
          <w:sz w:val="24"/>
          <w:szCs w:val="24"/>
        </w:rPr>
        <w:t>r</w:t>
      </w:r>
      <w:r w:rsidRPr="00BD7DF4">
        <w:rPr>
          <w:rFonts w:ascii="Times New Roman" w:hAnsi="Times New Roman"/>
          <w:bCs/>
          <w:sz w:val="24"/>
          <w:szCs w:val="24"/>
        </w:rPr>
        <w:t xml:space="preserve"> šalies vidutinis darbo užmokestis didinami 1,289 karto.</w:t>
      </w:r>
    </w:p>
    <w:p w:rsidR="00BD7DF4" w:rsidRDefault="00BD7DF4" w:rsidP="009355D3">
      <w:pPr>
        <w:spacing w:after="0"/>
        <w:ind w:firstLine="720"/>
        <w:jc w:val="both"/>
        <w:rPr>
          <w:rFonts w:ascii="Times New Roman" w:hAnsi="Times New Roman"/>
          <w:bCs/>
          <w:sz w:val="24"/>
          <w:szCs w:val="24"/>
        </w:rPr>
      </w:pPr>
    </w:p>
    <w:p w:rsidR="00E712D4" w:rsidRPr="00CD6967" w:rsidRDefault="00E712D4" w:rsidP="00E712D4">
      <w:pPr>
        <w:spacing w:after="0"/>
        <w:ind w:firstLine="720"/>
        <w:jc w:val="both"/>
        <w:rPr>
          <w:rFonts w:ascii="Times New Roman" w:hAnsi="Times New Roman"/>
          <w:sz w:val="24"/>
          <w:szCs w:val="24"/>
        </w:rPr>
      </w:pPr>
    </w:p>
    <w:p w:rsidR="00E712D4" w:rsidRPr="00CD6967" w:rsidRDefault="00E712D4" w:rsidP="00E712D4">
      <w:pPr>
        <w:spacing w:after="0"/>
        <w:ind w:firstLine="720"/>
        <w:jc w:val="both"/>
        <w:rPr>
          <w:rFonts w:ascii="Times New Roman" w:hAnsi="Times New Roman"/>
          <w:sz w:val="24"/>
          <w:szCs w:val="24"/>
        </w:rPr>
      </w:pPr>
      <w:r w:rsidRPr="00CD6967">
        <w:rPr>
          <w:rFonts w:ascii="Times New Roman" w:hAnsi="Times New Roman"/>
          <w:i/>
          <w:iCs/>
          <w:sz w:val="24"/>
          <w:szCs w:val="24"/>
        </w:rPr>
        <w:t>Skelbiu šį Lietuvos Respublikos Seimo priimtą įstatymą.</w:t>
      </w:r>
    </w:p>
    <w:p w:rsidR="00E712D4" w:rsidRPr="00CD6967" w:rsidRDefault="00E712D4" w:rsidP="00E712D4">
      <w:pPr>
        <w:spacing w:after="0"/>
        <w:rPr>
          <w:rFonts w:ascii="Times New Roman" w:hAnsi="Times New Roman"/>
          <w:sz w:val="24"/>
          <w:szCs w:val="24"/>
        </w:rPr>
      </w:pPr>
    </w:p>
    <w:p w:rsidR="00E712D4" w:rsidRPr="00CD6967" w:rsidRDefault="00E712D4" w:rsidP="00E712D4">
      <w:pPr>
        <w:spacing w:after="0"/>
        <w:rPr>
          <w:rFonts w:ascii="Times New Roman" w:hAnsi="Times New Roman"/>
          <w:sz w:val="24"/>
          <w:szCs w:val="24"/>
        </w:rPr>
      </w:pPr>
      <w:r w:rsidRPr="00CD6967">
        <w:rPr>
          <w:rFonts w:ascii="Times New Roman" w:hAnsi="Times New Roman"/>
          <w:sz w:val="24"/>
          <w:szCs w:val="24"/>
        </w:rPr>
        <w:t>Respublikos Prezidentas</w:t>
      </w:r>
    </w:p>
    <w:sectPr w:rsidR="00E712D4" w:rsidRPr="00CD6967" w:rsidSect="00A456ED">
      <w:headerReference w:type="default" r:id="rId8"/>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1A3C" w:rsidRDefault="005A1A3C">
      <w:pPr>
        <w:spacing w:after="0" w:line="240" w:lineRule="auto"/>
      </w:pPr>
      <w:r>
        <w:separator/>
      </w:r>
    </w:p>
  </w:endnote>
  <w:endnote w:type="continuationSeparator" w:id="0">
    <w:p w:rsidR="005A1A3C" w:rsidRDefault="005A1A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1A3C" w:rsidRDefault="005A1A3C">
      <w:pPr>
        <w:spacing w:after="0" w:line="240" w:lineRule="auto"/>
      </w:pPr>
      <w:r>
        <w:separator/>
      </w:r>
    </w:p>
  </w:footnote>
  <w:footnote w:type="continuationSeparator" w:id="0">
    <w:p w:rsidR="005A1A3C" w:rsidRDefault="005A1A3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456ED" w:rsidRPr="000318A3" w:rsidRDefault="00A971F3">
    <w:pPr>
      <w:pStyle w:val="Header"/>
      <w:jc w:val="center"/>
      <w:rPr>
        <w:rFonts w:ascii="Times New Roman" w:hAnsi="Times New Roman"/>
        <w:sz w:val="24"/>
        <w:szCs w:val="24"/>
      </w:rPr>
    </w:pPr>
    <w:r w:rsidRPr="000318A3">
      <w:rPr>
        <w:rFonts w:ascii="Times New Roman" w:hAnsi="Times New Roman"/>
        <w:sz w:val="24"/>
        <w:szCs w:val="24"/>
      </w:rPr>
      <w:fldChar w:fldCharType="begin"/>
    </w:r>
    <w:r w:rsidR="000B7968" w:rsidRPr="000318A3">
      <w:rPr>
        <w:rFonts w:ascii="Times New Roman" w:hAnsi="Times New Roman"/>
        <w:sz w:val="24"/>
        <w:szCs w:val="24"/>
      </w:rPr>
      <w:instrText>PAGE   \* MERGEFORMAT</w:instrText>
    </w:r>
    <w:r w:rsidRPr="000318A3">
      <w:rPr>
        <w:rFonts w:ascii="Times New Roman" w:hAnsi="Times New Roman"/>
        <w:sz w:val="24"/>
        <w:szCs w:val="24"/>
      </w:rPr>
      <w:fldChar w:fldCharType="separate"/>
    </w:r>
    <w:r w:rsidR="00F831C1">
      <w:rPr>
        <w:rFonts w:ascii="Times New Roman" w:hAnsi="Times New Roman"/>
        <w:noProof/>
        <w:sz w:val="24"/>
        <w:szCs w:val="24"/>
      </w:rPr>
      <w:t>2</w:t>
    </w:r>
    <w:r w:rsidRPr="000318A3">
      <w:rPr>
        <w:rFonts w:ascii="Times New Roman" w:hAnsi="Times New Roman"/>
        <w:sz w:val="24"/>
        <w:szCs w:val="24"/>
      </w:rPr>
      <w:fldChar w:fldCharType="end"/>
    </w:r>
  </w:p>
  <w:p w:rsidR="00A456ED" w:rsidRDefault="00A456E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DEB"/>
    <w:rsid w:val="0000128C"/>
    <w:rsid w:val="000243F0"/>
    <w:rsid w:val="000318A3"/>
    <w:rsid w:val="00046D70"/>
    <w:rsid w:val="00053E9E"/>
    <w:rsid w:val="00072F69"/>
    <w:rsid w:val="00094E90"/>
    <w:rsid w:val="000B7968"/>
    <w:rsid w:val="000D6B35"/>
    <w:rsid w:val="00111639"/>
    <w:rsid w:val="0011230E"/>
    <w:rsid w:val="00115F02"/>
    <w:rsid w:val="0011620C"/>
    <w:rsid w:val="00121D6C"/>
    <w:rsid w:val="00145BDC"/>
    <w:rsid w:val="00161AD7"/>
    <w:rsid w:val="001C072F"/>
    <w:rsid w:val="001C53B8"/>
    <w:rsid w:val="001E1EF3"/>
    <w:rsid w:val="0020071B"/>
    <w:rsid w:val="00213CBF"/>
    <w:rsid w:val="002339C0"/>
    <w:rsid w:val="00235886"/>
    <w:rsid w:val="002659C1"/>
    <w:rsid w:val="0029080F"/>
    <w:rsid w:val="002A4356"/>
    <w:rsid w:val="002F7E21"/>
    <w:rsid w:val="00343A92"/>
    <w:rsid w:val="00350D3E"/>
    <w:rsid w:val="003748EA"/>
    <w:rsid w:val="003B6D62"/>
    <w:rsid w:val="003D7323"/>
    <w:rsid w:val="004019FB"/>
    <w:rsid w:val="004040F2"/>
    <w:rsid w:val="00454A8A"/>
    <w:rsid w:val="0048174E"/>
    <w:rsid w:val="00482D67"/>
    <w:rsid w:val="00484AE6"/>
    <w:rsid w:val="004B712A"/>
    <w:rsid w:val="004C12A4"/>
    <w:rsid w:val="00510003"/>
    <w:rsid w:val="0058735C"/>
    <w:rsid w:val="00597129"/>
    <w:rsid w:val="005A1A3C"/>
    <w:rsid w:val="005F5B02"/>
    <w:rsid w:val="005F7079"/>
    <w:rsid w:val="005F778C"/>
    <w:rsid w:val="00602BA5"/>
    <w:rsid w:val="00622012"/>
    <w:rsid w:val="00656B4F"/>
    <w:rsid w:val="00672AF6"/>
    <w:rsid w:val="006735E0"/>
    <w:rsid w:val="00720FF3"/>
    <w:rsid w:val="00725BA4"/>
    <w:rsid w:val="00736E52"/>
    <w:rsid w:val="00774FFE"/>
    <w:rsid w:val="007E34AF"/>
    <w:rsid w:val="007E4DEB"/>
    <w:rsid w:val="00800700"/>
    <w:rsid w:val="00831B5B"/>
    <w:rsid w:val="00860C16"/>
    <w:rsid w:val="00863C60"/>
    <w:rsid w:val="0086476D"/>
    <w:rsid w:val="00865072"/>
    <w:rsid w:val="008853F3"/>
    <w:rsid w:val="008B3D1E"/>
    <w:rsid w:val="008E0676"/>
    <w:rsid w:val="009006D0"/>
    <w:rsid w:val="0090152E"/>
    <w:rsid w:val="009355D3"/>
    <w:rsid w:val="00954D53"/>
    <w:rsid w:val="00957205"/>
    <w:rsid w:val="00967EF1"/>
    <w:rsid w:val="00973D8B"/>
    <w:rsid w:val="00993EDD"/>
    <w:rsid w:val="009E743A"/>
    <w:rsid w:val="00A0480E"/>
    <w:rsid w:val="00A12B9F"/>
    <w:rsid w:val="00A456ED"/>
    <w:rsid w:val="00A53085"/>
    <w:rsid w:val="00A911C5"/>
    <w:rsid w:val="00A971F3"/>
    <w:rsid w:val="00AA1C8B"/>
    <w:rsid w:val="00AE74EF"/>
    <w:rsid w:val="00B07FBB"/>
    <w:rsid w:val="00B20E31"/>
    <w:rsid w:val="00B77891"/>
    <w:rsid w:val="00BD7DF4"/>
    <w:rsid w:val="00BF6FBD"/>
    <w:rsid w:val="00C30EB2"/>
    <w:rsid w:val="00C451C9"/>
    <w:rsid w:val="00C62794"/>
    <w:rsid w:val="00C7173A"/>
    <w:rsid w:val="00C765BA"/>
    <w:rsid w:val="00C9176D"/>
    <w:rsid w:val="00CA079A"/>
    <w:rsid w:val="00CC7E52"/>
    <w:rsid w:val="00CF0DC2"/>
    <w:rsid w:val="00D25BC3"/>
    <w:rsid w:val="00D83882"/>
    <w:rsid w:val="00D87AF4"/>
    <w:rsid w:val="00DB0E96"/>
    <w:rsid w:val="00DE422E"/>
    <w:rsid w:val="00DF5F1B"/>
    <w:rsid w:val="00E14109"/>
    <w:rsid w:val="00E17950"/>
    <w:rsid w:val="00E30103"/>
    <w:rsid w:val="00E32F4B"/>
    <w:rsid w:val="00E465F8"/>
    <w:rsid w:val="00E518A5"/>
    <w:rsid w:val="00E712D4"/>
    <w:rsid w:val="00E72BA1"/>
    <w:rsid w:val="00E90697"/>
    <w:rsid w:val="00ED018E"/>
    <w:rsid w:val="00ED35A5"/>
    <w:rsid w:val="00F17D01"/>
    <w:rsid w:val="00F80C9A"/>
    <w:rsid w:val="00F831C1"/>
    <w:rsid w:val="00FA6960"/>
    <w:rsid w:val="00FA7059"/>
    <w:rsid w:val="00FD0A0C"/>
    <w:rsid w:val="00FF31D1"/>
    <w:rsid w:val="00FF6D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lt-LT" w:eastAsia="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E4DEB"/>
    <w:pPr>
      <w:tabs>
        <w:tab w:val="center" w:pos="4819"/>
        <w:tab w:val="right" w:pos="9638"/>
      </w:tabs>
      <w:spacing w:after="0" w:line="240" w:lineRule="auto"/>
    </w:pPr>
  </w:style>
  <w:style w:type="character" w:customStyle="1" w:styleId="HeaderChar">
    <w:name w:val="Header Char"/>
    <w:basedOn w:val="DefaultParagraphFont"/>
    <w:link w:val="Header"/>
    <w:uiPriority w:val="99"/>
    <w:rsid w:val="007E4DEB"/>
  </w:style>
  <w:style w:type="table" w:styleId="TableGrid">
    <w:name w:val="Table Grid"/>
    <w:basedOn w:val="TableNormal"/>
    <w:uiPriority w:val="59"/>
    <w:rsid w:val="007E4D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355D3"/>
    <w:pPr>
      <w:ind w:left="720"/>
      <w:contextualSpacing/>
    </w:pPr>
  </w:style>
  <w:style w:type="paragraph" w:styleId="BalloonText">
    <w:name w:val="Balloon Text"/>
    <w:basedOn w:val="Normal"/>
    <w:link w:val="BalloonTextChar"/>
    <w:uiPriority w:val="99"/>
    <w:semiHidden/>
    <w:unhideWhenUsed/>
    <w:rsid w:val="000243F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0243F0"/>
    <w:rPr>
      <w:rFonts w:ascii="Segoe UI" w:hAnsi="Segoe UI" w:cs="Segoe UI"/>
      <w:sz w:val="18"/>
      <w:szCs w:val="18"/>
    </w:rPr>
  </w:style>
  <w:style w:type="paragraph" w:styleId="Footer">
    <w:name w:val="footer"/>
    <w:basedOn w:val="Normal"/>
    <w:link w:val="FooterChar"/>
    <w:uiPriority w:val="99"/>
    <w:unhideWhenUsed/>
    <w:rsid w:val="000318A3"/>
    <w:pPr>
      <w:tabs>
        <w:tab w:val="center" w:pos="4819"/>
        <w:tab w:val="right" w:pos="9638"/>
      </w:tabs>
      <w:spacing w:after="0" w:line="240" w:lineRule="auto"/>
    </w:pPr>
  </w:style>
  <w:style w:type="character" w:customStyle="1" w:styleId="FooterChar">
    <w:name w:val="Footer Char"/>
    <w:basedOn w:val="DefaultParagraphFont"/>
    <w:link w:val="Footer"/>
    <w:uiPriority w:val="99"/>
    <w:rsid w:val="000318A3"/>
  </w:style>
  <w:style w:type="character" w:styleId="CommentReference">
    <w:name w:val="annotation reference"/>
    <w:uiPriority w:val="99"/>
    <w:semiHidden/>
    <w:unhideWhenUsed/>
    <w:rsid w:val="00454A8A"/>
    <w:rPr>
      <w:sz w:val="16"/>
      <w:szCs w:val="16"/>
    </w:rPr>
  </w:style>
  <w:style w:type="paragraph" w:styleId="CommentText">
    <w:name w:val="annotation text"/>
    <w:basedOn w:val="Normal"/>
    <w:link w:val="CommentTextChar"/>
    <w:uiPriority w:val="99"/>
    <w:semiHidden/>
    <w:unhideWhenUsed/>
    <w:rsid w:val="00454A8A"/>
    <w:pPr>
      <w:spacing w:line="240" w:lineRule="auto"/>
    </w:pPr>
    <w:rPr>
      <w:sz w:val="20"/>
      <w:szCs w:val="20"/>
    </w:rPr>
  </w:style>
  <w:style w:type="character" w:customStyle="1" w:styleId="CommentTextChar">
    <w:name w:val="Comment Text Char"/>
    <w:link w:val="CommentText"/>
    <w:uiPriority w:val="99"/>
    <w:semiHidden/>
    <w:rsid w:val="00454A8A"/>
    <w:rPr>
      <w:sz w:val="20"/>
      <w:szCs w:val="20"/>
    </w:rPr>
  </w:style>
  <w:style w:type="paragraph" w:styleId="CommentSubject">
    <w:name w:val="annotation subject"/>
    <w:basedOn w:val="CommentText"/>
    <w:next w:val="CommentText"/>
    <w:link w:val="CommentSubjectChar"/>
    <w:uiPriority w:val="99"/>
    <w:semiHidden/>
    <w:unhideWhenUsed/>
    <w:rsid w:val="00454A8A"/>
    <w:rPr>
      <w:b/>
      <w:bCs/>
    </w:rPr>
  </w:style>
  <w:style w:type="character" w:customStyle="1" w:styleId="CommentSubjectChar">
    <w:name w:val="Comment Subject Char"/>
    <w:link w:val="CommentSubject"/>
    <w:uiPriority w:val="99"/>
    <w:semiHidden/>
    <w:rsid w:val="00454A8A"/>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line="276" w:lineRule="auto"/>
    </w:pPr>
    <w:rPr>
      <w:sz w:val="22"/>
      <w:szCs w:val="22"/>
      <w:lang w:val="lt-LT" w:eastAsia="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E4DEB"/>
    <w:pPr>
      <w:tabs>
        <w:tab w:val="center" w:pos="4819"/>
        <w:tab w:val="right" w:pos="9638"/>
      </w:tabs>
      <w:spacing w:after="0" w:line="240" w:lineRule="auto"/>
    </w:pPr>
  </w:style>
  <w:style w:type="character" w:customStyle="1" w:styleId="HeaderChar">
    <w:name w:val="Header Char"/>
    <w:basedOn w:val="DefaultParagraphFont"/>
    <w:link w:val="Header"/>
    <w:uiPriority w:val="99"/>
    <w:rsid w:val="007E4DEB"/>
  </w:style>
  <w:style w:type="table" w:styleId="TableGrid">
    <w:name w:val="Table Grid"/>
    <w:basedOn w:val="TableNormal"/>
    <w:uiPriority w:val="59"/>
    <w:rsid w:val="007E4D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355D3"/>
    <w:pPr>
      <w:ind w:left="720"/>
      <w:contextualSpacing/>
    </w:pPr>
  </w:style>
  <w:style w:type="paragraph" w:styleId="BalloonText">
    <w:name w:val="Balloon Text"/>
    <w:basedOn w:val="Normal"/>
    <w:link w:val="BalloonTextChar"/>
    <w:uiPriority w:val="99"/>
    <w:semiHidden/>
    <w:unhideWhenUsed/>
    <w:rsid w:val="000243F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0243F0"/>
    <w:rPr>
      <w:rFonts w:ascii="Segoe UI" w:hAnsi="Segoe UI" w:cs="Segoe UI"/>
      <w:sz w:val="18"/>
      <w:szCs w:val="18"/>
    </w:rPr>
  </w:style>
  <w:style w:type="paragraph" w:styleId="Footer">
    <w:name w:val="footer"/>
    <w:basedOn w:val="Normal"/>
    <w:link w:val="FooterChar"/>
    <w:uiPriority w:val="99"/>
    <w:unhideWhenUsed/>
    <w:rsid w:val="000318A3"/>
    <w:pPr>
      <w:tabs>
        <w:tab w:val="center" w:pos="4819"/>
        <w:tab w:val="right" w:pos="9638"/>
      </w:tabs>
      <w:spacing w:after="0" w:line="240" w:lineRule="auto"/>
    </w:pPr>
  </w:style>
  <w:style w:type="character" w:customStyle="1" w:styleId="FooterChar">
    <w:name w:val="Footer Char"/>
    <w:basedOn w:val="DefaultParagraphFont"/>
    <w:link w:val="Footer"/>
    <w:uiPriority w:val="99"/>
    <w:rsid w:val="000318A3"/>
  </w:style>
  <w:style w:type="character" w:styleId="CommentReference">
    <w:name w:val="annotation reference"/>
    <w:uiPriority w:val="99"/>
    <w:semiHidden/>
    <w:unhideWhenUsed/>
    <w:rsid w:val="00454A8A"/>
    <w:rPr>
      <w:sz w:val="16"/>
      <w:szCs w:val="16"/>
    </w:rPr>
  </w:style>
  <w:style w:type="paragraph" w:styleId="CommentText">
    <w:name w:val="annotation text"/>
    <w:basedOn w:val="Normal"/>
    <w:link w:val="CommentTextChar"/>
    <w:uiPriority w:val="99"/>
    <w:semiHidden/>
    <w:unhideWhenUsed/>
    <w:rsid w:val="00454A8A"/>
    <w:pPr>
      <w:spacing w:line="240" w:lineRule="auto"/>
    </w:pPr>
    <w:rPr>
      <w:sz w:val="20"/>
      <w:szCs w:val="20"/>
    </w:rPr>
  </w:style>
  <w:style w:type="character" w:customStyle="1" w:styleId="CommentTextChar">
    <w:name w:val="Comment Text Char"/>
    <w:link w:val="CommentText"/>
    <w:uiPriority w:val="99"/>
    <w:semiHidden/>
    <w:rsid w:val="00454A8A"/>
    <w:rPr>
      <w:sz w:val="20"/>
      <w:szCs w:val="20"/>
    </w:rPr>
  </w:style>
  <w:style w:type="paragraph" w:styleId="CommentSubject">
    <w:name w:val="annotation subject"/>
    <w:basedOn w:val="CommentText"/>
    <w:next w:val="CommentText"/>
    <w:link w:val="CommentSubjectChar"/>
    <w:uiPriority w:val="99"/>
    <w:semiHidden/>
    <w:unhideWhenUsed/>
    <w:rsid w:val="00454A8A"/>
    <w:rPr>
      <w:b/>
      <w:bCs/>
    </w:rPr>
  </w:style>
  <w:style w:type="character" w:customStyle="1" w:styleId="CommentSubjectChar">
    <w:name w:val="Comment Subject Char"/>
    <w:link w:val="CommentSubject"/>
    <w:uiPriority w:val="99"/>
    <w:semiHidden/>
    <w:rsid w:val="00454A8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99527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A74659-E30B-4A7A-8D7A-DF71D41D91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914</Words>
  <Characters>5669</Characters>
  <Application>Microsoft Office Word</Application>
  <DocSecurity>4</DocSecurity>
  <Lines>566</Lines>
  <Paragraphs>346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Vaidotas Kalinauskas</dc:creator>
  <cp:keywords/>
  <cp:lastModifiedBy>adlibuser</cp:lastModifiedBy>
  <cp:revision>2</cp:revision>
  <cp:lastPrinted>2018-05-14T17:04:00Z</cp:lastPrinted>
  <dcterms:created xsi:type="dcterms:W3CDTF">2018-06-19T05:38:00Z</dcterms:created>
  <dcterms:modified xsi:type="dcterms:W3CDTF">2018-06-19T05:38:00Z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943769176</vt:i4>
  </property>
  <property fmtid="{D5CDD505-2E9C-101B-9397-08002B2CF9AE}" pid="4" name="_EmailSubject">
    <vt:lpwstr>Pensijų ir mokesčių struktūrinės reformos projektai, lg variantai, aiškinamasis, nutarimas, protokolas</vt:lpwstr>
  </property>
  <property fmtid="{D5CDD505-2E9C-101B-9397-08002B2CF9AE}" pid="5" name="_AuthorEmail">
    <vt:lpwstr>Vaidotas.Kalinauskas@socmin.lt</vt:lpwstr>
  </property>
  <property fmtid="{D5CDD505-2E9C-101B-9397-08002B2CF9AE}" pid="6" name="_AuthorEmailDisplayName">
    <vt:lpwstr>Vaidotas Kalinauskas</vt:lpwstr>
  </property>
  <property fmtid="{D5CDD505-2E9C-101B-9397-08002B2CF9AE}" pid="7" name="_PreviousAdHocReviewCycleID">
    <vt:i4>-631398189</vt:i4>
  </property>
  <property fmtid="{D5CDD505-2E9C-101B-9397-08002B2CF9AE}" pid="8" name="_ReviewingToolsShownOnce">
    <vt:lpwstr/>
  </property>
</Properties>
</file>