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72F2F2" w14:textId="77777777" w:rsidR="008D3FCB" w:rsidRDefault="00997AE2">
      <w:pPr>
        <w:jc w:val="center"/>
      </w:pPr>
      <w:r>
        <w:rPr>
          <w:noProof/>
          <w:lang w:eastAsia="lt-LT"/>
        </w:rPr>
        <w:drawing>
          <wp:inline distT="0" distB="0" distL="0" distR="0" wp14:anchorId="27A7977C" wp14:editId="636B3AC0">
            <wp:extent cx="527050" cy="6159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7050" cy="615950"/>
                    </a:xfrm>
                    <a:prstGeom prst="rect">
                      <a:avLst/>
                    </a:prstGeom>
                    <a:noFill/>
                    <a:ln>
                      <a:noFill/>
                    </a:ln>
                  </pic:spPr>
                </pic:pic>
              </a:graphicData>
            </a:graphic>
          </wp:inline>
        </w:drawing>
      </w:r>
    </w:p>
    <w:p w14:paraId="59DEFA44" w14:textId="77777777" w:rsidR="00A458C6" w:rsidRPr="00487AD6" w:rsidRDefault="00A458C6" w:rsidP="00E62FDF">
      <w:pPr>
        <w:jc w:val="center"/>
      </w:pPr>
    </w:p>
    <w:p w14:paraId="5A33E010" w14:textId="77777777" w:rsidR="008D3FCB" w:rsidRPr="00487AD6" w:rsidRDefault="008D3FCB" w:rsidP="00E62FDF">
      <w:pPr>
        <w:pStyle w:val="Antrat"/>
        <w:spacing w:before="0" w:line="360" w:lineRule="auto"/>
        <w:ind w:right="0"/>
        <w:rPr>
          <w:sz w:val="24"/>
        </w:rPr>
      </w:pPr>
      <w:r w:rsidRPr="00487AD6">
        <w:rPr>
          <w:sz w:val="24"/>
        </w:rPr>
        <w:t>LIETUVOS RESPUBLIKOS SEIMO KANCELIARIJOS</w:t>
      </w:r>
    </w:p>
    <w:p w14:paraId="1327AC18" w14:textId="77777777" w:rsidR="008D3FCB" w:rsidRPr="00487AD6" w:rsidRDefault="008D3FCB" w:rsidP="00E62FDF">
      <w:pPr>
        <w:tabs>
          <w:tab w:val="left" w:pos="4111"/>
        </w:tabs>
        <w:spacing w:line="360" w:lineRule="auto"/>
        <w:jc w:val="center"/>
        <w:rPr>
          <w:b/>
          <w:spacing w:val="4"/>
        </w:rPr>
      </w:pPr>
      <w:r w:rsidRPr="00487AD6">
        <w:rPr>
          <w:b/>
          <w:spacing w:val="4"/>
        </w:rPr>
        <w:t>TEISĖS DEPARTAMENTAS</w:t>
      </w:r>
    </w:p>
    <w:p w14:paraId="7401C5DE" w14:textId="77777777" w:rsidR="008D3FCB" w:rsidRPr="00487AD6" w:rsidRDefault="008D3FCB" w:rsidP="00E62FDF">
      <w:pPr>
        <w:spacing w:line="360" w:lineRule="auto"/>
        <w:jc w:val="center"/>
        <w:rPr>
          <w:b/>
        </w:rPr>
      </w:pPr>
    </w:p>
    <w:p w14:paraId="0310DBD9" w14:textId="77777777" w:rsidR="008D3FCB" w:rsidRPr="00487AD6" w:rsidRDefault="008D3FCB" w:rsidP="00E62FDF">
      <w:pPr>
        <w:spacing w:line="360" w:lineRule="auto"/>
        <w:jc w:val="center"/>
        <w:rPr>
          <w:b/>
        </w:rPr>
      </w:pPr>
      <w:r w:rsidRPr="00487AD6">
        <w:rPr>
          <w:b/>
        </w:rPr>
        <w:t>IŠVADA</w:t>
      </w:r>
    </w:p>
    <w:p w14:paraId="38CED399" w14:textId="47A52A02" w:rsidR="00EC7C6E" w:rsidRPr="00487AD6" w:rsidRDefault="008D3FCB" w:rsidP="00E62FDF">
      <w:pPr>
        <w:spacing w:line="360" w:lineRule="auto"/>
        <w:jc w:val="center"/>
        <w:rPr>
          <w:b/>
          <w:bCs/>
        </w:rPr>
      </w:pPr>
      <w:r w:rsidRPr="00487AD6">
        <w:rPr>
          <w:b/>
        </w:rPr>
        <w:t xml:space="preserve">DĖL LIETUVOS RESPUBLIKOS </w:t>
      </w:r>
      <w:r w:rsidR="008D09C7" w:rsidRPr="00487AD6">
        <w:rPr>
          <w:b/>
          <w:lang w:eastAsia="en-GB"/>
        </w:rPr>
        <w:t xml:space="preserve">VALSTYBINĖS KALBOS </w:t>
      </w:r>
      <w:r w:rsidR="008D09C7" w:rsidRPr="00487AD6">
        <w:rPr>
          <w:b/>
          <w:lang w:eastAsia="en-GB"/>
        </w:rPr>
        <w:br/>
      </w:r>
      <w:r w:rsidR="00A56F1C" w:rsidRPr="00487AD6">
        <w:rPr>
          <w:b/>
          <w:bCs/>
          <w:caps/>
          <w:color w:val="000000"/>
        </w:rPr>
        <w:t>KONSTITUCINI</w:t>
      </w:r>
      <w:r w:rsidR="006A40B7" w:rsidRPr="00487AD6">
        <w:rPr>
          <w:b/>
          <w:bCs/>
          <w:caps/>
          <w:color w:val="000000"/>
        </w:rPr>
        <w:t>O</w:t>
      </w:r>
      <w:r w:rsidR="00A56F1C" w:rsidRPr="00487AD6">
        <w:rPr>
          <w:b/>
          <w:bCs/>
          <w:caps/>
          <w:color w:val="000000"/>
        </w:rPr>
        <w:t xml:space="preserve"> ĮSTATYMo </w:t>
      </w:r>
      <w:r w:rsidR="00EC7C6E" w:rsidRPr="00487AD6">
        <w:rPr>
          <w:b/>
          <w:bCs/>
          <w:lang w:eastAsia="lt-LT"/>
        </w:rPr>
        <w:t>PROJEKTO</w:t>
      </w:r>
    </w:p>
    <w:p w14:paraId="71985E29" w14:textId="5907DE29" w:rsidR="008D3FCB" w:rsidRPr="00487AD6" w:rsidRDefault="008D3FCB" w:rsidP="00E62FDF">
      <w:pPr>
        <w:spacing w:line="360" w:lineRule="auto"/>
        <w:jc w:val="center"/>
      </w:pPr>
    </w:p>
    <w:p w14:paraId="1DE2B66B" w14:textId="5739F42F" w:rsidR="00E62FDF" w:rsidRPr="00487AD6" w:rsidRDefault="00E62FDF" w:rsidP="00E62FDF">
      <w:pPr>
        <w:spacing w:line="360" w:lineRule="auto"/>
        <w:jc w:val="center"/>
      </w:pPr>
      <w:r w:rsidRPr="00487AD6">
        <w:t>202</w:t>
      </w:r>
      <w:r w:rsidR="00122C59" w:rsidRPr="00487AD6">
        <w:t>3</w:t>
      </w:r>
      <w:r w:rsidRPr="00487AD6">
        <w:t>-</w:t>
      </w:r>
      <w:r w:rsidR="00487AD6" w:rsidRPr="00487AD6">
        <w:t>01-25</w:t>
      </w:r>
      <w:r w:rsidRPr="00487AD6">
        <w:t xml:space="preserve"> Nr. XIVP-8</w:t>
      </w:r>
      <w:r w:rsidR="008D09C7" w:rsidRPr="00487AD6">
        <w:t>80</w:t>
      </w:r>
      <w:r w:rsidR="00F50E62" w:rsidRPr="00487AD6">
        <w:t>(2)</w:t>
      </w:r>
    </w:p>
    <w:p w14:paraId="01E3E114" w14:textId="1C71D690" w:rsidR="00E62FDF" w:rsidRPr="00487AD6" w:rsidRDefault="00E62FDF" w:rsidP="00E62FDF">
      <w:pPr>
        <w:spacing w:line="360" w:lineRule="auto"/>
        <w:jc w:val="center"/>
      </w:pPr>
      <w:r w:rsidRPr="00487AD6">
        <w:t>Vilnius</w:t>
      </w:r>
    </w:p>
    <w:p w14:paraId="2A30C438" w14:textId="498D9E8A" w:rsidR="00AD5DF4" w:rsidRPr="00487AD6" w:rsidRDefault="00AD5DF4" w:rsidP="00E62FDF">
      <w:pPr>
        <w:pStyle w:val="Pagrindinistekstas"/>
        <w:spacing w:line="360" w:lineRule="auto"/>
        <w:jc w:val="center"/>
        <w:rPr>
          <w:rFonts w:ascii="Times New Roman" w:hAnsi="Times New Roman"/>
          <w:szCs w:val="24"/>
        </w:rPr>
      </w:pPr>
    </w:p>
    <w:p w14:paraId="2BE467EB" w14:textId="452B1AF5" w:rsidR="007D131A" w:rsidRPr="00487AD6" w:rsidRDefault="007D131A" w:rsidP="008025C2">
      <w:pPr>
        <w:spacing w:line="360" w:lineRule="auto"/>
        <w:ind w:firstLine="720"/>
        <w:jc w:val="both"/>
      </w:pPr>
      <w:r w:rsidRPr="00487AD6">
        <w:t xml:space="preserve">Įvertinę projekto atitiktį Konstitucijai, teisėkūros principams </w:t>
      </w:r>
      <w:r w:rsidRPr="00487AD6">
        <w:rPr>
          <w:rStyle w:val="typewriter"/>
        </w:rPr>
        <w:t>ir teis</w:t>
      </w:r>
      <w:r w:rsidRPr="00487AD6">
        <w:t>ės techni</w:t>
      </w:r>
      <w:r w:rsidR="003F290D" w:rsidRPr="00487AD6">
        <w:t>kos t</w:t>
      </w:r>
      <w:r w:rsidR="00A458C6" w:rsidRPr="00487AD6">
        <w:t xml:space="preserve">aisyklėms, </w:t>
      </w:r>
      <w:r w:rsidR="000A320C" w:rsidRPr="00487AD6">
        <w:t>teikiame ši</w:t>
      </w:r>
      <w:r w:rsidR="008C3D6E" w:rsidRPr="00487AD6">
        <w:t>as</w:t>
      </w:r>
      <w:r w:rsidR="000A320C" w:rsidRPr="00487AD6">
        <w:t xml:space="preserve"> pastab</w:t>
      </w:r>
      <w:r w:rsidR="008C3D6E" w:rsidRPr="00487AD6">
        <w:t>as</w:t>
      </w:r>
      <w:r w:rsidR="00A458C6" w:rsidRPr="00487AD6">
        <w:t>.</w:t>
      </w:r>
    </w:p>
    <w:p w14:paraId="4E9A8473" w14:textId="49F4E9B5" w:rsidR="00C46ABA" w:rsidRPr="00487AD6" w:rsidRDefault="002A176B" w:rsidP="00EA79CF">
      <w:pPr>
        <w:pStyle w:val="Sraopastraipa"/>
        <w:numPr>
          <w:ilvl w:val="0"/>
          <w:numId w:val="29"/>
        </w:numPr>
        <w:tabs>
          <w:tab w:val="left" w:pos="993"/>
        </w:tabs>
        <w:spacing w:line="360" w:lineRule="auto"/>
        <w:ind w:left="0" w:firstLine="709"/>
        <w:jc w:val="both"/>
      </w:pPr>
      <w:r w:rsidRPr="00487AD6">
        <w:t>K</w:t>
      </w:r>
      <w:r w:rsidR="009B5898" w:rsidRPr="00487AD6">
        <w:t xml:space="preserve">onstituciniai įstatymai teisės aktų hierarchijoje turi </w:t>
      </w:r>
      <w:r w:rsidRPr="00487AD6">
        <w:t>aukštesnę</w:t>
      </w:r>
      <w:r w:rsidR="009B5898" w:rsidRPr="00487AD6">
        <w:t xml:space="preserve"> galią nei </w:t>
      </w:r>
      <w:r w:rsidRPr="00487AD6">
        <w:t>paprastieji (ordinariniai) įstatymai, kurie</w:t>
      </w:r>
      <w:r w:rsidR="009B5898" w:rsidRPr="00487AD6">
        <w:t xml:space="preserve"> </w:t>
      </w:r>
      <w:r w:rsidR="00625236" w:rsidRPr="00487AD6">
        <w:t>negali</w:t>
      </w:r>
      <w:r w:rsidR="009B5898" w:rsidRPr="00487AD6">
        <w:t xml:space="preserve"> prieštarauti konstituciniams įstatymams</w:t>
      </w:r>
      <w:r w:rsidRPr="00487AD6">
        <w:rPr>
          <w:bCs/>
        </w:rPr>
        <w:t>.</w:t>
      </w:r>
      <w:r w:rsidR="009B5898" w:rsidRPr="00487AD6">
        <w:t xml:space="preserve"> </w:t>
      </w:r>
      <w:r w:rsidRPr="00487AD6">
        <w:rPr>
          <w:bCs/>
        </w:rPr>
        <w:t>Pagal Konstitucijos 69</w:t>
      </w:r>
      <w:r w:rsidR="0099514A" w:rsidRPr="00487AD6">
        <w:rPr>
          <w:bCs/>
        </w:rPr>
        <w:t> </w:t>
      </w:r>
      <w:r w:rsidRPr="00487AD6">
        <w:rPr>
          <w:bCs/>
        </w:rPr>
        <w:t>straipsnio 3</w:t>
      </w:r>
      <w:r w:rsidR="00F50E62" w:rsidRPr="00487AD6">
        <w:rPr>
          <w:bCs/>
        </w:rPr>
        <w:t xml:space="preserve"> </w:t>
      </w:r>
      <w:r w:rsidRPr="00487AD6">
        <w:rPr>
          <w:bCs/>
        </w:rPr>
        <w:t>dalį konstituciniai įstatymai priimami, jeigu už juos balsuoja daugiau kaip pusė visų Seimo narių, o keičiami ne mažesne kaip 3/5</w:t>
      </w:r>
      <w:r w:rsidR="00CD719B">
        <w:rPr>
          <w:bCs/>
        </w:rPr>
        <w:t xml:space="preserve"> </w:t>
      </w:r>
      <w:r w:rsidRPr="00487AD6">
        <w:rPr>
          <w:bCs/>
        </w:rPr>
        <w:t>visų Seimo narių balsų dauguma. Kaip yra pažymėjęs Konstitucinis Teismas, konstituciniais įstatymais turėtų būti reguliuojamos konstituciškai svarbios visuomeninių santykių sritys, ypač reikšmingi valstybės ir visuomenės gyvenimo klausimai (2020 m. liepos 30 d. nutarimas); sudėtingesne šių įstatymų priėmimo ir keitimo tvarka siekiama sudaryti prielaidas užtikrinti juose nustatyto teisi</w:t>
      </w:r>
      <w:r w:rsidR="005E1C7C" w:rsidRPr="00487AD6">
        <w:rPr>
          <w:bCs/>
        </w:rPr>
        <w:t xml:space="preserve">nio reguliavimo stabilumą (2019 </w:t>
      </w:r>
      <w:r w:rsidRPr="00487AD6">
        <w:rPr>
          <w:bCs/>
        </w:rPr>
        <w:t>m. v</w:t>
      </w:r>
      <w:r w:rsidR="005E1C7C" w:rsidRPr="00487AD6">
        <w:rPr>
          <w:bCs/>
        </w:rPr>
        <w:t xml:space="preserve">asario 15 d., 2020 m. liepos 30 </w:t>
      </w:r>
      <w:r w:rsidRPr="00487AD6">
        <w:rPr>
          <w:bCs/>
        </w:rPr>
        <w:t>d. nutarimai).</w:t>
      </w:r>
    </w:p>
    <w:p w14:paraId="129401E2" w14:textId="61B26C7B" w:rsidR="00625236" w:rsidRPr="00487AD6" w:rsidRDefault="00720837" w:rsidP="00720837">
      <w:pPr>
        <w:tabs>
          <w:tab w:val="left" w:pos="993"/>
        </w:tabs>
        <w:spacing w:line="360" w:lineRule="auto"/>
        <w:ind w:firstLine="709"/>
        <w:jc w:val="both"/>
        <w:rPr>
          <w:bCs/>
        </w:rPr>
      </w:pPr>
      <w:r w:rsidRPr="00487AD6">
        <w:t>Taigi</w:t>
      </w:r>
      <w:r w:rsidRPr="00487AD6">
        <w:rPr>
          <w:bCs/>
        </w:rPr>
        <w:t xml:space="preserve"> į </w:t>
      </w:r>
      <w:r w:rsidR="0099514A" w:rsidRPr="00487AD6">
        <w:rPr>
          <w:bCs/>
        </w:rPr>
        <w:t>k</w:t>
      </w:r>
      <w:r w:rsidRPr="00487AD6">
        <w:rPr>
          <w:bCs/>
        </w:rPr>
        <w:t>onstitucinių įstatymų sąrašą įrašytu Valstybinės kalbos konstituciniu įstatymu</w:t>
      </w:r>
      <w:r w:rsidRPr="00487AD6">
        <w:t xml:space="preserve"> </w:t>
      </w:r>
      <w:r w:rsidR="002A176B" w:rsidRPr="00487AD6">
        <w:rPr>
          <w:bCs/>
        </w:rPr>
        <w:t xml:space="preserve">turėtų būti </w:t>
      </w:r>
      <w:r w:rsidRPr="00487AD6">
        <w:rPr>
          <w:bCs/>
        </w:rPr>
        <w:t>su</w:t>
      </w:r>
      <w:r w:rsidR="002A176B" w:rsidRPr="00487AD6">
        <w:rPr>
          <w:bCs/>
        </w:rPr>
        <w:t>reguliuo</w:t>
      </w:r>
      <w:r w:rsidRPr="00487AD6">
        <w:rPr>
          <w:bCs/>
        </w:rPr>
        <w:t>ti</w:t>
      </w:r>
      <w:r w:rsidR="002A176B" w:rsidRPr="00487AD6">
        <w:t xml:space="preserve"> </w:t>
      </w:r>
      <w:r w:rsidR="002A176B" w:rsidRPr="00487AD6">
        <w:rPr>
          <w:bCs/>
        </w:rPr>
        <w:t>reikšmingiausi valstybinės kalbos vartojimo viešajame gyvenime aspektai</w:t>
      </w:r>
      <w:r w:rsidRPr="00487AD6">
        <w:rPr>
          <w:bCs/>
        </w:rPr>
        <w:t xml:space="preserve">, nustatytos svarbiausios valstybinės kalbos apsaugą užtikrinančios taisyklės. Dėl </w:t>
      </w:r>
      <w:r w:rsidR="00990827" w:rsidRPr="00487AD6">
        <w:rPr>
          <w:bCs/>
        </w:rPr>
        <w:t xml:space="preserve">aukštesnės konstitucinio įstatymo galios ir </w:t>
      </w:r>
      <w:r w:rsidRPr="00487AD6">
        <w:rPr>
          <w:bCs/>
        </w:rPr>
        <w:t xml:space="preserve">sudėtingesnės </w:t>
      </w:r>
      <w:r w:rsidR="00990827" w:rsidRPr="00487AD6">
        <w:rPr>
          <w:bCs/>
        </w:rPr>
        <w:t xml:space="preserve">jo </w:t>
      </w:r>
      <w:r w:rsidRPr="00487AD6">
        <w:rPr>
          <w:bCs/>
        </w:rPr>
        <w:t xml:space="preserve">keitimo tvarkos, kuria užtikrinamas didesnis juo reguliuojamų santykių stabilumas, </w:t>
      </w:r>
      <w:r w:rsidR="00990827" w:rsidRPr="00487AD6">
        <w:rPr>
          <w:bCs/>
          <w:u w:val="single"/>
        </w:rPr>
        <w:t>konstitucinio įstatymo</w:t>
      </w:r>
      <w:r w:rsidRPr="00487AD6">
        <w:rPr>
          <w:bCs/>
          <w:u w:val="single"/>
        </w:rPr>
        <w:t xml:space="preserve"> nuostatos dėstytinos lakoniškai, kuo labiau apibendrintai, įtvirtinant bendrus principus ir vengiant detalaus reglamentavimo</w:t>
      </w:r>
      <w:r w:rsidRPr="00487AD6">
        <w:rPr>
          <w:bCs/>
        </w:rPr>
        <w:t>.</w:t>
      </w:r>
    </w:p>
    <w:p w14:paraId="0732D2E8" w14:textId="77777777" w:rsidR="00EA79CF" w:rsidRPr="00487AD6" w:rsidRDefault="009B5898" w:rsidP="00EA79CF">
      <w:pPr>
        <w:tabs>
          <w:tab w:val="left" w:pos="993"/>
        </w:tabs>
        <w:spacing w:line="360" w:lineRule="auto"/>
        <w:ind w:firstLine="709"/>
        <w:jc w:val="both"/>
      </w:pPr>
      <w:r w:rsidRPr="00487AD6">
        <w:rPr>
          <w:bCs/>
        </w:rPr>
        <w:t>Teikiamas</w:t>
      </w:r>
      <w:r w:rsidR="00720837" w:rsidRPr="00487AD6">
        <w:rPr>
          <w:bCs/>
        </w:rPr>
        <w:t xml:space="preserve"> projekta</w:t>
      </w:r>
      <w:r w:rsidR="00916A03" w:rsidRPr="00487AD6">
        <w:rPr>
          <w:bCs/>
        </w:rPr>
        <w:t>s šiuo atžvilgiu tobulintinas</w:t>
      </w:r>
      <w:r w:rsidR="00B04432" w:rsidRPr="00487AD6">
        <w:rPr>
          <w:bCs/>
        </w:rPr>
        <w:t>, nes, viena</w:t>
      </w:r>
      <w:r w:rsidRPr="00487AD6">
        <w:rPr>
          <w:bCs/>
        </w:rPr>
        <w:t xml:space="preserve"> vertus, </w:t>
      </w:r>
      <w:r w:rsidR="00CE34D6" w:rsidRPr="00487AD6">
        <w:rPr>
          <w:bCs/>
        </w:rPr>
        <w:t xml:space="preserve">jame </w:t>
      </w:r>
      <w:r w:rsidRPr="00487AD6">
        <w:rPr>
          <w:bCs/>
        </w:rPr>
        <w:t xml:space="preserve">siūloma nemažai </w:t>
      </w:r>
      <w:r w:rsidR="0099514A" w:rsidRPr="00487AD6">
        <w:rPr>
          <w:bCs/>
        </w:rPr>
        <w:t>pernelyg</w:t>
      </w:r>
      <w:r w:rsidRPr="00487AD6">
        <w:rPr>
          <w:bCs/>
        </w:rPr>
        <w:t xml:space="preserve"> detal</w:t>
      </w:r>
      <w:r w:rsidR="0087171A" w:rsidRPr="00487AD6">
        <w:rPr>
          <w:bCs/>
        </w:rPr>
        <w:t>ių nuostatų</w:t>
      </w:r>
      <w:r w:rsidR="000A77B1" w:rsidRPr="00487AD6">
        <w:rPr>
          <w:bCs/>
        </w:rPr>
        <w:t xml:space="preserve">, </w:t>
      </w:r>
      <w:r w:rsidR="00425A57" w:rsidRPr="00487AD6">
        <w:rPr>
          <w:bCs/>
        </w:rPr>
        <w:t>kita vertus, kai kuri</w:t>
      </w:r>
      <w:r w:rsidR="00556F04" w:rsidRPr="00487AD6">
        <w:rPr>
          <w:bCs/>
        </w:rPr>
        <w:t>ų</w:t>
      </w:r>
      <w:r w:rsidR="00425A57" w:rsidRPr="00487AD6">
        <w:rPr>
          <w:bCs/>
        </w:rPr>
        <w:t xml:space="preserve"> svarb</w:t>
      </w:r>
      <w:r w:rsidR="00BD4F2C" w:rsidRPr="00487AD6">
        <w:rPr>
          <w:bCs/>
        </w:rPr>
        <w:t>i</w:t>
      </w:r>
      <w:r w:rsidR="00556F04" w:rsidRPr="00487AD6">
        <w:rPr>
          <w:bCs/>
        </w:rPr>
        <w:t>ų</w:t>
      </w:r>
      <w:r w:rsidR="00BD4F2C" w:rsidRPr="00487AD6">
        <w:rPr>
          <w:bCs/>
        </w:rPr>
        <w:t xml:space="preserve"> </w:t>
      </w:r>
      <w:r w:rsidR="00425A57" w:rsidRPr="00487AD6">
        <w:rPr>
          <w:bCs/>
        </w:rPr>
        <w:t xml:space="preserve">valstybinės kalbos vartojimo </w:t>
      </w:r>
      <w:r w:rsidR="00CE34D6" w:rsidRPr="00487AD6">
        <w:rPr>
          <w:bCs/>
        </w:rPr>
        <w:t>klausim</w:t>
      </w:r>
      <w:r w:rsidR="00556F04" w:rsidRPr="00487AD6">
        <w:rPr>
          <w:bCs/>
        </w:rPr>
        <w:t>ų, pavyzdžiui, visuomenei labai svarbaus asmenvardžių rašymo asmens tapatybę patvirtinančiuose dokumentuose</w:t>
      </w:r>
      <w:r w:rsidR="00721E0E" w:rsidRPr="00487AD6">
        <w:rPr>
          <w:bCs/>
        </w:rPr>
        <w:t xml:space="preserve"> klausimo</w:t>
      </w:r>
      <w:r w:rsidR="00556F04" w:rsidRPr="00487AD6">
        <w:rPr>
          <w:bCs/>
        </w:rPr>
        <w:t xml:space="preserve">, reguliavimas </w:t>
      </w:r>
      <w:r w:rsidR="00040CA2" w:rsidRPr="00487AD6">
        <w:rPr>
          <w:bCs/>
        </w:rPr>
        <w:t xml:space="preserve">projekte </w:t>
      </w:r>
      <w:r w:rsidR="00556F04" w:rsidRPr="00487AD6">
        <w:rPr>
          <w:bCs/>
        </w:rPr>
        <w:t xml:space="preserve">apskritai </w:t>
      </w:r>
      <w:r w:rsidR="00BD4F2C" w:rsidRPr="00487AD6">
        <w:rPr>
          <w:bCs/>
        </w:rPr>
        <w:t>nenuma</w:t>
      </w:r>
      <w:r w:rsidR="002A176B" w:rsidRPr="00487AD6">
        <w:rPr>
          <w:bCs/>
        </w:rPr>
        <w:t>tytas.</w:t>
      </w:r>
    </w:p>
    <w:p w14:paraId="0589D0CC" w14:textId="7ECC4906" w:rsidR="00EA79CF" w:rsidRPr="00487AD6" w:rsidRDefault="00753FDF" w:rsidP="00EA79CF">
      <w:pPr>
        <w:pStyle w:val="Sraopastraipa"/>
        <w:numPr>
          <w:ilvl w:val="0"/>
          <w:numId w:val="29"/>
        </w:numPr>
        <w:tabs>
          <w:tab w:val="left" w:pos="993"/>
        </w:tabs>
        <w:spacing w:line="360" w:lineRule="auto"/>
        <w:ind w:left="0" w:firstLine="709"/>
        <w:jc w:val="both"/>
      </w:pPr>
      <w:r w:rsidRPr="00487AD6">
        <w:lastRenderedPageBreak/>
        <w:t xml:space="preserve">Atsižvelgiant į tai, kad projektu teikiamą Valstybinės kalbos konstitucinį įstatymą Seimas privalo priimti dėl to, kad </w:t>
      </w:r>
      <w:r w:rsidR="002802F0" w:rsidRPr="00487AD6">
        <w:t>šis įstatymas</w:t>
      </w:r>
      <w:r w:rsidRPr="00487AD6">
        <w:t xml:space="preserve"> yra įrašytas į Konstitucinių įstatymų sąrašo konstitucinio įstatymo 2 straipsn</w:t>
      </w:r>
      <w:r w:rsidR="00B11020" w:rsidRPr="00487AD6">
        <w:t>yje nustatytą konstitucinių įstatymų sąrašą</w:t>
      </w:r>
      <w:r w:rsidRPr="00487AD6">
        <w:t>, projekto preambulės pradžioje nurodytin</w:t>
      </w:r>
      <w:r w:rsidR="00571AA3" w:rsidRPr="00487AD6">
        <w:t>i</w:t>
      </w:r>
      <w:r w:rsidRPr="00487AD6">
        <w:t xml:space="preserve"> </w:t>
      </w:r>
      <w:r w:rsidR="00B11020" w:rsidRPr="00487AD6">
        <w:t xml:space="preserve">šio </w:t>
      </w:r>
      <w:r w:rsidR="00EC1CEA" w:rsidRPr="00487AD6">
        <w:t xml:space="preserve">konstitucinio </w:t>
      </w:r>
      <w:r w:rsidRPr="00487AD6">
        <w:t>įstatymo priėmimo teisini</w:t>
      </w:r>
      <w:r w:rsidR="00571AA3" w:rsidRPr="00487AD6">
        <w:t>ai</w:t>
      </w:r>
      <w:r w:rsidRPr="00487AD6">
        <w:t xml:space="preserve"> pagrinda</w:t>
      </w:r>
      <w:r w:rsidR="00571AA3" w:rsidRPr="00487AD6">
        <w:t>i</w:t>
      </w:r>
      <w:r w:rsidR="00B11020" w:rsidRPr="00487AD6">
        <w:t xml:space="preserve"> – pirmojoje pastraipoje po žodžio „Seimas“ įrašytina</w:t>
      </w:r>
      <w:r w:rsidRPr="00487AD6">
        <w:t xml:space="preserve"> „vadovaudamasis </w:t>
      </w:r>
      <w:r w:rsidR="00CD719B">
        <w:t xml:space="preserve">Lietuvos Respublikos </w:t>
      </w:r>
      <w:r w:rsidRPr="00487AD6">
        <w:t>Konstitucijos 14 straipsniu</w:t>
      </w:r>
      <w:r w:rsidR="00000E54" w:rsidRPr="00487AD6">
        <w:t>, 69 straipsnio trečiąja dalimi</w:t>
      </w:r>
      <w:r w:rsidRPr="00487AD6">
        <w:t xml:space="preserve"> </w:t>
      </w:r>
      <w:r w:rsidR="00B11020" w:rsidRPr="00487AD6">
        <w:t>ir</w:t>
      </w:r>
      <w:r w:rsidRPr="00487AD6">
        <w:t xml:space="preserve"> </w:t>
      </w:r>
      <w:r w:rsidR="00CD719B">
        <w:t>Lietuvos Respublikos k</w:t>
      </w:r>
      <w:r w:rsidRPr="00487AD6">
        <w:t>onstitucinių įstatymų sąrašo konstitucini</w:t>
      </w:r>
      <w:r w:rsidR="00FC4951">
        <w:t>u</w:t>
      </w:r>
      <w:r w:rsidRPr="00487AD6">
        <w:t xml:space="preserve"> įstatym</w:t>
      </w:r>
      <w:r w:rsidR="00000E54" w:rsidRPr="00487AD6">
        <w:t>u</w:t>
      </w:r>
      <w:r w:rsidRPr="00487AD6">
        <w:t>“</w:t>
      </w:r>
      <w:r w:rsidR="00F0127A" w:rsidRPr="00487AD6">
        <w:t xml:space="preserve">. </w:t>
      </w:r>
      <w:r w:rsidR="00B11020" w:rsidRPr="00487AD6">
        <w:t>Įrašius š</w:t>
      </w:r>
      <w:r w:rsidR="00571AA3" w:rsidRPr="00487AD6">
        <w:t>iuos</w:t>
      </w:r>
      <w:r w:rsidR="00B11020" w:rsidRPr="00487AD6">
        <w:t xml:space="preserve"> teisin</w:t>
      </w:r>
      <w:r w:rsidR="00571AA3" w:rsidRPr="00487AD6">
        <w:t>ius</w:t>
      </w:r>
      <w:r w:rsidR="00B11020" w:rsidRPr="00487AD6">
        <w:t xml:space="preserve"> pagrind</w:t>
      </w:r>
      <w:r w:rsidR="00571AA3" w:rsidRPr="00487AD6">
        <w:t>us</w:t>
      </w:r>
      <w:r w:rsidR="00B11020" w:rsidRPr="00487AD6">
        <w:t>, k</w:t>
      </w:r>
      <w:r w:rsidR="00F0127A" w:rsidRPr="00487AD6">
        <w:t xml:space="preserve">itų preambulės nuostatų </w:t>
      </w:r>
      <w:r w:rsidR="00B11020" w:rsidRPr="00487AD6">
        <w:t xml:space="preserve">būtų </w:t>
      </w:r>
      <w:r w:rsidR="00F0127A" w:rsidRPr="00487AD6">
        <w:t xml:space="preserve">galima </w:t>
      </w:r>
      <w:r w:rsidR="00B11020" w:rsidRPr="00487AD6">
        <w:t>atsisakyti kaip perteklinių.</w:t>
      </w:r>
    </w:p>
    <w:p w14:paraId="0738E681" w14:textId="5B884EB7" w:rsidR="009164CF" w:rsidRPr="00487AD6" w:rsidRDefault="00F0127A" w:rsidP="00EA79CF">
      <w:pPr>
        <w:pStyle w:val="Sraopastraipa"/>
        <w:numPr>
          <w:ilvl w:val="0"/>
          <w:numId w:val="29"/>
        </w:numPr>
        <w:tabs>
          <w:tab w:val="left" w:pos="993"/>
        </w:tabs>
        <w:spacing w:line="360" w:lineRule="auto"/>
        <w:ind w:left="0" w:firstLine="709"/>
        <w:jc w:val="both"/>
      </w:pPr>
      <w:r w:rsidRPr="00487AD6">
        <w:t xml:space="preserve">Jeigu </w:t>
      </w:r>
      <w:r w:rsidR="00571AA3" w:rsidRPr="00487AD6">
        <w:t xml:space="preserve">projektu siūlomų preambulės nuostatų </w:t>
      </w:r>
      <w:r w:rsidRPr="00487AD6">
        <w:t>nebūtų atsisak</w:t>
      </w:r>
      <w:r w:rsidR="003E35F4" w:rsidRPr="00487AD6">
        <w:t xml:space="preserve">yta, </w:t>
      </w:r>
      <w:r w:rsidR="009164CF" w:rsidRPr="00487AD6">
        <w:t xml:space="preserve">tobulinant jų formuluotes atsižvelgtina į </w:t>
      </w:r>
      <w:r w:rsidR="009164CF" w:rsidRPr="00D837EA">
        <w:rPr>
          <w:u w:val="single"/>
        </w:rPr>
        <w:t>Konstitucinio Teismo aktuose</w:t>
      </w:r>
      <w:r w:rsidR="009164CF" w:rsidRPr="00487AD6">
        <w:t xml:space="preserve"> (1999 m. spalio 21 d., 2004 m. gruodžio 13 d., </w:t>
      </w:r>
      <w:r w:rsidR="009164CF" w:rsidRPr="00487AD6">
        <w:rPr>
          <w:iCs/>
        </w:rPr>
        <w:t xml:space="preserve">2006 m. gegužės 10 d., 2007 m. gegužės 5 d. nutarimuose, 2009 m. lapkričio 6 d., 2014 m. vasario 27 d. sprendimuose) </w:t>
      </w:r>
      <w:r w:rsidR="009164CF" w:rsidRPr="00D837EA">
        <w:rPr>
          <w:iCs/>
          <w:u w:val="single"/>
        </w:rPr>
        <w:t>atskleistą valstybinės kalbos konstitucinio statuso sampratą</w:t>
      </w:r>
      <w:r w:rsidR="009164CF" w:rsidRPr="00487AD6">
        <w:rPr>
          <w:iCs/>
        </w:rPr>
        <w:t>:</w:t>
      </w:r>
      <w:r w:rsidR="009164CF" w:rsidRPr="00487AD6">
        <w:t xml:space="preserve"> l</w:t>
      </w:r>
      <w:r w:rsidR="009164CF" w:rsidRPr="00487AD6">
        <w:rPr>
          <w:iCs/>
        </w:rPr>
        <w:t>ietuvių kalba yra lietuvių tautos etninio ir kultūrinio savitumo pagrindas, tautos tapatumo ir išlikimo garantija; ji yra svarbus valstybingumo elementas, visus Lietuvos Respublikos piliečius vienijantis, valstybinę bendruomenę – pilietinę Tautą integruojantis veiksnys, tautos suvereniteto įteisinimo ir oraus bendravimo su pasauliu priemonė; lietuvių kalba, kaip valstybinė kalba, yra valstybės ir savivaldybių institucijų ir įstaigų viešosios raiškos ir bendravimo tarpusavyje bei su visuomenės nariais priemonė; valstybinė kalba yra svarbi piliečių lygiateisiškumo garantija; valstybinės kalbos mokėjimas yra visaverčio piliečių dalyvavimo valdant valstybę prielaida ir būtina sąlyga; ir kt.</w:t>
      </w:r>
    </w:p>
    <w:p w14:paraId="5D5AEE37" w14:textId="03CBC177" w:rsidR="00EA79CF" w:rsidRPr="00487AD6" w:rsidRDefault="009164CF" w:rsidP="00EA79CF">
      <w:pPr>
        <w:pStyle w:val="Sraopastraipa"/>
        <w:numPr>
          <w:ilvl w:val="0"/>
          <w:numId w:val="29"/>
        </w:numPr>
        <w:tabs>
          <w:tab w:val="left" w:pos="993"/>
        </w:tabs>
        <w:spacing w:line="360" w:lineRule="auto"/>
        <w:ind w:left="0" w:firstLine="709"/>
        <w:jc w:val="both"/>
      </w:pPr>
      <w:r w:rsidRPr="00487AD6">
        <w:t>Projekto preambulės</w:t>
      </w:r>
      <w:r w:rsidR="00571AA3" w:rsidRPr="00487AD6">
        <w:t xml:space="preserve"> pirmojoje pastraipoje </w:t>
      </w:r>
      <w:r w:rsidRPr="00487AD6">
        <w:t xml:space="preserve">pavartota </w:t>
      </w:r>
      <w:r w:rsidR="003E35F4" w:rsidRPr="00487AD6">
        <w:t xml:space="preserve">formuluotė </w:t>
      </w:r>
      <w:r w:rsidR="00A40012" w:rsidRPr="00487AD6">
        <w:t xml:space="preserve">„lietuvių pilietinės tautos“ </w:t>
      </w:r>
      <w:r w:rsidR="003E35F4" w:rsidRPr="00487AD6">
        <w:t xml:space="preserve">taisytina, atsižvelgiant į tai, kad </w:t>
      </w:r>
      <w:r w:rsidR="003E35F4" w:rsidRPr="00487AD6">
        <w:rPr>
          <w:bCs/>
        </w:rPr>
        <w:t xml:space="preserve">Konstitucijos preambulėje pavartota sąvoka </w:t>
      </w:r>
      <w:r w:rsidR="003E35F4" w:rsidRPr="00487AD6">
        <w:t>„lietuvių tauta“ reiškia etninę tautą, o sąvoka „</w:t>
      </w:r>
      <w:r w:rsidR="00691778" w:rsidRPr="00487AD6">
        <w:t>Lietuvos pilietinė Tauta</w:t>
      </w:r>
      <w:r w:rsidR="003E35F4" w:rsidRPr="00487AD6">
        <w:t xml:space="preserve">“ </w:t>
      </w:r>
      <w:r w:rsidR="00691778" w:rsidRPr="00487AD6">
        <w:t xml:space="preserve">pagal </w:t>
      </w:r>
      <w:r w:rsidR="003E35F4" w:rsidRPr="00487AD6">
        <w:rPr>
          <w:bCs/>
        </w:rPr>
        <w:t>oficiali</w:t>
      </w:r>
      <w:r w:rsidR="00691778" w:rsidRPr="00487AD6">
        <w:rPr>
          <w:bCs/>
        </w:rPr>
        <w:t>ąją</w:t>
      </w:r>
      <w:r w:rsidR="003E35F4" w:rsidRPr="00487AD6">
        <w:rPr>
          <w:bCs/>
        </w:rPr>
        <w:t xml:space="preserve"> konstitucin</w:t>
      </w:r>
      <w:r w:rsidR="00691778" w:rsidRPr="00487AD6">
        <w:rPr>
          <w:bCs/>
        </w:rPr>
        <w:t>ę</w:t>
      </w:r>
      <w:r w:rsidR="003E35F4" w:rsidRPr="00487AD6">
        <w:rPr>
          <w:bCs/>
        </w:rPr>
        <w:t xml:space="preserve"> doktrin</w:t>
      </w:r>
      <w:r w:rsidR="00691778" w:rsidRPr="00487AD6">
        <w:rPr>
          <w:bCs/>
        </w:rPr>
        <w:t>ą reiškia</w:t>
      </w:r>
      <w:r w:rsidR="003E35F4" w:rsidRPr="00487AD6">
        <w:t xml:space="preserve"> valstybin</w:t>
      </w:r>
      <w:r w:rsidR="00EA79CF" w:rsidRPr="00487AD6">
        <w:t>ę</w:t>
      </w:r>
      <w:r w:rsidR="003E35F4" w:rsidRPr="00487AD6">
        <w:t xml:space="preserve"> bendruomen</w:t>
      </w:r>
      <w:r w:rsidR="00EA79CF" w:rsidRPr="00487AD6">
        <w:t>ę</w:t>
      </w:r>
      <w:r w:rsidR="003E35F4" w:rsidRPr="00487AD6">
        <w:t>, jungian</w:t>
      </w:r>
      <w:r w:rsidR="00EA79CF" w:rsidRPr="00487AD6">
        <w:t>čią</w:t>
      </w:r>
      <w:r w:rsidR="003E35F4" w:rsidRPr="00487AD6">
        <w:t xml:space="preserve"> valstybės piliečius („Lietuvos pilietinė Tauta – valstybinė bendruomenė jungia atitinkamos valstybės piliečius (nepriklausomai nuo jų etninės kilmės), &lt;...&gt; Lietuvos pilietinei Tautai priklauso visi Lietuvos Respublikos piliečiai – nesvarbu, ar jie priklauso titulinei nacijai (yra lietuviai), ar tautinėms mažumoms“; žr. Konstitucinio Teismo </w:t>
      </w:r>
      <w:smartTag w:uri="urn:schemas-microsoft-com:office:smarttags" w:element="metricconverter">
        <w:smartTagPr>
          <w:attr w:name="ProductID" w:val="2006 m"/>
        </w:smartTagPr>
        <w:r w:rsidR="00EA79CF" w:rsidRPr="00487AD6">
          <w:t>2006 m</w:t>
        </w:r>
      </w:smartTag>
      <w:r w:rsidR="00EA79CF" w:rsidRPr="00487AD6">
        <w:t xml:space="preserve">. gegužės 10 d., </w:t>
      </w:r>
      <w:r w:rsidR="003E35F4" w:rsidRPr="00487AD6">
        <w:t xml:space="preserve">2006 m. </w:t>
      </w:r>
      <w:r w:rsidR="003E35F4" w:rsidRPr="00487AD6">
        <w:rPr>
          <w:iCs/>
        </w:rPr>
        <w:t>lapkričio 13 d.</w:t>
      </w:r>
      <w:r w:rsidR="003E35F4" w:rsidRPr="00487AD6">
        <w:rPr>
          <w:i/>
          <w:iCs/>
        </w:rPr>
        <w:t xml:space="preserve"> </w:t>
      </w:r>
      <w:r w:rsidR="003E35F4" w:rsidRPr="00487AD6">
        <w:t>nutarim</w:t>
      </w:r>
      <w:r w:rsidR="00EA79CF" w:rsidRPr="00487AD6">
        <w:t>us</w:t>
      </w:r>
      <w:r w:rsidR="003E35F4" w:rsidRPr="00487AD6">
        <w:t>)</w:t>
      </w:r>
      <w:r w:rsidR="00EA79CF" w:rsidRPr="00487AD6">
        <w:t>.</w:t>
      </w:r>
    </w:p>
    <w:p w14:paraId="41FA224C" w14:textId="77777777" w:rsidR="002B6016" w:rsidRPr="00487AD6" w:rsidRDefault="00C94291" w:rsidP="002B6016">
      <w:pPr>
        <w:pStyle w:val="Sraopastraipa"/>
        <w:numPr>
          <w:ilvl w:val="0"/>
          <w:numId w:val="29"/>
        </w:numPr>
        <w:tabs>
          <w:tab w:val="left" w:pos="993"/>
        </w:tabs>
        <w:spacing w:line="360" w:lineRule="auto"/>
        <w:ind w:left="0" w:firstLine="709"/>
        <w:jc w:val="both"/>
      </w:pPr>
      <w:r w:rsidRPr="00487AD6">
        <w:t xml:space="preserve">Projekto preambulės pirmojoje pastraipoje </w:t>
      </w:r>
      <w:r w:rsidR="00E04932" w:rsidRPr="00487AD6">
        <w:t>pavartota</w:t>
      </w:r>
      <w:r w:rsidRPr="00487AD6">
        <w:t xml:space="preserve"> sąvoka „savivaldos“ keistina platesn</w:t>
      </w:r>
      <w:r w:rsidR="00E04932" w:rsidRPr="00487AD6">
        <w:t>ės reikšmės</w:t>
      </w:r>
      <w:r w:rsidRPr="00487AD6">
        <w:t xml:space="preserve"> sąvoka „savivaldybių“</w:t>
      </w:r>
      <w:r w:rsidR="00E04932" w:rsidRPr="00487AD6">
        <w:t>.</w:t>
      </w:r>
    </w:p>
    <w:p w14:paraId="17B2963F" w14:textId="77777777" w:rsidR="00C97A1A" w:rsidRPr="00487AD6" w:rsidRDefault="00E04932" w:rsidP="00C97A1A">
      <w:pPr>
        <w:pStyle w:val="Sraopastraipa"/>
        <w:numPr>
          <w:ilvl w:val="0"/>
          <w:numId w:val="29"/>
        </w:numPr>
        <w:tabs>
          <w:tab w:val="left" w:pos="993"/>
        </w:tabs>
        <w:spacing w:line="360" w:lineRule="auto"/>
        <w:ind w:left="0" w:firstLine="709"/>
        <w:jc w:val="both"/>
      </w:pPr>
      <w:r w:rsidRPr="00487AD6">
        <w:t>Projekto preambulės pirmojoje pastraipoje prieš žodžius</w:t>
      </w:r>
      <w:r w:rsidR="00C94291" w:rsidRPr="00487AD6">
        <w:t xml:space="preserve"> </w:t>
      </w:r>
      <w:r w:rsidRPr="00487AD6">
        <w:t>„</w:t>
      </w:r>
      <w:r w:rsidR="00C94291" w:rsidRPr="00487AD6">
        <w:t xml:space="preserve">konstitucinė vertybė“ </w:t>
      </w:r>
      <w:r w:rsidRPr="00487AD6">
        <w:t>iš</w:t>
      </w:r>
      <w:r w:rsidR="00C94291" w:rsidRPr="00487AD6">
        <w:t>brauktinas žodis „ypatinga“</w:t>
      </w:r>
      <w:r w:rsidR="00F0127A" w:rsidRPr="00487AD6">
        <w:t xml:space="preserve">, nes </w:t>
      </w:r>
      <w:r w:rsidR="00472C0B" w:rsidRPr="00487AD6">
        <w:t xml:space="preserve">visos konstitucinės vertybės </w:t>
      </w:r>
      <w:r w:rsidR="00F0127A" w:rsidRPr="00487AD6">
        <w:t xml:space="preserve">yra </w:t>
      </w:r>
      <w:r w:rsidR="00472C0B" w:rsidRPr="00487AD6">
        <w:t>savaip svarbios</w:t>
      </w:r>
      <w:r w:rsidR="002B6016" w:rsidRPr="00487AD6">
        <w:t xml:space="preserve"> ir valstybinė kalba šių vertybių sistemoje neišsiskiria jokiu „ypatingumu“</w:t>
      </w:r>
      <w:r w:rsidR="00F0127A" w:rsidRPr="00487AD6">
        <w:t>.</w:t>
      </w:r>
    </w:p>
    <w:p w14:paraId="5DE2E625" w14:textId="77777777" w:rsidR="004B6993" w:rsidRPr="00487AD6" w:rsidRDefault="00DC6007" w:rsidP="004B6993">
      <w:pPr>
        <w:pStyle w:val="Sraopastraipa"/>
        <w:numPr>
          <w:ilvl w:val="0"/>
          <w:numId w:val="29"/>
        </w:numPr>
        <w:tabs>
          <w:tab w:val="left" w:pos="993"/>
        </w:tabs>
        <w:spacing w:line="360" w:lineRule="auto"/>
        <w:ind w:left="0" w:firstLine="709"/>
        <w:jc w:val="both"/>
      </w:pPr>
      <w:r w:rsidRPr="00487AD6">
        <w:t xml:space="preserve">Projekto preambulės trečiojoje pastraipoje </w:t>
      </w:r>
      <w:r w:rsidR="00C97A1A" w:rsidRPr="00487AD6">
        <w:t xml:space="preserve">vietoj formuluotės „puoselėti lietuvių kalbos, kultūros ir informacinės erdvės statusą bei prestižą“ siūlome įrašyti formuluotę „puoselėti lietuvių kalbos prestižą“, nes tikslas puoselėti kultūros prestižą nėra tiesiogiai susijęs su konstitucinio įstatymo, kurio projektas teikiamas, reguliavimo dalyku, o tikslo „puoselėti </w:t>
      </w:r>
      <w:r w:rsidR="004B6993" w:rsidRPr="00487AD6">
        <w:t>lietuvių kalbos ir kultūros statusą“, taip pat „informacinės erdvės statusą bei prestižą“ turinys apskritai nėra aiškus.</w:t>
      </w:r>
    </w:p>
    <w:p w14:paraId="68489441" w14:textId="77777777" w:rsidR="00047135" w:rsidRPr="00487AD6" w:rsidRDefault="00D27657" w:rsidP="00047135">
      <w:pPr>
        <w:pStyle w:val="Sraopastraipa"/>
        <w:numPr>
          <w:ilvl w:val="0"/>
          <w:numId w:val="29"/>
        </w:numPr>
        <w:tabs>
          <w:tab w:val="left" w:pos="993"/>
        </w:tabs>
        <w:spacing w:line="360" w:lineRule="auto"/>
        <w:ind w:left="0" w:firstLine="709"/>
        <w:jc w:val="both"/>
      </w:pPr>
      <w:r w:rsidRPr="00487AD6">
        <w:rPr>
          <w:bCs/>
        </w:rPr>
        <w:t xml:space="preserve">Projekto </w:t>
      </w:r>
      <w:r w:rsidR="004B6993" w:rsidRPr="00487AD6">
        <w:rPr>
          <w:bCs/>
        </w:rPr>
        <w:t xml:space="preserve">preambulės </w:t>
      </w:r>
      <w:r w:rsidRPr="00487AD6">
        <w:rPr>
          <w:bCs/>
        </w:rPr>
        <w:t xml:space="preserve">penktojoje pastraipoje </w:t>
      </w:r>
      <w:r w:rsidR="00772DD8" w:rsidRPr="00487AD6">
        <w:rPr>
          <w:bCs/>
        </w:rPr>
        <w:t>vietoj žodžio „funkcionavimą“ įrašyti</w:t>
      </w:r>
      <w:r w:rsidR="004B6993" w:rsidRPr="00487AD6">
        <w:rPr>
          <w:bCs/>
        </w:rPr>
        <w:t xml:space="preserve">nas žodis </w:t>
      </w:r>
      <w:r w:rsidR="00772DD8" w:rsidRPr="00487AD6">
        <w:rPr>
          <w:bCs/>
        </w:rPr>
        <w:t>„vartojimą“</w:t>
      </w:r>
      <w:r w:rsidR="004B6993" w:rsidRPr="00487AD6">
        <w:rPr>
          <w:bCs/>
        </w:rPr>
        <w:t>; vietoj formuluotės „visose</w:t>
      </w:r>
      <w:r w:rsidR="00772DD8" w:rsidRPr="00487AD6">
        <w:rPr>
          <w:bCs/>
        </w:rPr>
        <w:t xml:space="preserve"> </w:t>
      </w:r>
      <w:r w:rsidR="004B6993" w:rsidRPr="00487AD6">
        <w:rPr>
          <w:bCs/>
        </w:rPr>
        <w:t xml:space="preserve">viešojo gyvenimo srityse“ siūlome įrašyti </w:t>
      </w:r>
      <w:r w:rsidR="00047135" w:rsidRPr="00487AD6">
        <w:rPr>
          <w:bCs/>
        </w:rPr>
        <w:t>„</w:t>
      </w:r>
      <w:r w:rsidR="004B6993" w:rsidRPr="00487AD6">
        <w:rPr>
          <w:bCs/>
        </w:rPr>
        <w:t>viešajame gyvenime“</w:t>
      </w:r>
      <w:r w:rsidR="00047135" w:rsidRPr="00487AD6">
        <w:rPr>
          <w:bCs/>
        </w:rPr>
        <w:t xml:space="preserve">; vietoj perteklinio </w:t>
      </w:r>
      <w:r w:rsidRPr="00487AD6">
        <w:rPr>
          <w:bCs/>
        </w:rPr>
        <w:t>žod</w:t>
      </w:r>
      <w:r w:rsidR="00047135" w:rsidRPr="00487AD6">
        <w:rPr>
          <w:bCs/>
        </w:rPr>
        <w:t>žio</w:t>
      </w:r>
      <w:r w:rsidRPr="00487AD6">
        <w:rPr>
          <w:bCs/>
        </w:rPr>
        <w:t xml:space="preserve"> „visuomenės“</w:t>
      </w:r>
      <w:r w:rsidR="00047135" w:rsidRPr="00487AD6">
        <w:rPr>
          <w:bCs/>
        </w:rPr>
        <w:t xml:space="preserve"> įrašytinas žodis „lietuvių“</w:t>
      </w:r>
      <w:r w:rsidRPr="00487AD6">
        <w:rPr>
          <w:bCs/>
        </w:rPr>
        <w:t>.</w:t>
      </w:r>
    </w:p>
    <w:p w14:paraId="5667BFE0" w14:textId="77777777" w:rsidR="00C36B0B" w:rsidRPr="00487AD6" w:rsidRDefault="004A3710" w:rsidP="00C36B0B">
      <w:pPr>
        <w:pStyle w:val="Sraopastraipa"/>
        <w:numPr>
          <w:ilvl w:val="0"/>
          <w:numId w:val="29"/>
        </w:numPr>
        <w:tabs>
          <w:tab w:val="left" w:pos="993"/>
        </w:tabs>
        <w:spacing w:line="360" w:lineRule="auto"/>
        <w:ind w:left="0" w:firstLine="709"/>
        <w:jc w:val="both"/>
      </w:pPr>
      <w:r w:rsidRPr="00487AD6">
        <w:rPr>
          <w:iCs/>
        </w:rPr>
        <w:t>Projekto</w:t>
      </w:r>
      <w:r w:rsidR="00005EDC" w:rsidRPr="00487AD6">
        <w:rPr>
          <w:iCs/>
        </w:rPr>
        <w:t xml:space="preserve"> preambulės </w:t>
      </w:r>
      <w:r w:rsidRPr="00487AD6">
        <w:rPr>
          <w:iCs/>
        </w:rPr>
        <w:t xml:space="preserve">penktosios pastraipos nuostata, kad Seimas priima šį įstatymą </w:t>
      </w:r>
      <w:r w:rsidR="00C36B0B" w:rsidRPr="00487AD6">
        <w:rPr>
          <w:iCs/>
        </w:rPr>
        <w:t>„</w:t>
      </w:r>
      <w:r w:rsidRPr="00487AD6">
        <w:rPr>
          <w:iCs/>
        </w:rPr>
        <w:t xml:space="preserve">vadovaudamasis </w:t>
      </w:r>
      <w:r w:rsidRPr="00487AD6">
        <w:rPr>
          <w:lang w:eastAsia="en-GB"/>
        </w:rPr>
        <w:t>Lietuvos valstybės ir visuomenės interesu užtikrinti</w:t>
      </w:r>
      <w:r w:rsidR="00C36B0B" w:rsidRPr="00487AD6">
        <w:rPr>
          <w:lang w:eastAsia="en-GB"/>
        </w:rPr>
        <w:t>“</w:t>
      </w:r>
      <w:r w:rsidRPr="00487AD6">
        <w:rPr>
          <w:lang w:eastAsia="en-GB"/>
        </w:rPr>
        <w:t>, be kita ko,</w:t>
      </w:r>
      <w:r w:rsidRPr="00487AD6">
        <w:rPr>
          <w:iCs/>
        </w:rPr>
        <w:t xml:space="preserve"> „lietuvių kalbos apsaugą ir raidą“, yra iš esmės tapati preambulės </w:t>
      </w:r>
      <w:r w:rsidR="00005EDC" w:rsidRPr="00487AD6">
        <w:rPr>
          <w:iCs/>
        </w:rPr>
        <w:t xml:space="preserve">antrosios pastraipos </w:t>
      </w:r>
      <w:r w:rsidRPr="00487AD6">
        <w:rPr>
          <w:iCs/>
        </w:rPr>
        <w:t>nuostatai „siekdamas, kad valstybė užtikrintų lietuvių kalbos apsaugą ir raidą“, todėl penktojoje pastraipoje</w:t>
      </w:r>
      <w:r w:rsidR="00C36B0B" w:rsidRPr="00487AD6">
        <w:rPr>
          <w:iCs/>
        </w:rPr>
        <w:t xml:space="preserve"> pasikartojanti formuluotė „</w:t>
      </w:r>
      <w:r w:rsidR="00C36B0B" w:rsidRPr="00487AD6">
        <w:rPr>
          <w:lang w:eastAsia="en-GB"/>
        </w:rPr>
        <w:t>lietuvių kalbos apsaugą ir raidą,</w:t>
      </w:r>
      <w:r w:rsidR="00C36B0B" w:rsidRPr="00487AD6">
        <w:rPr>
          <w:iCs/>
        </w:rPr>
        <w:t>“ išbrauktina</w:t>
      </w:r>
      <w:r w:rsidR="009164CF" w:rsidRPr="00487AD6">
        <w:rPr>
          <w:iCs/>
        </w:rPr>
        <w:t>.</w:t>
      </w:r>
    </w:p>
    <w:p w14:paraId="5BDF9711" w14:textId="6E45E6AC" w:rsidR="0030156E" w:rsidRPr="00487AD6" w:rsidRDefault="00774B93" w:rsidP="0030156E">
      <w:pPr>
        <w:pStyle w:val="Sraopastraipa"/>
        <w:numPr>
          <w:ilvl w:val="0"/>
          <w:numId w:val="29"/>
        </w:numPr>
        <w:tabs>
          <w:tab w:val="left" w:pos="1134"/>
        </w:tabs>
        <w:spacing w:line="360" w:lineRule="auto"/>
        <w:ind w:left="0" w:firstLine="709"/>
        <w:jc w:val="both"/>
      </w:pPr>
      <w:r w:rsidRPr="00487AD6">
        <w:t>Projekto 1 straipsnio 1 dalyje siūlome išbrau</w:t>
      </w:r>
      <w:r w:rsidR="00C36B0B" w:rsidRPr="00487AD6">
        <w:t>k</w:t>
      </w:r>
      <w:r w:rsidRPr="00487AD6">
        <w:t xml:space="preserve">ti </w:t>
      </w:r>
      <w:r w:rsidR="002802F0" w:rsidRPr="00487AD6">
        <w:t xml:space="preserve">perteklinę formuluotę „Lietuvos Respublikos Konstitucijos 14 straipsnyje įtvirtintos“ (žr. </w:t>
      </w:r>
      <w:r w:rsidR="00CD719B">
        <w:t xml:space="preserve">šios išvados </w:t>
      </w:r>
      <w:r w:rsidR="002802F0" w:rsidRPr="00CD719B">
        <w:t>2</w:t>
      </w:r>
      <w:r w:rsidR="002802F0" w:rsidRPr="00487AD6">
        <w:t xml:space="preserve"> pastabą).</w:t>
      </w:r>
    </w:p>
    <w:p w14:paraId="1CD9FCEB" w14:textId="1749A2AE" w:rsidR="008A5D33" w:rsidRPr="00487AD6" w:rsidRDefault="006C29D5" w:rsidP="008A5D33">
      <w:pPr>
        <w:pStyle w:val="Sraopastraipa"/>
        <w:numPr>
          <w:ilvl w:val="0"/>
          <w:numId w:val="29"/>
        </w:numPr>
        <w:tabs>
          <w:tab w:val="left" w:pos="1134"/>
        </w:tabs>
        <w:spacing w:line="360" w:lineRule="auto"/>
        <w:ind w:left="0" w:firstLine="709"/>
        <w:jc w:val="both"/>
      </w:pPr>
      <w:r w:rsidRPr="00487AD6">
        <w:t>Proje</w:t>
      </w:r>
      <w:r w:rsidR="00B66840" w:rsidRPr="00487AD6">
        <w:t>kto 1</w:t>
      </w:r>
      <w:r w:rsidR="00F50E62" w:rsidRPr="00487AD6">
        <w:t xml:space="preserve"> </w:t>
      </w:r>
      <w:r w:rsidRPr="00487AD6">
        <w:t xml:space="preserve">straipsnio </w:t>
      </w:r>
      <w:r w:rsidR="00B66840" w:rsidRPr="00487AD6">
        <w:t>1</w:t>
      </w:r>
      <w:r w:rsidR="00F50E62" w:rsidRPr="00487AD6">
        <w:t xml:space="preserve"> </w:t>
      </w:r>
      <w:r w:rsidRPr="00487AD6">
        <w:t xml:space="preserve">dalyje </w:t>
      </w:r>
      <w:r w:rsidR="000E18E8" w:rsidRPr="00487AD6">
        <w:t xml:space="preserve">numatyta, kad šiuo įstatymu būtų reglamentuojama, be kita ko, valstybinės kalbos </w:t>
      </w:r>
      <w:r w:rsidRPr="00487AD6">
        <w:t xml:space="preserve">priežiūra ir </w:t>
      </w:r>
      <w:r w:rsidR="000969ED" w:rsidRPr="00487AD6">
        <w:t>apsaug</w:t>
      </w:r>
      <w:r w:rsidR="0030156E" w:rsidRPr="00487AD6">
        <w:t>a</w:t>
      </w:r>
      <w:r w:rsidR="000969ED" w:rsidRPr="00487AD6">
        <w:t xml:space="preserve">. </w:t>
      </w:r>
      <w:r w:rsidR="001D4C04" w:rsidRPr="00487AD6">
        <w:t>A</w:t>
      </w:r>
      <w:r w:rsidR="00BA0886" w:rsidRPr="00487AD6">
        <w:t xml:space="preserve">tkreiptinas dėmesys į tai, kad </w:t>
      </w:r>
      <w:r w:rsidR="001D4C04" w:rsidRPr="00487AD6">
        <w:rPr>
          <w:bCs/>
        </w:rPr>
        <w:t xml:space="preserve">nėra </w:t>
      </w:r>
      <w:r w:rsidR="00DA56E5" w:rsidRPr="00487AD6">
        <w:rPr>
          <w:bCs/>
        </w:rPr>
        <w:t xml:space="preserve">visiškai </w:t>
      </w:r>
      <w:r w:rsidR="001D4C04" w:rsidRPr="00487AD6">
        <w:rPr>
          <w:bCs/>
        </w:rPr>
        <w:t xml:space="preserve">aiški formuluotės „kalbos priežiūra“ reikšmė – jeigu turima omenyje kalbos viešojo vartojimo priežiūra, nuostata atitinkamai tikslintina. Pažymėtina ir tai, kad </w:t>
      </w:r>
      <w:r w:rsidR="00BA0886" w:rsidRPr="00487AD6">
        <w:t>pagal oficialiąją konstitucinę valstybinės kalbos doktriną įstatymų leidėjas privalo nustatyti, be kita ko, valstybinės kalbos apsaugos priemones</w:t>
      </w:r>
      <w:r w:rsidR="00B66840" w:rsidRPr="00487AD6">
        <w:t xml:space="preserve"> (Konstitucinio Teismo 1999</w:t>
      </w:r>
      <w:r w:rsidR="00A97393" w:rsidRPr="00487AD6">
        <w:t xml:space="preserve"> </w:t>
      </w:r>
      <w:r w:rsidR="00B66840" w:rsidRPr="00487AD6">
        <w:t>m. spalio 21</w:t>
      </w:r>
      <w:r w:rsidR="00A97393" w:rsidRPr="00487AD6">
        <w:t xml:space="preserve"> </w:t>
      </w:r>
      <w:r w:rsidR="00B66840" w:rsidRPr="00487AD6">
        <w:t>d.</w:t>
      </w:r>
      <w:r w:rsidR="00B66840" w:rsidRPr="00487AD6">
        <w:rPr>
          <w:iCs/>
        </w:rPr>
        <w:t>, 2004</w:t>
      </w:r>
      <w:r w:rsidR="00A97393" w:rsidRPr="00487AD6">
        <w:rPr>
          <w:iCs/>
        </w:rPr>
        <w:t xml:space="preserve"> </w:t>
      </w:r>
      <w:r w:rsidR="00B66840" w:rsidRPr="00487AD6">
        <w:rPr>
          <w:iCs/>
        </w:rPr>
        <w:t>m. gruodžio 13</w:t>
      </w:r>
      <w:r w:rsidR="00A97393" w:rsidRPr="00487AD6">
        <w:rPr>
          <w:iCs/>
        </w:rPr>
        <w:t xml:space="preserve"> </w:t>
      </w:r>
      <w:r w:rsidR="00B66840" w:rsidRPr="00487AD6">
        <w:rPr>
          <w:iCs/>
        </w:rPr>
        <w:t>d.</w:t>
      </w:r>
      <w:r w:rsidR="002F2C3F" w:rsidRPr="00487AD6">
        <w:rPr>
          <w:iCs/>
        </w:rPr>
        <w:t>,</w:t>
      </w:r>
      <w:r w:rsidR="00B66840" w:rsidRPr="00487AD6">
        <w:rPr>
          <w:i/>
          <w:iCs/>
        </w:rPr>
        <w:t xml:space="preserve"> </w:t>
      </w:r>
      <w:r w:rsidR="00B66840" w:rsidRPr="00487AD6">
        <w:rPr>
          <w:iCs/>
        </w:rPr>
        <w:t>2006</w:t>
      </w:r>
      <w:r w:rsidR="00A97393" w:rsidRPr="00487AD6">
        <w:rPr>
          <w:iCs/>
        </w:rPr>
        <w:t xml:space="preserve"> </w:t>
      </w:r>
      <w:r w:rsidR="00B66840" w:rsidRPr="00487AD6">
        <w:rPr>
          <w:iCs/>
        </w:rPr>
        <w:t>m. gegužės 10</w:t>
      </w:r>
      <w:r w:rsidR="00A97393" w:rsidRPr="00487AD6">
        <w:rPr>
          <w:iCs/>
        </w:rPr>
        <w:t xml:space="preserve"> </w:t>
      </w:r>
      <w:r w:rsidR="00B66840" w:rsidRPr="00487AD6">
        <w:rPr>
          <w:iCs/>
        </w:rPr>
        <w:t>d. nutarimai</w:t>
      </w:r>
      <w:r w:rsidR="00B66840" w:rsidRPr="00487AD6">
        <w:t>, 2014</w:t>
      </w:r>
      <w:r w:rsidR="00A97393" w:rsidRPr="00487AD6">
        <w:t xml:space="preserve"> </w:t>
      </w:r>
      <w:r w:rsidR="00B66840" w:rsidRPr="00487AD6">
        <w:t>m. vasario 27</w:t>
      </w:r>
      <w:r w:rsidR="00A97393" w:rsidRPr="00487AD6">
        <w:t xml:space="preserve"> </w:t>
      </w:r>
      <w:r w:rsidR="00B66840" w:rsidRPr="00487AD6">
        <w:t>d. sprendimas)</w:t>
      </w:r>
      <w:r w:rsidRPr="00487AD6">
        <w:t>.</w:t>
      </w:r>
      <w:r w:rsidR="001D4C04" w:rsidRPr="00487AD6">
        <w:t xml:space="preserve"> Iš projekto nuostatų nėra visiškai aišku, </w:t>
      </w:r>
      <w:r w:rsidR="00A97393" w:rsidRPr="00487AD6">
        <w:t xml:space="preserve">kas </w:t>
      </w:r>
      <w:r w:rsidR="001D4C04" w:rsidRPr="00487AD6">
        <w:t>pagal jį laikoma valstyb</w:t>
      </w:r>
      <w:r w:rsidR="00A97393" w:rsidRPr="00487AD6">
        <w:t>in</w:t>
      </w:r>
      <w:r w:rsidR="001D4C04" w:rsidRPr="00487AD6">
        <w:t xml:space="preserve">ės kalbos apsaugos </w:t>
      </w:r>
      <w:r w:rsidR="00A97393" w:rsidRPr="00487AD6">
        <w:t>priemonėmis.</w:t>
      </w:r>
    </w:p>
    <w:p w14:paraId="4550789C" w14:textId="5C5AF013" w:rsidR="00CD188C" w:rsidRPr="00487AD6" w:rsidRDefault="00AC1463" w:rsidP="00CD188C">
      <w:pPr>
        <w:pStyle w:val="Sraopastraipa"/>
        <w:numPr>
          <w:ilvl w:val="0"/>
          <w:numId w:val="29"/>
        </w:numPr>
        <w:tabs>
          <w:tab w:val="left" w:pos="1134"/>
        </w:tabs>
        <w:spacing w:line="360" w:lineRule="auto"/>
        <w:ind w:left="0" w:firstLine="709"/>
        <w:jc w:val="both"/>
      </w:pPr>
      <w:r w:rsidRPr="00487AD6">
        <w:t>Projekto 1 straipsnio 2 dal</w:t>
      </w:r>
      <w:r w:rsidR="00F81F56" w:rsidRPr="00487AD6">
        <w:t>į, siekiant didesnio teisinio aiškumo, siūlytume patikslinti taip: „</w:t>
      </w:r>
      <w:r w:rsidR="008F7BA4">
        <w:rPr>
          <w:lang w:eastAsia="en-GB"/>
        </w:rPr>
        <w:t>Įstatymas nereglamentuoja Lietuvos gyventojų bendravimo kitose gyvenimo srityse, tautinėms mažumoms priklausančių asmenų</w:t>
      </w:r>
      <w:r w:rsidR="008F7BA4">
        <w:rPr>
          <w:rFonts w:ascii="Palemonas" w:hAnsi="Palemonas"/>
          <w:lang w:eastAsia="en-GB"/>
        </w:rPr>
        <w:t xml:space="preserve"> teisės puoselėti gimtąją kalbą</w:t>
      </w:r>
      <w:r w:rsidR="008F7BA4">
        <w:rPr>
          <w:lang w:eastAsia="en-GB"/>
        </w:rPr>
        <w:t>, taip pat religinių bendruomenių vartojamos kalbos.</w:t>
      </w:r>
      <w:r w:rsidR="00F81F56" w:rsidRPr="00487AD6">
        <w:rPr>
          <w:lang w:eastAsia="en-GB"/>
        </w:rPr>
        <w:t>“</w:t>
      </w:r>
    </w:p>
    <w:p w14:paraId="58B010AC" w14:textId="17F84BEF" w:rsidR="00B52C05" w:rsidRPr="00487AD6" w:rsidRDefault="00E23941" w:rsidP="00B52C05">
      <w:pPr>
        <w:pStyle w:val="Sraopastraipa"/>
        <w:numPr>
          <w:ilvl w:val="0"/>
          <w:numId w:val="29"/>
        </w:numPr>
        <w:tabs>
          <w:tab w:val="left" w:pos="1134"/>
        </w:tabs>
        <w:spacing w:line="360" w:lineRule="auto"/>
        <w:ind w:left="0" w:firstLine="709"/>
        <w:jc w:val="both"/>
      </w:pPr>
      <w:r w:rsidRPr="00487AD6">
        <w:t xml:space="preserve">Projekto 1 straipsnio 3 dalyje </w:t>
      </w:r>
      <w:r w:rsidR="00352F0A" w:rsidRPr="00487AD6">
        <w:t xml:space="preserve">siūlome </w:t>
      </w:r>
      <w:r w:rsidR="008A0191" w:rsidRPr="00487AD6">
        <w:t xml:space="preserve">išbraukti </w:t>
      </w:r>
      <w:r w:rsidR="00733D40" w:rsidRPr="00487AD6">
        <w:t>perteklinius žodžius „Lietuvoje</w:t>
      </w:r>
      <w:r w:rsidR="008A0191" w:rsidRPr="00487AD6">
        <w:t xml:space="preserve"> </w:t>
      </w:r>
      <w:r w:rsidR="00733D40" w:rsidRPr="00487AD6">
        <w:t>esančioms“</w:t>
      </w:r>
      <w:r w:rsidR="00AD2B82" w:rsidRPr="00487AD6">
        <w:t>,</w:t>
      </w:r>
      <w:r w:rsidR="00FE25F9" w:rsidRPr="00487AD6">
        <w:t xml:space="preserve"> </w:t>
      </w:r>
      <w:r w:rsidR="00733D40" w:rsidRPr="00487AD6">
        <w:t>papildyti ši</w:t>
      </w:r>
      <w:r w:rsidR="00FE25F9" w:rsidRPr="00487AD6">
        <w:t xml:space="preserve">os dalies </w:t>
      </w:r>
      <w:r w:rsidR="00733D40" w:rsidRPr="00487AD6">
        <w:t xml:space="preserve">nuostatą, </w:t>
      </w:r>
      <w:r w:rsidR="007C2D9F" w:rsidRPr="00487AD6">
        <w:t>po žodžio „organizacijoms“ įrašant formuluotę „neatsižvelgiant į jų nuosavybės formą, teisinę formą, rūšį ir veiklos pobūdį“, o šios nuostatos</w:t>
      </w:r>
      <w:r w:rsidR="00733D40" w:rsidRPr="00487AD6">
        <w:t xml:space="preserve"> </w:t>
      </w:r>
      <w:r w:rsidR="008A0191" w:rsidRPr="00487AD6">
        <w:t xml:space="preserve">pabaigoje </w:t>
      </w:r>
      <w:r w:rsidR="00733D40" w:rsidRPr="00487AD6">
        <w:t xml:space="preserve">po kablelio </w:t>
      </w:r>
      <w:r w:rsidR="008A0191" w:rsidRPr="00487AD6">
        <w:t>įraš</w:t>
      </w:r>
      <w:r w:rsidR="00733D40" w:rsidRPr="00487AD6">
        <w:t>ant</w:t>
      </w:r>
      <w:r w:rsidR="008A0191" w:rsidRPr="00487AD6">
        <w:t xml:space="preserve"> </w:t>
      </w:r>
      <w:r w:rsidR="00352F0A" w:rsidRPr="00487AD6">
        <w:t>formuluot</w:t>
      </w:r>
      <w:r w:rsidR="00C94C5F" w:rsidRPr="00487AD6">
        <w:t>ę</w:t>
      </w:r>
      <w:r w:rsidR="00352F0A" w:rsidRPr="00487AD6">
        <w:t xml:space="preserve"> </w:t>
      </w:r>
      <w:r w:rsidR="008A0191" w:rsidRPr="00487AD6">
        <w:t>„</w:t>
      </w:r>
      <w:r w:rsidR="00FE25F9" w:rsidRPr="00487AD6">
        <w:t xml:space="preserve">taip pat </w:t>
      </w:r>
      <w:r w:rsidR="008A0191" w:rsidRPr="00487AD6">
        <w:t xml:space="preserve">valstybės įgaliotiems asmenims, </w:t>
      </w:r>
      <w:r w:rsidR="00733D40" w:rsidRPr="00487AD6">
        <w:t>atliekantiems</w:t>
      </w:r>
      <w:r w:rsidR="008A0191" w:rsidRPr="00487AD6">
        <w:t xml:space="preserve"> </w:t>
      </w:r>
      <w:r w:rsidR="00C94C5F" w:rsidRPr="00487AD6">
        <w:t>įstatymais patikėtas funkcijas</w:t>
      </w:r>
      <w:r w:rsidR="0074222F" w:rsidRPr="00487AD6">
        <w:t>“</w:t>
      </w:r>
      <w:r w:rsidR="00AD2B82" w:rsidRPr="00487AD6">
        <w:t xml:space="preserve"> (žr. Notariato įstatymo 2 straipsnį, Antstolių įstatymo 2 straipsnį)</w:t>
      </w:r>
      <w:r w:rsidR="0074222F" w:rsidRPr="00487AD6">
        <w:t>, ir įvesti trumpinį „</w:t>
      </w:r>
      <w:r w:rsidR="00FE25F9" w:rsidRPr="00487AD6">
        <w:t xml:space="preserve">(toliau – </w:t>
      </w:r>
      <w:r w:rsidR="00B10F06" w:rsidRPr="00487AD6">
        <w:t>Lietuvos Respublikos</w:t>
      </w:r>
      <w:r w:rsidR="0074222F" w:rsidRPr="00487AD6">
        <w:t xml:space="preserve"> institucijos, įstaigos, įmonės</w:t>
      </w:r>
      <w:r w:rsidR="00AD2B82" w:rsidRPr="00487AD6">
        <w:t>,</w:t>
      </w:r>
      <w:r w:rsidR="0074222F" w:rsidRPr="00487AD6">
        <w:t xml:space="preserve"> organizacijos</w:t>
      </w:r>
      <w:r w:rsidR="00AD2B82" w:rsidRPr="00487AD6">
        <w:t xml:space="preserve"> ir </w:t>
      </w:r>
      <w:r w:rsidR="00FE25F9" w:rsidRPr="00487AD6">
        <w:t>valstybės įgalioti asmenys)“</w:t>
      </w:r>
      <w:r w:rsidR="00352F0A" w:rsidRPr="00487AD6">
        <w:t>.</w:t>
      </w:r>
      <w:r w:rsidR="000B36EF" w:rsidRPr="00487AD6">
        <w:t xml:space="preserve"> Jeigu, atsižvelgus į šią pastabą, subjektų, kuriems taikomas Valstybinės kalbos konstitucinis įstatymas, ratas būtų </w:t>
      </w:r>
      <w:r w:rsidR="0038145A" w:rsidRPr="00487AD6">
        <w:t>pakoreguotas</w:t>
      </w:r>
      <w:r w:rsidR="000B36EF" w:rsidRPr="00487AD6">
        <w:t>, atitinkamai reikėtų pa</w:t>
      </w:r>
      <w:r w:rsidR="0038145A" w:rsidRPr="00487AD6">
        <w:t>tikslin</w:t>
      </w:r>
      <w:r w:rsidR="000B36EF" w:rsidRPr="00487AD6">
        <w:t xml:space="preserve">ti ir kitas projekto nuostatas, kuriose jie </w:t>
      </w:r>
      <w:r w:rsidR="006B1A8B" w:rsidRPr="00487AD6">
        <w:t>minimi</w:t>
      </w:r>
      <w:r w:rsidR="000B36EF" w:rsidRPr="00487AD6">
        <w:t>.</w:t>
      </w:r>
    </w:p>
    <w:p w14:paraId="2EDD57DD" w14:textId="203B3FB5" w:rsidR="00637057" w:rsidRPr="00487AD6" w:rsidRDefault="00637057" w:rsidP="00B52C05">
      <w:pPr>
        <w:pStyle w:val="Sraopastraipa"/>
        <w:numPr>
          <w:ilvl w:val="0"/>
          <w:numId w:val="29"/>
        </w:numPr>
        <w:tabs>
          <w:tab w:val="left" w:pos="1134"/>
        </w:tabs>
        <w:spacing w:line="360" w:lineRule="auto"/>
        <w:ind w:left="0" w:firstLine="709"/>
        <w:jc w:val="both"/>
      </w:pPr>
      <w:r w:rsidRPr="00487AD6">
        <w:t>Projekto 2 straipsnio 2 dalyje</w:t>
      </w:r>
      <w:r w:rsidR="00553D1D" w:rsidRPr="00487AD6">
        <w:t>, termino „Bendrinės lietuvių kalbos norma“ apibrėžtyje, prieš žodį „kalbos“ įrašytinas žodis „lietuvių“ (dukart).</w:t>
      </w:r>
    </w:p>
    <w:p w14:paraId="3C80842C" w14:textId="77777777" w:rsidR="00771EC8" w:rsidRPr="00487AD6" w:rsidRDefault="00B52C05" w:rsidP="00771EC8">
      <w:pPr>
        <w:pStyle w:val="Sraopastraipa"/>
        <w:numPr>
          <w:ilvl w:val="0"/>
          <w:numId w:val="29"/>
        </w:numPr>
        <w:tabs>
          <w:tab w:val="left" w:pos="1134"/>
        </w:tabs>
        <w:spacing w:line="360" w:lineRule="auto"/>
        <w:ind w:left="0" w:firstLine="709"/>
        <w:jc w:val="both"/>
      </w:pPr>
      <w:r w:rsidRPr="00487AD6">
        <w:t>P</w:t>
      </w:r>
      <w:r w:rsidR="00421ED6" w:rsidRPr="00487AD6">
        <w:t>rojekto 2</w:t>
      </w:r>
      <w:r w:rsidR="005E1C7C" w:rsidRPr="00487AD6">
        <w:t xml:space="preserve"> </w:t>
      </w:r>
      <w:r w:rsidR="00421ED6" w:rsidRPr="00487AD6">
        <w:t>straipsn</w:t>
      </w:r>
      <w:r w:rsidR="00B66840" w:rsidRPr="00487AD6">
        <w:t xml:space="preserve">io </w:t>
      </w:r>
      <w:r w:rsidRPr="00487AD6">
        <w:t>3</w:t>
      </w:r>
      <w:r w:rsidR="005E1C7C" w:rsidRPr="00487AD6">
        <w:t xml:space="preserve"> </w:t>
      </w:r>
      <w:r w:rsidR="00421ED6" w:rsidRPr="00487AD6">
        <w:t xml:space="preserve">dalyje </w:t>
      </w:r>
      <w:r w:rsidRPr="00487AD6">
        <w:t>turėtų būti įtvirtintas nesutrumpintas terminas „Lietuvių kalbos tvarkyba</w:t>
      </w:r>
      <w:r w:rsidR="005E1C7C" w:rsidRPr="00487AD6">
        <w:t>“</w:t>
      </w:r>
      <w:r w:rsidR="00BB3556" w:rsidRPr="00487AD6">
        <w:t xml:space="preserve"> (plg. su p</w:t>
      </w:r>
      <w:r w:rsidR="00B66840" w:rsidRPr="00487AD6">
        <w:t>rojekto III</w:t>
      </w:r>
      <w:r w:rsidR="005E1C7C" w:rsidRPr="00487AD6">
        <w:t xml:space="preserve"> </w:t>
      </w:r>
      <w:r w:rsidR="00B66840" w:rsidRPr="00487AD6">
        <w:t xml:space="preserve">skyriaus ir </w:t>
      </w:r>
      <w:r w:rsidR="005763C6" w:rsidRPr="00487AD6">
        <w:t>16</w:t>
      </w:r>
      <w:r w:rsidR="005E1C7C" w:rsidRPr="00487AD6">
        <w:t xml:space="preserve"> </w:t>
      </w:r>
      <w:r w:rsidR="00BB3556" w:rsidRPr="00487AD6">
        <w:t xml:space="preserve">straipsnio pavadinimais), </w:t>
      </w:r>
      <w:r w:rsidR="00637057" w:rsidRPr="00487AD6">
        <w:t xml:space="preserve">o </w:t>
      </w:r>
      <w:r w:rsidR="00553D1D" w:rsidRPr="00487AD6">
        <w:t>j</w:t>
      </w:r>
      <w:r w:rsidR="00637057" w:rsidRPr="00487AD6">
        <w:t xml:space="preserve">o apibrėžtis tikslintina taip: „valstybinės </w:t>
      </w:r>
      <w:r w:rsidR="00637057" w:rsidRPr="00487AD6">
        <w:rPr>
          <w:bCs/>
          <w:lang w:eastAsia="en-GB"/>
        </w:rPr>
        <w:t xml:space="preserve">kalbos statusą ir bendrinės lietuvių kalbos vartojimo taisyklingumą užtikrinančių teisinių, finansinių ir organizacinių priemonių visuma, lietuvių kalbos norminimas ir normų sklaida, </w:t>
      </w:r>
      <w:r w:rsidR="00553D1D" w:rsidRPr="00487AD6">
        <w:rPr>
          <w:bCs/>
          <w:lang w:eastAsia="en-GB"/>
        </w:rPr>
        <w:t xml:space="preserve">lietuvių </w:t>
      </w:r>
      <w:r w:rsidR="00637057" w:rsidRPr="00487AD6">
        <w:rPr>
          <w:bCs/>
          <w:lang w:eastAsia="en-GB"/>
        </w:rPr>
        <w:t>kalbos išteklių gausinimas“.</w:t>
      </w:r>
    </w:p>
    <w:p w14:paraId="0182F7F5" w14:textId="6F20642D" w:rsidR="00C93452" w:rsidRPr="00487AD6" w:rsidRDefault="00C52828" w:rsidP="00C93452">
      <w:pPr>
        <w:pStyle w:val="Sraopastraipa"/>
        <w:numPr>
          <w:ilvl w:val="0"/>
          <w:numId w:val="29"/>
        </w:numPr>
        <w:tabs>
          <w:tab w:val="left" w:pos="1134"/>
        </w:tabs>
        <w:spacing w:line="360" w:lineRule="auto"/>
        <w:ind w:left="0" w:firstLine="709"/>
        <w:jc w:val="both"/>
      </w:pPr>
      <w:r w:rsidRPr="00487AD6">
        <w:t xml:space="preserve">Projekto 2 straipsnio </w:t>
      </w:r>
      <w:r w:rsidR="0059052F" w:rsidRPr="00487AD6">
        <w:t>4</w:t>
      </w:r>
      <w:r w:rsidRPr="00487AD6">
        <w:t xml:space="preserve"> dalyje </w:t>
      </w:r>
      <w:r w:rsidR="007C39E7" w:rsidRPr="00487AD6">
        <w:t>apibrėžta</w:t>
      </w:r>
      <w:r w:rsidR="00FC03F8" w:rsidRPr="00487AD6">
        <w:t>s terminas</w:t>
      </w:r>
      <w:r w:rsidRPr="00487AD6">
        <w:t xml:space="preserve"> „</w:t>
      </w:r>
      <w:r w:rsidR="00FC03F8" w:rsidRPr="00487AD6">
        <w:t>S</w:t>
      </w:r>
      <w:r w:rsidRPr="00487AD6">
        <w:t xml:space="preserve">pecialiosios radijo ir televizijos programos“ </w:t>
      </w:r>
      <w:r w:rsidR="00FC03F8" w:rsidRPr="00487AD6">
        <w:t>toliau projekto</w:t>
      </w:r>
      <w:r w:rsidRPr="00487AD6">
        <w:t xml:space="preserve"> tekste </w:t>
      </w:r>
      <w:r w:rsidR="00FC03F8" w:rsidRPr="00487AD6">
        <w:t>tėra pavartotas vieną kartą</w:t>
      </w:r>
      <w:r w:rsidR="00A17F66" w:rsidRPr="00487AD6">
        <w:t xml:space="preserve"> (10 straipsnio 1 dalyje)</w:t>
      </w:r>
      <w:r w:rsidRPr="00487AD6">
        <w:t xml:space="preserve">. </w:t>
      </w:r>
      <w:r w:rsidR="00802753" w:rsidRPr="00487AD6">
        <w:t>M</w:t>
      </w:r>
      <w:r w:rsidR="00FC03F8" w:rsidRPr="00487AD6">
        <w:t xml:space="preserve">ūsų nuomone, </w:t>
      </w:r>
      <w:r w:rsidR="00C3232E" w:rsidRPr="00487AD6">
        <w:t xml:space="preserve">tokių specifinių visuomenės informavimo srities sąvokų apibrėžtis apskritai </w:t>
      </w:r>
      <w:r w:rsidR="00FC03F8" w:rsidRPr="00487AD6">
        <w:t>ne</w:t>
      </w:r>
      <w:r w:rsidR="00C3232E" w:rsidRPr="00487AD6">
        <w:t xml:space="preserve">turėtų </w:t>
      </w:r>
      <w:r w:rsidR="00F2208E" w:rsidRPr="00487AD6">
        <w:t>tapti</w:t>
      </w:r>
      <w:r w:rsidR="00C3232E" w:rsidRPr="00487AD6">
        <w:t xml:space="preserve"> siūlomo priimti konstitucinio įstatymo, </w:t>
      </w:r>
      <w:r w:rsidR="00F2208E" w:rsidRPr="00487AD6">
        <w:t>kuri</w:t>
      </w:r>
      <w:r w:rsidR="00B107BA" w:rsidRPr="00487AD6">
        <w:t>a</w:t>
      </w:r>
      <w:r w:rsidR="00F2208E" w:rsidRPr="00487AD6">
        <w:t>me</w:t>
      </w:r>
      <w:r w:rsidR="00F2208E" w:rsidRPr="00487AD6">
        <w:rPr>
          <w:bCs/>
        </w:rPr>
        <w:t xml:space="preserve"> turėtų būti reguliuojami</w:t>
      </w:r>
      <w:r w:rsidR="00F2208E" w:rsidRPr="00487AD6">
        <w:t xml:space="preserve"> </w:t>
      </w:r>
      <w:r w:rsidR="00F2208E" w:rsidRPr="00487AD6">
        <w:rPr>
          <w:bCs/>
        </w:rPr>
        <w:t>reikšmingiausi valstybinės kalbos vartojimo viešajame gyvenime aspektai,</w:t>
      </w:r>
      <w:r w:rsidR="00F2208E" w:rsidRPr="00487AD6">
        <w:t xml:space="preserve"> reguliavimo dalyk</w:t>
      </w:r>
      <w:r w:rsidR="00B107BA" w:rsidRPr="00487AD6">
        <w:t>u</w:t>
      </w:r>
      <w:r w:rsidR="00A17F66" w:rsidRPr="00487AD6">
        <w:t xml:space="preserve">. Atsižvelgdami į visa tai, </w:t>
      </w:r>
      <w:r w:rsidR="00FC03F8" w:rsidRPr="00487AD6">
        <w:t xml:space="preserve">siūlome </w:t>
      </w:r>
      <w:r w:rsidR="00A17F66" w:rsidRPr="00487AD6">
        <w:t xml:space="preserve">atsisakyti šios sąvokos įtvirtinimo projekto 2 straipsnyje, tarp pagrindinių įstatymo sąvokų, o jos  turinį atskleisti toje </w:t>
      </w:r>
      <w:r w:rsidR="002E6F4C" w:rsidRPr="00487AD6">
        <w:t xml:space="preserve">projekto 10 straipsnio 1 dalies </w:t>
      </w:r>
      <w:r w:rsidR="00A17F66" w:rsidRPr="00487AD6">
        <w:t xml:space="preserve">nuostatoje, kurioje atitinkamas terminas </w:t>
      </w:r>
      <w:r w:rsidR="00921B13" w:rsidRPr="00487AD6">
        <w:t>pavartotas</w:t>
      </w:r>
      <w:r w:rsidR="00802753" w:rsidRPr="00487AD6">
        <w:t xml:space="preserve">, </w:t>
      </w:r>
      <w:r w:rsidR="002E6F4C" w:rsidRPr="00487AD6">
        <w:t>pavyzdžiui,</w:t>
      </w:r>
      <w:r w:rsidR="00A17F66" w:rsidRPr="00487AD6">
        <w:t xml:space="preserve"> </w:t>
      </w:r>
      <w:r w:rsidR="00921B13" w:rsidRPr="00487AD6">
        <w:t>vietoj</w:t>
      </w:r>
      <w:r w:rsidR="002E6F4C" w:rsidRPr="00487AD6">
        <w:t xml:space="preserve"> žodži</w:t>
      </w:r>
      <w:r w:rsidR="00921B13" w:rsidRPr="00487AD6">
        <w:t>ų</w:t>
      </w:r>
      <w:r w:rsidR="00802753" w:rsidRPr="00487AD6">
        <w:t xml:space="preserve"> „</w:t>
      </w:r>
      <w:r w:rsidR="00802753" w:rsidRPr="00487AD6">
        <w:rPr>
          <w:lang w:eastAsia="en-GB"/>
        </w:rPr>
        <w:t>specialiosioms radijo ir televizijos programoms“</w:t>
      </w:r>
      <w:r w:rsidR="002E6F4C" w:rsidRPr="00487AD6">
        <w:rPr>
          <w:lang w:eastAsia="en-GB"/>
        </w:rPr>
        <w:t xml:space="preserve"> </w:t>
      </w:r>
      <w:r w:rsidR="00802753" w:rsidRPr="00487AD6">
        <w:rPr>
          <w:lang w:eastAsia="en-GB"/>
        </w:rPr>
        <w:t xml:space="preserve">įrašant </w:t>
      </w:r>
      <w:r w:rsidR="00921B13" w:rsidRPr="00487AD6">
        <w:rPr>
          <w:lang w:eastAsia="en-GB"/>
        </w:rPr>
        <w:t xml:space="preserve">formuluotę </w:t>
      </w:r>
      <w:r w:rsidR="00802753" w:rsidRPr="00487AD6">
        <w:rPr>
          <w:lang w:eastAsia="en-GB"/>
        </w:rPr>
        <w:t>„</w:t>
      </w:r>
      <w:r w:rsidR="003B6119" w:rsidRPr="00487AD6">
        <w:rPr>
          <w:lang w:eastAsia="en-GB"/>
        </w:rPr>
        <w:t xml:space="preserve">radijo ir televizijos programoms, skirtoms </w:t>
      </w:r>
      <w:r w:rsidR="00802753" w:rsidRPr="00487AD6">
        <w:rPr>
          <w:lang w:eastAsia="en-GB"/>
        </w:rPr>
        <w:t xml:space="preserve">specialiajai auditorijai </w:t>
      </w:r>
      <w:r w:rsidR="000A489B">
        <w:rPr>
          <w:lang w:eastAsia="en-GB"/>
        </w:rPr>
        <w:t xml:space="preserve">– </w:t>
      </w:r>
      <w:r w:rsidR="00802753" w:rsidRPr="00487AD6">
        <w:rPr>
          <w:lang w:eastAsia="en-GB"/>
        </w:rPr>
        <w:t>tautinėms mažumoms, neįgaliesiems, kalbų besimokantiems asmenims ir kt</w:t>
      </w:r>
      <w:r w:rsidR="000A489B">
        <w:rPr>
          <w:lang w:eastAsia="en-GB"/>
        </w:rPr>
        <w:t>.</w:t>
      </w:r>
      <w:r w:rsidR="00802753" w:rsidRPr="00487AD6">
        <w:rPr>
          <w:lang w:eastAsia="en-GB"/>
        </w:rPr>
        <w:t>“</w:t>
      </w:r>
      <w:r w:rsidR="00C71EB8" w:rsidRPr="00487AD6">
        <w:t>.</w:t>
      </w:r>
      <w:bookmarkStart w:id="0" w:name="_GoBack"/>
      <w:bookmarkEnd w:id="0"/>
    </w:p>
    <w:p w14:paraId="572B201E" w14:textId="77777777" w:rsidR="00B35D5F" w:rsidRPr="00487AD6" w:rsidRDefault="00CA4E3E" w:rsidP="00B35D5F">
      <w:pPr>
        <w:pStyle w:val="Sraopastraipa"/>
        <w:numPr>
          <w:ilvl w:val="0"/>
          <w:numId w:val="29"/>
        </w:numPr>
        <w:tabs>
          <w:tab w:val="left" w:pos="1134"/>
        </w:tabs>
        <w:spacing w:line="360" w:lineRule="auto"/>
        <w:ind w:left="0" w:firstLine="709"/>
        <w:jc w:val="both"/>
      </w:pPr>
      <w:r w:rsidRPr="00487AD6">
        <w:t xml:space="preserve">Projekto 3 straipsnio </w:t>
      </w:r>
      <w:r w:rsidR="00DD3687" w:rsidRPr="00487AD6">
        <w:t xml:space="preserve">„Valstybinės kalbos statusas“ </w:t>
      </w:r>
      <w:r w:rsidRPr="00487AD6">
        <w:t>4 dalies nuostat</w:t>
      </w:r>
      <w:r w:rsidR="00C93452" w:rsidRPr="00487AD6">
        <w:t>o</w:t>
      </w:r>
      <w:r w:rsidR="00DD3687" w:rsidRPr="00487AD6">
        <w:t>mi</w:t>
      </w:r>
      <w:r w:rsidR="00C93452" w:rsidRPr="00487AD6">
        <w:t xml:space="preserve">s </w:t>
      </w:r>
      <w:r w:rsidR="00DD3687" w:rsidRPr="00487AD6">
        <w:t xml:space="preserve">užtikrinama </w:t>
      </w:r>
      <w:r w:rsidR="00547A6C" w:rsidRPr="00487AD6">
        <w:t xml:space="preserve">lietuvių </w:t>
      </w:r>
      <w:r w:rsidR="00414BF0" w:rsidRPr="00487AD6">
        <w:t xml:space="preserve">gestų </w:t>
      </w:r>
      <w:r w:rsidR="00547A6C" w:rsidRPr="00487AD6">
        <w:t xml:space="preserve">kalbos </w:t>
      </w:r>
      <w:r w:rsidR="00DD3687" w:rsidRPr="00487AD6">
        <w:t>apsauga</w:t>
      </w:r>
      <w:r w:rsidR="00B241E7" w:rsidRPr="00487AD6">
        <w:t>, o</w:t>
      </w:r>
      <w:r w:rsidR="00547A6C" w:rsidRPr="00487AD6">
        <w:t xml:space="preserve"> ne </w:t>
      </w:r>
      <w:r w:rsidRPr="00487AD6">
        <w:t>valstybinės kalbos status</w:t>
      </w:r>
      <w:r w:rsidR="00DD3687" w:rsidRPr="00487AD6">
        <w:t>as. S</w:t>
      </w:r>
      <w:r w:rsidR="00547A6C" w:rsidRPr="00487AD6">
        <w:t xml:space="preserve">iūlome </w:t>
      </w:r>
      <w:r w:rsidR="00DD3687" w:rsidRPr="00487AD6">
        <w:t xml:space="preserve">šias </w:t>
      </w:r>
      <w:r w:rsidR="00B35D5F" w:rsidRPr="00487AD6">
        <w:t xml:space="preserve">nuostatas, atsižvelgiant į jų reguliavimo dalyką, </w:t>
      </w:r>
      <w:r w:rsidR="00547A6C" w:rsidRPr="00487AD6">
        <w:t>perkelti</w:t>
      </w:r>
      <w:r w:rsidR="00DD3687" w:rsidRPr="00487AD6">
        <w:t xml:space="preserve"> į projekto </w:t>
      </w:r>
      <w:r w:rsidR="00B35D5F" w:rsidRPr="00487AD6">
        <w:t xml:space="preserve">II skyrių „Lietuvių kalbos vartojimas“ arba </w:t>
      </w:r>
      <w:r w:rsidR="00547A6C" w:rsidRPr="00487AD6">
        <w:t>II</w:t>
      </w:r>
      <w:r w:rsidR="00414BF0" w:rsidRPr="00487AD6">
        <w:t>I</w:t>
      </w:r>
      <w:r w:rsidR="00547A6C" w:rsidRPr="00487AD6">
        <w:t xml:space="preserve"> skyrių „</w:t>
      </w:r>
      <w:r w:rsidR="00B35D5F" w:rsidRPr="00487AD6">
        <w:t>Lietuvių kalbos tvarkyba“.</w:t>
      </w:r>
    </w:p>
    <w:p w14:paraId="35CC1E82" w14:textId="5F41C68C" w:rsidR="00B35D5F" w:rsidRPr="00487AD6" w:rsidRDefault="00CA4E3E" w:rsidP="00B35D5F">
      <w:pPr>
        <w:pStyle w:val="Sraopastraipa"/>
        <w:numPr>
          <w:ilvl w:val="0"/>
          <w:numId w:val="29"/>
        </w:numPr>
        <w:tabs>
          <w:tab w:val="left" w:pos="1134"/>
        </w:tabs>
        <w:spacing w:line="360" w:lineRule="auto"/>
        <w:ind w:left="0" w:firstLine="709"/>
        <w:jc w:val="both"/>
      </w:pPr>
      <w:r w:rsidRPr="00487AD6">
        <w:t xml:space="preserve">Projekto 4 straipsnio pavadinimas ir turinys </w:t>
      </w:r>
      <w:r w:rsidR="004620D5" w:rsidRPr="00487AD6">
        <w:t>koreguotini</w:t>
      </w:r>
      <w:r w:rsidRPr="00487AD6">
        <w:t>. Ši</w:t>
      </w:r>
      <w:r w:rsidR="002331B6" w:rsidRPr="00487AD6">
        <w:t>o</w:t>
      </w:r>
      <w:r w:rsidRPr="00487AD6">
        <w:t xml:space="preserve"> straipsn</w:t>
      </w:r>
      <w:r w:rsidR="002331B6" w:rsidRPr="00487AD6">
        <w:t xml:space="preserve">io </w:t>
      </w:r>
      <w:r w:rsidR="009C3629" w:rsidRPr="00487AD6">
        <w:t>nuostatomis pernelyg susiaurinamos viešojo gyvenimo sritys, kuriose vartotina valstybinė kalba. Antai</w:t>
      </w:r>
      <w:r w:rsidR="004852C2" w:rsidRPr="00487AD6">
        <w:t xml:space="preserve"> teism</w:t>
      </w:r>
      <w:r w:rsidR="009C3629" w:rsidRPr="00487AD6">
        <w:t>o</w:t>
      </w:r>
      <w:r w:rsidR="004852C2" w:rsidRPr="00487AD6">
        <w:t xml:space="preserve"> procesas neapim</w:t>
      </w:r>
      <w:r w:rsidR="009C3629" w:rsidRPr="00487AD6">
        <w:t xml:space="preserve">a ikiteisminio tyrimo, teismų sprendimų vykdymo, </w:t>
      </w:r>
      <w:r w:rsidR="004852C2" w:rsidRPr="00487AD6">
        <w:t xml:space="preserve">mediacijos </w:t>
      </w:r>
      <w:r w:rsidR="009C3629" w:rsidRPr="00487AD6">
        <w:t>procesų, įvairių administracinių procedūrų</w:t>
      </w:r>
      <w:r w:rsidR="004852C2" w:rsidRPr="00487AD6">
        <w:t xml:space="preserve">. </w:t>
      </w:r>
      <w:r w:rsidR="004620D5" w:rsidRPr="00487AD6">
        <w:t>S</w:t>
      </w:r>
      <w:r w:rsidR="00423513" w:rsidRPr="00487AD6">
        <w:t xml:space="preserve">iūlome </w:t>
      </w:r>
      <w:r w:rsidR="004620D5" w:rsidRPr="00487AD6">
        <w:t xml:space="preserve">šio straipsnio nuostatas </w:t>
      </w:r>
      <w:r w:rsidR="00423513" w:rsidRPr="00487AD6">
        <w:t>formuluoti bendr</w:t>
      </w:r>
      <w:r w:rsidR="004620D5" w:rsidRPr="00487AD6">
        <w:t xml:space="preserve">iau, </w:t>
      </w:r>
      <w:r w:rsidR="004B3446" w:rsidRPr="00487AD6">
        <w:t xml:space="preserve">1 dalyje </w:t>
      </w:r>
      <w:r w:rsidR="004620D5" w:rsidRPr="00487AD6">
        <w:t>įtvirtinant</w:t>
      </w:r>
      <w:r w:rsidRPr="00487AD6">
        <w:t xml:space="preserve"> reikalavim</w:t>
      </w:r>
      <w:r w:rsidR="004620D5" w:rsidRPr="00487AD6">
        <w:t xml:space="preserve">us lietuvių kalbą vartoti teisėkūros procese, ja </w:t>
      </w:r>
      <w:r w:rsidRPr="00487AD6">
        <w:t>oficialiai skelbti įstatymus ir kitus teisės aktus</w:t>
      </w:r>
      <w:r w:rsidR="004620D5" w:rsidRPr="00487AD6">
        <w:t xml:space="preserve">, </w:t>
      </w:r>
      <w:r w:rsidR="004B3446" w:rsidRPr="00487AD6">
        <w:t xml:space="preserve">o 2 dalyje nustatant, kad ikiteisminis tyrimas, teismo procesas ir kiti </w:t>
      </w:r>
      <w:r w:rsidR="00547A6C" w:rsidRPr="00487AD6">
        <w:t>teisini</w:t>
      </w:r>
      <w:r w:rsidR="004B3446" w:rsidRPr="00487AD6">
        <w:t>ai</w:t>
      </w:r>
      <w:r w:rsidR="00547A6C" w:rsidRPr="00487AD6">
        <w:t xml:space="preserve"> proces</w:t>
      </w:r>
      <w:r w:rsidR="004B3446" w:rsidRPr="00487AD6">
        <w:t>ai, taip pat a</w:t>
      </w:r>
      <w:r w:rsidR="00214106" w:rsidRPr="00487AD6">
        <w:t>dministracinės procedūros</w:t>
      </w:r>
      <w:r w:rsidR="004B3446" w:rsidRPr="00487AD6">
        <w:t xml:space="preserve"> vyksta lietuvių kalba, ir k</w:t>
      </w:r>
      <w:r w:rsidR="00423513" w:rsidRPr="00487AD6">
        <w:t xml:space="preserve">artu </w:t>
      </w:r>
      <w:r w:rsidR="004B3446" w:rsidRPr="00487AD6">
        <w:t>užtikrinant</w:t>
      </w:r>
      <w:r w:rsidR="00423513" w:rsidRPr="00487AD6">
        <w:t xml:space="preserve"> asmenų, </w:t>
      </w:r>
      <w:r w:rsidR="004B3446" w:rsidRPr="00487AD6">
        <w:t xml:space="preserve">kurie </w:t>
      </w:r>
      <w:r w:rsidR="00423513" w:rsidRPr="00487AD6">
        <w:t>nemoka lietuvių kalbos arba kuriems reikalinga lietuvių gestų kalba, teis</w:t>
      </w:r>
      <w:r w:rsidR="004B3446" w:rsidRPr="00487AD6">
        <w:t>ę</w:t>
      </w:r>
      <w:r w:rsidR="00423513" w:rsidRPr="00487AD6">
        <w:t xml:space="preserve"> </w:t>
      </w:r>
      <w:r w:rsidR="004B3446" w:rsidRPr="00487AD6">
        <w:t>šiuose</w:t>
      </w:r>
      <w:r w:rsidR="00423513" w:rsidRPr="00487AD6">
        <w:t xml:space="preserve"> procesuose ir procedūrose dalyvauti per vertėją</w:t>
      </w:r>
      <w:r w:rsidR="00035655" w:rsidRPr="00487AD6">
        <w:t>.</w:t>
      </w:r>
      <w:r w:rsidR="00423513" w:rsidRPr="00487AD6">
        <w:t xml:space="preserve"> </w:t>
      </w:r>
      <w:r w:rsidR="00214106" w:rsidRPr="00487AD6">
        <w:t>Įtvirtinus šiuos reikalavimus</w:t>
      </w:r>
      <w:r w:rsidR="00BA7769" w:rsidRPr="00487AD6">
        <w:t>,</w:t>
      </w:r>
      <w:r w:rsidR="00035655" w:rsidRPr="00487AD6">
        <w:t xml:space="preserve"> </w:t>
      </w:r>
      <w:r w:rsidR="00214106" w:rsidRPr="00487AD6">
        <w:t>p</w:t>
      </w:r>
      <w:r w:rsidR="0054545B" w:rsidRPr="00487AD6">
        <w:t>rojekto 6 straipsnio 1 dal</w:t>
      </w:r>
      <w:r w:rsidR="00BA7769" w:rsidRPr="00487AD6">
        <w:t>is išbrauktina.</w:t>
      </w:r>
    </w:p>
    <w:p w14:paraId="4D67C5C8" w14:textId="48398AF1" w:rsidR="00D92D40" w:rsidRPr="00487AD6" w:rsidRDefault="00257A4D" w:rsidP="00277643">
      <w:pPr>
        <w:pStyle w:val="Sraopastraipa"/>
        <w:numPr>
          <w:ilvl w:val="0"/>
          <w:numId w:val="29"/>
        </w:numPr>
        <w:tabs>
          <w:tab w:val="left" w:pos="1134"/>
        </w:tabs>
        <w:spacing w:line="360" w:lineRule="auto"/>
        <w:ind w:left="0" w:firstLine="709"/>
        <w:jc w:val="both"/>
      </w:pPr>
      <w:r w:rsidRPr="00487AD6">
        <w:t xml:space="preserve">Projekto 5, 6 straipsniuose siūloma reglamentuoti tam tikrus </w:t>
      </w:r>
      <w:r w:rsidR="00A73044" w:rsidRPr="00487AD6">
        <w:t xml:space="preserve">valstybinės kalbos vartojimo </w:t>
      </w:r>
      <w:r w:rsidRPr="00487AD6">
        <w:t xml:space="preserve">valstybės ir savivaldybių </w:t>
      </w:r>
      <w:r w:rsidR="00A73044" w:rsidRPr="00487AD6">
        <w:t>institucijų, įstaigų</w:t>
      </w:r>
      <w:r w:rsidR="00214106" w:rsidRPr="00487AD6">
        <w:t xml:space="preserve">, įmonių ir organizacijų </w:t>
      </w:r>
      <w:r w:rsidR="00A73044" w:rsidRPr="00487AD6">
        <w:t>veikloje aspektus</w:t>
      </w:r>
      <w:r w:rsidR="00CC1516" w:rsidRPr="00487AD6">
        <w:t xml:space="preserve">. Siūlome šių straipsnių nuostatas išdėstyti viename straipsnyje, nes nurodytų institucijų, įstaigų, įmonių, organizacijų veikla apima jų santykius su juridiniais </w:t>
      </w:r>
      <w:r w:rsidR="00AD2B82" w:rsidRPr="00487AD6">
        <w:t>ir</w:t>
      </w:r>
      <w:r w:rsidR="00CC1516" w:rsidRPr="00487AD6">
        <w:t xml:space="preserve"> fiziniais asmenimis, ir formuluoti jas lakoniškiau, labiau </w:t>
      </w:r>
      <w:r w:rsidR="00432340" w:rsidRPr="00487AD6">
        <w:t>apibendrinta</w:t>
      </w:r>
      <w:r w:rsidR="00CC1516" w:rsidRPr="00487AD6">
        <w:t>i</w:t>
      </w:r>
      <w:r w:rsidR="00432340" w:rsidRPr="00487AD6">
        <w:t xml:space="preserve">, </w:t>
      </w:r>
      <w:r w:rsidR="0074222F" w:rsidRPr="00487AD6">
        <w:t xml:space="preserve">atsisakant pernelyg detalaus reguliavimo ir </w:t>
      </w:r>
      <w:r w:rsidR="000B36EF" w:rsidRPr="00487AD6">
        <w:t>išvengiant</w:t>
      </w:r>
      <w:r w:rsidR="00432340" w:rsidRPr="00487AD6">
        <w:t xml:space="preserve"> </w:t>
      </w:r>
      <w:r w:rsidR="000B36EF" w:rsidRPr="00487AD6">
        <w:t>kai kurių nuostatų norminio turinio dubliavimosi (pavyzdžiui, neaiškus santykis tarp 5 straipsnio 2 dalies ir 6</w:t>
      </w:r>
      <w:r w:rsidR="00AD2B82" w:rsidRPr="00487AD6">
        <w:t> </w:t>
      </w:r>
      <w:r w:rsidR="000B36EF" w:rsidRPr="00487AD6">
        <w:t>straipsnio 4 dalies nuostatų, taip pat tarp 5 straipsnio 3 dalies ir 6 straipsnio 3 dalies nuostatų).</w:t>
      </w:r>
    </w:p>
    <w:p w14:paraId="6914E885" w14:textId="0CD6707C" w:rsidR="000A6BFF" w:rsidRPr="00487AD6" w:rsidRDefault="0038145A" w:rsidP="0038145A">
      <w:pPr>
        <w:pStyle w:val="Sraopastraipa"/>
        <w:numPr>
          <w:ilvl w:val="0"/>
          <w:numId w:val="29"/>
        </w:numPr>
        <w:tabs>
          <w:tab w:val="left" w:pos="1134"/>
        </w:tabs>
        <w:spacing w:line="360" w:lineRule="auto"/>
        <w:ind w:left="0" w:firstLine="709"/>
        <w:jc w:val="both"/>
      </w:pPr>
      <w:r w:rsidRPr="00487AD6">
        <w:t>Projekto 6 straipsnio 4 dalyje siūloma nustatyti, kad valstybės ir savivaldybių institucijos, įstaigos, įmonės ir organizacijos</w:t>
      </w:r>
      <w:r w:rsidR="000A6BFF" w:rsidRPr="00487AD6">
        <w:t>, be kita ko,</w:t>
      </w:r>
      <w:r w:rsidRPr="00487AD6">
        <w:t xml:space="preserve"> </w:t>
      </w:r>
      <w:r w:rsidRPr="00487AD6">
        <w:rPr>
          <w:lang w:eastAsia="en-GB"/>
        </w:rPr>
        <w:t>su Lietuvos Respublikos juridiniais ir fiziniais asmenimis</w:t>
      </w:r>
      <w:r w:rsidR="000A6BFF" w:rsidRPr="00487AD6">
        <w:rPr>
          <w:lang w:eastAsia="en-GB"/>
        </w:rPr>
        <w:t xml:space="preserve"> „susirašinėja lietuvių kalba arba abipusiu sutarimu atitinkama užsienio kalba“. Mūsų nuomone, ši n</w:t>
      </w:r>
      <w:r w:rsidR="001611CF">
        <w:rPr>
          <w:lang w:eastAsia="en-GB"/>
        </w:rPr>
        <w:t>orma</w:t>
      </w:r>
      <w:r w:rsidR="000A6BFF" w:rsidRPr="00487AD6">
        <w:rPr>
          <w:lang w:eastAsia="en-GB"/>
        </w:rPr>
        <w:t xml:space="preserve"> taisytina, nustatant reikalavimą su Lietuvos Respublikos juridiniais ir fiziniais asmenimis bendrauti (ne tik susirašinėti) lietuvių kalba.</w:t>
      </w:r>
    </w:p>
    <w:p w14:paraId="53369D04" w14:textId="6C86EECD" w:rsidR="0038145A" w:rsidRPr="00487AD6" w:rsidRDefault="001611CF" w:rsidP="000A6BFF">
      <w:pPr>
        <w:tabs>
          <w:tab w:val="left" w:pos="1134"/>
        </w:tabs>
        <w:spacing w:line="360" w:lineRule="auto"/>
        <w:ind w:firstLine="709"/>
        <w:jc w:val="both"/>
      </w:pPr>
      <w:r>
        <w:rPr>
          <w:lang w:eastAsia="en-GB"/>
        </w:rPr>
        <w:t>Š</w:t>
      </w:r>
      <w:r w:rsidRPr="00487AD6">
        <w:rPr>
          <w:lang w:eastAsia="en-GB"/>
        </w:rPr>
        <w:t>io</w:t>
      </w:r>
      <w:r>
        <w:rPr>
          <w:lang w:eastAsia="en-GB"/>
        </w:rPr>
        <w:t>je dalyje pavartotas ž</w:t>
      </w:r>
      <w:r w:rsidR="000A6BFF" w:rsidRPr="00487AD6">
        <w:rPr>
          <w:lang w:eastAsia="en-GB"/>
        </w:rPr>
        <w:t>odis „veikiančių“ keistinas žodžiu „veikiančiais“ (padaliniais).</w:t>
      </w:r>
    </w:p>
    <w:p w14:paraId="7E0DA187" w14:textId="64B5CC6E" w:rsidR="00507028" w:rsidRPr="00487AD6" w:rsidRDefault="00D92D40" w:rsidP="00507028">
      <w:pPr>
        <w:pStyle w:val="Sraopastraipa"/>
        <w:numPr>
          <w:ilvl w:val="0"/>
          <w:numId w:val="29"/>
        </w:numPr>
        <w:tabs>
          <w:tab w:val="left" w:pos="1134"/>
        </w:tabs>
        <w:spacing w:line="360" w:lineRule="auto"/>
        <w:ind w:left="0" w:firstLine="709"/>
        <w:jc w:val="both"/>
      </w:pPr>
      <w:r w:rsidRPr="00487AD6">
        <w:t>Projekto 5, 6 straipsnių n</w:t>
      </w:r>
      <w:r w:rsidR="00784C06" w:rsidRPr="00487AD6">
        <w:t xml:space="preserve">uostatose </w:t>
      </w:r>
      <w:r w:rsidR="00AD2B82" w:rsidRPr="00487AD6">
        <w:t>minimų</w:t>
      </w:r>
      <w:r w:rsidR="00784C06" w:rsidRPr="00487AD6">
        <w:t xml:space="preserve"> s</w:t>
      </w:r>
      <w:r w:rsidR="000B36EF" w:rsidRPr="00487AD6">
        <w:t>ubjekt</w:t>
      </w:r>
      <w:r w:rsidR="00AD2B82" w:rsidRPr="00487AD6">
        <w:t>ų</w:t>
      </w:r>
      <w:r w:rsidR="000B36EF" w:rsidRPr="00487AD6">
        <w:t>, kuriems turėtų būti taikomi valstybinės kalbos vartojim</w:t>
      </w:r>
      <w:r w:rsidR="00784C06" w:rsidRPr="00487AD6">
        <w:t>o</w:t>
      </w:r>
      <w:r w:rsidR="000B36EF" w:rsidRPr="00487AD6">
        <w:t xml:space="preserve"> reikalavimai, </w:t>
      </w:r>
      <w:r w:rsidR="00AD2B82" w:rsidRPr="00487AD6">
        <w:t xml:space="preserve">ratą </w:t>
      </w:r>
      <w:r w:rsidR="00784C06" w:rsidRPr="00487AD6">
        <w:t xml:space="preserve">reikėtų papildyti valstybės įgaliotais asmenimis </w:t>
      </w:r>
      <w:r w:rsidR="00AD2B82" w:rsidRPr="00487AD6">
        <w:t xml:space="preserve">ir nurodyti tiksliai vartojant įvestą trumpinį </w:t>
      </w:r>
      <w:r w:rsidR="00784C06" w:rsidRPr="00487AD6">
        <w:t xml:space="preserve">(žr. šios išvados </w:t>
      </w:r>
      <w:r w:rsidR="00784C06" w:rsidRPr="00CD719B">
        <w:t>13 pastabą</w:t>
      </w:r>
      <w:r w:rsidR="00784C06" w:rsidRPr="00487AD6">
        <w:t>).</w:t>
      </w:r>
    </w:p>
    <w:p w14:paraId="1F1158F2" w14:textId="77777777" w:rsidR="00176057" w:rsidRPr="00487AD6" w:rsidRDefault="00DF347D" w:rsidP="00176057">
      <w:pPr>
        <w:pStyle w:val="Sraopastraipa"/>
        <w:numPr>
          <w:ilvl w:val="0"/>
          <w:numId w:val="29"/>
        </w:numPr>
        <w:tabs>
          <w:tab w:val="left" w:pos="1134"/>
        </w:tabs>
        <w:spacing w:line="360" w:lineRule="auto"/>
        <w:ind w:left="0" w:firstLine="709"/>
        <w:jc w:val="both"/>
      </w:pPr>
      <w:r w:rsidRPr="00487AD6">
        <w:t>Projekto 7 straipsnio 1 dal</w:t>
      </w:r>
      <w:r w:rsidR="00C9570F" w:rsidRPr="00487AD6">
        <w:t xml:space="preserve">yje </w:t>
      </w:r>
      <w:r w:rsidRPr="00487AD6">
        <w:t>išbrauktin</w:t>
      </w:r>
      <w:r w:rsidR="00D448D0" w:rsidRPr="00487AD6">
        <w:t>i</w:t>
      </w:r>
      <w:r w:rsidRPr="00487AD6">
        <w:t xml:space="preserve"> perteklini</w:t>
      </w:r>
      <w:r w:rsidR="00D448D0" w:rsidRPr="00487AD6">
        <w:t>ai</w:t>
      </w:r>
      <w:r w:rsidRPr="00487AD6">
        <w:t xml:space="preserve"> žod</w:t>
      </w:r>
      <w:r w:rsidR="00D448D0" w:rsidRPr="00487AD6">
        <w:t xml:space="preserve">žiai </w:t>
      </w:r>
      <w:r w:rsidR="00C9570F" w:rsidRPr="00487AD6">
        <w:t>„</w:t>
      </w:r>
      <w:r w:rsidR="00D448D0" w:rsidRPr="00487AD6">
        <w:t>nuolat ar laikinai“</w:t>
      </w:r>
      <w:r w:rsidR="00C9570F" w:rsidRPr="00487AD6">
        <w:t>.</w:t>
      </w:r>
    </w:p>
    <w:p w14:paraId="68BE2092" w14:textId="146F5992" w:rsidR="00867428" w:rsidRPr="00487AD6" w:rsidRDefault="00060B48" w:rsidP="00867428">
      <w:pPr>
        <w:pStyle w:val="Sraopastraipa"/>
        <w:numPr>
          <w:ilvl w:val="0"/>
          <w:numId w:val="29"/>
        </w:numPr>
        <w:tabs>
          <w:tab w:val="left" w:pos="1134"/>
        </w:tabs>
        <w:spacing w:line="360" w:lineRule="auto"/>
        <w:ind w:left="0" w:firstLine="709"/>
        <w:jc w:val="both"/>
      </w:pPr>
      <w:r w:rsidRPr="00487AD6">
        <w:t>Projekto 7 straipsnio 2 dalyje siūloma nustatyti, kad valstybin</w:t>
      </w:r>
      <w:r w:rsidR="00C56F83" w:rsidRPr="00487AD6">
        <w:t>ių</w:t>
      </w:r>
      <w:r w:rsidRPr="00487AD6">
        <w:t xml:space="preserve"> ir savivaldybių švietimo įstaig</w:t>
      </w:r>
      <w:r w:rsidR="00C56F83" w:rsidRPr="00487AD6">
        <w:t xml:space="preserve">ų mokinių </w:t>
      </w:r>
      <w:r w:rsidRPr="00487AD6">
        <w:t>mokymosi pasiekimai</w:t>
      </w:r>
      <w:r w:rsidR="00392192" w:rsidRPr="00487AD6">
        <w:t>, išskyrus užsienio kalbų mokymosi pasiekimus,</w:t>
      </w:r>
      <w:r w:rsidRPr="00487AD6">
        <w:t xml:space="preserve"> vertinami lietuvių kalba. Konstituciniame įstatyme įtvirtinus </w:t>
      </w:r>
      <w:r w:rsidR="00392192" w:rsidRPr="00487AD6">
        <w:t>šią</w:t>
      </w:r>
      <w:r w:rsidRPr="00487AD6">
        <w:t xml:space="preserve"> nuostatą ir nenu</w:t>
      </w:r>
      <w:r w:rsidR="00A57F57" w:rsidRPr="00487AD6">
        <w:t>mačius</w:t>
      </w:r>
      <w:r w:rsidRPr="00487AD6">
        <w:t xml:space="preserve"> </w:t>
      </w:r>
      <w:r w:rsidR="00392192" w:rsidRPr="00487AD6">
        <w:t>kitų</w:t>
      </w:r>
      <w:r w:rsidRPr="00487AD6">
        <w:t xml:space="preserve"> </w:t>
      </w:r>
      <w:r w:rsidR="00427B1F" w:rsidRPr="00487AD6">
        <w:t xml:space="preserve">galimų </w:t>
      </w:r>
      <w:r w:rsidRPr="00487AD6">
        <w:t>išimčių, ne</w:t>
      </w:r>
      <w:r w:rsidR="009D75E0" w:rsidRPr="00487AD6">
        <w:t>būt</w:t>
      </w:r>
      <w:r w:rsidRPr="00487AD6">
        <w:t xml:space="preserve">ų teisinio pagrindo </w:t>
      </w:r>
      <w:r w:rsidR="00075012" w:rsidRPr="00487AD6">
        <w:t>b</w:t>
      </w:r>
      <w:r w:rsidRPr="00487AD6">
        <w:t>endrojo ugdymo ir neformaliojo švietimo mokyklo</w:t>
      </w:r>
      <w:r w:rsidR="00075012" w:rsidRPr="00487AD6">
        <w:t>se</w:t>
      </w:r>
      <w:r w:rsidR="00392192" w:rsidRPr="00487AD6">
        <w:t>, kuriose mokymas</w:t>
      </w:r>
      <w:r w:rsidR="00075012" w:rsidRPr="00487AD6">
        <w:t xml:space="preserve"> vykd</w:t>
      </w:r>
      <w:r w:rsidR="00392192" w:rsidRPr="00487AD6">
        <w:t>omas</w:t>
      </w:r>
      <w:r w:rsidR="00075012" w:rsidRPr="00487AD6">
        <w:t xml:space="preserve"> </w:t>
      </w:r>
      <w:r w:rsidR="00DB57D2" w:rsidRPr="00487AD6">
        <w:t>tautin</w:t>
      </w:r>
      <w:r w:rsidR="00A57F57" w:rsidRPr="00487AD6">
        <w:t>ių</w:t>
      </w:r>
      <w:r w:rsidR="00DB57D2" w:rsidRPr="00487AD6">
        <w:t xml:space="preserve"> mažum</w:t>
      </w:r>
      <w:r w:rsidR="00A57F57" w:rsidRPr="00487AD6">
        <w:t>ų</w:t>
      </w:r>
      <w:r w:rsidR="00DB57D2" w:rsidRPr="00487AD6">
        <w:t xml:space="preserve"> kalb</w:t>
      </w:r>
      <w:r w:rsidR="00A57F57" w:rsidRPr="00487AD6">
        <w:t>omis</w:t>
      </w:r>
      <w:r w:rsidR="00D15F50" w:rsidRPr="00487AD6">
        <w:t xml:space="preserve"> (</w:t>
      </w:r>
      <w:r w:rsidR="00A57F57" w:rsidRPr="00487AD6">
        <w:t xml:space="preserve">tokia </w:t>
      </w:r>
      <w:r w:rsidR="00C465CF" w:rsidRPr="00487AD6">
        <w:t xml:space="preserve">galiojančio Švietimo įstatymo </w:t>
      </w:r>
      <w:r w:rsidR="00D01A4A" w:rsidRPr="00487AD6">
        <w:t>28</w:t>
      </w:r>
      <w:r w:rsidR="00CD719B">
        <w:t xml:space="preserve"> </w:t>
      </w:r>
      <w:r w:rsidR="00D01A4A" w:rsidRPr="00487AD6">
        <w:t>straipsnio 7</w:t>
      </w:r>
      <w:r w:rsidR="00CD719B">
        <w:t xml:space="preserve"> </w:t>
      </w:r>
      <w:r w:rsidR="00DF347D" w:rsidRPr="00487AD6">
        <w:t xml:space="preserve">dalyje, </w:t>
      </w:r>
      <w:r w:rsidR="00D01A4A" w:rsidRPr="00487AD6">
        <w:t>30 </w:t>
      </w:r>
      <w:r w:rsidR="00C465CF" w:rsidRPr="00487AD6">
        <w:t>straipsn</w:t>
      </w:r>
      <w:r w:rsidR="00CD719B">
        <w:t xml:space="preserve">io 2 </w:t>
      </w:r>
      <w:r w:rsidR="008803E7" w:rsidRPr="00487AD6">
        <w:t>dalyje</w:t>
      </w:r>
      <w:r w:rsidR="00C465CF" w:rsidRPr="00487AD6">
        <w:t xml:space="preserve"> numatyta </w:t>
      </w:r>
      <w:r w:rsidR="00A57F57" w:rsidRPr="00487AD6">
        <w:t>galimyb</w:t>
      </w:r>
      <w:r w:rsidR="00C465CF" w:rsidRPr="00487AD6">
        <w:t>e</w:t>
      </w:r>
      <w:r w:rsidR="00A57F57" w:rsidRPr="00487AD6">
        <w:t xml:space="preserve"> naudojamasi </w:t>
      </w:r>
      <w:r w:rsidR="00C465CF" w:rsidRPr="00487AD6">
        <w:t>daugelyje šiuo metu Lietuvoje veikiančių mokyklų</w:t>
      </w:r>
      <w:r w:rsidR="00D15F50" w:rsidRPr="00487AD6">
        <w:t>)</w:t>
      </w:r>
      <w:r w:rsidR="00392192" w:rsidRPr="00487AD6">
        <w:t xml:space="preserve">, mokymosi pasiekimus vertinti </w:t>
      </w:r>
      <w:r w:rsidR="008A201A" w:rsidRPr="00487AD6">
        <w:t>ta kalba, kuria vykdomas atitinkamo dalyko mokymas</w:t>
      </w:r>
      <w:r w:rsidRPr="00487AD6">
        <w:t>.</w:t>
      </w:r>
      <w:r w:rsidR="00A57F57" w:rsidRPr="00487AD6">
        <w:t xml:space="preserve"> </w:t>
      </w:r>
      <w:r w:rsidR="00C465CF" w:rsidRPr="00487AD6">
        <w:t>Šiuo atžvilgiu d</w:t>
      </w:r>
      <w:r w:rsidR="00A57F57" w:rsidRPr="00487AD6">
        <w:t xml:space="preserve">iskutuotina, ar </w:t>
      </w:r>
      <w:r w:rsidR="00C465CF" w:rsidRPr="00487AD6">
        <w:t xml:space="preserve">panaikinus galimybę </w:t>
      </w:r>
      <w:r w:rsidR="008A201A" w:rsidRPr="00487AD6">
        <w:t>mokymosi pasiekimus</w:t>
      </w:r>
      <w:r w:rsidR="00C465CF" w:rsidRPr="00487AD6">
        <w:t xml:space="preserve"> minėtose švietimo įstaigose </w:t>
      </w:r>
      <w:r w:rsidR="008A201A" w:rsidRPr="00487AD6">
        <w:t>vertinti</w:t>
      </w:r>
      <w:r w:rsidR="00C465CF" w:rsidRPr="00487AD6">
        <w:t xml:space="preserve"> </w:t>
      </w:r>
      <w:r w:rsidR="008A201A" w:rsidRPr="00487AD6">
        <w:t>ta kalba</w:t>
      </w:r>
      <w:r w:rsidR="00867428" w:rsidRPr="00487AD6">
        <w:t>, kuria</w:t>
      </w:r>
      <w:r w:rsidR="008A201A" w:rsidRPr="00487AD6">
        <w:t xml:space="preserve"> </w:t>
      </w:r>
      <w:r w:rsidR="00867428" w:rsidRPr="00487AD6">
        <w:t xml:space="preserve">mokoma </w:t>
      </w:r>
      <w:r w:rsidR="008A201A" w:rsidRPr="00487AD6">
        <w:t>atitinkamo dalyko</w:t>
      </w:r>
      <w:r w:rsidR="00867428" w:rsidRPr="00487AD6">
        <w:t>,</w:t>
      </w:r>
      <w:r w:rsidR="008A201A" w:rsidRPr="00487AD6">
        <w:t xml:space="preserve"> </w:t>
      </w:r>
      <w:r w:rsidR="00C465CF" w:rsidRPr="00487AD6">
        <w:t xml:space="preserve">nebūtų </w:t>
      </w:r>
      <w:r w:rsidR="00DF347D" w:rsidRPr="00487AD6">
        <w:t xml:space="preserve">sudarytos </w:t>
      </w:r>
      <w:r w:rsidRPr="00487AD6">
        <w:t>prielaid</w:t>
      </w:r>
      <w:r w:rsidR="00DF347D" w:rsidRPr="00487AD6">
        <w:t>o</w:t>
      </w:r>
      <w:r w:rsidRPr="00487AD6">
        <w:t xml:space="preserve">s </w:t>
      </w:r>
      <w:r w:rsidR="00DF347D" w:rsidRPr="00487AD6">
        <w:t xml:space="preserve">suvaržyti konstitucinę </w:t>
      </w:r>
      <w:r w:rsidRPr="00487AD6">
        <w:t xml:space="preserve">tautinėms bendrijoms priklausančių </w:t>
      </w:r>
      <w:r w:rsidR="00DF347D" w:rsidRPr="00487AD6">
        <w:t>piliečių</w:t>
      </w:r>
      <w:r w:rsidRPr="00487AD6">
        <w:t xml:space="preserve"> teisę puoselėti savo kal</w:t>
      </w:r>
      <w:r w:rsidR="00D01A4A" w:rsidRPr="00487AD6">
        <w:t>bą (Konstitucijos 37</w:t>
      </w:r>
      <w:r w:rsidR="00CD719B">
        <w:t xml:space="preserve"> </w:t>
      </w:r>
      <w:r w:rsidR="00DF347D" w:rsidRPr="00487AD6">
        <w:t>straipsnis</w:t>
      </w:r>
      <w:r w:rsidR="008803E7" w:rsidRPr="00487AD6">
        <w:t>).</w:t>
      </w:r>
    </w:p>
    <w:p w14:paraId="7038FBFE" w14:textId="0D649DD4" w:rsidR="008F3340" w:rsidRPr="00487AD6" w:rsidRDefault="008803E7" w:rsidP="00867428">
      <w:pPr>
        <w:pStyle w:val="Sraopastraipa"/>
        <w:numPr>
          <w:ilvl w:val="0"/>
          <w:numId w:val="29"/>
        </w:numPr>
        <w:tabs>
          <w:tab w:val="left" w:pos="1134"/>
        </w:tabs>
        <w:spacing w:line="360" w:lineRule="auto"/>
        <w:ind w:left="0" w:firstLine="709"/>
        <w:jc w:val="both"/>
      </w:pPr>
      <w:r w:rsidRPr="00487AD6">
        <w:t>Projekto 7 straipsnio 3 dal</w:t>
      </w:r>
      <w:r w:rsidR="00867428" w:rsidRPr="00487AD6">
        <w:t>ies</w:t>
      </w:r>
      <w:r w:rsidRPr="00487AD6">
        <w:t xml:space="preserve"> nuostata</w:t>
      </w:r>
      <w:r w:rsidR="00FB3DE8" w:rsidRPr="00487AD6">
        <w:t xml:space="preserve">, nukreipianti į švietimo ir mokslo ministro patvirtintas bendrojo ugdymo programas, mūsų vertinimu, </w:t>
      </w:r>
      <w:r w:rsidR="00867428" w:rsidRPr="00487AD6">
        <w:t xml:space="preserve">yra tokia konkreti, kad ją </w:t>
      </w:r>
      <w:r w:rsidR="008F3340" w:rsidRPr="00487AD6">
        <w:t xml:space="preserve">veikiau </w:t>
      </w:r>
      <w:r w:rsidR="00867428" w:rsidRPr="00487AD6">
        <w:t xml:space="preserve">derėtų įtvirtinti </w:t>
      </w:r>
      <w:r w:rsidR="00FB3DE8" w:rsidRPr="00487AD6">
        <w:t>paprast</w:t>
      </w:r>
      <w:r w:rsidR="008F3340" w:rsidRPr="00487AD6">
        <w:t>ajame</w:t>
      </w:r>
      <w:r w:rsidR="00FB3DE8" w:rsidRPr="00487AD6">
        <w:t xml:space="preserve"> (ordinarini</w:t>
      </w:r>
      <w:r w:rsidR="008F3340" w:rsidRPr="00487AD6">
        <w:t>ame</w:t>
      </w:r>
      <w:r w:rsidR="00FB3DE8" w:rsidRPr="00487AD6">
        <w:t>) įstatym</w:t>
      </w:r>
      <w:r w:rsidR="008F3340" w:rsidRPr="00487AD6">
        <w:t>e</w:t>
      </w:r>
      <w:r w:rsidR="00FB3DE8" w:rsidRPr="00487AD6">
        <w:t xml:space="preserve">, kuriuo reguliuojami švietimo santykiai, o ne </w:t>
      </w:r>
      <w:r w:rsidR="008F3340" w:rsidRPr="00487AD6">
        <w:t xml:space="preserve">konstituciniame įstatyme, kuriame turėtų būti nustatomos tik </w:t>
      </w:r>
      <w:r w:rsidR="007B4D45" w:rsidRPr="00487AD6">
        <w:t>esmin</w:t>
      </w:r>
      <w:r w:rsidR="008F3340" w:rsidRPr="00487AD6">
        <w:t>ės</w:t>
      </w:r>
      <w:r w:rsidR="007B4D45" w:rsidRPr="00487AD6">
        <w:t xml:space="preserve"> valstybinės kalbos viešojo vartojimo taisykl</w:t>
      </w:r>
      <w:r w:rsidR="008F3340" w:rsidRPr="00487AD6">
        <w:t>ė</w:t>
      </w:r>
      <w:r w:rsidR="007B4D45" w:rsidRPr="00487AD6">
        <w:t>s</w:t>
      </w:r>
      <w:r w:rsidR="008F3340" w:rsidRPr="00487AD6">
        <w:t>.</w:t>
      </w:r>
    </w:p>
    <w:p w14:paraId="4E1C1604" w14:textId="77777777" w:rsidR="009904CC" w:rsidRPr="00487AD6" w:rsidRDefault="008F3340" w:rsidP="009904CC">
      <w:pPr>
        <w:pStyle w:val="Sraopastraipa"/>
        <w:numPr>
          <w:ilvl w:val="0"/>
          <w:numId w:val="29"/>
        </w:numPr>
        <w:tabs>
          <w:tab w:val="left" w:pos="1134"/>
        </w:tabs>
        <w:spacing w:line="360" w:lineRule="auto"/>
        <w:ind w:left="0" w:firstLine="709"/>
        <w:jc w:val="both"/>
      </w:pPr>
      <w:r w:rsidRPr="00487AD6">
        <w:t>P</w:t>
      </w:r>
      <w:r w:rsidR="007B4D45" w:rsidRPr="00487AD6">
        <w:t>rojekto 7 straip</w:t>
      </w:r>
      <w:r w:rsidRPr="00487AD6">
        <w:t xml:space="preserve">snio 4 dalyje, mūsų </w:t>
      </w:r>
      <w:r w:rsidR="007B4D45" w:rsidRPr="00487AD6">
        <w:t xml:space="preserve">nuomone, pakaktų įtvirtinti bendrą principą, kad valstybė </w:t>
      </w:r>
      <w:r w:rsidRPr="00487AD6">
        <w:t>skatina</w:t>
      </w:r>
      <w:r w:rsidR="007B4D45" w:rsidRPr="00487AD6">
        <w:t xml:space="preserve"> lituanistinį švietimą.</w:t>
      </w:r>
    </w:p>
    <w:p w14:paraId="19999266" w14:textId="5F4820C6" w:rsidR="00206C83" w:rsidRPr="00487AD6" w:rsidRDefault="00206C83" w:rsidP="00FA2F7F">
      <w:pPr>
        <w:pStyle w:val="Sraopastraipa"/>
        <w:numPr>
          <w:ilvl w:val="0"/>
          <w:numId w:val="29"/>
        </w:numPr>
        <w:tabs>
          <w:tab w:val="left" w:pos="1134"/>
        </w:tabs>
        <w:spacing w:line="360" w:lineRule="auto"/>
        <w:ind w:left="0" w:firstLine="709"/>
        <w:jc w:val="both"/>
      </w:pPr>
      <w:r w:rsidRPr="00487AD6">
        <w:t xml:space="preserve">Projekto 8 straipsnio 2 dalies nuostata, kad valstybė remia </w:t>
      </w:r>
      <w:r w:rsidRPr="00487AD6">
        <w:rPr>
          <w:lang w:eastAsia="en-GB"/>
        </w:rPr>
        <w:t>kalbos technologijų plėtrą, ir 16 straipsnio 4 dalies nuostata, kad valstybė skatina ir remia visų rūšių kalbos technologijų kūrimą, yra iš esmės tapataus norminio turinio.</w:t>
      </w:r>
    </w:p>
    <w:p w14:paraId="41625071" w14:textId="5D657DD7" w:rsidR="00DA77DE" w:rsidRPr="00487AD6" w:rsidRDefault="00DA77DE" w:rsidP="00FA2F7F">
      <w:pPr>
        <w:pStyle w:val="Sraopastraipa"/>
        <w:numPr>
          <w:ilvl w:val="0"/>
          <w:numId w:val="29"/>
        </w:numPr>
        <w:tabs>
          <w:tab w:val="left" w:pos="1134"/>
        </w:tabs>
        <w:spacing w:line="360" w:lineRule="auto"/>
        <w:ind w:left="0" w:firstLine="709"/>
        <w:jc w:val="both"/>
      </w:pPr>
      <w:r w:rsidRPr="00487AD6">
        <w:t>Projekto 9 straipsnio pavadinimas „Vartotojų informavimas ir aptarnavimas“ neatspindi šio straipsnio turinio, nes jame reguliuojamas ir sandorių sudarymas.</w:t>
      </w:r>
    </w:p>
    <w:p w14:paraId="69317FBD" w14:textId="27E5062B" w:rsidR="00F94E47" w:rsidRPr="00487AD6" w:rsidRDefault="00F94E47" w:rsidP="00FA2F7F">
      <w:pPr>
        <w:pStyle w:val="Sraopastraipa"/>
        <w:numPr>
          <w:ilvl w:val="0"/>
          <w:numId w:val="29"/>
        </w:numPr>
        <w:tabs>
          <w:tab w:val="left" w:pos="1134"/>
        </w:tabs>
        <w:spacing w:line="360" w:lineRule="auto"/>
        <w:ind w:left="0" w:firstLine="709"/>
        <w:jc w:val="both"/>
      </w:pPr>
      <w:r w:rsidRPr="00487AD6">
        <w:t>Svarstytina, ar, atsižvelgiant į tai, kad sąvoka „vartotojai“ neapima pacientų, Valstybinės kalbos konstituciniame įstatyme neturėtų būti įtvirtinti ir valstybinės kalbos vartojimo</w:t>
      </w:r>
      <w:r w:rsidR="003E46BA" w:rsidRPr="00487AD6">
        <w:t xml:space="preserve"> sveikatos priežiūros paslaugų teikimo (t. y. pacientų informavimo ir aptarnavimo) srityje pagrindai.</w:t>
      </w:r>
    </w:p>
    <w:p w14:paraId="289FD763" w14:textId="0EC4EA42" w:rsidR="00DA77DE" w:rsidRPr="00487AD6" w:rsidRDefault="00DA77DE" w:rsidP="00FA2F7F">
      <w:pPr>
        <w:pStyle w:val="Sraopastraipa"/>
        <w:numPr>
          <w:ilvl w:val="0"/>
          <w:numId w:val="29"/>
        </w:numPr>
        <w:tabs>
          <w:tab w:val="left" w:pos="1134"/>
        </w:tabs>
        <w:spacing w:line="360" w:lineRule="auto"/>
        <w:ind w:left="0" w:firstLine="709"/>
        <w:jc w:val="both"/>
      </w:pPr>
      <w:r w:rsidRPr="00487AD6">
        <w:t>Projekto 9 straipsnio 2 dalies nuostat</w:t>
      </w:r>
      <w:r w:rsidR="00C56F4B" w:rsidRPr="00487AD6">
        <w:t>a</w:t>
      </w:r>
      <w:r w:rsidRPr="00487AD6">
        <w:t xml:space="preserve">, kad lietuvių kalba turėtų būti teikiama rašytinė informacija, be kita ko, </w:t>
      </w:r>
      <w:r w:rsidR="00C56F4B" w:rsidRPr="00487AD6">
        <w:t>„</w:t>
      </w:r>
      <w:r w:rsidRPr="00487AD6">
        <w:t xml:space="preserve">apie </w:t>
      </w:r>
      <w:r w:rsidR="00C56F4B" w:rsidRPr="00487AD6">
        <w:rPr>
          <w:lang w:eastAsia="en-GB"/>
        </w:rPr>
        <w:t>Lietuvos Respublikoje vykdomus civilinius sandorius“</w:t>
      </w:r>
      <w:r w:rsidR="00B41233" w:rsidRPr="00487AD6">
        <w:rPr>
          <w:lang w:eastAsia="en-GB"/>
        </w:rPr>
        <w:t>,</w:t>
      </w:r>
      <w:r w:rsidR="00C56F4B" w:rsidRPr="00487AD6">
        <w:rPr>
          <w:lang w:eastAsia="en-GB"/>
        </w:rPr>
        <w:t xml:space="preserve"> tikslintina, nes jos prasmė neaiški.</w:t>
      </w:r>
    </w:p>
    <w:p w14:paraId="21A8AFC9" w14:textId="157CF5DF" w:rsidR="00FA2F7F" w:rsidRPr="00487AD6" w:rsidRDefault="00311001" w:rsidP="00FA2F7F">
      <w:pPr>
        <w:pStyle w:val="Sraopastraipa"/>
        <w:numPr>
          <w:ilvl w:val="0"/>
          <w:numId w:val="29"/>
        </w:numPr>
        <w:tabs>
          <w:tab w:val="left" w:pos="1134"/>
        </w:tabs>
        <w:spacing w:line="360" w:lineRule="auto"/>
        <w:ind w:left="0" w:firstLine="709"/>
        <w:jc w:val="both"/>
      </w:pPr>
      <w:r w:rsidRPr="00487AD6">
        <w:t xml:space="preserve">Projekto 9 straipsnio 2 dalyje </w:t>
      </w:r>
      <w:r w:rsidR="00DA77DE" w:rsidRPr="00487AD6">
        <w:t>vietoj formuluotės „teikiamas prekes ir paslaugas“ įrašytina formuluotė „parduodamas prekes ir teikiamas paslaugas“.</w:t>
      </w:r>
    </w:p>
    <w:p w14:paraId="75F12328" w14:textId="0FDE7666" w:rsidR="00C56F4B" w:rsidRPr="00487AD6" w:rsidRDefault="00C56F4B" w:rsidP="00FA2F7F">
      <w:pPr>
        <w:pStyle w:val="Sraopastraipa"/>
        <w:numPr>
          <w:ilvl w:val="0"/>
          <w:numId w:val="29"/>
        </w:numPr>
        <w:tabs>
          <w:tab w:val="left" w:pos="1134"/>
        </w:tabs>
        <w:spacing w:line="360" w:lineRule="auto"/>
        <w:ind w:left="0" w:firstLine="709"/>
        <w:jc w:val="both"/>
      </w:pPr>
      <w:r w:rsidRPr="00487AD6">
        <w:t>Projekto 9 straipsnio 3 dalyje tikslintina formuluotė „Valstybinių ir savivaldybių“, iš kurios neaišku, kokių subjektų organizuojami renginiai turimi omenyje.</w:t>
      </w:r>
    </w:p>
    <w:p w14:paraId="59A1C60D" w14:textId="77777777" w:rsidR="00492276" w:rsidRPr="00487AD6" w:rsidRDefault="008F46A0" w:rsidP="00FA2F7F">
      <w:pPr>
        <w:pStyle w:val="Sraopastraipa"/>
        <w:numPr>
          <w:ilvl w:val="0"/>
          <w:numId w:val="29"/>
        </w:numPr>
        <w:tabs>
          <w:tab w:val="left" w:pos="1134"/>
        </w:tabs>
        <w:spacing w:line="360" w:lineRule="auto"/>
        <w:ind w:left="0" w:firstLine="709"/>
        <w:jc w:val="both"/>
      </w:pPr>
      <w:r w:rsidRPr="00487AD6">
        <w:t>Projekto 9 straipsnio 4 dalyje siūloma nustatyti, kad Lietuvos Respublikos fizinių ir juridinių asmenų sandoriai sudaromi valstybine kalba, prie jų gali būti pridedami vertimai į vieną ar kelias užsienio kalbas, o sandoriai su užsienio valstybių fiziniais ir juridiniais asmenimis sudaromi lietuvių ir kita „abiem pusėms“ priimtina kalba.</w:t>
      </w:r>
    </w:p>
    <w:p w14:paraId="1C833352" w14:textId="3A3F9FB4" w:rsidR="00492276" w:rsidRPr="00487AD6" w:rsidRDefault="008F46A0" w:rsidP="00492276">
      <w:pPr>
        <w:tabs>
          <w:tab w:val="left" w:pos="1134"/>
        </w:tabs>
        <w:spacing w:line="360" w:lineRule="auto"/>
        <w:ind w:firstLine="709"/>
        <w:jc w:val="both"/>
      </w:pPr>
      <w:r w:rsidRPr="00487AD6">
        <w:t>Pažymėtina, kad iš formuluotės „Lietuvos Respublikos fizinių ir juridinių asmenų sandoriai“ n</w:t>
      </w:r>
      <w:r w:rsidR="004C2B3F" w:rsidRPr="00487AD6">
        <w:t xml:space="preserve">ėra visiškai </w:t>
      </w:r>
      <w:r w:rsidRPr="00487AD6">
        <w:t xml:space="preserve">aišku, ar turimi omenyje </w:t>
      </w:r>
      <w:r w:rsidR="004C2B3F" w:rsidRPr="00487AD6">
        <w:t xml:space="preserve">visi sandoriai, kuriuos sudaro Lietuvos Respublikos fiziniai ir (arba) juridiniai asmenys, ar </w:t>
      </w:r>
      <w:r w:rsidRPr="00487AD6">
        <w:t xml:space="preserve">būtent fizinių asmenų </w:t>
      </w:r>
      <w:r w:rsidR="006A4FF6" w:rsidRPr="00487AD6">
        <w:t xml:space="preserve">sandoriai </w:t>
      </w:r>
      <w:r w:rsidRPr="00487AD6">
        <w:t>su juridiniais asmenimis</w:t>
      </w:r>
      <w:r w:rsidR="006A4FF6" w:rsidRPr="00487AD6">
        <w:t xml:space="preserve">, </w:t>
      </w:r>
      <w:r w:rsidR="006F25A4" w:rsidRPr="00487AD6">
        <w:t>taip pat neaišku, kokius asmenis apima formuluotė „Lietuvos Respublikos fiziniai asmenys“. Be to, nurodytų nuostatų formuluotėmis neatsižvelg</w:t>
      </w:r>
      <w:r w:rsidR="007C667C" w:rsidRPr="00487AD6">
        <w:t>iama</w:t>
      </w:r>
      <w:r w:rsidR="004C2B3F" w:rsidRPr="00487AD6">
        <w:t xml:space="preserve"> į</w:t>
      </w:r>
      <w:r w:rsidR="00492276" w:rsidRPr="00487AD6">
        <w:t xml:space="preserve"> </w:t>
      </w:r>
      <w:r w:rsidR="007C667C" w:rsidRPr="00487AD6">
        <w:t>tai</w:t>
      </w:r>
      <w:r w:rsidR="006F25A4" w:rsidRPr="00487AD6">
        <w:t xml:space="preserve">, </w:t>
      </w:r>
      <w:r w:rsidR="007C667C" w:rsidRPr="00487AD6">
        <w:t>ar</w:t>
      </w:r>
      <w:r w:rsidR="006F25A4" w:rsidRPr="00487AD6">
        <w:t xml:space="preserve"> sandoriai sudaromi</w:t>
      </w:r>
      <w:r w:rsidR="007C667C" w:rsidRPr="00487AD6">
        <w:t xml:space="preserve"> Lietuvoje</w:t>
      </w:r>
      <w:r w:rsidR="006F25A4" w:rsidRPr="00487AD6">
        <w:t>,</w:t>
      </w:r>
      <w:r w:rsidR="007C667C" w:rsidRPr="00487AD6">
        <w:t xml:space="preserve"> ar užsienyje. Tobulinant šias nuostatas taip pat </w:t>
      </w:r>
      <w:r w:rsidR="004C2B3F" w:rsidRPr="00487AD6">
        <w:t>reikėtų turėti mintyje tai</w:t>
      </w:r>
      <w:r w:rsidR="007C667C" w:rsidRPr="00487AD6">
        <w:t>, kad sandoriai gali būti sudaromi žodžiu, raštu (paprasta arba notarine forma) arba konkliudentiniais veiksmais (Civilinio kodekso 1.71 straipsnio 1</w:t>
      </w:r>
      <w:r w:rsidR="00492276" w:rsidRPr="00487AD6">
        <w:t xml:space="preserve"> </w:t>
      </w:r>
      <w:r w:rsidR="007C667C" w:rsidRPr="00487AD6">
        <w:t>dalis) ir kad daugelis sandorių sudaroma ne viešojo, o privataus gyvenimo srityse.</w:t>
      </w:r>
    </w:p>
    <w:p w14:paraId="162A2682" w14:textId="72380341" w:rsidR="00FA2F7F" w:rsidRPr="00487AD6" w:rsidRDefault="00492276" w:rsidP="00492276">
      <w:pPr>
        <w:tabs>
          <w:tab w:val="left" w:pos="1134"/>
        </w:tabs>
        <w:spacing w:line="360" w:lineRule="auto"/>
        <w:ind w:firstLine="709"/>
        <w:jc w:val="both"/>
        <w:rPr>
          <w:highlight w:val="yellow"/>
        </w:rPr>
      </w:pPr>
      <w:r w:rsidRPr="00487AD6">
        <w:t>N</w:t>
      </w:r>
      <w:r w:rsidR="00C9570F" w:rsidRPr="00487AD6">
        <w:t xml:space="preserve">uostata, kad sandoriai </w:t>
      </w:r>
      <w:r w:rsidR="00C9570F" w:rsidRPr="00487AD6">
        <w:rPr>
          <w:i/>
        </w:rPr>
        <w:t>su</w:t>
      </w:r>
      <w:r w:rsidR="00C9570F" w:rsidRPr="00487AD6">
        <w:t xml:space="preserve"> užsienio valstybių asmenimis sudaromi lietuvių ir kita </w:t>
      </w:r>
      <w:r w:rsidR="00C9570F" w:rsidRPr="00487AD6">
        <w:rPr>
          <w:i/>
        </w:rPr>
        <w:t>abiem pusėms</w:t>
      </w:r>
      <w:r w:rsidR="00C9570F" w:rsidRPr="00487AD6">
        <w:t xml:space="preserve"> priimtina kalba, tikslintina, atsižvelgiant </w:t>
      </w:r>
      <w:r w:rsidR="008F46A0" w:rsidRPr="00487AD6">
        <w:t xml:space="preserve">ir </w:t>
      </w:r>
      <w:r w:rsidR="00C9570F" w:rsidRPr="00487AD6">
        <w:t>į tai, kad sandoriai gali būti ne tik dvišaliai, bet ir vienašaliai bei daugiašaliai (Civilinio kodekso</w:t>
      </w:r>
      <w:r w:rsidRPr="00487AD6">
        <w:t xml:space="preserve"> 1.63 straipsnio 2 </w:t>
      </w:r>
      <w:r w:rsidR="00C9570F" w:rsidRPr="00487AD6">
        <w:t>dalis); vietoj žodžių „abiem pusėms“ įrašytinas žodis „šalims“.</w:t>
      </w:r>
    </w:p>
    <w:p w14:paraId="5B7E884C" w14:textId="5A176FAF" w:rsidR="00492276" w:rsidRPr="00487AD6" w:rsidRDefault="00C71E61" w:rsidP="00FA2F7F">
      <w:pPr>
        <w:pStyle w:val="Sraopastraipa"/>
        <w:numPr>
          <w:ilvl w:val="0"/>
          <w:numId w:val="29"/>
        </w:numPr>
        <w:tabs>
          <w:tab w:val="left" w:pos="1134"/>
        </w:tabs>
        <w:spacing w:line="360" w:lineRule="auto"/>
        <w:ind w:left="0" w:firstLine="709"/>
        <w:jc w:val="both"/>
      </w:pPr>
      <w:r w:rsidRPr="00487AD6">
        <w:t xml:space="preserve">Projekto 9 straipsnio 5 dalies nuostata, kad valstybinė kalba privaloma visuose vartotojams skirtuose viešuosiuose išoriniuose ir vidiniuose prekybos ir paslaugų teikimo vietų užrašuose, įskaitant prekybos ir paslaugų teikimo vietų pavadinimus, yra perteklinė, nes ja </w:t>
      </w:r>
      <w:r w:rsidR="008325EB" w:rsidRPr="00487AD6">
        <w:t xml:space="preserve">tik (konstitucinio įstatymo lygmeniu nereikalingai) </w:t>
      </w:r>
      <w:r w:rsidRPr="00487AD6">
        <w:t>detalizuojam</w:t>
      </w:r>
      <w:r w:rsidR="008325EB" w:rsidRPr="00487AD6">
        <w:t>os bendrą principą įtvirtinančios</w:t>
      </w:r>
      <w:r w:rsidRPr="00487AD6">
        <w:t xml:space="preserve"> projekto 2 straipsnio</w:t>
      </w:r>
      <w:r w:rsidR="008325EB" w:rsidRPr="00487AD6">
        <w:t xml:space="preserve"> 5 dalies („</w:t>
      </w:r>
      <w:r w:rsidR="008325EB" w:rsidRPr="00487AD6">
        <w:rPr>
          <w:bCs/>
        </w:rPr>
        <w:t>Viešasis užrašas</w:t>
      </w:r>
      <w:r w:rsidR="008325EB" w:rsidRPr="00487AD6">
        <w:t xml:space="preserve"> – rašytinė informacija, esanti viešojoje erdvėje ir (arba) skirta visuomenei informuoti.“) ir 14 straipsnio 1 dalies („Viešieji užrašai sudaromi taisyklinga lietuvių kalba.“) nuostatos.</w:t>
      </w:r>
    </w:p>
    <w:p w14:paraId="3624F678" w14:textId="15C92331" w:rsidR="00277643" w:rsidRPr="00487AD6" w:rsidRDefault="00BA2330" w:rsidP="00FA2F7F">
      <w:pPr>
        <w:pStyle w:val="Sraopastraipa"/>
        <w:numPr>
          <w:ilvl w:val="0"/>
          <w:numId w:val="29"/>
        </w:numPr>
        <w:tabs>
          <w:tab w:val="left" w:pos="1134"/>
        </w:tabs>
        <w:spacing w:line="360" w:lineRule="auto"/>
        <w:ind w:left="0" w:firstLine="709"/>
        <w:jc w:val="both"/>
      </w:pPr>
      <w:r w:rsidRPr="00487AD6">
        <w:t xml:space="preserve">Projekto 9 straipsnio 5 dalies nuostata, pagal kurią gamintojas, pardavėjas, paslaugos teikėjas vartotojams privalo valstybine kalba suteikti Civiliniame kodekse ir kituose teisės aktuose nustatytą informaciją ir teisės aktų nustatyta tvarka ženklinti prekes, iš esmės </w:t>
      </w:r>
      <w:r w:rsidR="001611CF">
        <w:t xml:space="preserve">taip pat </w:t>
      </w:r>
      <w:r w:rsidRPr="00487AD6">
        <w:t xml:space="preserve">dubliuoja </w:t>
      </w:r>
      <w:r w:rsidR="00277643" w:rsidRPr="00487AD6">
        <w:t xml:space="preserve">kiek bendresnio pobūdžio teisinio reguliavimo, išreikšto </w:t>
      </w:r>
      <w:r w:rsidRPr="00487AD6">
        <w:t>šio straipsnio 1 dalies nuostat</w:t>
      </w:r>
      <w:r w:rsidR="00277643" w:rsidRPr="00487AD6">
        <w:t>a</w:t>
      </w:r>
      <w:r w:rsidRPr="00487AD6">
        <w:t>, kad j</w:t>
      </w:r>
      <w:r w:rsidRPr="00487AD6">
        <w:rPr>
          <w:lang w:eastAsia="en-GB"/>
        </w:rPr>
        <w:t>uridiniai ir fiziniai asmenys, Lietuvos Respublikoje parduodantys prekes ir (arba) teikiantys paslaugas, užtikrina vartotojų aptarnavimą lietuvių kalba, ir 2 dalies nuostat</w:t>
      </w:r>
      <w:r w:rsidR="00277643" w:rsidRPr="00487AD6">
        <w:rPr>
          <w:lang w:eastAsia="en-GB"/>
        </w:rPr>
        <w:t>a</w:t>
      </w:r>
      <w:r w:rsidRPr="00487AD6">
        <w:rPr>
          <w:lang w:eastAsia="en-GB"/>
        </w:rPr>
        <w:t>, kad teisės aktų nustatyta rašytinė informacija apie Lietuvos Respublikoje parduodamas prekes ir teikiamas paslaugas teikiama lietuvių kalba, norminį turinį</w:t>
      </w:r>
      <w:r w:rsidR="00277643" w:rsidRPr="00487AD6">
        <w:rPr>
          <w:lang w:eastAsia="en-GB"/>
        </w:rPr>
        <w:t xml:space="preserve">, todėl minėtos </w:t>
      </w:r>
      <w:r w:rsidR="00277643" w:rsidRPr="00487AD6">
        <w:t>9 straipsnio 5 dalies nuostatos galėtų būti atsisakyta.</w:t>
      </w:r>
    </w:p>
    <w:p w14:paraId="50247CD1" w14:textId="29570C63" w:rsidR="008325EB" w:rsidRPr="00487AD6" w:rsidRDefault="00277643" w:rsidP="00277643">
      <w:pPr>
        <w:tabs>
          <w:tab w:val="left" w:pos="1134"/>
        </w:tabs>
        <w:spacing w:line="360" w:lineRule="auto"/>
        <w:ind w:firstLine="709"/>
        <w:jc w:val="both"/>
      </w:pPr>
      <w:r w:rsidRPr="00487AD6">
        <w:rPr>
          <w:lang w:eastAsia="en-GB"/>
        </w:rPr>
        <w:t xml:space="preserve">Kartu </w:t>
      </w:r>
      <w:r w:rsidR="006C6374" w:rsidRPr="00487AD6">
        <w:rPr>
          <w:lang w:eastAsia="en-GB"/>
        </w:rPr>
        <w:t>įvertintina</w:t>
      </w:r>
      <w:r w:rsidR="008325EB" w:rsidRPr="00487AD6">
        <w:t xml:space="preserve">, ar </w:t>
      </w:r>
      <w:r w:rsidRPr="00487AD6">
        <w:t>nurodyt</w:t>
      </w:r>
      <w:r w:rsidR="002053A8" w:rsidRPr="00487AD6">
        <w:t>ų</w:t>
      </w:r>
      <w:r w:rsidRPr="00487AD6">
        <w:t xml:space="preserve"> nuostat</w:t>
      </w:r>
      <w:r w:rsidR="002053A8" w:rsidRPr="00487AD6">
        <w:t>ų</w:t>
      </w:r>
      <w:r w:rsidRPr="00487AD6">
        <w:t xml:space="preserve">, taip pat projekto 9 straipsnio 5 dalies </w:t>
      </w:r>
      <w:r w:rsidR="002053A8" w:rsidRPr="00487AD6">
        <w:t xml:space="preserve">trečiojo </w:t>
      </w:r>
      <w:r w:rsidR="008325EB" w:rsidRPr="00487AD6">
        <w:t>sakin</w:t>
      </w:r>
      <w:r w:rsidR="002053A8" w:rsidRPr="00487AD6">
        <w:t>io</w:t>
      </w:r>
      <w:r w:rsidRPr="00487AD6">
        <w:t xml:space="preserve"> </w:t>
      </w:r>
      <w:r w:rsidR="002053A8" w:rsidRPr="00487AD6">
        <w:t xml:space="preserve">formuluotės, kuriose </w:t>
      </w:r>
      <w:r w:rsidR="008325EB" w:rsidRPr="00487AD6">
        <w:t>minima</w:t>
      </w:r>
      <w:r w:rsidRPr="00487AD6">
        <w:t xml:space="preserve"> vartotojams valstybine kalba teiktina</w:t>
      </w:r>
      <w:r w:rsidR="008325EB" w:rsidRPr="00487AD6">
        <w:t xml:space="preserve"> </w:t>
      </w:r>
      <w:r w:rsidRPr="00487AD6">
        <w:t>„informacija“</w:t>
      </w:r>
      <w:r w:rsidR="002053A8" w:rsidRPr="00487AD6">
        <w:t>,</w:t>
      </w:r>
      <w:r w:rsidRPr="00487AD6">
        <w:t xml:space="preserve"> apima prekės ar paslaugos kokybės garantiją (plg. su Civilinio kodekso </w:t>
      </w:r>
      <w:r w:rsidRPr="00487AD6">
        <w:rPr>
          <w:bCs/>
        </w:rPr>
        <w:t>6.228</w:t>
      </w:r>
      <w:r w:rsidRPr="00487AD6">
        <w:rPr>
          <w:bCs/>
          <w:vertAlign w:val="superscript"/>
        </w:rPr>
        <w:t>14</w:t>
      </w:r>
      <w:r w:rsidRPr="00487AD6">
        <w:rPr>
          <w:bCs/>
        </w:rPr>
        <w:t xml:space="preserve"> straipsnio 3 dalimi).</w:t>
      </w:r>
    </w:p>
    <w:p w14:paraId="59E46AF5" w14:textId="5DF40098" w:rsidR="006F765F" w:rsidRPr="00487AD6" w:rsidRDefault="006F765F" w:rsidP="00FA2F7F">
      <w:pPr>
        <w:pStyle w:val="Sraopastraipa"/>
        <w:numPr>
          <w:ilvl w:val="0"/>
          <w:numId w:val="29"/>
        </w:numPr>
        <w:tabs>
          <w:tab w:val="left" w:pos="1134"/>
        </w:tabs>
        <w:spacing w:line="360" w:lineRule="auto"/>
        <w:ind w:left="0" w:firstLine="709"/>
        <w:jc w:val="both"/>
      </w:pPr>
      <w:r w:rsidRPr="00487AD6">
        <w:t xml:space="preserve">Projekto 9 straipsnio 5 dalies trečiajame sakinyje </w:t>
      </w:r>
      <w:r w:rsidR="00F94E47" w:rsidRPr="00487AD6">
        <w:t xml:space="preserve">prieš žodį „įstatymuose“ </w:t>
      </w:r>
      <w:r w:rsidRPr="00487AD6">
        <w:t>išbrauktinas perteklinis žodis „Kituose“.</w:t>
      </w:r>
    </w:p>
    <w:p w14:paraId="6D1FFA6C" w14:textId="5CDD0817" w:rsidR="00FA2F7F" w:rsidRPr="00487AD6" w:rsidRDefault="00F331C7" w:rsidP="003E46BA">
      <w:pPr>
        <w:pStyle w:val="Sraopastraipa"/>
        <w:numPr>
          <w:ilvl w:val="0"/>
          <w:numId w:val="29"/>
        </w:numPr>
        <w:tabs>
          <w:tab w:val="left" w:pos="1134"/>
        </w:tabs>
        <w:spacing w:line="360" w:lineRule="auto"/>
        <w:ind w:left="0" w:firstLine="709"/>
        <w:jc w:val="both"/>
      </w:pPr>
      <w:r w:rsidRPr="00487AD6">
        <w:t>Projekto 10 straipsn</w:t>
      </w:r>
      <w:r w:rsidR="003E46BA" w:rsidRPr="00487AD6">
        <w:t>io 1 dalies formuluotės „</w:t>
      </w:r>
      <w:r w:rsidR="003E46BA" w:rsidRPr="00487AD6">
        <w:rPr>
          <w:lang w:eastAsia="en-GB"/>
        </w:rPr>
        <w:t>radijo ir (ar) televizijos programoms ar atskiroms programoms“ prasmė yra neaiški, ši nuostata tikslintina</w:t>
      </w:r>
      <w:r w:rsidR="00F873E2" w:rsidRPr="00487AD6">
        <w:rPr>
          <w:lang w:eastAsia="en-GB"/>
        </w:rPr>
        <w:t xml:space="preserve">; </w:t>
      </w:r>
      <w:r w:rsidR="003E46BA" w:rsidRPr="00487AD6">
        <w:rPr>
          <w:lang w:eastAsia="en-GB"/>
        </w:rPr>
        <w:t>perteklin</w:t>
      </w:r>
      <w:r w:rsidR="00F873E2" w:rsidRPr="00487AD6">
        <w:rPr>
          <w:lang w:eastAsia="en-GB"/>
        </w:rPr>
        <w:t>is</w:t>
      </w:r>
      <w:r w:rsidR="003E46BA" w:rsidRPr="00487AD6">
        <w:rPr>
          <w:lang w:eastAsia="en-GB"/>
        </w:rPr>
        <w:t xml:space="preserve"> jungtuk</w:t>
      </w:r>
      <w:r w:rsidR="00F873E2" w:rsidRPr="00487AD6">
        <w:rPr>
          <w:lang w:eastAsia="en-GB"/>
        </w:rPr>
        <w:t>as</w:t>
      </w:r>
      <w:r w:rsidR="003E46BA" w:rsidRPr="00487AD6">
        <w:rPr>
          <w:lang w:eastAsia="en-GB"/>
        </w:rPr>
        <w:t xml:space="preserve"> „(ar)“</w:t>
      </w:r>
      <w:r w:rsidR="00F873E2" w:rsidRPr="00487AD6">
        <w:rPr>
          <w:lang w:eastAsia="en-GB"/>
        </w:rPr>
        <w:t xml:space="preserve"> išbrauktinas</w:t>
      </w:r>
      <w:r w:rsidR="003E46BA" w:rsidRPr="00487AD6">
        <w:rPr>
          <w:lang w:eastAsia="en-GB"/>
        </w:rPr>
        <w:t>.</w:t>
      </w:r>
    </w:p>
    <w:p w14:paraId="5EC7EB8D" w14:textId="537FBA0C" w:rsidR="003E46BA" w:rsidRPr="00487AD6" w:rsidRDefault="003E46BA" w:rsidP="003E46BA">
      <w:pPr>
        <w:pStyle w:val="Sraopastraipa"/>
        <w:numPr>
          <w:ilvl w:val="0"/>
          <w:numId w:val="29"/>
        </w:numPr>
        <w:tabs>
          <w:tab w:val="left" w:pos="1134"/>
        </w:tabs>
        <w:spacing w:line="360" w:lineRule="auto"/>
        <w:ind w:left="0" w:firstLine="709"/>
        <w:jc w:val="both"/>
      </w:pPr>
      <w:r w:rsidRPr="00487AD6">
        <w:t>Projekto 10 straipsnio 2 dalies nuostat</w:t>
      </w:r>
      <w:r w:rsidR="00F873E2" w:rsidRPr="00487AD6">
        <w:t>a</w:t>
      </w:r>
      <w:r w:rsidRPr="00487AD6">
        <w:t xml:space="preserve"> „</w:t>
      </w:r>
      <w:r w:rsidR="00F873E2" w:rsidRPr="00487AD6">
        <w:t xml:space="preserve">Viešai rodomi užsienio šalių </w:t>
      </w:r>
      <w:r w:rsidRPr="00487AD6">
        <w:rPr>
          <w:lang w:eastAsia="en-GB"/>
        </w:rPr>
        <w:t>kino filmai verčiami į lietuvių kalbą ir (arba) rodomi su lietuviškais subtitrais</w:t>
      </w:r>
      <w:r w:rsidRPr="00487AD6">
        <w:t>“</w:t>
      </w:r>
      <w:r w:rsidR="00F873E2" w:rsidRPr="00487AD6">
        <w:t xml:space="preserve"> tikslintina,</w:t>
      </w:r>
      <w:r w:rsidRPr="00487AD6">
        <w:t xml:space="preserve"> </w:t>
      </w:r>
      <w:r w:rsidR="00F873E2" w:rsidRPr="00487AD6">
        <w:t>kartu su</w:t>
      </w:r>
      <w:r w:rsidRPr="00487AD6">
        <w:t xml:space="preserve">derinant </w:t>
      </w:r>
      <w:r w:rsidR="00F873E2" w:rsidRPr="00487AD6">
        <w:t xml:space="preserve">ją ir </w:t>
      </w:r>
      <w:r w:rsidRPr="00487AD6">
        <w:t xml:space="preserve">su šio straipsnio 1 dalimi, </w:t>
      </w:r>
      <w:r w:rsidR="00F873E2" w:rsidRPr="00487AD6">
        <w:t xml:space="preserve">pavyzdžiui, taip: „Užsienio šalių </w:t>
      </w:r>
      <w:r w:rsidR="00F873E2" w:rsidRPr="00487AD6">
        <w:rPr>
          <w:lang w:eastAsia="en-GB"/>
        </w:rPr>
        <w:t>kino filmai viešai rodomi išversti į lietuvių kalbą (įgarsinti arba subtitruoti).</w:t>
      </w:r>
      <w:r w:rsidR="0064439F" w:rsidRPr="00487AD6">
        <w:rPr>
          <w:lang w:eastAsia="en-GB"/>
        </w:rPr>
        <w:t>“</w:t>
      </w:r>
    </w:p>
    <w:p w14:paraId="28283597" w14:textId="20FC3AA0" w:rsidR="00F326AD" w:rsidRPr="00780241" w:rsidRDefault="00F326AD" w:rsidP="00FA2F7F">
      <w:pPr>
        <w:pStyle w:val="Sraopastraipa"/>
        <w:numPr>
          <w:ilvl w:val="0"/>
          <w:numId w:val="29"/>
        </w:numPr>
        <w:tabs>
          <w:tab w:val="left" w:pos="1134"/>
        </w:tabs>
        <w:spacing w:line="360" w:lineRule="auto"/>
        <w:ind w:left="0" w:firstLine="709"/>
        <w:jc w:val="both"/>
      </w:pPr>
      <w:r w:rsidRPr="00780241">
        <w:t>Diskutuotina, ar projekto 11 straipsnio 1 dalies nuostatos nėra perteklinės, atsižvelgiant į</w:t>
      </w:r>
      <w:r w:rsidR="00AF715F" w:rsidRPr="00780241">
        <w:t xml:space="preserve"> projekto 5 straipsnio 1 dalyje siūlomą nustatyti bendrą principą, kad </w:t>
      </w:r>
      <w:r w:rsidR="001611CF">
        <w:t xml:space="preserve">visų </w:t>
      </w:r>
      <w:r w:rsidR="00AF715F" w:rsidRPr="00780241">
        <w:t>Lietuvos Respublikos</w:t>
      </w:r>
      <w:r w:rsidR="00AF715F" w:rsidRPr="00780241">
        <w:rPr>
          <w:bCs/>
          <w:lang w:eastAsia="en-GB"/>
        </w:rPr>
        <w:t xml:space="preserve"> institucijų, įstaigų, įmonių ir organizacijų </w:t>
      </w:r>
      <w:r w:rsidR="00AF715F" w:rsidRPr="00780241">
        <w:rPr>
          <w:lang w:eastAsia="en-GB"/>
        </w:rPr>
        <w:t xml:space="preserve">(siūlome papildyti, nurodant ir valstybės įgaliotus asmenis, – žr. </w:t>
      </w:r>
      <w:r w:rsidR="00CD719B" w:rsidRPr="00780241">
        <w:t xml:space="preserve">šios išvados </w:t>
      </w:r>
      <w:r w:rsidR="00AF715F" w:rsidRPr="00780241">
        <w:rPr>
          <w:lang w:eastAsia="en-GB"/>
        </w:rPr>
        <w:t>13 ir 2</w:t>
      </w:r>
      <w:r w:rsidR="00CD719B" w:rsidRPr="00780241">
        <w:rPr>
          <w:lang w:eastAsia="en-GB"/>
        </w:rPr>
        <w:t>1</w:t>
      </w:r>
      <w:r w:rsidR="00AF715F" w:rsidRPr="00780241">
        <w:rPr>
          <w:lang w:eastAsia="en-GB"/>
        </w:rPr>
        <w:t xml:space="preserve"> pastabas) veikla organizuojama ir vykdoma valstybine kalba</w:t>
      </w:r>
      <w:r w:rsidR="00780241" w:rsidRPr="00780241">
        <w:rPr>
          <w:lang w:eastAsia="en-GB"/>
        </w:rPr>
        <w:t>.</w:t>
      </w:r>
    </w:p>
    <w:p w14:paraId="0FE2F665" w14:textId="33784628" w:rsidR="00FA2F7F" w:rsidRPr="00487AD6" w:rsidRDefault="008D09DC" w:rsidP="00FA2F7F">
      <w:pPr>
        <w:pStyle w:val="Sraopastraipa"/>
        <w:numPr>
          <w:ilvl w:val="0"/>
          <w:numId w:val="29"/>
        </w:numPr>
        <w:tabs>
          <w:tab w:val="left" w:pos="1134"/>
        </w:tabs>
        <w:spacing w:line="360" w:lineRule="auto"/>
        <w:ind w:left="0" w:firstLine="709"/>
        <w:jc w:val="both"/>
      </w:pPr>
      <w:r w:rsidRPr="00487AD6">
        <w:t xml:space="preserve">Projekto 11 straipsnio </w:t>
      </w:r>
      <w:r w:rsidR="0051054F" w:rsidRPr="00487AD6">
        <w:t>2 dal</w:t>
      </w:r>
      <w:r w:rsidR="004B191C" w:rsidRPr="00487AD6">
        <w:t>ies formuluotė „</w:t>
      </w:r>
      <w:r w:rsidR="0051054F" w:rsidRPr="00487AD6">
        <w:t xml:space="preserve">taip pat darbuotojo prašymu ši informacija būtų pateikiama </w:t>
      </w:r>
      <w:r w:rsidR="004B191C" w:rsidRPr="00487AD6">
        <w:t>asmeniui</w:t>
      </w:r>
      <w:r w:rsidR="0051054F" w:rsidRPr="00487AD6">
        <w:t xml:space="preserve"> suprantama užsienio kalba“</w:t>
      </w:r>
      <w:r w:rsidR="004B191C" w:rsidRPr="00487AD6">
        <w:t xml:space="preserve"> tikslintina taip: „taip pat kad darbuotojo prašymu ši informacija būtų pateikiama jam suprantama užsienio kalba“.</w:t>
      </w:r>
    </w:p>
    <w:p w14:paraId="1E6E8D26" w14:textId="0C48CA80" w:rsidR="004B191C" w:rsidRPr="00487AD6" w:rsidRDefault="007F369E" w:rsidP="00FA2F7F">
      <w:pPr>
        <w:pStyle w:val="Sraopastraipa"/>
        <w:numPr>
          <w:ilvl w:val="0"/>
          <w:numId w:val="29"/>
        </w:numPr>
        <w:tabs>
          <w:tab w:val="left" w:pos="1134"/>
        </w:tabs>
        <w:spacing w:line="360" w:lineRule="auto"/>
        <w:ind w:left="0" w:firstLine="709"/>
        <w:jc w:val="both"/>
      </w:pPr>
      <w:r w:rsidRPr="00487AD6">
        <w:t xml:space="preserve">Atsižvelgiant į projekto 5 straipsnio 1 dalies nuostatą, kad </w:t>
      </w:r>
      <w:r w:rsidR="001611CF">
        <w:t xml:space="preserve">visų </w:t>
      </w:r>
      <w:r w:rsidR="00033009" w:rsidRPr="00487AD6">
        <w:t>Lietuvos Respublikos</w:t>
      </w:r>
      <w:r w:rsidRPr="00487AD6">
        <w:rPr>
          <w:bCs/>
          <w:lang w:eastAsia="en-GB"/>
        </w:rPr>
        <w:t xml:space="preserve"> institucijų, įstaigų, įmonių ir organizacijų</w:t>
      </w:r>
      <w:r w:rsidR="00033009" w:rsidRPr="00487AD6">
        <w:rPr>
          <w:bCs/>
          <w:lang w:eastAsia="en-GB"/>
        </w:rPr>
        <w:t xml:space="preserve"> </w:t>
      </w:r>
      <w:r w:rsidR="00033009" w:rsidRPr="00487AD6">
        <w:rPr>
          <w:lang w:eastAsia="en-GB"/>
        </w:rPr>
        <w:t xml:space="preserve">(siūlome papildyti, nurodant ir valstybės įgaliotus asmenis, – žr. </w:t>
      </w:r>
      <w:r w:rsidR="00CD719B">
        <w:t xml:space="preserve">šios išvados </w:t>
      </w:r>
      <w:r w:rsidR="00033009" w:rsidRPr="00CD719B">
        <w:rPr>
          <w:lang w:eastAsia="en-GB"/>
        </w:rPr>
        <w:t>13 ir 2</w:t>
      </w:r>
      <w:r w:rsidR="00CD719B" w:rsidRPr="00CD719B">
        <w:rPr>
          <w:lang w:eastAsia="en-GB"/>
        </w:rPr>
        <w:t>1</w:t>
      </w:r>
      <w:r w:rsidR="00033009" w:rsidRPr="00487AD6">
        <w:rPr>
          <w:lang w:eastAsia="en-GB"/>
        </w:rPr>
        <w:t xml:space="preserve"> pastabas)</w:t>
      </w:r>
      <w:r w:rsidRPr="00487AD6">
        <w:rPr>
          <w:lang w:eastAsia="en-GB"/>
        </w:rPr>
        <w:t xml:space="preserve"> veikla organizuojama ir vykdoma valstybine kalba, taip pat į </w:t>
      </w:r>
      <w:r w:rsidR="00D463AA" w:rsidRPr="00487AD6">
        <w:rPr>
          <w:lang w:eastAsia="en-GB"/>
        </w:rPr>
        <w:t>9</w:t>
      </w:r>
      <w:r w:rsidR="00CD719B">
        <w:rPr>
          <w:lang w:eastAsia="en-GB"/>
        </w:rPr>
        <w:t> </w:t>
      </w:r>
      <w:r w:rsidR="00D463AA" w:rsidRPr="00487AD6">
        <w:rPr>
          <w:lang w:eastAsia="en-GB"/>
        </w:rPr>
        <w:t>straipsnio 1</w:t>
      </w:r>
      <w:r w:rsidR="00CD719B">
        <w:rPr>
          <w:lang w:eastAsia="en-GB"/>
        </w:rPr>
        <w:t xml:space="preserve"> </w:t>
      </w:r>
      <w:r w:rsidR="00D463AA" w:rsidRPr="00487AD6">
        <w:rPr>
          <w:lang w:eastAsia="en-GB"/>
        </w:rPr>
        <w:t>dalies nuostatą, kuria juridiniai ir fiziniai asmenys, Lietuvos Respublikoje parduodantys prekes ir (arba) teikiantys paslaugas, būtų įpareigoti užtikrin</w:t>
      </w:r>
      <w:r w:rsidR="00033009" w:rsidRPr="00487AD6">
        <w:rPr>
          <w:lang w:eastAsia="en-GB"/>
        </w:rPr>
        <w:t>ti</w:t>
      </w:r>
      <w:r w:rsidR="00D463AA" w:rsidRPr="00487AD6">
        <w:rPr>
          <w:lang w:eastAsia="en-GB"/>
        </w:rPr>
        <w:t xml:space="preserve"> vartotojų aptarnavimą lietuvių kalba</w:t>
      </w:r>
      <w:r w:rsidR="00033009" w:rsidRPr="00487AD6">
        <w:rPr>
          <w:lang w:eastAsia="en-GB"/>
        </w:rPr>
        <w:t xml:space="preserve">, </w:t>
      </w:r>
      <w:r w:rsidR="00F326AD" w:rsidRPr="00487AD6">
        <w:rPr>
          <w:lang w:eastAsia="en-GB"/>
        </w:rPr>
        <w:t>manytina, kad projekto 12 straipsnis, kuriame siūloma įtvirtinti reikalavimą darbuotojams ir kitiems viešąsias paslaugas teikiantiems asmenims mokėti lietuvių kalbą, yra perteklinis</w:t>
      </w:r>
      <w:r w:rsidRPr="00487AD6">
        <w:rPr>
          <w:lang w:eastAsia="en-GB"/>
        </w:rPr>
        <w:t>.</w:t>
      </w:r>
    </w:p>
    <w:p w14:paraId="43F4EA31" w14:textId="112EFD01" w:rsidR="00FA2F7F" w:rsidRPr="00487AD6" w:rsidRDefault="007869A6" w:rsidP="00FA2F7F">
      <w:pPr>
        <w:pStyle w:val="Sraopastraipa"/>
        <w:numPr>
          <w:ilvl w:val="0"/>
          <w:numId w:val="29"/>
        </w:numPr>
        <w:tabs>
          <w:tab w:val="left" w:pos="1134"/>
        </w:tabs>
        <w:spacing w:line="360" w:lineRule="auto"/>
        <w:ind w:left="0" w:firstLine="709"/>
        <w:jc w:val="both"/>
      </w:pPr>
      <w:r w:rsidRPr="00487AD6">
        <w:t>Projekto 12 straipsnio kontekste a</w:t>
      </w:r>
      <w:r w:rsidR="00116F30" w:rsidRPr="00487AD6">
        <w:t xml:space="preserve">tkreiptinas dėmesys </w:t>
      </w:r>
      <w:r w:rsidRPr="00487AD6">
        <w:t xml:space="preserve">ir </w:t>
      </w:r>
      <w:r w:rsidR="00116F30" w:rsidRPr="00487AD6">
        <w:t xml:space="preserve">į </w:t>
      </w:r>
      <w:r w:rsidRPr="00487AD6">
        <w:t>tai, kad</w:t>
      </w:r>
      <w:r w:rsidR="00856E17" w:rsidRPr="00487AD6">
        <w:t>,</w:t>
      </w:r>
      <w:r w:rsidRPr="00487AD6">
        <w:t xml:space="preserve"> pagal oficialiąją konstitucinę doktriną</w:t>
      </w:r>
      <w:r w:rsidR="00856E17" w:rsidRPr="00487AD6">
        <w:t xml:space="preserve">, </w:t>
      </w:r>
      <w:r w:rsidR="00116F30" w:rsidRPr="00487AD6">
        <w:t xml:space="preserve">valstybės tarnautojams </w:t>
      </w:r>
      <w:r w:rsidR="00856E17" w:rsidRPr="00487AD6">
        <w:t xml:space="preserve">iš Konstitucijos kyla reikalavimas </w:t>
      </w:r>
      <w:r w:rsidR="00116F30" w:rsidRPr="00487AD6">
        <w:t xml:space="preserve">valstybinę kalbą mokėti </w:t>
      </w:r>
      <w:r w:rsidR="00116F30" w:rsidRPr="00487AD6">
        <w:rPr>
          <w:i/>
        </w:rPr>
        <w:t>gerai</w:t>
      </w:r>
      <w:r w:rsidR="00856E17" w:rsidRPr="00487AD6">
        <w:t xml:space="preserve"> (</w:t>
      </w:r>
      <w:r w:rsidRPr="00487AD6">
        <w:t>Konstitucinio Teismo 2004 m. gruodžio 13 d. nutarim</w:t>
      </w:r>
      <w:r w:rsidR="009E3FA6" w:rsidRPr="00487AD6">
        <w:t>e</w:t>
      </w:r>
      <w:r w:rsidRPr="00487AD6">
        <w:t xml:space="preserve"> </w:t>
      </w:r>
      <w:r w:rsidR="009E3FA6" w:rsidRPr="00487AD6">
        <w:t>konstatuota: „</w:t>
      </w:r>
      <w:r w:rsidRPr="00487AD6">
        <w:t>Valstybinis lietuvių kalbos statusas suponuoja būtinumą valstybės tarnybos sistemą organizuoti ir jai funkcionuoti taip, kad į valstybės tarnybą (atitinkamas pareigas) būtų priimami tik tokie asmenys, kurie valstybinę kalbą moka gerai; geras valstybinės kalbos mokėjimas – būtina prielaida tam, kad šie asmenys, būdami valstybės tarnautojais, galės tinkamai vykdyti savo pareigas, kad į juos, kaip į valstybės tarnautojus, žodžiu ar raštu besikreipiantiems asmenims nekils sunkumų su jais bendraujant, taip pat kad bus užtikrintas normalus įvairių valstybės ir savivaldybių institucijų bendravimas, kad jiems nekils kitų sunkumų vykdant tarnybines pareigas ar su valstybės tarnyba susijusias užduotis.</w:t>
      </w:r>
      <w:r w:rsidR="009E3FA6" w:rsidRPr="00487AD6">
        <w:t>“).</w:t>
      </w:r>
    </w:p>
    <w:p w14:paraId="351D7859" w14:textId="4572E070" w:rsidR="00FA2F7F" w:rsidRPr="00487AD6" w:rsidRDefault="0073381F" w:rsidP="00FA2F7F">
      <w:pPr>
        <w:pStyle w:val="Sraopastraipa"/>
        <w:numPr>
          <w:ilvl w:val="0"/>
          <w:numId w:val="29"/>
        </w:numPr>
        <w:tabs>
          <w:tab w:val="left" w:pos="1134"/>
        </w:tabs>
        <w:spacing w:line="360" w:lineRule="auto"/>
        <w:ind w:left="0" w:firstLine="709"/>
        <w:jc w:val="both"/>
      </w:pPr>
      <w:r w:rsidRPr="00487AD6">
        <w:t xml:space="preserve">Iš projekto 13 straipsnio </w:t>
      </w:r>
      <w:r w:rsidR="0064439F" w:rsidRPr="00487AD6">
        <w:t>1</w:t>
      </w:r>
      <w:r w:rsidRPr="00487AD6">
        <w:t xml:space="preserve"> dalies formuluotės nėra aišku, kokie teisės aktai, kuriuose yra </w:t>
      </w:r>
      <w:r w:rsidRPr="00487AD6">
        <w:rPr>
          <w:bCs/>
        </w:rPr>
        <w:t>nustatyti Lietuvos Respublikos geografinių objektų pavadinimai lietuvių kalba,</w:t>
      </w:r>
      <w:r w:rsidRPr="00487AD6">
        <w:t xml:space="preserve"> turimi omenyje.</w:t>
      </w:r>
    </w:p>
    <w:p w14:paraId="5F73ED19" w14:textId="77777777" w:rsidR="0064439F" w:rsidRPr="00487AD6" w:rsidRDefault="0064439F" w:rsidP="0064439F">
      <w:pPr>
        <w:pStyle w:val="Sraopastraipa"/>
        <w:numPr>
          <w:ilvl w:val="0"/>
          <w:numId w:val="29"/>
        </w:numPr>
        <w:tabs>
          <w:tab w:val="left" w:pos="1134"/>
        </w:tabs>
        <w:spacing w:line="360" w:lineRule="auto"/>
        <w:ind w:left="0" w:firstLine="709"/>
        <w:jc w:val="both"/>
      </w:pPr>
      <w:r w:rsidRPr="00487AD6">
        <w:t>Projekto 13 straipsnio 2 dalies formuluotė „valstybės ir savivaldybių institucijų ir subjektų“ yra netiksli, joje pavartotos sąvokos „subjektų“ norminis turinys neaiškus; siūlome šios formuluotės atsisakyti arba ją patikslinti.</w:t>
      </w:r>
    </w:p>
    <w:p w14:paraId="77DED065" w14:textId="35309BD7" w:rsidR="007A08FD" w:rsidRPr="00487AD6" w:rsidRDefault="007A08FD" w:rsidP="00FA2F7F">
      <w:pPr>
        <w:pStyle w:val="Sraopastraipa"/>
        <w:numPr>
          <w:ilvl w:val="0"/>
          <w:numId w:val="29"/>
        </w:numPr>
        <w:tabs>
          <w:tab w:val="left" w:pos="1134"/>
        </w:tabs>
        <w:spacing w:line="360" w:lineRule="auto"/>
        <w:ind w:left="0" w:firstLine="709"/>
        <w:jc w:val="both"/>
      </w:pPr>
      <w:r w:rsidRPr="00487AD6">
        <w:t>P</w:t>
      </w:r>
      <w:r w:rsidR="00F75138" w:rsidRPr="00487AD6">
        <w:t>rojekto 15 straipsnyje siūloma, be kita ko, nustatyti, kad lietuviški įmonių, įstaigų ir organizacijų pavadinimai sudaromi laikantis lietuvių kalbos normų ir Valstybinės lietuvių kalbos komisijos nutarimų. Pažymėtina, kad jokiose kitose projekto nuostatose ši komisija neminima, o projekto 18 straipsnyje „Lietuvių kalbos politikos ir priežiūros institucija“ apibrėžia</w:t>
      </w:r>
      <w:r w:rsidR="00B02512" w:rsidRPr="00487AD6">
        <w:t>nt</w:t>
      </w:r>
      <w:r w:rsidR="00F75138" w:rsidRPr="00487AD6">
        <w:t xml:space="preserve"> </w:t>
      </w:r>
      <w:r w:rsidR="00B02512" w:rsidRPr="00487AD6">
        <w:t xml:space="preserve">valstybės instituciją, kuriai būtų pavesta atlikti valstybinės kalbos apsaugos funkciją, ji </w:t>
      </w:r>
      <w:r w:rsidR="00F75138" w:rsidRPr="00487AD6">
        <w:t>tiesiogiai neįvardijam</w:t>
      </w:r>
      <w:r w:rsidR="00B02512" w:rsidRPr="00487AD6">
        <w:t>a ir vadinama</w:t>
      </w:r>
      <w:r w:rsidR="00F75138" w:rsidRPr="00487AD6">
        <w:t xml:space="preserve"> „įgaliot</w:t>
      </w:r>
      <w:r w:rsidR="00B02512" w:rsidRPr="00487AD6">
        <w:t>a</w:t>
      </w:r>
      <w:r w:rsidR="00F75138" w:rsidRPr="00487AD6">
        <w:t xml:space="preserve"> valstybės institucij</w:t>
      </w:r>
      <w:r w:rsidR="00B02512" w:rsidRPr="00487AD6">
        <w:t>a</w:t>
      </w:r>
      <w:r w:rsidR="00F75138" w:rsidRPr="00487AD6">
        <w:t>“</w:t>
      </w:r>
      <w:r w:rsidR="00B02512" w:rsidRPr="00487AD6">
        <w:t xml:space="preserve">. Atsižvelgdami į tai, siūlome projekto 15 straipsnyje taip pat nenurodyti konkretaus valstybės institucijos pavadinimo ir vietoj jo </w:t>
      </w:r>
      <w:r w:rsidR="00457AB5" w:rsidRPr="00487AD6">
        <w:t>pateikti nuorodą į 18 straipsnį.</w:t>
      </w:r>
    </w:p>
    <w:p w14:paraId="24D75EEC" w14:textId="2F4A612F" w:rsidR="00457AB5" w:rsidRPr="00487AD6" w:rsidRDefault="00457AB5" w:rsidP="00457AB5">
      <w:pPr>
        <w:tabs>
          <w:tab w:val="left" w:pos="1134"/>
        </w:tabs>
        <w:spacing w:line="360" w:lineRule="auto"/>
        <w:ind w:firstLine="709"/>
        <w:jc w:val="both"/>
      </w:pPr>
      <w:r w:rsidRPr="00487AD6">
        <w:t>Minėtoje šio straipsnio nuostatoje prieš žodžius „lietuvių kalbos normų“ įrašytinas žodis „bendrinės“.</w:t>
      </w:r>
    </w:p>
    <w:p w14:paraId="287BB8D5" w14:textId="15F25C9F" w:rsidR="00FA2F7F" w:rsidRPr="00487AD6" w:rsidRDefault="00C86ABB" w:rsidP="00147C12">
      <w:pPr>
        <w:pStyle w:val="Sraopastraipa"/>
        <w:numPr>
          <w:ilvl w:val="0"/>
          <w:numId w:val="29"/>
        </w:numPr>
        <w:tabs>
          <w:tab w:val="left" w:pos="1134"/>
        </w:tabs>
        <w:spacing w:line="360" w:lineRule="auto"/>
        <w:ind w:left="0" w:firstLine="709"/>
        <w:jc w:val="both"/>
      </w:pPr>
      <w:r w:rsidRPr="00487AD6">
        <w:t xml:space="preserve">Projekto </w:t>
      </w:r>
      <w:r w:rsidR="00B605C6" w:rsidRPr="00487AD6">
        <w:t xml:space="preserve">16 </w:t>
      </w:r>
      <w:r w:rsidRPr="00487AD6">
        <w:t>straipsnio 1 dalies siūlome atsisaky</w:t>
      </w:r>
      <w:r w:rsidR="006F57B7" w:rsidRPr="00487AD6">
        <w:t>ti</w:t>
      </w:r>
      <w:r w:rsidR="009F1CD1" w:rsidRPr="00487AD6">
        <w:t xml:space="preserve"> kaip pernelyg deklaratyvios ir neturinčios norminės prasmės</w:t>
      </w:r>
      <w:r w:rsidR="00AD7842" w:rsidRPr="00487AD6">
        <w:t>, arba ji turėtų būti patikslinta, aiškiau įvardijant už lietuvių kalbos tvarkybos organizavimą atsakingus subjektus.</w:t>
      </w:r>
    </w:p>
    <w:p w14:paraId="5C005DC8" w14:textId="137E71A0" w:rsidR="00FA2F7F" w:rsidRPr="00487AD6" w:rsidRDefault="00AD7842" w:rsidP="00FA2F7F">
      <w:pPr>
        <w:pStyle w:val="Sraopastraipa"/>
        <w:numPr>
          <w:ilvl w:val="0"/>
          <w:numId w:val="29"/>
        </w:numPr>
        <w:tabs>
          <w:tab w:val="left" w:pos="1134"/>
        </w:tabs>
        <w:spacing w:line="360" w:lineRule="auto"/>
        <w:ind w:left="0" w:firstLine="709"/>
        <w:jc w:val="both"/>
      </w:pPr>
      <w:r w:rsidRPr="00487AD6">
        <w:t xml:space="preserve">Projekto </w:t>
      </w:r>
      <w:r w:rsidR="00B605C6" w:rsidRPr="00487AD6">
        <w:t xml:space="preserve">16 </w:t>
      </w:r>
      <w:r w:rsidR="00D01A4A" w:rsidRPr="00487AD6">
        <w:t>straipsnio 2</w:t>
      </w:r>
      <w:r w:rsidR="00B459B2" w:rsidRPr="00487AD6">
        <w:t xml:space="preserve"> dal</w:t>
      </w:r>
      <w:r w:rsidR="00206C83" w:rsidRPr="00487AD6">
        <w:t>yje</w:t>
      </w:r>
      <w:r w:rsidR="005B248B" w:rsidRPr="00487AD6">
        <w:t xml:space="preserve"> formuluotę „lietuvių kalbai deramai funkcionuoti“ siūlytume patikslinti arba jos atsisakyti, o vietoj formuluotės „viešojo gyvenimo srityse“ įrašyti „viešajame gyvenime“</w:t>
      </w:r>
      <w:r w:rsidR="001D27E3" w:rsidRPr="00487AD6">
        <w:t>.</w:t>
      </w:r>
    </w:p>
    <w:p w14:paraId="0FE894ED" w14:textId="50750FF8" w:rsidR="005B248B" w:rsidRPr="00487AD6" w:rsidRDefault="00206C83" w:rsidP="00FA2F7F">
      <w:pPr>
        <w:pStyle w:val="Sraopastraipa"/>
        <w:numPr>
          <w:ilvl w:val="0"/>
          <w:numId w:val="29"/>
        </w:numPr>
        <w:tabs>
          <w:tab w:val="left" w:pos="1134"/>
        </w:tabs>
        <w:spacing w:line="360" w:lineRule="auto"/>
        <w:ind w:left="0" w:firstLine="709"/>
        <w:jc w:val="both"/>
      </w:pPr>
      <w:r w:rsidRPr="00487AD6">
        <w:t>Projekto 16 straipsnio 6 dalyje formuluotę „Lietuviška terminija kaupiama“ siūlome pakeisti formuluote „Lietuvių kalbos terminai kaupiami“ (plg. su Terminų banko įstatymo nuostatomis).</w:t>
      </w:r>
    </w:p>
    <w:p w14:paraId="4F009C39" w14:textId="08CE69D8" w:rsidR="00A85522" w:rsidRPr="00487AD6" w:rsidRDefault="00A85522" w:rsidP="00FA2F7F">
      <w:pPr>
        <w:pStyle w:val="Sraopastraipa"/>
        <w:numPr>
          <w:ilvl w:val="0"/>
          <w:numId w:val="29"/>
        </w:numPr>
        <w:tabs>
          <w:tab w:val="left" w:pos="1134"/>
        </w:tabs>
        <w:spacing w:line="360" w:lineRule="auto"/>
        <w:ind w:left="0" w:firstLine="709"/>
        <w:jc w:val="both"/>
      </w:pPr>
      <w:r w:rsidRPr="00487AD6">
        <w:t>Projekto 17 straipsnio pavadinime išbrauktini pertekliniai žodžiai „ir funkcionalumas“.</w:t>
      </w:r>
    </w:p>
    <w:p w14:paraId="6885BD70" w14:textId="2EB77497" w:rsidR="00FA2F7F" w:rsidRPr="00487AD6" w:rsidRDefault="00DF3424" w:rsidP="00FA2F7F">
      <w:pPr>
        <w:pStyle w:val="Sraopastraipa"/>
        <w:numPr>
          <w:ilvl w:val="0"/>
          <w:numId w:val="29"/>
        </w:numPr>
        <w:tabs>
          <w:tab w:val="left" w:pos="1134"/>
        </w:tabs>
        <w:spacing w:line="360" w:lineRule="auto"/>
        <w:ind w:left="0" w:firstLine="709"/>
        <w:jc w:val="both"/>
      </w:pPr>
      <w:r w:rsidRPr="00487AD6">
        <w:t>Projekto 1</w:t>
      </w:r>
      <w:r w:rsidR="003A305F" w:rsidRPr="00487AD6">
        <w:t>7</w:t>
      </w:r>
      <w:r w:rsidRPr="00487AD6">
        <w:t xml:space="preserve"> straipsnio 1 dalyje </w:t>
      </w:r>
      <w:r w:rsidR="003A305F" w:rsidRPr="00487AD6">
        <w:t>vietoj žodžio „bendrines“ įrašytinas žodis „bendrinės“.</w:t>
      </w:r>
    </w:p>
    <w:p w14:paraId="176C2940" w14:textId="43DB1358" w:rsidR="00C03553" w:rsidRPr="00487AD6" w:rsidRDefault="00CE3543" w:rsidP="00402947">
      <w:pPr>
        <w:pStyle w:val="Sraopastraipa"/>
        <w:numPr>
          <w:ilvl w:val="0"/>
          <w:numId w:val="29"/>
        </w:numPr>
        <w:tabs>
          <w:tab w:val="left" w:pos="1134"/>
        </w:tabs>
        <w:spacing w:line="360" w:lineRule="auto"/>
        <w:ind w:left="0" w:firstLine="709"/>
        <w:jc w:val="both"/>
      </w:pPr>
      <w:r w:rsidRPr="00487AD6">
        <w:t>Projekto 1</w:t>
      </w:r>
      <w:r w:rsidR="000225B6" w:rsidRPr="00487AD6">
        <w:t>8</w:t>
      </w:r>
      <w:r w:rsidRPr="00487AD6">
        <w:t xml:space="preserve"> straipsnyje </w:t>
      </w:r>
      <w:r w:rsidR="000225B6" w:rsidRPr="00487AD6">
        <w:t xml:space="preserve">„Lietuvių kalbos politikos ir priežiūros institucija“ </w:t>
      </w:r>
      <w:r w:rsidR="006E0F6B" w:rsidRPr="00487AD6">
        <w:t>siūloma nustatyti</w:t>
      </w:r>
      <w:r w:rsidR="000225B6" w:rsidRPr="00487AD6">
        <w:t xml:space="preserve">, kad </w:t>
      </w:r>
      <w:r w:rsidR="00FB16E9" w:rsidRPr="00487AD6">
        <w:t xml:space="preserve">„Lietuvių kalbos priežiūrą ir apsaugą atlieka, taip pat lietuvių kalbos politiką kuria ir rūpinasi jos įgyvendinimu įgaliota valstybės institucija“. </w:t>
      </w:r>
      <w:r w:rsidR="00255291" w:rsidRPr="00487AD6">
        <w:rPr>
          <w:u w:val="single"/>
        </w:rPr>
        <w:t xml:space="preserve">Diskutuotina, ar </w:t>
      </w:r>
      <w:r w:rsidR="007922E7" w:rsidRPr="00487AD6">
        <w:rPr>
          <w:u w:val="single"/>
        </w:rPr>
        <w:t xml:space="preserve">tai pačiai </w:t>
      </w:r>
      <w:r w:rsidR="00255291" w:rsidRPr="00487AD6">
        <w:rPr>
          <w:u w:val="single"/>
        </w:rPr>
        <w:t>vienai institucijai turėtų būti pavedamos ir valstybinės kalbos politikos formavimo, ir šios politikos įgyvendinimo, ir priežiūros funkcijos.</w:t>
      </w:r>
      <w:r w:rsidR="005A5BFB" w:rsidRPr="00487AD6">
        <w:t xml:space="preserve"> </w:t>
      </w:r>
      <w:r w:rsidR="00DA56E5" w:rsidRPr="00487AD6">
        <w:t xml:space="preserve">Kaip minėta </w:t>
      </w:r>
      <w:r w:rsidR="00CD719B">
        <w:t xml:space="preserve">šios išvados </w:t>
      </w:r>
      <w:r w:rsidR="00DA56E5" w:rsidRPr="00CD719B">
        <w:t>11 pastaboje</w:t>
      </w:r>
      <w:r w:rsidR="00DA56E5" w:rsidRPr="00487AD6">
        <w:t>,</w:t>
      </w:r>
      <w:r w:rsidR="005A5BFB" w:rsidRPr="00487AD6">
        <w:t xml:space="preserve"> </w:t>
      </w:r>
      <w:r w:rsidR="00C03553" w:rsidRPr="00487AD6">
        <w:rPr>
          <w:bCs/>
        </w:rPr>
        <w:t>nėra visiškai aiški formuluotės „</w:t>
      </w:r>
      <w:r w:rsidR="005A5BFB" w:rsidRPr="00487AD6">
        <w:rPr>
          <w:bCs/>
        </w:rPr>
        <w:t xml:space="preserve">lietuvių </w:t>
      </w:r>
      <w:r w:rsidR="00C03553" w:rsidRPr="00487AD6">
        <w:rPr>
          <w:bCs/>
        </w:rPr>
        <w:t xml:space="preserve">kalbos priežiūra“ reikšmė – jeigu turima omenyje </w:t>
      </w:r>
      <w:r w:rsidR="005A5BFB" w:rsidRPr="00487AD6">
        <w:rPr>
          <w:bCs/>
        </w:rPr>
        <w:t xml:space="preserve">valstybinės </w:t>
      </w:r>
      <w:r w:rsidR="00C03553" w:rsidRPr="00487AD6">
        <w:rPr>
          <w:bCs/>
        </w:rPr>
        <w:t>kalbos viešojo vartojimo priežiūra, n</w:t>
      </w:r>
      <w:r w:rsidR="005A5BFB" w:rsidRPr="00487AD6">
        <w:rPr>
          <w:bCs/>
        </w:rPr>
        <w:t>uostata atitinkamai tikslintina. Formuluotę „lietuvių kalbos politiką“ siūlytume pakeisti formuluote „valstybinės kalbos politiką“.</w:t>
      </w:r>
    </w:p>
    <w:p w14:paraId="0DDDE2BF" w14:textId="1B4726E4" w:rsidR="00FA2F7F" w:rsidRPr="00487AD6" w:rsidRDefault="000935EE" w:rsidP="00FA2F7F">
      <w:pPr>
        <w:pStyle w:val="Sraopastraipa"/>
        <w:numPr>
          <w:ilvl w:val="0"/>
          <w:numId w:val="29"/>
        </w:numPr>
        <w:tabs>
          <w:tab w:val="left" w:pos="1134"/>
        </w:tabs>
        <w:spacing w:line="360" w:lineRule="auto"/>
        <w:ind w:left="0" w:firstLine="709"/>
        <w:jc w:val="both"/>
      </w:pPr>
      <w:r w:rsidRPr="00487AD6">
        <w:rPr>
          <w:bCs/>
        </w:rPr>
        <w:t xml:space="preserve">Pažymėtina, kad projekto 19 straipsnio 2 dalyje </w:t>
      </w:r>
      <w:r w:rsidR="00834DBE" w:rsidRPr="00487AD6">
        <w:rPr>
          <w:bCs/>
        </w:rPr>
        <w:t xml:space="preserve">nustačius </w:t>
      </w:r>
      <w:r w:rsidR="007F45FB" w:rsidRPr="00487AD6">
        <w:rPr>
          <w:bCs/>
        </w:rPr>
        <w:t xml:space="preserve">su </w:t>
      </w:r>
      <w:r w:rsidR="00834DBE" w:rsidRPr="00487AD6">
        <w:rPr>
          <w:bCs/>
        </w:rPr>
        <w:t xml:space="preserve">konstitucinio </w:t>
      </w:r>
      <w:r w:rsidR="007F45FB" w:rsidRPr="00487AD6">
        <w:rPr>
          <w:bCs/>
        </w:rPr>
        <w:t>įstatymo įsigaliojimo data sutampant</w:t>
      </w:r>
      <w:r w:rsidR="00834DBE" w:rsidRPr="00487AD6">
        <w:rPr>
          <w:bCs/>
        </w:rPr>
        <w:t>į</w:t>
      </w:r>
      <w:r w:rsidR="007F45FB" w:rsidRPr="00487AD6">
        <w:rPr>
          <w:bCs/>
        </w:rPr>
        <w:t xml:space="preserve"> pavedimo </w:t>
      </w:r>
      <w:r w:rsidR="00672E3A" w:rsidRPr="00487AD6">
        <w:rPr>
          <w:bCs/>
        </w:rPr>
        <w:t xml:space="preserve">Vyriausybei </w:t>
      </w:r>
      <w:r w:rsidR="00834DBE" w:rsidRPr="00487AD6">
        <w:t>pateikti Seimui reikalingų įstatymų projektus</w:t>
      </w:r>
      <w:r w:rsidR="00834DBE" w:rsidRPr="00487AD6">
        <w:rPr>
          <w:bCs/>
        </w:rPr>
        <w:t xml:space="preserve"> </w:t>
      </w:r>
      <w:r w:rsidR="007F45FB" w:rsidRPr="00487AD6">
        <w:rPr>
          <w:bCs/>
        </w:rPr>
        <w:t>įvykdymo termin</w:t>
      </w:r>
      <w:r w:rsidR="00834DBE" w:rsidRPr="00487AD6">
        <w:rPr>
          <w:bCs/>
        </w:rPr>
        <w:t>ą</w:t>
      </w:r>
      <w:r w:rsidR="00672E3A" w:rsidRPr="00487AD6">
        <w:rPr>
          <w:bCs/>
        </w:rPr>
        <w:t>,</w:t>
      </w:r>
      <w:r w:rsidR="007F45FB" w:rsidRPr="00487AD6">
        <w:rPr>
          <w:bCs/>
        </w:rPr>
        <w:t xml:space="preserve"> </w:t>
      </w:r>
      <w:r w:rsidR="00834DBE" w:rsidRPr="00487AD6">
        <w:rPr>
          <w:bCs/>
        </w:rPr>
        <w:t>būt</w:t>
      </w:r>
      <w:r w:rsidR="00017872" w:rsidRPr="00487AD6">
        <w:rPr>
          <w:bCs/>
        </w:rPr>
        <w:t>ų</w:t>
      </w:r>
      <w:r w:rsidR="00834DBE" w:rsidRPr="00487AD6">
        <w:rPr>
          <w:bCs/>
        </w:rPr>
        <w:t xml:space="preserve"> sudarytos </w:t>
      </w:r>
      <w:r w:rsidR="007F45FB" w:rsidRPr="00487AD6">
        <w:rPr>
          <w:bCs/>
        </w:rPr>
        <w:t>prielaid</w:t>
      </w:r>
      <w:r w:rsidR="00834DBE" w:rsidRPr="00487AD6">
        <w:rPr>
          <w:bCs/>
        </w:rPr>
        <w:t xml:space="preserve">os susidaryti tokiai situacijai, kai, </w:t>
      </w:r>
      <w:r w:rsidR="007F45FB" w:rsidRPr="00487AD6">
        <w:rPr>
          <w:bCs/>
        </w:rPr>
        <w:t>įsigaliojus konstituciniam įstatymui</w:t>
      </w:r>
      <w:r w:rsidR="00834DBE" w:rsidRPr="00487AD6">
        <w:rPr>
          <w:bCs/>
        </w:rPr>
        <w:t>,</w:t>
      </w:r>
      <w:r w:rsidR="007F45FB" w:rsidRPr="00487AD6">
        <w:rPr>
          <w:bCs/>
        </w:rPr>
        <w:t xml:space="preserve"> jam įgyvendinti būtini įstatymai neįsigalio</w:t>
      </w:r>
      <w:r w:rsidR="00834DBE" w:rsidRPr="00487AD6">
        <w:rPr>
          <w:bCs/>
        </w:rPr>
        <w:t>tų</w:t>
      </w:r>
      <w:r w:rsidR="007F45FB" w:rsidRPr="00487AD6">
        <w:rPr>
          <w:bCs/>
        </w:rPr>
        <w:t xml:space="preserve"> kartu su </w:t>
      </w:r>
      <w:r w:rsidR="00834DBE" w:rsidRPr="00487AD6">
        <w:rPr>
          <w:bCs/>
        </w:rPr>
        <w:t>juo, ir dėl to galėtų atsirast</w:t>
      </w:r>
      <w:r w:rsidR="007F1629" w:rsidRPr="00487AD6">
        <w:rPr>
          <w:bCs/>
        </w:rPr>
        <w:t>i</w:t>
      </w:r>
      <w:r w:rsidR="00834DBE" w:rsidRPr="00487AD6">
        <w:rPr>
          <w:bCs/>
        </w:rPr>
        <w:t xml:space="preserve"> </w:t>
      </w:r>
      <w:r w:rsidR="00017872" w:rsidRPr="00487AD6">
        <w:rPr>
          <w:bCs/>
        </w:rPr>
        <w:t>teisinio reguliavimo neapibrėžt</w:t>
      </w:r>
      <w:r w:rsidR="007F1629" w:rsidRPr="00487AD6">
        <w:rPr>
          <w:bCs/>
        </w:rPr>
        <w:t>uma</w:t>
      </w:r>
      <w:r w:rsidR="00834DBE" w:rsidRPr="00487AD6">
        <w:rPr>
          <w:bCs/>
        </w:rPr>
        <w:t xml:space="preserve">s, </w:t>
      </w:r>
      <w:r w:rsidR="007F45FB" w:rsidRPr="00487AD6">
        <w:rPr>
          <w:bCs/>
        </w:rPr>
        <w:t>įstatymų</w:t>
      </w:r>
      <w:r w:rsidR="00672E3A" w:rsidRPr="00487AD6">
        <w:rPr>
          <w:bCs/>
        </w:rPr>
        <w:t xml:space="preserve"> </w:t>
      </w:r>
      <w:r w:rsidR="007F45FB" w:rsidRPr="00487AD6">
        <w:rPr>
          <w:bCs/>
        </w:rPr>
        <w:t>prieštaravim</w:t>
      </w:r>
      <w:r w:rsidR="00834DBE" w:rsidRPr="00487AD6">
        <w:rPr>
          <w:bCs/>
        </w:rPr>
        <w:t>as</w:t>
      </w:r>
      <w:r w:rsidR="007F45FB" w:rsidRPr="00487AD6">
        <w:rPr>
          <w:bCs/>
        </w:rPr>
        <w:t xml:space="preserve"> ko</w:t>
      </w:r>
      <w:r w:rsidR="00834DBE" w:rsidRPr="00487AD6">
        <w:rPr>
          <w:bCs/>
        </w:rPr>
        <w:t xml:space="preserve">nstituciniam įstatymui, </w:t>
      </w:r>
      <w:r w:rsidR="00672E3A" w:rsidRPr="00487AD6">
        <w:rPr>
          <w:bCs/>
        </w:rPr>
        <w:t xml:space="preserve">su kuriuo dėl jo aukštesnės teisinės galios jie privalo būti suderinti. </w:t>
      </w:r>
      <w:r w:rsidR="007F45FB" w:rsidRPr="00487AD6">
        <w:rPr>
          <w:bCs/>
        </w:rPr>
        <w:t xml:space="preserve">Atsižvelgiant į tai, </w:t>
      </w:r>
      <w:r w:rsidR="00A32FFE" w:rsidRPr="00487AD6">
        <w:t xml:space="preserve">nustatytinas ankstesnis </w:t>
      </w:r>
      <w:r w:rsidR="00672E3A" w:rsidRPr="00487AD6">
        <w:t>nei konstitucinio įstatymo įsigaliojimo data termin</w:t>
      </w:r>
      <w:r w:rsidR="00A32FFE" w:rsidRPr="00487AD6">
        <w:t>as</w:t>
      </w:r>
      <w:r w:rsidR="00672E3A" w:rsidRPr="00487AD6">
        <w:t xml:space="preserve"> </w:t>
      </w:r>
      <w:r w:rsidR="00A32FFE" w:rsidRPr="00487AD6">
        <w:t xml:space="preserve">minėtam </w:t>
      </w:r>
      <w:r w:rsidR="00672E3A" w:rsidRPr="00487AD6">
        <w:t xml:space="preserve">pavedimui </w:t>
      </w:r>
      <w:r w:rsidR="00A32FFE" w:rsidRPr="00487AD6">
        <w:t xml:space="preserve">įvykdyti, </w:t>
      </w:r>
      <w:r w:rsidR="007F45FB" w:rsidRPr="00487AD6">
        <w:rPr>
          <w:bCs/>
        </w:rPr>
        <w:t xml:space="preserve">kad </w:t>
      </w:r>
      <w:r w:rsidR="00A32FFE" w:rsidRPr="00487AD6">
        <w:rPr>
          <w:bCs/>
        </w:rPr>
        <w:t xml:space="preserve">reikalingi </w:t>
      </w:r>
      <w:r w:rsidR="007F45FB" w:rsidRPr="00487AD6">
        <w:rPr>
          <w:bCs/>
        </w:rPr>
        <w:t>įstatym</w:t>
      </w:r>
      <w:r w:rsidR="00A32FFE" w:rsidRPr="00487AD6">
        <w:rPr>
          <w:bCs/>
        </w:rPr>
        <w:t>ai galėtų</w:t>
      </w:r>
      <w:r w:rsidR="007F45FB" w:rsidRPr="00487AD6">
        <w:rPr>
          <w:bCs/>
        </w:rPr>
        <w:t xml:space="preserve"> būt</w:t>
      </w:r>
      <w:r w:rsidR="00A32FFE" w:rsidRPr="00487AD6">
        <w:rPr>
          <w:bCs/>
        </w:rPr>
        <w:t>i</w:t>
      </w:r>
      <w:r w:rsidR="007F45FB" w:rsidRPr="00487AD6">
        <w:rPr>
          <w:bCs/>
        </w:rPr>
        <w:t xml:space="preserve"> priimti ir įsigaliot</w:t>
      </w:r>
      <w:r w:rsidR="00A32FFE" w:rsidRPr="00487AD6">
        <w:rPr>
          <w:bCs/>
        </w:rPr>
        <w:t>i</w:t>
      </w:r>
      <w:r w:rsidR="007F45FB" w:rsidRPr="00487AD6">
        <w:rPr>
          <w:bCs/>
        </w:rPr>
        <w:t xml:space="preserve"> kartu su konstituciniu įstatymu.</w:t>
      </w:r>
    </w:p>
    <w:p w14:paraId="3ECD06CA" w14:textId="77777777" w:rsidR="00312FF0" w:rsidRPr="00487AD6" w:rsidRDefault="00312FF0" w:rsidP="00312FF0">
      <w:pPr>
        <w:pStyle w:val="Sraopastraipa"/>
        <w:numPr>
          <w:ilvl w:val="0"/>
          <w:numId w:val="29"/>
        </w:numPr>
        <w:tabs>
          <w:tab w:val="left" w:pos="1134"/>
        </w:tabs>
        <w:spacing w:line="360" w:lineRule="auto"/>
        <w:ind w:left="0" w:firstLine="709"/>
        <w:jc w:val="both"/>
      </w:pPr>
      <w:r w:rsidRPr="00487AD6">
        <w:t xml:space="preserve">Projekto 19 straipsnio 2 dalyje </w:t>
      </w:r>
      <w:r w:rsidRPr="00487AD6">
        <w:rPr>
          <w:bCs/>
        </w:rPr>
        <w:t>įpareigojimo Vyriausybei priimti kitus šio įstatymo įgyvendinamuosius teisės aktus atsisakytina kaip perteklinio.</w:t>
      </w:r>
    </w:p>
    <w:p w14:paraId="2158D3EA" w14:textId="3DF630B3" w:rsidR="00A32FFE" w:rsidRPr="00487AD6" w:rsidRDefault="00ED5E23" w:rsidP="00FA2F7F">
      <w:pPr>
        <w:pStyle w:val="Sraopastraipa"/>
        <w:numPr>
          <w:ilvl w:val="0"/>
          <w:numId w:val="29"/>
        </w:numPr>
        <w:tabs>
          <w:tab w:val="left" w:pos="1134"/>
        </w:tabs>
        <w:spacing w:line="360" w:lineRule="auto"/>
        <w:ind w:left="0" w:firstLine="709"/>
        <w:jc w:val="both"/>
      </w:pPr>
      <w:r w:rsidRPr="00487AD6">
        <w:t>Atsižvelgiant į Valstybinės lietuvių kalbos komisijos įgaliojimus teikti Seimui siūlymus valstybinės kalbos politikos klausimais, taip pat teikti valstybės institucijoms ir įstaigoms išvadas dėl teisės aktų projektų, kuriuose yra nuostatų, reglamentuojančių valstybinės kalbos vartojimą (Valstybinės lietuvių kalbos komisijos įstatymo 3</w:t>
      </w:r>
      <w:r w:rsidR="00487AD6" w:rsidRPr="00487AD6">
        <w:t xml:space="preserve"> </w:t>
      </w:r>
      <w:r w:rsidRPr="00487AD6">
        <w:t>straipsnio 2, 3</w:t>
      </w:r>
      <w:r w:rsidR="00487AD6" w:rsidRPr="00487AD6">
        <w:t xml:space="preserve"> </w:t>
      </w:r>
      <w:r w:rsidRPr="00487AD6">
        <w:t>punktai), dėl šio projekto turėtų būti gauta Valstybinės lietuvių kalbos komisijos išvada.</w:t>
      </w:r>
    </w:p>
    <w:p w14:paraId="7A3889AC" w14:textId="4F279A26" w:rsidR="008C3D6E" w:rsidRPr="00487AD6" w:rsidRDefault="008C3D6E" w:rsidP="00487AD6">
      <w:pPr>
        <w:tabs>
          <w:tab w:val="left" w:pos="710"/>
          <w:tab w:val="left" w:pos="993"/>
        </w:tabs>
        <w:spacing w:line="360" w:lineRule="auto"/>
        <w:jc w:val="both"/>
      </w:pPr>
    </w:p>
    <w:p w14:paraId="6D090093" w14:textId="77777777" w:rsidR="00487AD6" w:rsidRPr="00487AD6" w:rsidRDefault="00487AD6" w:rsidP="00B96018">
      <w:pPr>
        <w:tabs>
          <w:tab w:val="left" w:pos="993"/>
        </w:tabs>
        <w:spacing w:line="360" w:lineRule="auto"/>
        <w:jc w:val="both"/>
      </w:pPr>
    </w:p>
    <w:p w14:paraId="6B5492EA" w14:textId="77777777" w:rsidR="00487AD6" w:rsidRPr="00487AD6" w:rsidRDefault="00487AD6" w:rsidP="00B96018">
      <w:pPr>
        <w:tabs>
          <w:tab w:val="left" w:pos="993"/>
        </w:tabs>
        <w:spacing w:line="360" w:lineRule="auto"/>
        <w:jc w:val="both"/>
      </w:pPr>
    </w:p>
    <w:p w14:paraId="12C8656D" w14:textId="0D680A01" w:rsidR="00B96018" w:rsidRPr="00487AD6" w:rsidRDefault="00B96018" w:rsidP="00B96018">
      <w:pPr>
        <w:tabs>
          <w:tab w:val="left" w:pos="993"/>
        </w:tabs>
        <w:spacing w:line="360" w:lineRule="auto"/>
        <w:jc w:val="both"/>
        <w:rPr>
          <w:lang w:val="en-US"/>
        </w:rPr>
      </w:pPr>
      <w:r w:rsidRPr="00487AD6">
        <w:t>Privatinės teisės skyriaus vyresnysis patarėjas,</w:t>
      </w:r>
    </w:p>
    <w:p w14:paraId="2CE7B80D" w14:textId="219BDBA6" w:rsidR="00B96018" w:rsidRPr="00487AD6" w:rsidRDefault="00B96018" w:rsidP="00B96018">
      <w:pPr>
        <w:tabs>
          <w:tab w:val="left" w:pos="993"/>
        </w:tabs>
        <w:spacing w:line="360" w:lineRule="auto"/>
        <w:jc w:val="both"/>
        <w:rPr>
          <w:lang w:val="en-US"/>
        </w:rPr>
      </w:pPr>
      <w:r w:rsidRPr="00487AD6">
        <w:t xml:space="preserve">laikinai atliekantis departamento direktoriaus funkcijas      </w:t>
      </w:r>
      <w:r w:rsidR="00780241">
        <w:t xml:space="preserve">       </w:t>
      </w:r>
      <w:r w:rsidRPr="00487AD6">
        <w:t xml:space="preserve">                                    Dainius </w:t>
      </w:r>
      <w:proofErr w:type="spellStart"/>
      <w:r w:rsidRPr="00487AD6">
        <w:t>Zebleckis</w:t>
      </w:r>
      <w:proofErr w:type="spellEnd"/>
    </w:p>
    <w:p w14:paraId="0E6C852B" w14:textId="77777777" w:rsidR="00A67172" w:rsidRPr="00487AD6" w:rsidRDefault="00A67172" w:rsidP="00A458C6">
      <w:pPr>
        <w:pStyle w:val="Pagrindinistekstas"/>
        <w:tabs>
          <w:tab w:val="left" w:pos="720"/>
          <w:tab w:val="left" w:pos="9600"/>
        </w:tabs>
        <w:spacing w:line="360" w:lineRule="auto"/>
        <w:rPr>
          <w:rFonts w:ascii="Times New Roman" w:hAnsi="Times New Roman"/>
          <w:bCs/>
          <w:szCs w:val="24"/>
        </w:rPr>
      </w:pPr>
    </w:p>
    <w:p w14:paraId="743D6CE1" w14:textId="4C9A24A4" w:rsidR="008C3D6E" w:rsidRPr="00487AD6" w:rsidRDefault="008C3D6E" w:rsidP="00A458C6">
      <w:pPr>
        <w:pStyle w:val="Pagrindinistekstas"/>
        <w:tabs>
          <w:tab w:val="left" w:pos="720"/>
          <w:tab w:val="left" w:pos="9600"/>
        </w:tabs>
        <w:spacing w:line="360" w:lineRule="auto"/>
        <w:rPr>
          <w:rFonts w:ascii="Times New Roman" w:hAnsi="Times New Roman"/>
          <w:bCs/>
          <w:szCs w:val="24"/>
        </w:rPr>
      </w:pPr>
    </w:p>
    <w:p w14:paraId="507C840A" w14:textId="53E25304" w:rsidR="001E67E7" w:rsidRPr="00487AD6" w:rsidRDefault="001E67E7" w:rsidP="00A458C6">
      <w:pPr>
        <w:pStyle w:val="Pagrindinistekstas"/>
        <w:tabs>
          <w:tab w:val="left" w:pos="720"/>
          <w:tab w:val="left" w:pos="9600"/>
        </w:tabs>
        <w:spacing w:line="360" w:lineRule="auto"/>
        <w:rPr>
          <w:rFonts w:ascii="Times New Roman" w:hAnsi="Times New Roman"/>
          <w:bCs/>
          <w:szCs w:val="24"/>
        </w:rPr>
      </w:pPr>
    </w:p>
    <w:p w14:paraId="2C97A30F" w14:textId="36BD6F1C" w:rsidR="001E67E7" w:rsidRDefault="001E67E7" w:rsidP="00A458C6">
      <w:pPr>
        <w:pStyle w:val="Pagrindinistekstas"/>
        <w:tabs>
          <w:tab w:val="left" w:pos="720"/>
          <w:tab w:val="left" w:pos="9600"/>
        </w:tabs>
        <w:spacing w:line="360" w:lineRule="auto"/>
        <w:rPr>
          <w:rFonts w:ascii="Times New Roman" w:hAnsi="Times New Roman"/>
          <w:bCs/>
          <w:szCs w:val="24"/>
        </w:rPr>
      </w:pPr>
    </w:p>
    <w:p w14:paraId="1C5C4683" w14:textId="5105D8E8" w:rsidR="00767F87" w:rsidRDefault="00767F87" w:rsidP="00A458C6">
      <w:pPr>
        <w:pStyle w:val="Pagrindinistekstas"/>
        <w:tabs>
          <w:tab w:val="left" w:pos="720"/>
          <w:tab w:val="left" w:pos="9600"/>
        </w:tabs>
        <w:spacing w:line="360" w:lineRule="auto"/>
        <w:rPr>
          <w:rFonts w:ascii="Times New Roman" w:hAnsi="Times New Roman"/>
          <w:bCs/>
          <w:szCs w:val="24"/>
        </w:rPr>
      </w:pPr>
    </w:p>
    <w:p w14:paraId="52AF4170" w14:textId="07C87DDF" w:rsidR="00767F87" w:rsidRPr="00487AD6" w:rsidRDefault="00767F87" w:rsidP="00A458C6">
      <w:pPr>
        <w:pStyle w:val="Pagrindinistekstas"/>
        <w:tabs>
          <w:tab w:val="left" w:pos="720"/>
          <w:tab w:val="left" w:pos="9600"/>
        </w:tabs>
        <w:spacing w:line="360" w:lineRule="auto"/>
        <w:rPr>
          <w:rFonts w:ascii="Times New Roman" w:hAnsi="Times New Roman"/>
          <w:bCs/>
          <w:szCs w:val="24"/>
        </w:rPr>
      </w:pPr>
    </w:p>
    <w:p w14:paraId="40E975F8" w14:textId="1FC6C17C" w:rsidR="001E67E7" w:rsidRPr="00487AD6" w:rsidRDefault="001E67E7" w:rsidP="00A458C6">
      <w:pPr>
        <w:pStyle w:val="Pagrindinistekstas"/>
        <w:tabs>
          <w:tab w:val="left" w:pos="720"/>
          <w:tab w:val="left" w:pos="9600"/>
        </w:tabs>
        <w:spacing w:line="360" w:lineRule="auto"/>
        <w:rPr>
          <w:rFonts w:ascii="Times New Roman" w:hAnsi="Times New Roman"/>
          <w:bCs/>
          <w:szCs w:val="24"/>
        </w:rPr>
      </w:pPr>
    </w:p>
    <w:p w14:paraId="26F96FF1" w14:textId="13600C35" w:rsidR="002A176B" w:rsidRPr="00487AD6" w:rsidRDefault="002A176B" w:rsidP="00A458C6">
      <w:pPr>
        <w:pStyle w:val="Pagrindinistekstas"/>
        <w:tabs>
          <w:tab w:val="left" w:pos="720"/>
          <w:tab w:val="left" w:pos="9600"/>
        </w:tabs>
        <w:spacing w:line="360" w:lineRule="auto"/>
        <w:rPr>
          <w:rFonts w:ascii="Times New Roman" w:hAnsi="Times New Roman"/>
          <w:bCs/>
          <w:szCs w:val="24"/>
        </w:rPr>
      </w:pPr>
    </w:p>
    <w:p w14:paraId="66C0FD5B" w14:textId="7AB33355" w:rsidR="002A176B" w:rsidRPr="00487AD6" w:rsidRDefault="002A176B" w:rsidP="00A458C6">
      <w:pPr>
        <w:pStyle w:val="Pagrindinistekstas"/>
        <w:tabs>
          <w:tab w:val="left" w:pos="720"/>
          <w:tab w:val="left" w:pos="9600"/>
        </w:tabs>
        <w:spacing w:line="360" w:lineRule="auto"/>
        <w:rPr>
          <w:rFonts w:ascii="Times New Roman" w:hAnsi="Times New Roman"/>
          <w:bCs/>
          <w:szCs w:val="24"/>
        </w:rPr>
      </w:pPr>
    </w:p>
    <w:p w14:paraId="6170DBA4" w14:textId="41A702B6" w:rsidR="001E67E7" w:rsidRPr="00487AD6" w:rsidRDefault="001E67E7" w:rsidP="00A458C6">
      <w:pPr>
        <w:pStyle w:val="Pagrindinistekstas"/>
        <w:tabs>
          <w:tab w:val="left" w:pos="720"/>
          <w:tab w:val="left" w:pos="9600"/>
        </w:tabs>
        <w:spacing w:line="360" w:lineRule="auto"/>
        <w:rPr>
          <w:rFonts w:ascii="Times New Roman" w:hAnsi="Times New Roman"/>
          <w:bCs/>
          <w:szCs w:val="24"/>
        </w:rPr>
      </w:pPr>
    </w:p>
    <w:p w14:paraId="1818DB07" w14:textId="77777777" w:rsidR="0069581F" w:rsidRPr="00487AD6" w:rsidRDefault="0069581F" w:rsidP="0069581F">
      <w:pPr>
        <w:tabs>
          <w:tab w:val="left" w:pos="1134"/>
        </w:tabs>
        <w:spacing w:line="360" w:lineRule="auto"/>
      </w:pPr>
      <w:r w:rsidRPr="00487AD6">
        <w:t xml:space="preserve">O. </w:t>
      </w:r>
      <w:proofErr w:type="spellStart"/>
      <w:r w:rsidRPr="00487AD6">
        <w:t>Buišienė</w:t>
      </w:r>
      <w:proofErr w:type="spellEnd"/>
      <w:r w:rsidRPr="00487AD6">
        <w:t>, tel. (8 5) 239 6160, el. p. ona.buisiene@lrs.lt</w:t>
      </w:r>
    </w:p>
    <w:p w14:paraId="0C976919" w14:textId="77777777" w:rsidR="008D3FCB" w:rsidRPr="00487AD6" w:rsidRDefault="003F290D" w:rsidP="00A458C6">
      <w:pPr>
        <w:pStyle w:val="Preformatted"/>
        <w:spacing w:line="360" w:lineRule="auto"/>
        <w:rPr>
          <w:rFonts w:ascii="Times New Roman" w:hAnsi="Times New Roman"/>
          <w:bCs/>
          <w:sz w:val="24"/>
          <w:szCs w:val="24"/>
        </w:rPr>
      </w:pPr>
      <w:r w:rsidRPr="00487AD6">
        <w:rPr>
          <w:rFonts w:ascii="Times New Roman" w:hAnsi="Times New Roman"/>
          <w:sz w:val="24"/>
          <w:szCs w:val="24"/>
        </w:rPr>
        <w:t>V. Staugaitytė, tel. (8 5) 239 6898, el.</w:t>
      </w:r>
      <w:r w:rsidR="00CA5C32" w:rsidRPr="00487AD6">
        <w:rPr>
          <w:rFonts w:ascii="Times New Roman" w:hAnsi="Times New Roman"/>
          <w:sz w:val="24"/>
          <w:szCs w:val="24"/>
        </w:rPr>
        <w:t xml:space="preserve"> </w:t>
      </w:r>
      <w:r w:rsidRPr="00487AD6">
        <w:rPr>
          <w:rFonts w:ascii="Times New Roman" w:hAnsi="Times New Roman"/>
          <w:sz w:val="24"/>
          <w:szCs w:val="24"/>
        </w:rPr>
        <w:t>p. viktorija.staugaityte@lrs.lt</w:t>
      </w:r>
    </w:p>
    <w:sectPr w:rsidR="008D3FCB" w:rsidRPr="00487AD6" w:rsidSect="00767F87">
      <w:headerReference w:type="default" r:id="rId9"/>
      <w:type w:val="continuous"/>
      <w:pgSz w:w="11907" w:h="16834" w:code="9"/>
      <w:pgMar w:top="1134" w:right="567" w:bottom="1134" w:left="1701" w:header="680" w:footer="680" w:gutter="0"/>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384260" w14:textId="77777777" w:rsidR="00277643" w:rsidRDefault="00277643">
      <w:r>
        <w:separator/>
      </w:r>
    </w:p>
  </w:endnote>
  <w:endnote w:type="continuationSeparator" w:id="0">
    <w:p w14:paraId="317F3750" w14:textId="77777777" w:rsidR="00277643" w:rsidRDefault="002776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LT">
    <w:altName w:val="Times New Roman"/>
    <w:charset w:val="BA"/>
    <w:family w:val="roman"/>
    <w:pitch w:val="variable"/>
    <w:sig w:usb0="E0002AFF" w:usb1="C0007841"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BA"/>
    <w:family w:val="swiss"/>
    <w:pitch w:val="variable"/>
    <w:sig w:usb0="E4002EFF" w:usb1="C000E47F" w:usb2="00000009" w:usb3="00000000" w:csb0="000001FF" w:csb1="00000000"/>
  </w:font>
  <w:font w:name="Palemonas">
    <w:altName w:val="Times New Roman"/>
    <w:charset w:val="BA"/>
    <w:family w:val="roman"/>
    <w:pitch w:val="variable"/>
    <w:sig w:usb0="00000001" w:usb1="1000004B" w:usb2="00000000" w:usb3="00000000" w:csb0="0000008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8B450E" w14:textId="77777777" w:rsidR="00277643" w:rsidRDefault="00277643">
      <w:r>
        <w:separator/>
      </w:r>
    </w:p>
  </w:footnote>
  <w:footnote w:type="continuationSeparator" w:id="0">
    <w:p w14:paraId="2FABD7A3" w14:textId="77777777" w:rsidR="00277643" w:rsidRDefault="002776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1353532"/>
      <w:docPartObj>
        <w:docPartGallery w:val="Page Numbers (Top of Page)"/>
        <w:docPartUnique/>
      </w:docPartObj>
    </w:sdtPr>
    <w:sdtEndPr/>
    <w:sdtContent>
      <w:p w14:paraId="2A5DC4F3" w14:textId="011B5900" w:rsidR="00487AD6" w:rsidRDefault="00487AD6" w:rsidP="00767F87">
        <w:pPr>
          <w:pStyle w:val="Antrats"/>
          <w:jc w:val="center"/>
        </w:pPr>
        <w:r>
          <w:fldChar w:fldCharType="begin"/>
        </w:r>
        <w:r>
          <w:instrText>PAGE   \* MERGEFORMAT</w:instrText>
        </w:r>
        <w:r>
          <w:fldChar w:fldCharType="separate"/>
        </w:r>
        <w:r w:rsidR="000A489B">
          <w:rPr>
            <w:noProof/>
          </w:rPr>
          <w:t>9</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62C55"/>
    <w:multiLevelType w:val="hybridMultilevel"/>
    <w:tmpl w:val="DF52E78C"/>
    <w:lvl w:ilvl="0" w:tplc="0409000F">
      <w:start w:val="1"/>
      <w:numFmt w:val="decimal"/>
      <w:lvlText w:val="%1."/>
      <w:lvlJc w:val="left"/>
      <w:pPr>
        <w:tabs>
          <w:tab w:val="num" w:pos="720"/>
        </w:tabs>
        <w:ind w:left="720" w:hanging="360"/>
      </w:pPr>
    </w:lvl>
    <w:lvl w:ilvl="1" w:tplc="5618478C">
      <w:start w:val="1"/>
      <w:numFmt w:val="bullet"/>
      <w:lvlText w:val="-"/>
      <w:lvlJc w:val="left"/>
      <w:pPr>
        <w:tabs>
          <w:tab w:val="num" w:pos="1440"/>
        </w:tabs>
        <w:ind w:left="1440" w:hanging="360"/>
      </w:pPr>
      <w:rPr>
        <w:rFonts w:ascii="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53B4A11"/>
    <w:multiLevelType w:val="hybridMultilevel"/>
    <w:tmpl w:val="84B0D7FC"/>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 w15:restartNumberingAfterBreak="0">
    <w:nsid w:val="06EC48EA"/>
    <w:multiLevelType w:val="hybridMultilevel"/>
    <w:tmpl w:val="FA0AF120"/>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3" w15:restartNumberingAfterBreak="0">
    <w:nsid w:val="14F936F9"/>
    <w:multiLevelType w:val="hybridMultilevel"/>
    <w:tmpl w:val="7BB6785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BD26B5A"/>
    <w:multiLevelType w:val="hybridMultilevel"/>
    <w:tmpl w:val="67269FFE"/>
    <w:lvl w:ilvl="0" w:tplc="0409000F">
      <w:start w:val="1"/>
      <w:numFmt w:val="decimal"/>
      <w:lvlText w:val="%1."/>
      <w:lvlJc w:val="left"/>
      <w:pPr>
        <w:tabs>
          <w:tab w:val="num" w:pos="720"/>
        </w:tabs>
        <w:ind w:left="720" w:hanging="360"/>
      </w:pPr>
    </w:lvl>
    <w:lvl w:ilvl="1" w:tplc="5618478C">
      <w:start w:val="1"/>
      <w:numFmt w:val="bullet"/>
      <w:lvlText w:val="-"/>
      <w:lvlJc w:val="left"/>
      <w:pPr>
        <w:tabs>
          <w:tab w:val="num" w:pos="1440"/>
        </w:tabs>
        <w:ind w:left="1440" w:hanging="360"/>
      </w:pPr>
      <w:rPr>
        <w:rFonts w:ascii="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D382BF9"/>
    <w:multiLevelType w:val="hybridMultilevel"/>
    <w:tmpl w:val="4F48D4C2"/>
    <w:lvl w:ilvl="0" w:tplc="5618478C">
      <w:start w:val="1"/>
      <w:numFmt w:val="bullet"/>
      <w:lvlText w:val="-"/>
      <w:lvlJc w:val="left"/>
      <w:pPr>
        <w:tabs>
          <w:tab w:val="num" w:pos="720"/>
        </w:tabs>
        <w:ind w:left="720" w:hanging="36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1B55EC8"/>
    <w:multiLevelType w:val="hybridMultilevel"/>
    <w:tmpl w:val="91389546"/>
    <w:lvl w:ilvl="0" w:tplc="037A9DCE">
      <w:start w:val="1"/>
      <w:numFmt w:val="decimal"/>
      <w:lvlText w:val="%1."/>
      <w:lvlJc w:val="left"/>
      <w:pPr>
        <w:ind w:left="1070" w:hanging="360"/>
      </w:pPr>
      <w:rPr>
        <w:strike w:val="0"/>
        <w:color w:val="5B9BD5" w:themeColor="accent1"/>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7" w15:restartNumberingAfterBreak="0">
    <w:nsid w:val="2EE25034"/>
    <w:multiLevelType w:val="hybridMultilevel"/>
    <w:tmpl w:val="4F46A82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15:restartNumberingAfterBreak="0">
    <w:nsid w:val="2F4A60EC"/>
    <w:multiLevelType w:val="hybridMultilevel"/>
    <w:tmpl w:val="0C964AA6"/>
    <w:lvl w:ilvl="0" w:tplc="5618478C">
      <w:start w:val="1"/>
      <w:numFmt w:val="bullet"/>
      <w:lvlText w:val="-"/>
      <w:lvlJc w:val="left"/>
      <w:pPr>
        <w:tabs>
          <w:tab w:val="num" w:pos="1080"/>
        </w:tabs>
        <w:ind w:left="1080" w:hanging="360"/>
      </w:pPr>
      <w:rPr>
        <w:rFonts w:ascii="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306D05C4"/>
    <w:multiLevelType w:val="hybridMultilevel"/>
    <w:tmpl w:val="AF54C218"/>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0" w15:restartNumberingAfterBreak="0">
    <w:nsid w:val="3CE43016"/>
    <w:multiLevelType w:val="hybridMultilevel"/>
    <w:tmpl w:val="2A14875C"/>
    <w:lvl w:ilvl="0" w:tplc="B32883A8">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3E601D96"/>
    <w:multiLevelType w:val="hybridMultilevel"/>
    <w:tmpl w:val="99A4D8D8"/>
    <w:lvl w:ilvl="0" w:tplc="0409000F">
      <w:start w:val="1"/>
      <w:numFmt w:val="decimal"/>
      <w:lvlText w:val="%1."/>
      <w:lvlJc w:val="left"/>
      <w:pPr>
        <w:tabs>
          <w:tab w:val="num" w:pos="720"/>
        </w:tabs>
        <w:ind w:left="720" w:hanging="360"/>
      </w:pPr>
    </w:lvl>
    <w:lvl w:ilvl="1" w:tplc="5618478C">
      <w:start w:val="1"/>
      <w:numFmt w:val="bullet"/>
      <w:lvlText w:val="-"/>
      <w:lvlJc w:val="left"/>
      <w:pPr>
        <w:tabs>
          <w:tab w:val="num" w:pos="1440"/>
        </w:tabs>
        <w:ind w:left="1440" w:hanging="360"/>
      </w:pPr>
      <w:rPr>
        <w:rFonts w:ascii="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21441A7"/>
    <w:multiLevelType w:val="hybridMultilevel"/>
    <w:tmpl w:val="E3E0B3FC"/>
    <w:lvl w:ilvl="0" w:tplc="0409000F">
      <w:start w:val="1"/>
      <w:numFmt w:val="decimal"/>
      <w:lvlText w:val="%1."/>
      <w:lvlJc w:val="left"/>
      <w:pPr>
        <w:tabs>
          <w:tab w:val="num" w:pos="720"/>
        </w:tabs>
        <w:ind w:left="720" w:hanging="360"/>
      </w:pPr>
    </w:lvl>
    <w:lvl w:ilvl="1" w:tplc="5618478C">
      <w:start w:val="1"/>
      <w:numFmt w:val="bullet"/>
      <w:lvlText w:val="-"/>
      <w:lvlJc w:val="left"/>
      <w:pPr>
        <w:tabs>
          <w:tab w:val="num" w:pos="1440"/>
        </w:tabs>
        <w:ind w:left="1440" w:hanging="360"/>
      </w:pPr>
      <w:rPr>
        <w:rFonts w:ascii="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5F32F87"/>
    <w:multiLevelType w:val="hybridMultilevel"/>
    <w:tmpl w:val="F454E95C"/>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4" w15:restartNumberingAfterBreak="0">
    <w:nsid w:val="50F87068"/>
    <w:multiLevelType w:val="hybridMultilevel"/>
    <w:tmpl w:val="38A8DEC8"/>
    <w:lvl w:ilvl="0" w:tplc="2566432C">
      <w:start w:val="1"/>
      <w:numFmt w:val="bullet"/>
      <w:lvlText w:val=""/>
      <w:lvlJc w:val="left"/>
      <w:pPr>
        <w:tabs>
          <w:tab w:val="num" w:pos="720"/>
        </w:tabs>
        <w:ind w:left="720" w:hanging="360"/>
      </w:pPr>
      <w:rPr>
        <w:rFonts w:ascii="Symbol" w:hAnsi="Symbol" w:hint="default"/>
        <w:sz w:val="20"/>
      </w:rPr>
    </w:lvl>
    <w:lvl w:ilvl="1" w:tplc="56BE18D2" w:tentative="1">
      <w:start w:val="1"/>
      <w:numFmt w:val="bullet"/>
      <w:lvlText w:val="o"/>
      <w:lvlJc w:val="left"/>
      <w:pPr>
        <w:tabs>
          <w:tab w:val="num" w:pos="1440"/>
        </w:tabs>
        <w:ind w:left="1440" w:hanging="360"/>
      </w:pPr>
      <w:rPr>
        <w:rFonts w:ascii="Courier New" w:hAnsi="Courier New" w:hint="default"/>
        <w:sz w:val="20"/>
      </w:rPr>
    </w:lvl>
    <w:lvl w:ilvl="2" w:tplc="7F9AAAB6" w:tentative="1">
      <w:start w:val="1"/>
      <w:numFmt w:val="bullet"/>
      <w:lvlText w:val=""/>
      <w:lvlJc w:val="left"/>
      <w:pPr>
        <w:tabs>
          <w:tab w:val="num" w:pos="2160"/>
        </w:tabs>
        <w:ind w:left="2160" w:hanging="360"/>
      </w:pPr>
      <w:rPr>
        <w:rFonts w:ascii="Wingdings" w:hAnsi="Wingdings" w:hint="default"/>
        <w:sz w:val="20"/>
      </w:rPr>
    </w:lvl>
    <w:lvl w:ilvl="3" w:tplc="A300BEC6" w:tentative="1">
      <w:start w:val="1"/>
      <w:numFmt w:val="bullet"/>
      <w:lvlText w:val=""/>
      <w:lvlJc w:val="left"/>
      <w:pPr>
        <w:tabs>
          <w:tab w:val="num" w:pos="2880"/>
        </w:tabs>
        <w:ind w:left="2880" w:hanging="360"/>
      </w:pPr>
      <w:rPr>
        <w:rFonts w:ascii="Wingdings" w:hAnsi="Wingdings" w:hint="default"/>
        <w:sz w:val="20"/>
      </w:rPr>
    </w:lvl>
    <w:lvl w:ilvl="4" w:tplc="396C6546" w:tentative="1">
      <w:start w:val="1"/>
      <w:numFmt w:val="bullet"/>
      <w:lvlText w:val=""/>
      <w:lvlJc w:val="left"/>
      <w:pPr>
        <w:tabs>
          <w:tab w:val="num" w:pos="3600"/>
        </w:tabs>
        <w:ind w:left="3600" w:hanging="360"/>
      </w:pPr>
      <w:rPr>
        <w:rFonts w:ascii="Wingdings" w:hAnsi="Wingdings" w:hint="default"/>
        <w:sz w:val="20"/>
      </w:rPr>
    </w:lvl>
    <w:lvl w:ilvl="5" w:tplc="A84262B0" w:tentative="1">
      <w:start w:val="1"/>
      <w:numFmt w:val="bullet"/>
      <w:lvlText w:val=""/>
      <w:lvlJc w:val="left"/>
      <w:pPr>
        <w:tabs>
          <w:tab w:val="num" w:pos="4320"/>
        </w:tabs>
        <w:ind w:left="4320" w:hanging="360"/>
      </w:pPr>
      <w:rPr>
        <w:rFonts w:ascii="Wingdings" w:hAnsi="Wingdings" w:hint="default"/>
        <w:sz w:val="20"/>
      </w:rPr>
    </w:lvl>
    <w:lvl w:ilvl="6" w:tplc="60726852" w:tentative="1">
      <w:start w:val="1"/>
      <w:numFmt w:val="bullet"/>
      <w:lvlText w:val=""/>
      <w:lvlJc w:val="left"/>
      <w:pPr>
        <w:tabs>
          <w:tab w:val="num" w:pos="5040"/>
        </w:tabs>
        <w:ind w:left="5040" w:hanging="360"/>
      </w:pPr>
      <w:rPr>
        <w:rFonts w:ascii="Wingdings" w:hAnsi="Wingdings" w:hint="default"/>
        <w:sz w:val="20"/>
      </w:rPr>
    </w:lvl>
    <w:lvl w:ilvl="7" w:tplc="8954C8CA" w:tentative="1">
      <w:start w:val="1"/>
      <w:numFmt w:val="bullet"/>
      <w:lvlText w:val=""/>
      <w:lvlJc w:val="left"/>
      <w:pPr>
        <w:tabs>
          <w:tab w:val="num" w:pos="5760"/>
        </w:tabs>
        <w:ind w:left="5760" w:hanging="360"/>
      </w:pPr>
      <w:rPr>
        <w:rFonts w:ascii="Wingdings" w:hAnsi="Wingdings" w:hint="default"/>
        <w:sz w:val="20"/>
      </w:rPr>
    </w:lvl>
    <w:lvl w:ilvl="8" w:tplc="74CC16C4"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BC6532"/>
    <w:multiLevelType w:val="hybridMultilevel"/>
    <w:tmpl w:val="0B52A4A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3D60BF6"/>
    <w:multiLevelType w:val="hybridMultilevel"/>
    <w:tmpl w:val="066A92FE"/>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7" w15:restartNumberingAfterBreak="0">
    <w:nsid w:val="5BAD35DE"/>
    <w:multiLevelType w:val="hybridMultilevel"/>
    <w:tmpl w:val="9CA2920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DCE7DF8"/>
    <w:multiLevelType w:val="hybridMultilevel"/>
    <w:tmpl w:val="E5C076FC"/>
    <w:lvl w:ilvl="0" w:tplc="0409000F">
      <w:start w:val="1"/>
      <w:numFmt w:val="decimal"/>
      <w:lvlText w:val="%1."/>
      <w:lvlJc w:val="left"/>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19" w15:restartNumberingAfterBreak="0">
    <w:nsid w:val="60C0669A"/>
    <w:multiLevelType w:val="hybridMultilevel"/>
    <w:tmpl w:val="E6F26E0E"/>
    <w:lvl w:ilvl="0" w:tplc="ABBAA464">
      <w:start w:val="1"/>
      <w:numFmt w:val="bullet"/>
      <w:lvlText w:val=""/>
      <w:lvlJc w:val="left"/>
      <w:pPr>
        <w:tabs>
          <w:tab w:val="num" w:pos="720"/>
        </w:tabs>
        <w:ind w:left="720" w:hanging="360"/>
      </w:pPr>
      <w:rPr>
        <w:rFonts w:ascii="Symbol" w:hAnsi="Symbol" w:hint="default"/>
        <w:sz w:val="20"/>
      </w:rPr>
    </w:lvl>
    <w:lvl w:ilvl="1" w:tplc="0C5449CA" w:tentative="1">
      <w:start w:val="1"/>
      <w:numFmt w:val="bullet"/>
      <w:lvlText w:val="o"/>
      <w:lvlJc w:val="left"/>
      <w:pPr>
        <w:tabs>
          <w:tab w:val="num" w:pos="1440"/>
        </w:tabs>
        <w:ind w:left="1440" w:hanging="360"/>
      </w:pPr>
      <w:rPr>
        <w:rFonts w:ascii="Courier New" w:hAnsi="Courier New" w:hint="default"/>
        <w:sz w:val="20"/>
      </w:rPr>
    </w:lvl>
    <w:lvl w:ilvl="2" w:tplc="31503E8E" w:tentative="1">
      <w:start w:val="1"/>
      <w:numFmt w:val="bullet"/>
      <w:lvlText w:val=""/>
      <w:lvlJc w:val="left"/>
      <w:pPr>
        <w:tabs>
          <w:tab w:val="num" w:pos="2160"/>
        </w:tabs>
        <w:ind w:left="2160" w:hanging="360"/>
      </w:pPr>
      <w:rPr>
        <w:rFonts w:ascii="Wingdings" w:hAnsi="Wingdings" w:hint="default"/>
        <w:sz w:val="20"/>
      </w:rPr>
    </w:lvl>
    <w:lvl w:ilvl="3" w:tplc="3C588B6A" w:tentative="1">
      <w:start w:val="1"/>
      <w:numFmt w:val="bullet"/>
      <w:lvlText w:val=""/>
      <w:lvlJc w:val="left"/>
      <w:pPr>
        <w:tabs>
          <w:tab w:val="num" w:pos="2880"/>
        </w:tabs>
        <w:ind w:left="2880" w:hanging="360"/>
      </w:pPr>
      <w:rPr>
        <w:rFonts w:ascii="Wingdings" w:hAnsi="Wingdings" w:hint="default"/>
        <w:sz w:val="20"/>
      </w:rPr>
    </w:lvl>
    <w:lvl w:ilvl="4" w:tplc="05B2B5FC" w:tentative="1">
      <w:start w:val="1"/>
      <w:numFmt w:val="bullet"/>
      <w:lvlText w:val=""/>
      <w:lvlJc w:val="left"/>
      <w:pPr>
        <w:tabs>
          <w:tab w:val="num" w:pos="3600"/>
        </w:tabs>
        <w:ind w:left="3600" w:hanging="360"/>
      </w:pPr>
      <w:rPr>
        <w:rFonts w:ascii="Wingdings" w:hAnsi="Wingdings" w:hint="default"/>
        <w:sz w:val="20"/>
      </w:rPr>
    </w:lvl>
    <w:lvl w:ilvl="5" w:tplc="0C30FAD6" w:tentative="1">
      <w:start w:val="1"/>
      <w:numFmt w:val="bullet"/>
      <w:lvlText w:val=""/>
      <w:lvlJc w:val="left"/>
      <w:pPr>
        <w:tabs>
          <w:tab w:val="num" w:pos="4320"/>
        </w:tabs>
        <w:ind w:left="4320" w:hanging="360"/>
      </w:pPr>
      <w:rPr>
        <w:rFonts w:ascii="Wingdings" w:hAnsi="Wingdings" w:hint="default"/>
        <w:sz w:val="20"/>
      </w:rPr>
    </w:lvl>
    <w:lvl w:ilvl="6" w:tplc="8C9487BE" w:tentative="1">
      <w:start w:val="1"/>
      <w:numFmt w:val="bullet"/>
      <w:lvlText w:val=""/>
      <w:lvlJc w:val="left"/>
      <w:pPr>
        <w:tabs>
          <w:tab w:val="num" w:pos="5040"/>
        </w:tabs>
        <w:ind w:left="5040" w:hanging="360"/>
      </w:pPr>
      <w:rPr>
        <w:rFonts w:ascii="Wingdings" w:hAnsi="Wingdings" w:hint="default"/>
        <w:sz w:val="20"/>
      </w:rPr>
    </w:lvl>
    <w:lvl w:ilvl="7" w:tplc="12AEF6E4" w:tentative="1">
      <w:start w:val="1"/>
      <w:numFmt w:val="bullet"/>
      <w:lvlText w:val=""/>
      <w:lvlJc w:val="left"/>
      <w:pPr>
        <w:tabs>
          <w:tab w:val="num" w:pos="5760"/>
        </w:tabs>
        <w:ind w:left="5760" w:hanging="360"/>
      </w:pPr>
      <w:rPr>
        <w:rFonts w:ascii="Wingdings" w:hAnsi="Wingdings" w:hint="default"/>
        <w:sz w:val="20"/>
      </w:rPr>
    </w:lvl>
    <w:lvl w:ilvl="8" w:tplc="212AC8CA"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7265F27"/>
    <w:multiLevelType w:val="hybridMultilevel"/>
    <w:tmpl w:val="45182B0C"/>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1" w15:restartNumberingAfterBreak="0">
    <w:nsid w:val="68E61F2D"/>
    <w:multiLevelType w:val="hybridMultilevel"/>
    <w:tmpl w:val="EF38C4F6"/>
    <w:lvl w:ilvl="0" w:tplc="B6185832">
      <w:start w:val="1"/>
      <w:numFmt w:val="decimal"/>
      <w:lvlText w:val="%1."/>
      <w:lvlJc w:val="left"/>
      <w:pPr>
        <w:ind w:left="1080" w:hanging="360"/>
      </w:pPr>
      <w:rPr>
        <w:rFonts w:hint="default"/>
        <w:b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2" w15:restartNumberingAfterBreak="0">
    <w:nsid w:val="6B125746"/>
    <w:multiLevelType w:val="hybridMultilevel"/>
    <w:tmpl w:val="AE1C02E8"/>
    <w:lvl w:ilvl="0" w:tplc="D7A4632E">
      <w:start w:val="1"/>
      <w:numFmt w:val="bullet"/>
      <w:lvlText w:val=""/>
      <w:lvlJc w:val="left"/>
      <w:pPr>
        <w:tabs>
          <w:tab w:val="num" w:pos="720"/>
        </w:tabs>
        <w:ind w:left="720" w:hanging="360"/>
      </w:pPr>
      <w:rPr>
        <w:rFonts w:ascii="Symbol" w:hAnsi="Symbol" w:hint="default"/>
        <w:sz w:val="20"/>
      </w:rPr>
    </w:lvl>
    <w:lvl w:ilvl="1" w:tplc="530A2968" w:tentative="1">
      <w:start w:val="1"/>
      <w:numFmt w:val="bullet"/>
      <w:lvlText w:val="o"/>
      <w:lvlJc w:val="left"/>
      <w:pPr>
        <w:tabs>
          <w:tab w:val="num" w:pos="1440"/>
        </w:tabs>
        <w:ind w:left="1440" w:hanging="360"/>
      </w:pPr>
      <w:rPr>
        <w:rFonts w:ascii="Courier New" w:hAnsi="Courier New" w:hint="default"/>
        <w:sz w:val="20"/>
      </w:rPr>
    </w:lvl>
    <w:lvl w:ilvl="2" w:tplc="DB502AE6" w:tentative="1">
      <w:start w:val="1"/>
      <w:numFmt w:val="bullet"/>
      <w:lvlText w:val=""/>
      <w:lvlJc w:val="left"/>
      <w:pPr>
        <w:tabs>
          <w:tab w:val="num" w:pos="2160"/>
        </w:tabs>
        <w:ind w:left="2160" w:hanging="360"/>
      </w:pPr>
      <w:rPr>
        <w:rFonts w:ascii="Wingdings" w:hAnsi="Wingdings" w:hint="default"/>
        <w:sz w:val="20"/>
      </w:rPr>
    </w:lvl>
    <w:lvl w:ilvl="3" w:tplc="460ED81C" w:tentative="1">
      <w:start w:val="1"/>
      <w:numFmt w:val="bullet"/>
      <w:lvlText w:val=""/>
      <w:lvlJc w:val="left"/>
      <w:pPr>
        <w:tabs>
          <w:tab w:val="num" w:pos="2880"/>
        </w:tabs>
        <w:ind w:left="2880" w:hanging="360"/>
      </w:pPr>
      <w:rPr>
        <w:rFonts w:ascii="Wingdings" w:hAnsi="Wingdings" w:hint="default"/>
        <w:sz w:val="20"/>
      </w:rPr>
    </w:lvl>
    <w:lvl w:ilvl="4" w:tplc="649AE950" w:tentative="1">
      <w:start w:val="1"/>
      <w:numFmt w:val="bullet"/>
      <w:lvlText w:val=""/>
      <w:lvlJc w:val="left"/>
      <w:pPr>
        <w:tabs>
          <w:tab w:val="num" w:pos="3600"/>
        </w:tabs>
        <w:ind w:left="3600" w:hanging="360"/>
      </w:pPr>
      <w:rPr>
        <w:rFonts w:ascii="Wingdings" w:hAnsi="Wingdings" w:hint="default"/>
        <w:sz w:val="20"/>
      </w:rPr>
    </w:lvl>
    <w:lvl w:ilvl="5" w:tplc="38EC3482" w:tentative="1">
      <w:start w:val="1"/>
      <w:numFmt w:val="bullet"/>
      <w:lvlText w:val=""/>
      <w:lvlJc w:val="left"/>
      <w:pPr>
        <w:tabs>
          <w:tab w:val="num" w:pos="4320"/>
        </w:tabs>
        <w:ind w:left="4320" w:hanging="360"/>
      </w:pPr>
      <w:rPr>
        <w:rFonts w:ascii="Wingdings" w:hAnsi="Wingdings" w:hint="default"/>
        <w:sz w:val="20"/>
      </w:rPr>
    </w:lvl>
    <w:lvl w:ilvl="6" w:tplc="DA72E50A" w:tentative="1">
      <w:start w:val="1"/>
      <w:numFmt w:val="bullet"/>
      <w:lvlText w:val=""/>
      <w:lvlJc w:val="left"/>
      <w:pPr>
        <w:tabs>
          <w:tab w:val="num" w:pos="5040"/>
        </w:tabs>
        <w:ind w:left="5040" w:hanging="360"/>
      </w:pPr>
      <w:rPr>
        <w:rFonts w:ascii="Wingdings" w:hAnsi="Wingdings" w:hint="default"/>
        <w:sz w:val="20"/>
      </w:rPr>
    </w:lvl>
    <w:lvl w:ilvl="7" w:tplc="5BFC5A16" w:tentative="1">
      <w:start w:val="1"/>
      <w:numFmt w:val="bullet"/>
      <w:lvlText w:val=""/>
      <w:lvlJc w:val="left"/>
      <w:pPr>
        <w:tabs>
          <w:tab w:val="num" w:pos="5760"/>
        </w:tabs>
        <w:ind w:left="5760" w:hanging="360"/>
      </w:pPr>
      <w:rPr>
        <w:rFonts w:ascii="Wingdings" w:hAnsi="Wingdings" w:hint="default"/>
        <w:sz w:val="20"/>
      </w:rPr>
    </w:lvl>
    <w:lvl w:ilvl="8" w:tplc="70F6FA94"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CEC6E91"/>
    <w:multiLevelType w:val="hybridMultilevel"/>
    <w:tmpl w:val="1110E22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70874751"/>
    <w:multiLevelType w:val="hybridMultilevel"/>
    <w:tmpl w:val="6E1217C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15:restartNumberingAfterBreak="0">
    <w:nsid w:val="74954031"/>
    <w:multiLevelType w:val="hybridMultilevel"/>
    <w:tmpl w:val="AD8EA1B6"/>
    <w:lvl w:ilvl="0" w:tplc="682A7068">
      <w:start w:val="1"/>
      <w:numFmt w:val="bullet"/>
      <w:lvlText w:val=""/>
      <w:lvlJc w:val="left"/>
      <w:pPr>
        <w:tabs>
          <w:tab w:val="num" w:pos="720"/>
        </w:tabs>
        <w:ind w:left="720" w:hanging="360"/>
      </w:pPr>
      <w:rPr>
        <w:rFonts w:ascii="Symbol" w:hAnsi="Symbol" w:hint="default"/>
        <w:sz w:val="20"/>
      </w:rPr>
    </w:lvl>
    <w:lvl w:ilvl="1" w:tplc="D22EB334" w:tentative="1">
      <w:start w:val="1"/>
      <w:numFmt w:val="bullet"/>
      <w:lvlText w:val="o"/>
      <w:lvlJc w:val="left"/>
      <w:pPr>
        <w:tabs>
          <w:tab w:val="num" w:pos="1440"/>
        </w:tabs>
        <w:ind w:left="1440" w:hanging="360"/>
      </w:pPr>
      <w:rPr>
        <w:rFonts w:ascii="Courier New" w:hAnsi="Courier New" w:hint="default"/>
        <w:sz w:val="20"/>
      </w:rPr>
    </w:lvl>
    <w:lvl w:ilvl="2" w:tplc="7B749438" w:tentative="1">
      <w:start w:val="1"/>
      <w:numFmt w:val="bullet"/>
      <w:lvlText w:val=""/>
      <w:lvlJc w:val="left"/>
      <w:pPr>
        <w:tabs>
          <w:tab w:val="num" w:pos="2160"/>
        </w:tabs>
        <w:ind w:left="2160" w:hanging="360"/>
      </w:pPr>
      <w:rPr>
        <w:rFonts w:ascii="Wingdings" w:hAnsi="Wingdings" w:hint="default"/>
        <w:sz w:val="20"/>
      </w:rPr>
    </w:lvl>
    <w:lvl w:ilvl="3" w:tplc="B6648C14" w:tentative="1">
      <w:start w:val="1"/>
      <w:numFmt w:val="bullet"/>
      <w:lvlText w:val=""/>
      <w:lvlJc w:val="left"/>
      <w:pPr>
        <w:tabs>
          <w:tab w:val="num" w:pos="2880"/>
        </w:tabs>
        <w:ind w:left="2880" w:hanging="360"/>
      </w:pPr>
      <w:rPr>
        <w:rFonts w:ascii="Wingdings" w:hAnsi="Wingdings" w:hint="default"/>
        <w:sz w:val="20"/>
      </w:rPr>
    </w:lvl>
    <w:lvl w:ilvl="4" w:tplc="70A00FD8" w:tentative="1">
      <w:start w:val="1"/>
      <w:numFmt w:val="bullet"/>
      <w:lvlText w:val=""/>
      <w:lvlJc w:val="left"/>
      <w:pPr>
        <w:tabs>
          <w:tab w:val="num" w:pos="3600"/>
        </w:tabs>
        <w:ind w:left="3600" w:hanging="360"/>
      </w:pPr>
      <w:rPr>
        <w:rFonts w:ascii="Wingdings" w:hAnsi="Wingdings" w:hint="default"/>
        <w:sz w:val="20"/>
      </w:rPr>
    </w:lvl>
    <w:lvl w:ilvl="5" w:tplc="3FA275D4" w:tentative="1">
      <w:start w:val="1"/>
      <w:numFmt w:val="bullet"/>
      <w:lvlText w:val=""/>
      <w:lvlJc w:val="left"/>
      <w:pPr>
        <w:tabs>
          <w:tab w:val="num" w:pos="4320"/>
        </w:tabs>
        <w:ind w:left="4320" w:hanging="360"/>
      </w:pPr>
      <w:rPr>
        <w:rFonts w:ascii="Wingdings" w:hAnsi="Wingdings" w:hint="default"/>
        <w:sz w:val="20"/>
      </w:rPr>
    </w:lvl>
    <w:lvl w:ilvl="6" w:tplc="E5DA6490" w:tentative="1">
      <w:start w:val="1"/>
      <w:numFmt w:val="bullet"/>
      <w:lvlText w:val=""/>
      <w:lvlJc w:val="left"/>
      <w:pPr>
        <w:tabs>
          <w:tab w:val="num" w:pos="5040"/>
        </w:tabs>
        <w:ind w:left="5040" w:hanging="360"/>
      </w:pPr>
      <w:rPr>
        <w:rFonts w:ascii="Wingdings" w:hAnsi="Wingdings" w:hint="default"/>
        <w:sz w:val="20"/>
      </w:rPr>
    </w:lvl>
    <w:lvl w:ilvl="7" w:tplc="62D032C8" w:tentative="1">
      <w:start w:val="1"/>
      <w:numFmt w:val="bullet"/>
      <w:lvlText w:val=""/>
      <w:lvlJc w:val="left"/>
      <w:pPr>
        <w:tabs>
          <w:tab w:val="num" w:pos="5760"/>
        </w:tabs>
        <w:ind w:left="5760" w:hanging="360"/>
      </w:pPr>
      <w:rPr>
        <w:rFonts w:ascii="Wingdings" w:hAnsi="Wingdings" w:hint="default"/>
        <w:sz w:val="20"/>
      </w:rPr>
    </w:lvl>
    <w:lvl w:ilvl="8" w:tplc="94E49716"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7251227"/>
    <w:multiLevelType w:val="hybridMultilevel"/>
    <w:tmpl w:val="95E6231E"/>
    <w:lvl w:ilvl="0" w:tplc="23C6B274">
      <w:start w:val="1"/>
      <w:numFmt w:val="decimal"/>
      <w:lvlText w:val="%1."/>
      <w:lvlJc w:val="left"/>
      <w:pPr>
        <w:ind w:left="928" w:hanging="360"/>
      </w:pPr>
      <w:rPr>
        <w:rFonts w:hint="default"/>
        <w:b w:val="0"/>
        <w:color w:val="auto"/>
      </w:rPr>
    </w:lvl>
    <w:lvl w:ilvl="1" w:tplc="04270019" w:tentative="1">
      <w:start w:val="1"/>
      <w:numFmt w:val="lowerLetter"/>
      <w:lvlText w:val="%2."/>
      <w:lvlJc w:val="left"/>
      <w:pPr>
        <w:ind w:left="1506" w:hanging="360"/>
      </w:pPr>
    </w:lvl>
    <w:lvl w:ilvl="2" w:tplc="0427001B" w:tentative="1">
      <w:start w:val="1"/>
      <w:numFmt w:val="lowerRoman"/>
      <w:lvlText w:val="%3."/>
      <w:lvlJc w:val="right"/>
      <w:pPr>
        <w:ind w:left="2226" w:hanging="180"/>
      </w:pPr>
    </w:lvl>
    <w:lvl w:ilvl="3" w:tplc="0427000F" w:tentative="1">
      <w:start w:val="1"/>
      <w:numFmt w:val="decimal"/>
      <w:lvlText w:val="%4."/>
      <w:lvlJc w:val="left"/>
      <w:pPr>
        <w:ind w:left="2946" w:hanging="360"/>
      </w:pPr>
    </w:lvl>
    <w:lvl w:ilvl="4" w:tplc="04270019" w:tentative="1">
      <w:start w:val="1"/>
      <w:numFmt w:val="lowerLetter"/>
      <w:lvlText w:val="%5."/>
      <w:lvlJc w:val="left"/>
      <w:pPr>
        <w:ind w:left="3666" w:hanging="360"/>
      </w:pPr>
    </w:lvl>
    <w:lvl w:ilvl="5" w:tplc="0427001B" w:tentative="1">
      <w:start w:val="1"/>
      <w:numFmt w:val="lowerRoman"/>
      <w:lvlText w:val="%6."/>
      <w:lvlJc w:val="right"/>
      <w:pPr>
        <w:ind w:left="4386" w:hanging="180"/>
      </w:pPr>
    </w:lvl>
    <w:lvl w:ilvl="6" w:tplc="0427000F" w:tentative="1">
      <w:start w:val="1"/>
      <w:numFmt w:val="decimal"/>
      <w:lvlText w:val="%7."/>
      <w:lvlJc w:val="left"/>
      <w:pPr>
        <w:ind w:left="5106" w:hanging="360"/>
      </w:pPr>
    </w:lvl>
    <w:lvl w:ilvl="7" w:tplc="04270019" w:tentative="1">
      <w:start w:val="1"/>
      <w:numFmt w:val="lowerLetter"/>
      <w:lvlText w:val="%8."/>
      <w:lvlJc w:val="left"/>
      <w:pPr>
        <w:ind w:left="5826" w:hanging="360"/>
      </w:pPr>
    </w:lvl>
    <w:lvl w:ilvl="8" w:tplc="0427001B" w:tentative="1">
      <w:start w:val="1"/>
      <w:numFmt w:val="lowerRoman"/>
      <w:lvlText w:val="%9."/>
      <w:lvlJc w:val="right"/>
      <w:pPr>
        <w:ind w:left="6546" w:hanging="180"/>
      </w:pPr>
    </w:lvl>
  </w:abstractNum>
  <w:abstractNum w:abstractNumId="27" w15:restartNumberingAfterBreak="0">
    <w:nsid w:val="79E7753E"/>
    <w:multiLevelType w:val="hybridMultilevel"/>
    <w:tmpl w:val="AF54C218"/>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8" w15:restartNumberingAfterBreak="0">
    <w:nsid w:val="79E922C1"/>
    <w:multiLevelType w:val="hybridMultilevel"/>
    <w:tmpl w:val="E134448C"/>
    <w:lvl w:ilvl="0" w:tplc="037A9DCE">
      <w:start w:val="1"/>
      <w:numFmt w:val="decimal"/>
      <w:lvlText w:val="%1."/>
      <w:lvlJc w:val="left"/>
      <w:pPr>
        <w:ind w:left="1070" w:hanging="360"/>
      </w:pPr>
      <w:rPr>
        <w:strike w:val="0"/>
        <w:color w:val="5B9BD5" w:themeColor="accent1"/>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num w:numId="1">
    <w:abstractNumId w:val="15"/>
  </w:num>
  <w:num w:numId="2">
    <w:abstractNumId w:val="16"/>
  </w:num>
  <w:num w:numId="3">
    <w:abstractNumId w:val="4"/>
  </w:num>
  <w:num w:numId="4">
    <w:abstractNumId w:val="7"/>
  </w:num>
  <w:num w:numId="5">
    <w:abstractNumId w:val="5"/>
  </w:num>
  <w:num w:numId="6">
    <w:abstractNumId w:val="11"/>
  </w:num>
  <w:num w:numId="7">
    <w:abstractNumId w:val="0"/>
  </w:num>
  <w:num w:numId="8">
    <w:abstractNumId w:val="24"/>
  </w:num>
  <w:num w:numId="9">
    <w:abstractNumId w:val="23"/>
  </w:num>
  <w:num w:numId="10">
    <w:abstractNumId w:val="17"/>
  </w:num>
  <w:num w:numId="11">
    <w:abstractNumId w:val="8"/>
  </w:num>
  <w:num w:numId="12">
    <w:abstractNumId w:val="12"/>
  </w:num>
  <w:num w:numId="13">
    <w:abstractNumId w:val="18"/>
  </w:num>
  <w:num w:numId="14">
    <w:abstractNumId w:val="13"/>
  </w:num>
  <w:num w:numId="15">
    <w:abstractNumId w:val="3"/>
  </w:num>
  <w:num w:numId="16">
    <w:abstractNumId w:val="25"/>
  </w:num>
  <w:num w:numId="17">
    <w:abstractNumId w:val="19"/>
  </w:num>
  <w:num w:numId="18">
    <w:abstractNumId w:val="14"/>
  </w:num>
  <w:num w:numId="19">
    <w:abstractNumId w:val="22"/>
  </w:num>
  <w:num w:numId="20">
    <w:abstractNumId w:val="10"/>
  </w:num>
  <w:num w:numId="21">
    <w:abstractNumId w:val="20"/>
  </w:num>
  <w:num w:numId="22">
    <w:abstractNumId w:val="21"/>
  </w:num>
  <w:num w:numId="23">
    <w:abstractNumId w:val="26"/>
  </w:num>
  <w:num w:numId="24">
    <w:abstractNumId w:val="6"/>
  </w:num>
  <w:num w:numId="25">
    <w:abstractNumId w:val="9"/>
  </w:num>
  <w:num w:numId="26">
    <w:abstractNumId w:val="27"/>
  </w:num>
  <w:num w:numId="27">
    <w:abstractNumId w:val="2"/>
  </w:num>
  <w:num w:numId="28">
    <w:abstractNumId w:val="28"/>
  </w:num>
  <w:num w:numId="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hyphenationZone w:val="396"/>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1D0E"/>
    <w:rsid w:val="00000C60"/>
    <w:rsid w:val="00000E54"/>
    <w:rsid w:val="00005EDC"/>
    <w:rsid w:val="0001319F"/>
    <w:rsid w:val="00015008"/>
    <w:rsid w:val="00017872"/>
    <w:rsid w:val="000225B6"/>
    <w:rsid w:val="00033009"/>
    <w:rsid w:val="00035655"/>
    <w:rsid w:val="00040CA2"/>
    <w:rsid w:val="000411F3"/>
    <w:rsid w:val="000428C1"/>
    <w:rsid w:val="00047135"/>
    <w:rsid w:val="00047E1E"/>
    <w:rsid w:val="00050641"/>
    <w:rsid w:val="00053EB4"/>
    <w:rsid w:val="00060978"/>
    <w:rsid w:val="00060B48"/>
    <w:rsid w:val="0006240B"/>
    <w:rsid w:val="0007414A"/>
    <w:rsid w:val="00075012"/>
    <w:rsid w:val="0008030B"/>
    <w:rsid w:val="000813D0"/>
    <w:rsid w:val="000850BD"/>
    <w:rsid w:val="00087E62"/>
    <w:rsid w:val="000935EE"/>
    <w:rsid w:val="000969ED"/>
    <w:rsid w:val="000A0695"/>
    <w:rsid w:val="000A0812"/>
    <w:rsid w:val="000A320C"/>
    <w:rsid w:val="000A489B"/>
    <w:rsid w:val="000A6BFF"/>
    <w:rsid w:val="000A724A"/>
    <w:rsid w:val="000A77B1"/>
    <w:rsid w:val="000B36EF"/>
    <w:rsid w:val="000C256E"/>
    <w:rsid w:val="000C399A"/>
    <w:rsid w:val="000D08AB"/>
    <w:rsid w:val="000D6163"/>
    <w:rsid w:val="000D6DE0"/>
    <w:rsid w:val="000E1188"/>
    <w:rsid w:val="000E18E8"/>
    <w:rsid w:val="000E380A"/>
    <w:rsid w:val="000E531D"/>
    <w:rsid w:val="000E5762"/>
    <w:rsid w:val="000F0028"/>
    <w:rsid w:val="000F0E08"/>
    <w:rsid w:val="000F1603"/>
    <w:rsid w:val="000F4EB4"/>
    <w:rsid w:val="00116F30"/>
    <w:rsid w:val="00117CB7"/>
    <w:rsid w:val="00122C59"/>
    <w:rsid w:val="00127C56"/>
    <w:rsid w:val="00130210"/>
    <w:rsid w:val="001302F1"/>
    <w:rsid w:val="00137431"/>
    <w:rsid w:val="00140A61"/>
    <w:rsid w:val="001419AC"/>
    <w:rsid w:val="00147326"/>
    <w:rsid w:val="00147C12"/>
    <w:rsid w:val="00151138"/>
    <w:rsid w:val="0015534C"/>
    <w:rsid w:val="00157562"/>
    <w:rsid w:val="001611CF"/>
    <w:rsid w:val="001678A1"/>
    <w:rsid w:val="00171D0E"/>
    <w:rsid w:val="001746AF"/>
    <w:rsid w:val="00176057"/>
    <w:rsid w:val="001766A2"/>
    <w:rsid w:val="001839D1"/>
    <w:rsid w:val="00187402"/>
    <w:rsid w:val="00190606"/>
    <w:rsid w:val="0019161E"/>
    <w:rsid w:val="001929B0"/>
    <w:rsid w:val="001934EA"/>
    <w:rsid w:val="001955A5"/>
    <w:rsid w:val="001A5F7B"/>
    <w:rsid w:val="001B4712"/>
    <w:rsid w:val="001B675F"/>
    <w:rsid w:val="001C3356"/>
    <w:rsid w:val="001D27E3"/>
    <w:rsid w:val="001D4C04"/>
    <w:rsid w:val="001D5699"/>
    <w:rsid w:val="001D5B1D"/>
    <w:rsid w:val="001E5F20"/>
    <w:rsid w:val="001E67E7"/>
    <w:rsid w:val="001E74F0"/>
    <w:rsid w:val="00204B7B"/>
    <w:rsid w:val="00205164"/>
    <w:rsid w:val="002053A8"/>
    <w:rsid w:val="00206C83"/>
    <w:rsid w:val="00206CE2"/>
    <w:rsid w:val="0021265A"/>
    <w:rsid w:val="00214106"/>
    <w:rsid w:val="002331B6"/>
    <w:rsid w:val="00240BC4"/>
    <w:rsid w:val="002414F2"/>
    <w:rsid w:val="00241999"/>
    <w:rsid w:val="00250CD9"/>
    <w:rsid w:val="0025443D"/>
    <w:rsid w:val="00255291"/>
    <w:rsid w:val="002559CE"/>
    <w:rsid w:val="00257A4D"/>
    <w:rsid w:val="00266825"/>
    <w:rsid w:val="00274AE9"/>
    <w:rsid w:val="00277643"/>
    <w:rsid w:val="002802F0"/>
    <w:rsid w:val="002808F8"/>
    <w:rsid w:val="002819CD"/>
    <w:rsid w:val="00292701"/>
    <w:rsid w:val="00295633"/>
    <w:rsid w:val="002A176B"/>
    <w:rsid w:val="002A4B03"/>
    <w:rsid w:val="002B6016"/>
    <w:rsid w:val="002D6C2C"/>
    <w:rsid w:val="002E1598"/>
    <w:rsid w:val="002E6F4C"/>
    <w:rsid w:val="002F2C3F"/>
    <w:rsid w:val="002F3D17"/>
    <w:rsid w:val="002F4C9A"/>
    <w:rsid w:val="002F7CAF"/>
    <w:rsid w:val="0030156E"/>
    <w:rsid w:val="00311001"/>
    <w:rsid w:val="00312FF0"/>
    <w:rsid w:val="0031674E"/>
    <w:rsid w:val="00322A33"/>
    <w:rsid w:val="00322B3B"/>
    <w:rsid w:val="003236AC"/>
    <w:rsid w:val="0033304D"/>
    <w:rsid w:val="003373CD"/>
    <w:rsid w:val="00343694"/>
    <w:rsid w:val="00345914"/>
    <w:rsid w:val="00351904"/>
    <w:rsid w:val="00352F0A"/>
    <w:rsid w:val="003548AD"/>
    <w:rsid w:val="00356CEB"/>
    <w:rsid w:val="00361568"/>
    <w:rsid w:val="0036481F"/>
    <w:rsid w:val="00365516"/>
    <w:rsid w:val="0038145A"/>
    <w:rsid w:val="00383082"/>
    <w:rsid w:val="00385151"/>
    <w:rsid w:val="00387938"/>
    <w:rsid w:val="00392192"/>
    <w:rsid w:val="003A305F"/>
    <w:rsid w:val="003A34EB"/>
    <w:rsid w:val="003A6B64"/>
    <w:rsid w:val="003A7203"/>
    <w:rsid w:val="003A759C"/>
    <w:rsid w:val="003B3995"/>
    <w:rsid w:val="003B5BFE"/>
    <w:rsid w:val="003B6119"/>
    <w:rsid w:val="003C2543"/>
    <w:rsid w:val="003D3B02"/>
    <w:rsid w:val="003E35F4"/>
    <w:rsid w:val="003E46BA"/>
    <w:rsid w:val="003E5221"/>
    <w:rsid w:val="003E6A3E"/>
    <w:rsid w:val="003F290D"/>
    <w:rsid w:val="003F3D80"/>
    <w:rsid w:val="003F6B18"/>
    <w:rsid w:val="0040004E"/>
    <w:rsid w:val="00414BF0"/>
    <w:rsid w:val="00421ED6"/>
    <w:rsid w:val="00423513"/>
    <w:rsid w:val="00425A57"/>
    <w:rsid w:val="00425E50"/>
    <w:rsid w:val="00426DC6"/>
    <w:rsid w:val="00427B1F"/>
    <w:rsid w:val="00432340"/>
    <w:rsid w:val="00443D9D"/>
    <w:rsid w:val="00446CDD"/>
    <w:rsid w:val="004562C8"/>
    <w:rsid w:val="00456350"/>
    <w:rsid w:val="00457AB5"/>
    <w:rsid w:val="004620D5"/>
    <w:rsid w:val="0046551B"/>
    <w:rsid w:val="00472C0B"/>
    <w:rsid w:val="00472C44"/>
    <w:rsid w:val="00476ADF"/>
    <w:rsid w:val="0048276E"/>
    <w:rsid w:val="00483867"/>
    <w:rsid w:val="004852C2"/>
    <w:rsid w:val="00487AD6"/>
    <w:rsid w:val="00492276"/>
    <w:rsid w:val="00494215"/>
    <w:rsid w:val="00497184"/>
    <w:rsid w:val="004A3710"/>
    <w:rsid w:val="004A79C1"/>
    <w:rsid w:val="004B191C"/>
    <w:rsid w:val="004B3446"/>
    <w:rsid w:val="004B6993"/>
    <w:rsid w:val="004B7802"/>
    <w:rsid w:val="004C0F73"/>
    <w:rsid w:val="004C2B3F"/>
    <w:rsid w:val="004C484B"/>
    <w:rsid w:val="004C65A8"/>
    <w:rsid w:val="004D3DA9"/>
    <w:rsid w:val="004D7D01"/>
    <w:rsid w:val="004E48BA"/>
    <w:rsid w:val="004E4A41"/>
    <w:rsid w:val="004E79FD"/>
    <w:rsid w:val="004F1010"/>
    <w:rsid w:val="004F3290"/>
    <w:rsid w:val="00503888"/>
    <w:rsid w:val="00507028"/>
    <w:rsid w:val="0051054F"/>
    <w:rsid w:val="005139EF"/>
    <w:rsid w:val="0053285D"/>
    <w:rsid w:val="0053729D"/>
    <w:rsid w:val="005443BF"/>
    <w:rsid w:val="0054545B"/>
    <w:rsid w:val="00546764"/>
    <w:rsid w:val="00547A6C"/>
    <w:rsid w:val="00553D1D"/>
    <w:rsid w:val="00556F04"/>
    <w:rsid w:val="005633EF"/>
    <w:rsid w:val="00564117"/>
    <w:rsid w:val="00571AA3"/>
    <w:rsid w:val="005763C6"/>
    <w:rsid w:val="00576559"/>
    <w:rsid w:val="005816BD"/>
    <w:rsid w:val="0059052F"/>
    <w:rsid w:val="00592655"/>
    <w:rsid w:val="005948E6"/>
    <w:rsid w:val="00595B64"/>
    <w:rsid w:val="005A4B1D"/>
    <w:rsid w:val="005A5BFB"/>
    <w:rsid w:val="005B248B"/>
    <w:rsid w:val="005B4745"/>
    <w:rsid w:val="005C07A5"/>
    <w:rsid w:val="005C4B11"/>
    <w:rsid w:val="005D7EF8"/>
    <w:rsid w:val="005E1C7C"/>
    <w:rsid w:val="005E7BCA"/>
    <w:rsid w:val="005F3CAF"/>
    <w:rsid w:val="00605C46"/>
    <w:rsid w:val="006101A2"/>
    <w:rsid w:val="00611072"/>
    <w:rsid w:val="00621FE1"/>
    <w:rsid w:val="00625236"/>
    <w:rsid w:val="00631E68"/>
    <w:rsid w:val="00632AE4"/>
    <w:rsid w:val="006357C0"/>
    <w:rsid w:val="00637057"/>
    <w:rsid w:val="00641B02"/>
    <w:rsid w:val="0064439F"/>
    <w:rsid w:val="00646F82"/>
    <w:rsid w:val="00651EBC"/>
    <w:rsid w:val="00654F0D"/>
    <w:rsid w:val="00656343"/>
    <w:rsid w:val="00657432"/>
    <w:rsid w:val="006637C0"/>
    <w:rsid w:val="00665F6B"/>
    <w:rsid w:val="00672E3A"/>
    <w:rsid w:val="006732FB"/>
    <w:rsid w:val="00681769"/>
    <w:rsid w:val="00691778"/>
    <w:rsid w:val="0069581F"/>
    <w:rsid w:val="00695CFC"/>
    <w:rsid w:val="006A40B7"/>
    <w:rsid w:val="006A4FF6"/>
    <w:rsid w:val="006B0A76"/>
    <w:rsid w:val="006B1A8B"/>
    <w:rsid w:val="006B2EAD"/>
    <w:rsid w:val="006B352B"/>
    <w:rsid w:val="006C06EA"/>
    <w:rsid w:val="006C0819"/>
    <w:rsid w:val="006C29D5"/>
    <w:rsid w:val="006C6374"/>
    <w:rsid w:val="006D117D"/>
    <w:rsid w:val="006D24F7"/>
    <w:rsid w:val="006E0F6B"/>
    <w:rsid w:val="006E2F9F"/>
    <w:rsid w:val="006E55FF"/>
    <w:rsid w:val="006F25A4"/>
    <w:rsid w:val="006F57B7"/>
    <w:rsid w:val="006F62B1"/>
    <w:rsid w:val="006F6CAD"/>
    <w:rsid w:val="006F765F"/>
    <w:rsid w:val="007004F3"/>
    <w:rsid w:val="00707826"/>
    <w:rsid w:val="00711893"/>
    <w:rsid w:val="00714A52"/>
    <w:rsid w:val="00720837"/>
    <w:rsid w:val="00721E0E"/>
    <w:rsid w:val="0073115A"/>
    <w:rsid w:val="0073381F"/>
    <w:rsid w:val="00733D40"/>
    <w:rsid w:val="00740A7F"/>
    <w:rsid w:val="00741098"/>
    <w:rsid w:val="0074222F"/>
    <w:rsid w:val="00753FDF"/>
    <w:rsid w:val="00754243"/>
    <w:rsid w:val="00767CCB"/>
    <w:rsid w:val="00767F87"/>
    <w:rsid w:val="00770AF0"/>
    <w:rsid w:val="00771EC8"/>
    <w:rsid w:val="00772DD8"/>
    <w:rsid w:val="00774B93"/>
    <w:rsid w:val="00780241"/>
    <w:rsid w:val="007847BB"/>
    <w:rsid w:val="00784C06"/>
    <w:rsid w:val="007869A6"/>
    <w:rsid w:val="00791FA0"/>
    <w:rsid w:val="007922E7"/>
    <w:rsid w:val="00794517"/>
    <w:rsid w:val="007A08FD"/>
    <w:rsid w:val="007A6ACC"/>
    <w:rsid w:val="007B4D45"/>
    <w:rsid w:val="007B52D8"/>
    <w:rsid w:val="007C2D9F"/>
    <w:rsid w:val="007C39E7"/>
    <w:rsid w:val="007C3FC3"/>
    <w:rsid w:val="007C667C"/>
    <w:rsid w:val="007C7593"/>
    <w:rsid w:val="007D131A"/>
    <w:rsid w:val="007E259E"/>
    <w:rsid w:val="007E7518"/>
    <w:rsid w:val="007F1629"/>
    <w:rsid w:val="007F369E"/>
    <w:rsid w:val="007F45FB"/>
    <w:rsid w:val="008025C2"/>
    <w:rsid w:val="00802753"/>
    <w:rsid w:val="008325EB"/>
    <w:rsid w:val="00832D5C"/>
    <w:rsid w:val="0083473B"/>
    <w:rsid w:val="00834B3A"/>
    <w:rsid w:val="00834DBE"/>
    <w:rsid w:val="00837CA8"/>
    <w:rsid w:val="00856594"/>
    <w:rsid w:val="00856E17"/>
    <w:rsid w:val="008571C4"/>
    <w:rsid w:val="00860EB8"/>
    <w:rsid w:val="00867428"/>
    <w:rsid w:val="0087171A"/>
    <w:rsid w:val="00877C18"/>
    <w:rsid w:val="008803E7"/>
    <w:rsid w:val="00890557"/>
    <w:rsid w:val="008A0191"/>
    <w:rsid w:val="008A17ED"/>
    <w:rsid w:val="008A201A"/>
    <w:rsid w:val="008A2B34"/>
    <w:rsid w:val="008A5D33"/>
    <w:rsid w:val="008B0B36"/>
    <w:rsid w:val="008B456B"/>
    <w:rsid w:val="008B4F78"/>
    <w:rsid w:val="008C0F07"/>
    <w:rsid w:val="008C3D6E"/>
    <w:rsid w:val="008C6291"/>
    <w:rsid w:val="008D09C7"/>
    <w:rsid w:val="008D09DC"/>
    <w:rsid w:val="008D0DD2"/>
    <w:rsid w:val="008D3FCB"/>
    <w:rsid w:val="008D5E45"/>
    <w:rsid w:val="008D6408"/>
    <w:rsid w:val="008E161A"/>
    <w:rsid w:val="008E541F"/>
    <w:rsid w:val="008F3340"/>
    <w:rsid w:val="008F3A24"/>
    <w:rsid w:val="008F46A0"/>
    <w:rsid w:val="008F7BA4"/>
    <w:rsid w:val="009013B2"/>
    <w:rsid w:val="00901EEC"/>
    <w:rsid w:val="00902487"/>
    <w:rsid w:val="00902C53"/>
    <w:rsid w:val="00913958"/>
    <w:rsid w:val="009164CF"/>
    <w:rsid w:val="00916A03"/>
    <w:rsid w:val="00920983"/>
    <w:rsid w:val="00921B13"/>
    <w:rsid w:val="00922C6E"/>
    <w:rsid w:val="0092300D"/>
    <w:rsid w:val="0092768F"/>
    <w:rsid w:val="00934572"/>
    <w:rsid w:val="00934B0C"/>
    <w:rsid w:val="00936B5B"/>
    <w:rsid w:val="009449EA"/>
    <w:rsid w:val="00953B7C"/>
    <w:rsid w:val="0095632C"/>
    <w:rsid w:val="00963285"/>
    <w:rsid w:val="00966C44"/>
    <w:rsid w:val="0097095E"/>
    <w:rsid w:val="0097325C"/>
    <w:rsid w:val="00973AD4"/>
    <w:rsid w:val="00977FED"/>
    <w:rsid w:val="009809F2"/>
    <w:rsid w:val="009904CC"/>
    <w:rsid w:val="00990827"/>
    <w:rsid w:val="00991942"/>
    <w:rsid w:val="009920A3"/>
    <w:rsid w:val="00992786"/>
    <w:rsid w:val="0099514A"/>
    <w:rsid w:val="00997AE2"/>
    <w:rsid w:val="009A1109"/>
    <w:rsid w:val="009A1F42"/>
    <w:rsid w:val="009A49CC"/>
    <w:rsid w:val="009B10E3"/>
    <w:rsid w:val="009B5898"/>
    <w:rsid w:val="009C00DC"/>
    <w:rsid w:val="009C3629"/>
    <w:rsid w:val="009D16E1"/>
    <w:rsid w:val="009D2BB3"/>
    <w:rsid w:val="009D75E0"/>
    <w:rsid w:val="009D7663"/>
    <w:rsid w:val="009E2DB1"/>
    <w:rsid w:val="009E3EBD"/>
    <w:rsid w:val="009E3FA6"/>
    <w:rsid w:val="009E4A90"/>
    <w:rsid w:val="009F1445"/>
    <w:rsid w:val="009F1CD1"/>
    <w:rsid w:val="00A002CA"/>
    <w:rsid w:val="00A17F66"/>
    <w:rsid w:val="00A3027A"/>
    <w:rsid w:val="00A32FFE"/>
    <w:rsid w:val="00A40012"/>
    <w:rsid w:val="00A428B2"/>
    <w:rsid w:val="00A43DAE"/>
    <w:rsid w:val="00A458C6"/>
    <w:rsid w:val="00A47B87"/>
    <w:rsid w:val="00A47C2C"/>
    <w:rsid w:val="00A56F1C"/>
    <w:rsid w:val="00A57F57"/>
    <w:rsid w:val="00A61401"/>
    <w:rsid w:val="00A67172"/>
    <w:rsid w:val="00A709FB"/>
    <w:rsid w:val="00A73044"/>
    <w:rsid w:val="00A75424"/>
    <w:rsid w:val="00A84CB2"/>
    <w:rsid w:val="00A85522"/>
    <w:rsid w:val="00A965D1"/>
    <w:rsid w:val="00A97393"/>
    <w:rsid w:val="00AA113C"/>
    <w:rsid w:val="00AA3715"/>
    <w:rsid w:val="00AA43EE"/>
    <w:rsid w:val="00AB31FD"/>
    <w:rsid w:val="00AB3AE2"/>
    <w:rsid w:val="00AB5C18"/>
    <w:rsid w:val="00AC1463"/>
    <w:rsid w:val="00AD1CCA"/>
    <w:rsid w:val="00AD2B82"/>
    <w:rsid w:val="00AD5DF4"/>
    <w:rsid w:val="00AD616C"/>
    <w:rsid w:val="00AD7842"/>
    <w:rsid w:val="00AE556B"/>
    <w:rsid w:val="00AF715F"/>
    <w:rsid w:val="00B02512"/>
    <w:rsid w:val="00B04432"/>
    <w:rsid w:val="00B04CF9"/>
    <w:rsid w:val="00B107BA"/>
    <w:rsid w:val="00B10F06"/>
    <w:rsid w:val="00B11020"/>
    <w:rsid w:val="00B14C09"/>
    <w:rsid w:val="00B241E7"/>
    <w:rsid w:val="00B318D2"/>
    <w:rsid w:val="00B33FC9"/>
    <w:rsid w:val="00B35D5F"/>
    <w:rsid w:val="00B41233"/>
    <w:rsid w:val="00B459B2"/>
    <w:rsid w:val="00B4709C"/>
    <w:rsid w:val="00B525C2"/>
    <w:rsid w:val="00B52C05"/>
    <w:rsid w:val="00B52D13"/>
    <w:rsid w:val="00B561B4"/>
    <w:rsid w:val="00B605C6"/>
    <w:rsid w:val="00B64895"/>
    <w:rsid w:val="00B66840"/>
    <w:rsid w:val="00B727EC"/>
    <w:rsid w:val="00B85CFA"/>
    <w:rsid w:val="00B940AD"/>
    <w:rsid w:val="00B95547"/>
    <w:rsid w:val="00B96018"/>
    <w:rsid w:val="00BA0886"/>
    <w:rsid w:val="00BA2330"/>
    <w:rsid w:val="00BA2A80"/>
    <w:rsid w:val="00BA37BD"/>
    <w:rsid w:val="00BA7769"/>
    <w:rsid w:val="00BB1B23"/>
    <w:rsid w:val="00BB3556"/>
    <w:rsid w:val="00BC5E40"/>
    <w:rsid w:val="00BC60BB"/>
    <w:rsid w:val="00BD4F2C"/>
    <w:rsid w:val="00BD5271"/>
    <w:rsid w:val="00C008CD"/>
    <w:rsid w:val="00C01982"/>
    <w:rsid w:val="00C03553"/>
    <w:rsid w:val="00C074CF"/>
    <w:rsid w:val="00C11BCF"/>
    <w:rsid w:val="00C14A34"/>
    <w:rsid w:val="00C27E8B"/>
    <w:rsid w:val="00C30141"/>
    <w:rsid w:val="00C3232E"/>
    <w:rsid w:val="00C36B0B"/>
    <w:rsid w:val="00C36D5E"/>
    <w:rsid w:val="00C465CF"/>
    <w:rsid w:val="00C46ABA"/>
    <w:rsid w:val="00C52828"/>
    <w:rsid w:val="00C56F4B"/>
    <w:rsid w:val="00C56F83"/>
    <w:rsid w:val="00C57CE1"/>
    <w:rsid w:val="00C6296B"/>
    <w:rsid w:val="00C65497"/>
    <w:rsid w:val="00C674CF"/>
    <w:rsid w:val="00C675DF"/>
    <w:rsid w:val="00C707B9"/>
    <w:rsid w:val="00C71E61"/>
    <w:rsid w:val="00C71EB8"/>
    <w:rsid w:val="00C7283E"/>
    <w:rsid w:val="00C75DF4"/>
    <w:rsid w:val="00C77012"/>
    <w:rsid w:val="00C77793"/>
    <w:rsid w:val="00C777BB"/>
    <w:rsid w:val="00C8467F"/>
    <w:rsid w:val="00C84BBC"/>
    <w:rsid w:val="00C86ABB"/>
    <w:rsid w:val="00C93452"/>
    <w:rsid w:val="00C94291"/>
    <w:rsid w:val="00C94C5F"/>
    <w:rsid w:val="00C9570F"/>
    <w:rsid w:val="00C97A1A"/>
    <w:rsid w:val="00CA4E3E"/>
    <w:rsid w:val="00CA5C32"/>
    <w:rsid w:val="00CA7C27"/>
    <w:rsid w:val="00CC1516"/>
    <w:rsid w:val="00CC7052"/>
    <w:rsid w:val="00CD0580"/>
    <w:rsid w:val="00CD188C"/>
    <w:rsid w:val="00CD22BA"/>
    <w:rsid w:val="00CD5036"/>
    <w:rsid w:val="00CD719B"/>
    <w:rsid w:val="00CE1E6E"/>
    <w:rsid w:val="00CE34D6"/>
    <w:rsid w:val="00CE3543"/>
    <w:rsid w:val="00CE4461"/>
    <w:rsid w:val="00CF6352"/>
    <w:rsid w:val="00CF7DC6"/>
    <w:rsid w:val="00D01A4A"/>
    <w:rsid w:val="00D15F50"/>
    <w:rsid w:val="00D25DB0"/>
    <w:rsid w:val="00D27657"/>
    <w:rsid w:val="00D3245A"/>
    <w:rsid w:val="00D448D0"/>
    <w:rsid w:val="00D463AA"/>
    <w:rsid w:val="00D56340"/>
    <w:rsid w:val="00D603C0"/>
    <w:rsid w:val="00D76810"/>
    <w:rsid w:val="00D82B90"/>
    <w:rsid w:val="00D83357"/>
    <w:rsid w:val="00D837EA"/>
    <w:rsid w:val="00D8667B"/>
    <w:rsid w:val="00D92D40"/>
    <w:rsid w:val="00DA5306"/>
    <w:rsid w:val="00DA56E5"/>
    <w:rsid w:val="00DA6CF4"/>
    <w:rsid w:val="00DA7672"/>
    <w:rsid w:val="00DA77DE"/>
    <w:rsid w:val="00DB57D2"/>
    <w:rsid w:val="00DC4912"/>
    <w:rsid w:val="00DC6007"/>
    <w:rsid w:val="00DD3687"/>
    <w:rsid w:val="00DE5E56"/>
    <w:rsid w:val="00DE7D5C"/>
    <w:rsid w:val="00DF3424"/>
    <w:rsid w:val="00DF347D"/>
    <w:rsid w:val="00DF662E"/>
    <w:rsid w:val="00E00107"/>
    <w:rsid w:val="00E003B7"/>
    <w:rsid w:val="00E027BA"/>
    <w:rsid w:val="00E0419D"/>
    <w:rsid w:val="00E04932"/>
    <w:rsid w:val="00E04F7E"/>
    <w:rsid w:val="00E07905"/>
    <w:rsid w:val="00E141CD"/>
    <w:rsid w:val="00E14D0E"/>
    <w:rsid w:val="00E23941"/>
    <w:rsid w:val="00E31981"/>
    <w:rsid w:val="00E4150E"/>
    <w:rsid w:val="00E438D1"/>
    <w:rsid w:val="00E43BA2"/>
    <w:rsid w:val="00E543E0"/>
    <w:rsid w:val="00E54C34"/>
    <w:rsid w:val="00E62FDF"/>
    <w:rsid w:val="00E713C7"/>
    <w:rsid w:val="00E82F15"/>
    <w:rsid w:val="00E87440"/>
    <w:rsid w:val="00E87BF6"/>
    <w:rsid w:val="00E92ACB"/>
    <w:rsid w:val="00EA19BA"/>
    <w:rsid w:val="00EA2534"/>
    <w:rsid w:val="00EA2D88"/>
    <w:rsid w:val="00EA591B"/>
    <w:rsid w:val="00EA66C1"/>
    <w:rsid w:val="00EA79CF"/>
    <w:rsid w:val="00EB0681"/>
    <w:rsid w:val="00EB2C1E"/>
    <w:rsid w:val="00EB3956"/>
    <w:rsid w:val="00EB67B3"/>
    <w:rsid w:val="00EC1CEA"/>
    <w:rsid w:val="00EC3282"/>
    <w:rsid w:val="00EC6D2C"/>
    <w:rsid w:val="00EC7C6E"/>
    <w:rsid w:val="00ED5E23"/>
    <w:rsid w:val="00ED6423"/>
    <w:rsid w:val="00EE0D19"/>
    <w:rsid w:val="00EF791F"/>
    <w:rsid w:val="00F0127A"/>
    <w:rsid w:val="00F177E9"/>
    <w:rsid w:val="00F2208E"/>
    <w:rsid w:val="00F22FD6"/>
    <w:rsid w:val="00F326AD"/>
    <w:rsid w:val="00F331C7"/>
    <w:rsid w:val="00F36206"/>
    <w:rsid w:val="00F40BDC"/>
    <w:rsid w:val="00F50E62"/>
    <w:rsid w:val="00F53312"/>
    <w:rsid w:val="00F53CD5"/>
    <w:rsid w:val="00F562A4"/>
    <w:rsid w:val="00F65214"/>
    <w:rsid w:val="00F70AD8"/>
    <w:rsid w:val="00F75138"/>
    <w:rsid w:val="00F81F56"/>
    <w:rsid w:val="00F83141"/>
    <w:rsid w:val="00F873E2"/>
    <w:rsid w:val="00F9189D"/>
    <w:rsid w:val="00F92BF6"/>
    <w:rsid w:val="00F94E47"/>
    <w:rsid w:val="00FA12A1"/>
    <w:rsid w:val="00FA2C60"/>
    <w:rsid w:val="00FA2F7F"/>
    <w:rsid w:val="00FA64DA"/>
    <w:rsid w:val="00FB1293"/>
    <w:rsid w:val="00FB16E9"/>
    <w:rsid w:val="00FB3DE8"/>
    <w:rsid w:val="00FB6F21"/>
    <w:rsid w:val="00FC03F8"/>
    <w:rsid w:val="00FC26CE"/>
    <w:rsid w:val="00FC48CD"/>
    <w:rsid w:val="00FC4951"/>
    <w:rsid w:val="00FC6AB5"/>
    <w:rsid w:val="00FC6CEC"/>
    <w:rsid w:val="00FD7EE6"/>
    <w:rsid w:val="00FE25F9"/>
    <w:rsid w:val="00FF1C33"/>
    <w:rsid w:val="00FF54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87130D3"/>
  <w15:chartTrackingRefBased/>
  <w15:docId w15:val="{1E3C9E15-EEC2-4A5B-A379-417FFAA139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szCs w:val="24"/>
      <w:lang w:eastAsia="en-US"/>
    </w:rPr>
  </w:style>
  <w:style w:type="paragraph" w:styleId="Antrat1">
    <w:name w:val="heading 1"/>
    <w:basedOn w:val="prastasis"/>
    <w:next w:val="prastasis"/>
    <w:qFormat/>
    <w:pPr>
      <w:keepNext/>
      <w:spacing w:line="360" w:lineRule="auto"/>
      <w:jc w:val="center"/>
      <w:outlineLvl w:val="0"/>
    </w:pPr>
    <w:rPr>
      <w:rFonts w:ascii="TimesLT" w:hAnsi="TimesLT"/>
      <w:sz w:val="22"/>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semiHidden/>
    <w:pPr>
      <w:tabs>
        <w:tab w:val="center" w:pos="4320"/>
        <w:tab w:val="right" w:pos="8640"/>
      </w:tabs>
    </w:pPr>
    <w:rPr>
      <w:rFonts w:ascii="CG Times" w:hAnsi="CG Times"/>
      <w:sz w:val="20"/>
      <w:szCs w:val="20"/>
    </w:rPr>
  </w:style>
  <w:style w:type="character" w:styleId="Puslapionumeris">
    <w:name w:val="page number"/>
    <w:basedOn w:val="Numatytasispastraiposriftas"/>
    <w:semiHidden/>
  </w:style>
  <w:style w:type="paragraph" w:styleId="Pagrindinistekstas">
    <w:name w:val="Body Text"/>
    <w:basedOn w:val="prastasis"/>
    <w:link w:val="PagrindinistekstasDiagrama"/>
    <w:semiHidden/>
    <w:pPr>
      <w:jc w:val="both"/>
    </w:pPr>
    <w:rPr>
      <w:rFonts w:ascii="TimesLT" w:hAnsi="TimesLT"/>
      <w:szCs w:val="20"/>
    </w:rPr>
  </w:style>
  <w:style w:type="paragraph" w:customStyle="1" w:styleId="Preformatted">
    <w:name w:val="Preformatted"/>
    <w:basedOn w:val="prastasis"/>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szCs w:val="20"/>
    </w:rPr>
  </w:style>
  <w:style w:type="character" w:customStyle="1" w:styleId="typewriter">
    <w:name w:val="typewriter"/>
    <w:basedOn w:val="Numatytasispastraiposriftas"/>
  </w:style>
  <w:style w:type="paragraph" w:styleId="Antrat">
    <w:name w:val="caption"/>
    <w:basedOn w:val="prastasis"/>
    <w:next w:val="prastasis"/>
    <w:qFormat/>
    <w:pPr>
      <w:spacing w:before="200"/>
      <w:ind w:right="295"/>
      <w:jc w:val="center"/>
    </w:pPr>
    <w:rPr>
      <w:b/>
      <w:sz w:val="22"/>
    </w:rPr>
  </w:style>
  <w:style w:type="paragraph" w:customStyle="1" w:styleId="prastasistinklapis">
    <w:name w:val="Įprastasis (tinklapis)"/>
    <w:basedOn w:val="prastasis"/>
    <w:semiHidden/>
    <w:pPr>
      <w:spacing w:before="100" w:beforeAutospacing="1" w:after="100" w:afterAutospacing="1"/>
    </w:pPr>
    <w:rPr>
      <w:rFonts w:ascii="Arial Unicode MS" w:eastAsia="Arial Unicode MS" w:hAnsi="Arial Unicode MS" w:cs="Arial Unicode MS"/>
      <w:color w:val="000000"/>
    </w:rPr>
  </w:style>
  <w:style w:type="character" w:styleId="Hipersaitas">
    <w:name w:val="Hyperlink"/>
    <w:semiHidden/>
    <w:rPr>
      <w:color w:val="000000"/>
      <w:u w:val="single"/>
    </w:rPr>
  </w:style>
  <w:style w:type="paragraph" w:styleId="Paprastasistekstas">
    <w:name w:val="Plain Text"/>
    <w:basedOn w:val="prastasis"/>
    <w:semiHidden/>
    <w:pPr>
      <w:spacing w:before="100" w:beforeAutospacing="1" w:after="100" w:afterAutospacing="1"/>
    </w:pPr>
    <w:rPr>
      <w:rFonts w:ascii="Arial Unicode MS" w:eastAsia="Arial Unicode MS" w:hAnsi="Arial Unicode MS" w:cs="Arial Unicode MS"/>
    </w:rPr>
  </w:style>
  <w:style w:type="character" w:customStyle="1" w:styleId="Typewriter0">
    <w:name w:val="Typewriter"/>
    <w:rPr>
      <w:rFonts w:ascii="Courier New" w:hAnsi="Courier New"/>
      <w:sz w:val="20"/>
    </w:rPr>
  </w:style>
  <w:style w:type="character" w:customStyle="1" w:styleId="PagrindinistekstasDiagrama">
    <w:name w:val="Pagrindinis tekstas Diagrama"/>
    <w:link w:val="Pagrindinistekstas"/>
    <w:semiHidden/>
    <w:rsid w:val="005948E6"/>
    <w:rPr>
      <w:rFonts w:ascii="TimesLT" w:hAnsi="TimesLT"/>
      <w:sz w:val="24"/>
      <w:lang w:eastAsia="en-US"/>
    </w:rPr>
  </w:style>
  <w:style w:type="paragraph" w:styleId="Antrats">
    <w:name w:val="header"/>
    <w:basedOn w:val="prastasis"/>
    <w:link w:val="AntratsDiagrama"/>
    <w:uiPriority w:val="99"/>
    <w:unhideWhenUsed/>
    <w:rsid w:val="00CA5C32"/>
    <w:pPr>
      <w:tabs>
        <w:tab w:val="center" w:pos="4819"/>
        <w:tab w:val="right" w:pos="9638"/>
      </w:tabs>
    </w:pPr>
  </w:style>
  <w:style w:type="character" w:customStyle="1" w:styleId="AntratsDiagrama">
    <w:name w:val="Antraštės Diagrama"/>
    <w:link w:val="Antrats"/>
    <w:uiPriority w:val="99"/>
    <w:rsid w:val="00CA5C32"/>
    <w:rPr>
      <w:sz w:val="24"/>
      <w:szCs w:val="24"/>
      <w:lang w:val="en-GB" w:eastAsia="en-US"/>
    </w:rPr>
  </w:style>
  <w:style w:type="paragraph" w:styleId="Sraopastraipa">
    <w:name w:val="List Paragraph"/>
    <w:basedOn w:val="prastasis"/>
    <w:uiPriority w:val="34"/>
    <w:qFormat/>
    <w:rsid w:val="00992786"/>
    <w:pPr>
      <w:ind w:left="720"/>
      <w:contextualSpacing/>
    </w:pPr>
  </w:style>
  <w:style w:type="character" w:styleId="Komentaronuoroda">
    <w:name w:val="annotation reference"/>
    <w:basedOn w:val="Numatytasispastraiposriftas"/>
    <w:semiHidden/>
    <w:unhideWhenUsed/>
    <w:rsid w:val="000D6163"/>
    <w:rPr>
      <w:sz w:val="16"/>
      <w:szCs w:val="16"/>
    </w:rPr>
  </w:style>
  <w:style w:type="paragraph" w:styleId="Komentarotekstas">
    <w:name w:val="annotation text"/>
    <w:basedOn w:val="prastasis"/>
    <w:link w:val="KomentarotekstasDiagrama"/>
    <w:semiHidden/>
    <w:unhideWhenUsed/>
    <w:rsid w:val="000D6163"/>
    <w:rPr>
      <w:sz w:val="20"/>
      <w:szCs w:val="20"/>
    </w:rPr>
  </w:style>
  <w:style w:type="character" w:customStyle="1" w:styleId="KomentarotekstasDiagrama">
    <w:name w:val="Komentaro tekstas Diagrama"/>
    <w:basedOn w:val="Numatytasispastraiposriftas"/>
    <w:link w:val="Komentarotekstas"/>
    <w:semiHidden/>
    <w:rsid w:val="000D6163"/>
    <w:rPr>
      <w:lang w:val="en-GB" w:eastAsia="en-US"/>
    </w:rPr>
  </w:style>
  <w:style w:type="paragraph" w:styleId="Komentarotema">
    <w:name w:val="annotation subject"/>
    <w:basedOn w:val="Komentarotekstas"/>
    <w:next w:val="Komentarotekstas"/>
    <w:link w:val="KomentarotemaDiagrama"/>
    <w:uiPriority w:val="99"/>
    <w:semiHidden/>
    <w:unhideWhenUsed/>
    <w:rsid w:val="000D6163"/>
    <w:rPr>
      <w:b/>
      <w:bCs/>
    </w:rPr>
  </w:style>
  <w:style w:type="character" w:customStyle="1" w:styleId="KomentarotemaDiagrama">
    <w:name w:val="Komentaro tema Diagrama"/>
    <w:basedOn w:val="KomentarotekstasDiagrama"/>
    <w:link w:val="Komentarotema"/>
    <w:uiPriority w:val="99"/>
    <w:semiHidden/>
    <w:rsid w:val="000D6163"/>
    <w:rPr>
      <w:b/>
      <w:bCs/>
      <w:lang w:val="en-GB" w:eastAsia="en-US"/>
    </w:rPr>
  </w:style>
  <w:style w:type="paragraph" w:styleId="Debesliotekstas">
    <w:name w:val="Balloon Text"/>
    <w:basedOn w:val="prastasis"/>
    <w:link w:val="DebesliotekstasDiagrama"/>
    <w:uiPriority w:val="99"/>
    <w:semiHidden/>
    <w:unhideWhenUsed/>
    <w:rsid w:val="000D6163"/>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0D6163"/>
    <w:rPr>
      <w:rFonts w:ascii="Segoe UI" w:hAnsi="Segoe UI" w:cs="Segoe UI"/>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644774">
      <w:bodyDiv w:val="1"/>
      <w:marLeft w:val="0"/>
      <w:marRight w:val="0"/>
      <w:marTop w:val="0"/>
      <w:marBottom w:val="0"/>
      <w:divBdr>
        <w:top w:val="none" w:sz="0" w:space="0" w:color="auto"/>
        <w:left w:val="none" w:sz="0" w:space="0" w:color="auto"/>
        <w:bottom w:val="none" w:sz="0" w:space="0" w:color="auto"/>
        <w:right w:val="none" w:sz="0" w:space="0" w:color="auto"/>
      </w:divBdr>
    </w:div>
    <w:div w:id="60715184">
      <w:bodyDiv w:val="1"/>
      <w:marLeft w:val="225"/>
      <w:marRight w:val="225"/>
      <w:marTop w:val="0"/>
      <w:marBottom w:val="0"/>
      <w:divBdr>
        <w:top w:val="none" w:sz="0" w:space="0" w:color="auto"/>
        <w:left w:val="none" w:sz="0" w:space="0" w:color="auto"/>
        <w:bottom w:val="none" w:sz="0" w:space="0" w:color="auto"/>
        <w:right w:val="none" w:sz="0" w:space="0" w:color="auto"/>
      </w:divBdr>
      <w:divsChild>
        <w:div w:id="372114579">
          <w:marLeft w:val="0"/>
          <w:marRight w:val="0"/>
          <w:marTop w:val="0"/>
          <w:marBottom w:val="0"/>
          <w:divBdr>
            <w:top w:val="none" w:sz="0" w:space="0" w:color="auto"/>
            <w:left w:val="none" w:sz="0" w:space="0" w:color="auto"/>
            <w:bottom w:val="none" w:sz="0" w:space="0" w:color="auto"/>
            <w:right w:val="none" w:sz="0" w:space="0" w:color="auto"/>
          </w:divBdr>
        </w:div>
      </w:divsChild>
    </w:div>
    <w:div w:id="189413504">
      <w:bodyDiv w:val="1"/>
      <w:marLeft w:val="225"/>
      <w:marRight w:val="225"/>
      <w:marTop w:val="0"/>
      <w:marBottom w:val="0"/>
      <w:divBdr>
        <w:top w:val="none" w:sz="0" w:space="0" w:color="auto"/>
        <w:left w:val="none" w:sz="0" w:space="0" w:color="auto"/>
        <w:bottom w:val="none" w:sz="0" w:space="0" w:color="auto"/>
        <w:right w:val="none" w:sz="0" w:space="0" w:color="auto"/>
      </w:divBdr>
      <w:divsChild>
        <w:div w:id="1910188232">
          <w:marLeft w:val="0"/>
          <w:marRight w:val="0"/>
          <w:marTop w:val="0"/>
          <w:marBottom w:val="0"/>
          <w:divBdr>
            <w:top w:val="none" w:sz="0" w:space="0" w:color="auto"/>
            <w:left w:val="none" w:sz="0" w:space="0" w:color="auto"/>
            <w:bottom w:val="none" w:sz="0" w:space="0" w:color="auto"/>
            <w:right w:val="none" w:sz="0" w:space="0" w:color="auto"/>
          </w:divBdr>
        </w:div>
      </w:divsChild>
    </w:div>
    <w:div w:id="298876215">
      <w:bodyDiv w:val="1"/>
      <w:marLeft w:val="0"/>
      <w:marRight w:val="0"/>
      <w:marTop w:val="0"/>
      <w:marBottom w:val="0"/>
      <w:divBdr>
        <w:top w:val="none" w:sz="0" w:space="0" w:color="auto"/>
        <w:left w:val="none" w:sz="0" w:space="0" w:color="auto"/>
        <w:bottom w:val="none" w:sz="0" w:space="0" w:color="auto"/>
        <w:right w:val="none" w:sz="0" w:space="0" w:color="auto"/>
      </w:divBdr>
      <w:divsChild>
        <w:div w:id="60643948">
          <w:marLeft w:val="0"/>
          <w:marRight w:val="0"/>
          <w:marTop w:val="0"/>
          <w:marBottom w:val="0"/>
          <w:divBdr>
            <w:top w:val="none" w:sz="0" w:space="0" w:color="auto"/>
            <w:left w:val="none" w:sz="0" w:space="0" w:color="auto"/>
            <w:bottom w:val="none" w:sz="0" w:space="0" w:color="auto"/>
            <w:right w:val="none" w:sz="0" w:space="0" w:color="auto"/>
          </w:divBdr>
        </w:div>
      </w:divsChild>
    </w:div>
    <w:div w:id="337850229">
      <w:bodyDiv w:val="1"/>
      <w:marLeft w:val="225"/>
      <w:marRight w:val="225"/>
      <w:marTop w:val="0"/>
      <w:marBottom w:val="0"/>
      <w:divBdr>
        <w:top w:val="none" w:sz="0" w:space="0" w:color="auto"/>
        <w:left w:val="none" w:sz="0" w:space="0" w:color="auto"/>
        <w:bottom w:val="none" w:sz="0" w:space="0" w:color="auto"/>
        <w:right w:val="none" w:sz="0" w:space="0" w:color="auto"/>
      </w:divBdr>
      <w:divsChild>
        <w:div w:id="1697997928">
          <w:marLeft w:val="0"/>
          <w:marRight w:val="0"/>
          <w:marTop w:val="0"/>
          <w:marBottom w:val="0"/>
          <w:divBdr>
            <w:top w:val="none" w:sz="0" w:space="0" w:color="auto"/>
            <w:left w:val="none" w:sz="0" w:space="0" w:color="auto"/>
            <w:bottom w:val="none" w:sz="0" w:space="0" w:color="auto"/>
            <w:right w:val="none" w:sz="0" w:space="0" w:color="auto"/>
          </w:divBdr>
        </w:div>
      </w:divsChild>
    </w:div>
    <w:div w:id="529536709">
      <w:bodyDiv w:val="1"/>
      <w:marLeft w:val="0"/>
      <w:marRight w:val="0"/>
      <w:marTop w:val="0"/>
      <w:marBottom w:val="0"/>
      <w:divBdr>
        <w:top w:val="none" w:sz="0" w:space="0" w:color="auto"/>
        <w:left w:val="none" w:sz="0" w:space="0" w:color="auto"/>
        <w:bottom w:val="none" w:sz="0" w:space="0" w:color="auto"/>
        <w:right w:val="none" w:sz="0" w:space="0" w:color="auto"/>
      </w:divBdr>
      <w:divsChild>
        <w:div w:id="982124512">
          <w:marLeft w:val="0"/>
          <w:marRight w:val="0"/>
          <w:marTop w:val="0"/>
          <w:marBottom w:val="0"/>
          <w:divBdr>
            <w:top w:val="none" w:sz="0" w:space="0" w:color="auto"/>
            <w:left w:val="none" w:sz="0" w:space="0" w:color="auto"/>
            <w:bottom w:val="none" w:sz="0" w:space="0" w:color="auto"/>
            <w:right w:val="none" w:sz="0" w:space="0" w:color="auto"/>
          </w:divBdr>
        </w:div>
      </w:divsChild>
    </w:div>
    <w:div w:id="819467129">
      <w:bodyDiv w:val="1"/>
      <w:marLeft w:val="0"/>
      <w:marRight w:val="0"/>
      <w:marTop w:val="0"/>
      <w:marBottom w:val="0"/>
      <w:divBdr>
        <w:top w:val="none" w:sz="0" w:space="0" w:color="auto"/>
        <w:left w:val="none" w:sz="0" w:space="0" w:color="auto"/>
        <w:bottom w:val="none" w:sz="0" w:space="0" w:color="auto"/>
        <w:right w:val="none" w:sz="0" w:space="0" w:color="auto"/>
      </w:divBdr>
    </w:div>
    <w:div w:id="1166244946">
      <w:bodyDiv w:val="1"/>
      <w:marLeft w:val="225"/>
      <w:marRight w:val="225"/>
      <w:marTop w:val="0"/>
      <w:marBottom w:val="0"/>
      <w:divBdr>
        <w:top w:val="none" w:sz="0" w:space="0" w:color="auto"/>
        <w:left w:val="none" w:sz="0" w:space="0" w:color="auto"/>
        <w:bottom w:val="none" w:sz="0" w:space="0" w:color="auto"/>
        <w:right w:val="none" w:sz="0" w:space="0" w:color="auto"/>
      </w:divBdr>
      <w:divsChild>
        <w:div w:id="1895461427">
          <w:marLeft w:val="0"/>
          <w:marRight w:val="0"/>
          <w:marTop w:val="0"/>
          <w:marBottom w:val="0"/>
          <w:divBdr>
            <w:top w:val="none" w:sz="0" w:space="0" w:color="auto"/>
            <w:left w:val="none" w:sz="0" w:space="0" w:color="auto"/>
            <w:bottom w:val="none" w:sz="0" w:space="0" w:color="auto"/>
            <w:right w:val="none" w:sz="0" w:space="0" w:color="auto"/>
          </w:divBdr>
        </w:div>
      </w:divsChild>
    </w:div>
    <w:div w:id="1295021418">
      <w:bodyDiv w:val="1"/>
      <w:marLeft w:val="225"/>
      <w:marRight w:val="225"/>
      <w:marTop w:val="0"/>
      <w:marBottom w:val="0"/>
      <w:divBdr>
        <w:top w:val="none" w:sz="0" w:space="0" w:color="auto"/>
        <w:left w:val="none" w:sz="0" w:space="0" w:color="auto"/>
        <w:bottom w:val="none" w:sz="0" w:space="0" w:color="auto"/>
        <w:right w:val="none" w:sz="0" w:space="0" w:color="auto"/>
      </w:divBdr>
      <w:divsChild>
        <w:div w:id="333847486">
          <w:marLeft w:val="0"/>
          <w:marRight w:val="0"/>
          <w:marTop w:val="0"/>
          <w:marBottom w:val="0"/>
          <w:divBdr>
            <w:top w:val="none" w:sz="0" w:space="0" w:color="auto"/>
            <w:left w:val="none" w:sz="0" w:space="0" w:color="auto"/>
            <w:bottom w:val="none" w:sz="0" w:space="0" w:color="auto"/>
            <w:right w:val="none" w:sz="0" w:space="0" w:color="auto"/>
          </w:divBdr>
        </w:div>
      </w:divsChild>
    </w:div>
    <w:div w:id="1296646019">
      <w:bodyDiv w:val="1"/>
      <w:marLeft w:val="0"/>
      <w:marRight w:val="0"/>
      <w:marTop w:val="0"/>
      <w:marBottom w:val="0"/>
      <w:divBdr>
        <w:top w:val="none" w:sz="0" w:space="0" w:color="auto"/>
        <w:left w:val="none" w:sz="0" w:space="0" w:color="auto"/>
        <w:bottom w:val="none" w:sz="0" w:space="0" w:color="auto"/>
        <w:right w:val="none" w:sz="0" w:space="0" w:color="auto"/>
      </w:divBdr>
    </w:div>
    <w:div w:id="1492062073">
      <w:bodyDiv w:val="1"/>
      <w:marLeft w:val="0"/>
      <w:marRight w:val="0"/>
      <w:marTop w:val="0"/>
      <w:marBottom w:val="0"/>
      <w:divBdr>
        <w:top w:val="none" w:sz="0" w:space="0" w:color="auto"/>
        <w:left w:val="none" w:sz="0" w:space="0" w:color="auto"/>
        <w:bottom w:val="none" w:sz="0" w:space="0" w:color="auto"/>
        <w:right w:val="none" w:sz="0" w:space="0" w:color="auto"/>
      </w:divBdr>
    </w:div>
    <w:div w:id="1739671746">
      <w:bodyDiv w:val="1"/>
      <w:marLeft w:val="0"/>
      <w:marRight w:val="0"/>
      <w:marTop w:val="0"/>
      <w:marBottom w:val="0"/>
      <w:divBdr>
        <w:top w:val="none" w:sz="0" w:space="0" w:color="auto"/>
        <w:left w:val="none" w:sz="0" w:space="0" w:color="auto"/>
        <w:bottom w:val="none" w:sz="0" w:space="0" w:color="auto"/>
        <w:right w:val="none" w:sz="0" w:space="0" w:color="auto"/>
      </w:divBdr>
      <w:divsChild>
        <w:div w:id="152334156">
          <w:marLeft w:val="0"/>
          <w:marRight w:val="0"/>
          <w:marTop w:val="0"/>
          <w:marBottom w:val="0"/>
          <w:divBdr>
            <w:top w:val="none" w:sz="0" w:space="0" w:color="auto"/>
            <w:left w:val="none" w:sz="0" w:space="0" w:color="auto"/>
            <w:bottom w:val="none" w:sz="0" w:space="0" w:color="auto"/>
            <w:right w:val="none" w:sz="0" w:space="0" w:color="auto"/>
          </w:divBdr>
        </w:div>
      </w:divsChild>
    </w:div>
    <w:div w:id="1781072117">
      <w:bodyDiv w:val="1"/>
      <w:marLeft w:val="0"/>
      <w:marRight w:val="0"/>
      <w:marTop w:val="0"/>
      <w:marBottom w:val="0"/>
      <w:divBdr>
        <w:top w:val="none" w:sz="0" w:space="0" w:color="auto"/>
        <w:left w:val="none" w:sz="0" w:space="0" w:color="auto"/>
        <w:bottom w:val="none" w:sz="0" w:space="0" w:color="auto"/>
        <w:right w:val="none" w:sz="0" w:space="0" w:color="auto"/>
      </w:divBdr>
    </w:div>
    <w:div w:id="1941641533">
      <w:bodyDiv w:val="1"/>
      <w:marLeft w:val="0"/>
      <w:marRight w:val="0"/>
      <w:marTop w:val="0"/>
      <w:marBottom w:val="0"/>
      <w:divBdr>
        <w:top w:val="none" w:sz="0" w:space="0" w:color="auto"/>
        <w:left w:val="none" w:sz="0" w:space="0" w:color="auto"/>
        <w:bottom w:val="none" w:sz="0" w:space="0" w:color="auto"/>
        <w:right w:val="none" w:sz="0" w:space="0" w:color="auto"/>
      </w:divBdr>
    </w:div>
    <w:div w:id="2024625291">
      <w:bodyDiv w:val="1"/>
      <w:marLeft w:val="225"/>
      <w:marRight w:val="225"/>
      <w:marTop w:val="0"/>
      <w:marBottom w:val="0"/>
      <w:divBdr>
        <w:top w:val="none" w:sz="0" w:space="0" w:color="auto"/>
        <w:left w:val="none" w:sz="0" w:space="0" w:color="auto"/>
        <w:bottom w:val="none" w:sz="0" w:space="0" w:color="auto"/>
        <w:right w:val="none" w:sz="0" w:space="0" w:color="auto"/>
      </w:divBdr>
      <w:divsChild>
        <w:div w:id="4502516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0B37ED-14C1-4D27-95B2-BA007C9239D4}">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8860</ap:TotalTime>
  <ap:Pages>9</ap:Pages>
  <ap:Words>3164</ap:Words>
  <ap:Characters>22273</ap:Characters>
  <ap:Application>Microsoft Office Word</ap:Application>
  <ap:DocSecurity>0</ap:DocSecurity>
  <ap:Lines>185</ap:Lines>
  <ap:Paragraphs>50</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LR Seimas</ap:Company>
  <ap:LinksUpToDate>false</ap:LinksUpToDate>
  <ap:CharactersWithSpaces>25387</ap:CharactersWithSpaces>
  <ap:SharedDoc>false</ap:SharedDoc>
  <ap:HLinks>
    <vt:vector baseType="variant" size="6">
      <vt:variant>
        <vt:i4>6619165</vt:i4>
      </vt:variant>
      <vt:variant>
        <vt:i4>0</vt:i4>
      </vt:variant>
      <vt:variant>
        <vt:i4>0</vt:i4>
      </vt:variant>
      <vt:variant>
        <vt:i4>5</vt:i4>
      </vt:variant>
      <vt:variant>
        <vt:lpwstr>mailto:daina.petrauskaite@lrs.lt</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cp:lastModifiedBy>STAUGAITYTĖ Viktorija</cp:lastModifiedBy>
  <cp:revision>86</cp:revision>
  <cp:lastPrinted>2017-03-20T13:10:00Z</cp:lastPrinted>
  <dcterms:created xsi:type="dcterms:W3CDTF">2022-12-13T16:10:00Z</dcterms:created>
  <dcterms:modified xsi:type="dcterms:W3CDTF">2023-01-25T09:28:00Z</dcterms:modified>
</cp:coreProperties>
</file>