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7B1108" w14:textId="77777777" w:rsidR="00A45BEC" w:rsidRPr="00D37FBA" w:rsidRDefault="00A45BEC">
      <w:pPr>
        <w:pStyle w:val="Adresas"/>
      </w:pPr>
      <w:bookmarkStart w:id="0" w:name="_GoBack"/>
      <w:bookmarkEnd w:id="0"/>
    </w:p>
    <w:p w14:paraId="23B22946" w14:textId="3048CEE7" w:rsidR="00FD726E" w:rsidRDefault="00667B5B" w:rsidP="00971366">
      <w:pPr>
        <w:suppressAutoHyphens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Lietuvos Respublikos </w:t>
      </w:r>
      <w:r w:rsidR="001B36D1">
        <w:rPr>
          <w:rFonts w:eastAsia="Calibri"/>
          <w:lang w:eastAsia="en-US"/>
        </w:rPr>
        <w:t>kultūros</w:t>
      </w:r>
      <w:r w:rsidR="00FD726E">
        <w:rPr>
          <w:rFonts w:eastAsia="Calibri"/>
          <w:lang w:eastAsia="en-US"/>
        </w:rPr>
        <w:t xml:space="preserve"> ministerijai</w:t>
      </w:r>
    </w:p>
    <w:p w14:paraId="05DCC535" w14:textId="77777777" w:rsidR="0025046B" w:rsidRDefault="0025046B" w:rsidP="0025046B">
      <w:pPr>
        <w:suppressAutoHyphens w:val="0"/>
        <w:rPr>
          <w:rFonts w:eastAsia="Calibri"/>
          <w:lang w:eastAsia="en-US"/>
        </w:rPr>
      </w:pPr>
      <w:r w:rsidRPr="00466010">
        <w:rPr>
          <w:rFonts w:eastAsia="Calibri"/>
          <w:lang w:eastAsia="en-US"/>
        </w:rPr>
        <w:t>E</w:t>
      </w:r>
      <w:r>
        <w:rPr>
          <w:rFonts w:eastAsia="Calibri"/>
          <w:lang w:eastAsia="en-US"/>
        </w:rPr>
        <w:t>. pristatymo informacinė sistema</w:t>
      </w:r>
    </w:p>
    <w:p w14:paraId="0AF16ACD" w14:textId="77777777" w:rsidR="00FD726E" w:rsidRDefault="00FD726E" w:rsidP="00971366">
      <w:pPr>
        <w:suppressAutoHyphens w:val="0"/>
        <w:rPr>
          <w:rFonts w:eastAsia="Calibri"/>
          <w:lang w:eastAsia="en-US"/>
        </w:rPr>
      </w:pPr>
    </w:p>
    <w:p w14:paraId="4ADED158" w14:textId="61B3C442" w:rsidR="000E3719" w:rsidRPr="00466010" w:rsidRDefault="00B726BC" w:rsidP="00971366">
      <w:pPr>
        <w:suppressAutoHyphens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ab/>
      </w:r>
      <w:r w:rsidR="005065FB">
        <w:rPr>
          <w:rFonts w:eastAsia="Calibri"/>
          <w:lang w:eastAsia="en-US"/>
        </w:rPr>
        <w:tab/>
      </w:r>
    </w:p>
    <w:tbl>
      <w:tblPr>
        <w:tblpPr w:leftFromText="180" w:rightFromText="180" w:vertAnchor="page" w:horzAnchor="margin" w:tblpY="2551"/>
        <w:tblW w:w="10507" w:type="dxa"/>
        <w:tblLayout w:type="fixed"/>
        <w:tblLook w:val="04A0" w:firstRow="1" w:lastRow="0" w:firstColumn="1" w:lastColumn="0" w:noHBand="0" w:noVBand="1"/>
      </w:tblPr>
      <w:tblGrid>
        <w:gridCol w:w="10507"/>
      </w:tblGrid>
      <w:tr w:rsidR="00A45BEC" w:rsidRPr="00466010" w14:paraId="5813809F" w14:textId="77777777">
        <w:trPr>
          <w:trHeight w:val="276"/>
        </w:trPr>
        <w:tc>
          <w:tcPr>
            <w:tcW w:w="10507" w:type="dxa"/>
            <w:vMerge w:val="restart"/>
            <w:shd w:val="clear" w:color="auto" w:fill="auto"/>
          </w:tcPr>
          <w:p w14:paraId="3E8B7F41" w14:textId="77777777" w:rsidR="00A45BEC" w:rsidRPr="00466010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  <w:p w14:paraId="089DA8FF" w14:textId="77777777" w:rsidR="00A45BEC" w:rsidRPr="00466010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  <w:p w14:paraId="236903F3" w14:textId="77777777" w:rsidR="00A45BEC" w:rsidRPr="00466010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  <w:p w14:paraId="0EC9356E" w14:textId="77777777" w:rsidR="00A45BEC" w:rsidRPr="00466010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</w:tc>
      </w:tr>
      <w:tr w:rsidR="00A45BEC" w:rsidRPr="00466010" w14:paraId="7613DD31" w14:textId="77777777">
        <w:trPr>
          <w:trHeight w:val="276"/>
        </w:trPr>
        <w:tc>
          <w:tcPr>
            <w:tcW w:w="10507" w:type="dxa"/>
            <w:vMerge/>
            <w:shd w:val="clear" w:color="auto" w:fill="auto"/>
            <w:vAlign w:val="center"/>
          </w:tcPr>
          <w:p w14:paraId="7F3A2E6C" w14:textId="77777777" w:rsidR="00A45BEC" w:rsidRPr="00466010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</w:tc>
      </w:tr>
    </w:tbl>
    <w:p w14:paraId="3828C1C9" w14:textId="77777777" w:rsidR="00A45BEC" w:rsidRPr="00466010" w:rsidRDefault="00C47065" w:rsidP="0036482F">
      <w:pPr>
        <w:shd w:val="clear" w:color="auto" w:fill="FFFFFF"/>
        <w:jc w:val="center"/>
        <w:rPr>
          <w:b/>
          <w:color w:val="000000"/>
        </w:rPr>
      </w:pPr>
      <w:r w:rsidRPr="00466010">
        <w:rPr>
          <w:b/>
          <w:color w:val="000000"/>
        </w:rPr>
        <w:t>ANTIKORUPCINIO VERTINIMO IŠVADA</w:t>
      </w:r>
    </w:p>
    <w:p w14:paraId="77B7E979" w14:textId="77777777" w:rsidR="00F94225" w:rsidRDefault="005E6370" w:rsidP="00705FB9">
      <w:pPr>
        <w:shd w:val="clear" w:color="auto" w:fill="FFFFFF"/>
        <w:jc w:val="center"/>
        <w:rPr>
          <w:b/>
          <w:caps/>
          <w:color w:val="000000"/>
        </w:rPr>
      </w:pPr>
      <w:r w:rsidRPr="00466010">
        <w:rPr>
          <w:b/>
          <w:caps/>
          <w:color w:val="000000"/>
        </w:rPr>
        <w:t xml:space="preserve">DĖL </w:t>
      </w:r>
      <w:r w:rsidR="00F94225">
        <w:rPr>
          <w:b/>
          <w:caps/>
          <w:color w:val="000000"/>
        </w:rPr>
        <w:t xml:space="preserve">BIBLIOTEKų FONDuose esančių </w:t>
      </w:r>
      <w:r w:rsidR="00EE4BE1">
        <w:rPr>
          <w:b/>
          <w:caps/>
          <w:color w:val="000000"/>
        </w:rPr>
        <w:t xml:space="preserve">DOKUMENTŲ NURAŠYMO </w:t>
      </w:r>
    </w:p>
    <w:p w14:paraId="0E9F0A53" w14:textId="6584AE0E" w:rsidR="00A45BEC" w:rsidRPr="0071012B" w:rsidRDefault="00EE4BE1" w:rsidP="00705FB9">
      <w:pPr>
        <w:shd w:val="clear" w:color="auto" w:fill="FFFFFF"/>
        <w:jc w:val="center"/>
        <w:rPr>
          <w:b/>
          <w:caps/>
          <w:color w:val="000000"/>
        </w:rPr>
      </w:pPr>
      <w:r>
        <w:rPr>
          <w:b/>
          <w:caps/>
          <w:color w:val="000000"/>
        </w:rPr>
        <w:t>IR PROJEKTŲ FINANSAVIMO TVARKOS</w:t>
      </w:r>
    </w:p>
    <w:tbl>
      <w:tblPr>
        <w:tblW w:w="8954" w:type="dxa"/>
        <w:tblLayout w:type="fixed"/>
        <w:tblLook w:val="04A0" w:firstRow="1" w:lastRow="0" w:firstColumn="1" w:lastColumn="0" w:noHBand="0" w:noVBand="1"/>
      </w:tblPr>
      <w:tblGrid>
        <w:gridCol w:w="359"/>
        <w:gridCol w:w="8595"/>
      </w:tblGrid>
      <w:tr w:rsidR="00A45BEC" w:rsidRPr="00466010" w14:paraId="5EBF1C7B" w14:textId="77777777">
        <w:trPr>
          <w:trHeight w:val="685"/>
        </w:trPr>
        <w:tc>
          <w:tcPr>
            <w:tcW w:w="359" w:type="dxa"/>
            <w:shd w:val="clear" w:color="auto" w:fill="auto"/>
          </w:tcPr>
          <w:p w14:paraId="065BBE84" w14:textId="77777777" w:rsidR="00A45BEC" w:rsidRPr="00466010" w:rsidRDefault="00C47065" w:rsidP="003C24DF">
            <w:pPr>
              <w:widowControl w:val="0"/>
              <w:suppressAutoHyphens w:val="0"/>
              <w:spacing w:line="280" w:lineRule="exact"/>
              <w:textAlignment w:val="baseline"/>
              <w:rPr>
                <w:lang w:eastAsia="lt-LT"/>
              </w:rPr>
            </w:pPr>
            <w:r w:rsidRPr="00466010">
              <w:rPr>
                <w:lang w:eastAsia="lt-LT"/>
              </w:rPr>
              <w:t> </w:t>
            </w:r>
          </w:p>
        </w:tc>
        <w:tc>
          <w:tcPr>
            <w:tcW w:w="8594" w:type="dxa"/>
            <w:shd w:val="clear" w:color="auto" w:fill="auto"/>
          </w:tcPr>
          <w:p w14:paraId="08A86F73" w14:textId="77777777" w:rsidR="00A45BEC" w:rsidRPr="00466010" w:rsidRDefault="00A45BEC" w:rsidP="003C24DF">
            <w:pPr>
              <w:widowControl w:val="0"/>
              <w:tabs>
                <w:tab w:val="left" w:pos="3983"/>
              </w:tabs>
              <w:suppressAutoHyphens w:val="0"/>
              <w:spacing w:line="280" w:lineRule="exact"/>
              <w:ind w:firstLine="710"/>
              <w:jc w:val="center"/>
              <w:textAlignment w:val="baseline"/>
              <w:rPr>
                <w:rFonts w:eastAsia="Calibri"/>
                <w:lang w:eastAsia="en-US"/>
              </w:rPr>
            </w:pPr>
          </w:p>
          <w:p w14:paraId="1390801D" w14:textId="37D43C69" w:rsidR="00A45BEC" w:rsidRPr="00466010" w:rsidRDefault="00C47065">
            <w:pPr>
              <w:widowControl w:val="0"/>
              <w:spacing w:line="280" w:lineRule="exact"/>
              <w:ind w:left="-2475"/>
              <w:jc w:val="center"/>
            </w:pPr>
            <w:r w:rsidRPr="00466010">
              <w:rPr>
                <w:rFonts w:eastAsia="Calibri"/>
                <w:lang w:eastAsia="en-US"/>
              </w:rPr>
              <w:t xml:space="preserve">                             </w:t>
            </w:r>
            <w:r w:rsidR="00317070" w:rsidRPr="00466010">
              <w:rPr>
                <w:rFonts w:eastAsia="Calibri"/>
                <w:lang w:eastAsia="en-US"/>
              </w:rPr>
              <w:t xml:space="preserve">                 </w:t>
            </w:r>
            <w:r w:rsidRPr="00466010">
              <w:rPr>
                <w:rFonts w:eastAsia="Calibri"/>
                <w:lang w:eastAsia="en-US"/>
              </w:rPr>
              <w:t xml:space="preserve"> </w:t>
            </w:r>
            <w:r w:rsidRPr="00466010">
              <w:t>202</w:t>
            </w:r>
            <w:r w:rsidR="001B36D1">
              <w:t>3</w:t>
            </w:r>
            <w:r w:rsidRPr="00466010">
              <w:t xml:space="preserve"> m.</w:t>
            </w:r>
            <w:r w:rsidR="004D136E">
              <w:t xml:space="preserve"> </w:t>
            </w:r>
            <w:r w:rsidR="006C35FC">
              <w:t>birželio</w:t>
            </w:r>
            <w:r w:rsidR="001B36D1">
              <w:t xml:space="preserve">  </w:t>
            </w:r>
            <w:r w:rsidR="009E5E77">
              <w:t xml:space="preserve"> </w:t>
            </w:r>
            <w:r w:rsidRPr="00466010">
              <w:t>d. Nr.</w:t>
            </w:r>
            <w:r w:rsidR="000079A6" w:rsidRPr="00466010">
              <w:t xml:space="preserve"> </w:t>
            </w:r>
          </w:p>
          <w:p w14:paraId="40C849AC" w14:textId="49D81578" w:rsidR="005F231C" w:rsidRPr="00466010" w:rsidRDefault="005F231C" w:rsidP="0022039F">
            <w:pPr>
              <w:widowControl w:val="0"/>
              <w:spacing w:line="280" w:lineRule="exact"/>
              <w:rPr>
                <w:lang w:eastAsia="lt-LT"/>
              </w:rPr>
            </w:pPr>
          </w:p>
        </w:tc>
      </w:tr>
    </w:tbl>
    <w:p w14:paraId="4B87787C" w14:textId="01DE00C8" w:rsidR="001B36D1" w:rsidRDefault="00D54679" w:rsidP="00916972">
      <w:pPr>
        <w:pStyle w:val="Sraopastraipa"/>
        <w:spacing w:line="360" w:lineRule="auto"/>
        <w:ind w:left="0" w:firstLine="851"/>
        <w:jc w:val="both"/>
      </w:pPr>
      <w:bookmarkStart w:id="1" w:name="_Hlk34982435"/>
      <w:r w:rsidRPr="00466010">
        <w:t>Lietuvos Respublikos specialiųjų tyrimų tarnyba (toliau – Specialiųjų tyrimų tarnyba), vadovaudamasi Lietuvos Respublikos korupcijos prevencijos įstatymo 8 straipsnio</w:t>
      </w:r>
      <w:r w:rsidR="00FC7A72">
        <w:t xml:space="preserve"> 5 dalies</w:t>
      </w:r>
      <w:r w:rsidRPr="00466010">
        <w:t xml:space="preserve"> </w:t>
      </w:r>
      <w:r w:rsidR="001B36D1">
        <w:t xml:space="preserve">2 </w:t>
      </w:r>
      <w:r w:rsidR="0089766E">
        <w:t>punktu</w:t>
      </w:r>
      <w:r w:rsidR="00FC3F6B">
        <w:t>,</w:t>
      </w:r>
      <w:r w:rsidR="00592EA1">
        <w:t xml:space="preserve"> atliko </w:t>
      </w:r>
      <w:r w:rsidR="006D5A08">
        <w:t>šių teis</w:t>
      </w:r>
      <w:r w:rsidR="001B36D1">
        <w:t>ės aktų antikorupcinį vertinimą:</w:t>
      </w:r>
    </w:p>
    <w:p w14:paraId="682FF8A3" w14:textId="0D13870F" w:rsidR="001B36D1" w:rsidRDefault="009B3A16" w:rsidP="00916972">
      <w:pPr>
        <w:pStyle w:val="Sraopastraipa"/>
        <w:numPr>
          <w:ilvl w:val="0"/>
          <w:numId w:val="25"/>
        </w:numPr>
        <w:spacing w:line="360" w:lineRule="auto"/>
        <w:ind w:left="0" w:firstLine="851"/>
        <w:jc w:val="both"/>
      </w:pPr>
      <w:r>
        <w:t>Bibliotekų fondo apsaugos nuostatų, patvirtintų Lietuvos Respublikos kultūros ministro 2010 m. spalio 6 d. įsakymu Nr. ĮV-499</w:t>
      </w:r>
      <w:r>
        <w:rPr>
          <w:rStyle w:val="Puslapioinaosnuoroda"/>
        </w:rPr>
        <w:footnoteReference w:id="1"/>
      </w:r>
      <w:r>
        <w:t xml:space="preserve"> (toliau – Fondo apsaugos nuostatai);</w:t>
      </w:r>
    </w:p>
    <w:p w14:paraId="7797206D" w14:textId="756CCFF2" w:rsidR="0061017D" w:rsidRPr="0061017D" w:rsidRDefault="0061017D" w:rsidP="00916972">
      <w:pPr>
        <w:pStyle w:val="Sraopastraipa"/>
        <w:numPr>
          <w:ilvl w:val="0"/>
          <w:numId w:val="25"/>
        </w:numPr>
        <w:spacing w:line="360" w:lineRule="auto"/>
        <w:ind w:left="0" w:firstLine="851"/>
        <w:jc w:val="both"/>
      </w:pPr>
      <w:r>
        <w:rPr>
          <w:color w:val="000000"/>
        </w:rPr>
        <w:t xml:space="preserve">Senų, retų ir ypač vertingų dokumentų fondo formavimo, saugojimo ir naudojimo nuostatų, patvirtintų </w:t>
      </w:r>
      <w:r>
        <w:t>Lietuvos Respublikos kultūros ministro 2016 m. lapkričio 24 d. įsakymu Nr. ĮV-908</w:t>
      </w:r>
      <w:r>
        <w:rPr>
          <w:rStyle w:val="Puslapioinaosnuoroda"/>
        </w:rPr>
        <w:footnoteReference w:id="2"/>
      </w:r>
      <w:r>
        <w:t xml:space="preserve"> (toliau – Retų dokumentų saugojimo nuostatai);</w:t>
      </w:r>
    </w:p>
    <w:p w14:paraId="6A726DC0" w14:textId="1C1A0C8B" w:rsidR="0061017D" w:rsidRPr="0061017D" w:rsidRDefault="0061017D" w:rsidP="00916972">
      <w:pPr>
        <w:pStyle w:val="Sraopastraipa"/>
        <w:numPr>
          <w:ilvl w:val="0"/>
          <w:numId w:val="25"/>
        </w:numPr>
        <w:spacing w:line="360" w:lineRule="auto"/>
        <w:ind w:left="0" w:firstLine="851"/>
        <w:jc w:val="both"/>
      </w:pPr>
      <w:r>
        <w:t>Projektų, finansuojamų valstybės biudžeto pažangos lėšomis, administravimo ir finansavimo tvarkos aprašo, patvirtinto Lietuvos Respublikos kultūros ministro 2022 m. gruodžio 22 d. įsakymu Nr. ĮV-1029</w:t>
      </w:r>
      <w:r>
        <w:rPr>
          <w:rStyle w:val="Puslapioinaosnuoroda"/>
        </w:rPr>
        <w:footnoteReference w:id="3"/>
      </w:r>
      <w:r>
        <w:t xml:space="preserve"> (toliau – Projektų administravimo ir finansavimo</w:t>
      </w:r>
      <w:r w:rsidR="003E3109">
        <w:t xml:space="preserve"> </w:t>
      </w:r>
      <w:r w:rsidR="0070183F">
        <w:t>aprašas</w:t>
      </w:r>
      <w:r>
        <w:t>);</w:t>
      </w:r>
    </w:p>
    <w:p w14:paraId="1EBFAD5F" w14:textId="21514C78" w:rsidR="0061017D" w:rsidRPr="001B36D1" w:rsidRDefault="007725DC" w:rsidP="00916972">
      <w:pPr>
        <w:pStyle w:val="Sraopastraipa"/>
        <w:numPr>
          <w:ilvl w:val="0"/>
          <w:numId w:val="25"/>
        </w:numPr>
        <w:spacing w:line="360" w:lineRule="auto"/>
        <w:ind w:left="0" w:firstLine="851"/>
        <w:jc w:val="both"/>
      </w:pPr>
      <w:r>
        <w:rPr>
          <w:color w:val="000000"/>
        </w:rPr>
        <w:t>Plėtros programos pažangos priemonės Nr. 08-001-04-01-01 „</w:t>
      </w:r>
      <w:r>
        <w:rPr>
          <w:color w:val="000000"/>
          <w:bdr w:val="none" w:sz="0" w:space="0" w:color="auto" w:frame="1"/>
        </w:rPr>
        <w:t>Aukštos meninės vertės, įvairaus ir įtraukaus kultūros turinio prieinamumo didinimas</w:t>
      </w:r>
      <w:r>
        <w:rPr>
          <w:color w:val="000000"/>
        </w:rPr>
        <w:t>“ veiklos Nr. </w:t>
      </w:r>
      <w:r>
        <w:rPr>
          <w:caps/>
          <w:color w:val="000000"/>
          <w:bdr w:val="none" w:sz="0" w:space="0" w:color="auto" w:frame="1"/>
        </w:rPr>
        <w:t>4.1.1.6 </w:t>
      </w:r>
      <w:r>
        <w:rPr>
          <w:color w:val="000000"/>
        </w:rPr>
        <w:t>„</w:t>
      </w:r>
      <w:r>
        <w:rPr>
          <w:color w:val="000000"/>
          <w:bdr w:val="none" w:sz="0" w:space="0" w:color="auto" w:frame="1"/>
        </w:rPr>
        <w:t>Keitimasis knygomis tarp bibliotekų</w:t>
      </w:r>
      <w:r>
        <w:rPr>
          <w:color w:val="000000"/>
        </w:rPr>
        <w:t xml:space="preserve">“ projektų finansavimo sąlygų aprašo, patvirtinto </w:t>
      </w:r>
      <w:r>
        <w:t>Lietuvos Respublikos kultūros ministro 2023 m. sausio 13 d. įsakymu Nr. ĮV-33</w:t>
      </w:r>
      <w:r>
        <w:rPr>
          <w:rStyle w:val="Puslapioinaosnuoroda"/>
        </w:rPr>
        <w:footnoteReference w:id="4"/>
      </w:r>
      <w:r>
        <w:t xml:space="preserve"> (toliau – </w:t>
      </w:r>
      <w:r w:rsidR="003E3109">
        <w:t>Kei</w:t>
      </w:r>
      <w:r w:rsidR="00173249">
        <w:t>timosi</w:t>
      </w:r>
      <w:r w:rsidR="003E3109">
        <w:t xml:space="preserve"> knygomis tarp bibliotekų </w:t>
      </w:r>
      <w:r>
        <w:rPr>
          <w:color w:val="000000"/>
        </w:rPr>
        <w:t>aprašas)</w:t>
      </w:r>
      <w:r w:rsidR="0061017D">
        <w:rPr>
          <w:color w:val="000000"/>
        </w:rPr>
        <w:t xml:space="preserve">. </w:t>
      </w:r>
    </w:p>
    <w:bookmarkEnd w:id="1"/>
    <w:p w14:paraId="4B221703" w14:textId="072B1A86" w:rsidR="006757EA" w:rsidRDefault="00906384" w:rsidP="00916972">
      <w:pPr>
        <w:pStyle w:val="Sraopastraipa"/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lastRenderedPageBreak/>
        <w:t xml:space="preserve">Specialiųjų tyrimų tarnyba, atsižvelgdama į </w:t>
      </w:r>
      <w:r w:rsidR="004F11E9">
        <w:rPr>
          <w:color w:val="000000"/>
        </w:rPr>
        <w:t>kilusias ir viešojoje erdvėje publi</w:t>
      </w:r>
      <w:r w:rsidR="00411467">
        <w:rPr>
          <w:color w:val="000000"/>
        </w:rPr>
        <w:t>kuotas situacijas dėl bibliotekose vykdomo</w:t>
      </w:r>
      <w:r w:rsidR="004F11E9">
        <w:rPr>
          <w:color w:val="000000"/>
        </w:rPr>
        <w:t xml:space="preserve"> </w:t>
      </w:r>
      <w:r w:rsidR="00411467">
        <w:rPr>
          <w:color w:val="000000"/>
        </w:rPr>
        <w:t>dokumentų nurašymo</w:t>
      </w:r>
      <w:r w:rsidR="00CD4FE0">
        <w:rPr>
          <w:rStyle w:val="Puslapioinaosnuoroda"/>
          <w:color w:val="000000"/>
        </w:rPr>
        <w:footnoteReference w:id="5"/>
      </w:r>
      <w:r w:rsidR="00CD4FE0">
        <w:rPr>
          <w:color w:val="000000"/>
        </w:rPr>
        <w:t xml:space="preserve">, siekdama </w:t>
      </w:r>
      <w:r w:rsidR="00CD4FE0" w:rsidRPr="00E004E2">
        <w:t>teisinio aiškumo bei prevenciškai mažinti korupcijos rizikos tikimybę teisiniame reguliavime</w:t>
      </w:r>
      <w:r w:rsidR="00CD4FE0">
        <w:rPr>
          <w:color w:val="000000"/>
        </w:rPr>
        <w:t xml:space="preserve">, </w:t>
      </w:r>
      <w:r w:rsidR="004D5D5A">
        <w:rPr>
          <w:color w:val="000000"/>
        </w:rPr>
        <w:t xml:space="preserve">įvertino </w:t>
      </w:r>
      <w:r w:rsidR="00164BB4">
        <w:rPr>
          <w:color w:val="000000"/>
        </w:rPr>
        <w:t>bibliotekų fondo apsaugai</w:t>
      </w:r>
      <w:r w:rsidR="001F113E">
        <w:rPr>
          <w:color w:val="000000"/>
        </w:rPr>
        <w:t xml:space="preserve"> ir </w:t>
      </w:r>
      <w:r w:rsidR="00164BB4">
        <w:rPr>
          <w:color w:val="000000"/>
        </w:rPr>
        <w:t xml:space="preserve">juose esančių dokumentų nurašymui </w:t>
      </w:r>
      <w:r w:rsidR="00613A5C">
        <w:rPr>
          <w:color w:val="000000"/>
        </w:rPr>
        <w:t>nustatytus</w:t>
      </w:r>
      <w:r w:rsidR="00164BB4">
        <w:rPr>
          <w:color w:val="000000"/>
        </w:rPr>
        <w:t xml:space="preserve"> reikalavimus</w:t>
      </w:r>
      <w:r w:rsidR="004D5D5A">
        <w:rPr>
          <w:color w:val="000000"/>
        </w:rPr>
        <w:t xml:space="preserve">. </w:t>
      </w:r>
      <w:r w:rsidR="006757EA">
        <w:rPr>
          <w:color w:val="000000"/>
        </w:rPr>
        <w:t>Atsižvelgiant į tai</w:t>
      </w:r>
      <w:r w:rsidR="00957F53">
        <w:rPr>
          <w:color w:val="000000"/>
        </w:rPr>
        <w:t>, kad atliekant minėto</w:t>
      </w:r>
      <w:r w:rsidR="009D3203">
        <w:rPr>
          <w:color w:val="000000"/>
        </w:rPr>
        <w:t xml:space="preserve"> teisinio reguliavimo vertinimą</w:t>
      </w:r>
      <w:r w:rsidR="00957F53">
        <w:rPr>
          <w:color w:val="000000"/>
        </w:rPr>
        <w:t xml:space="preserve"> buvo pastebėti rizikos veiksniai teisės aktuose, </w:t>
      </w:r>
      <w:r w:rsidR="006757EA">
        <w:rPr>
          <w:color w:val="000000"/>
        </w:rPr>
        <w:t>reglamentuojančiuose bibliotekų vystomų projektų finansavimą, šioje antikorupcinio vertinimo išvadoje teikiame pastabas ir pasiūlymus ir dėl projektų finansavimo sąlygų tvarkos tobulinimo.</w:t>
      </w:r>
    </w:p>
    <w:p w14:paraId="4045E91C" w14:textId="77777777" w:rsidR="001378DE" w:rsidRPr="00163E6E" w:rsidRDefault="001378DE" w:rsidP="00916972">
      <w:pPr>
        <w:pStyle w:val="Sraopastraipa"/>
        <w:spacing w:line="360" w:lineRule="auto"/>
        <w:ind w:left="0" w:firstLine="851"/>
        <w:jc w:val="both"/>
        <w:rPr>
          <w:color w:val="000000"/>
        </w:rPr>
      </w:pPr>
    </w:p>
    <w:p w14:paraId="42319D82" w14:textId="375E40F7" w:rsidR="00031171" w:rsidRDefault="007B45B2" w:rsidP="00916972">
      <w:pPr>
        <w:pStyle w:val="Sraopastraipa"/>
        <w:numPr>
          <w:ilvl w:val="0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b/>
          <w:bCs/>
        </w:rPr>
      </w:pPr>
      <w:r w:rsidRPr="00031171">
        <w:rPr>
          <w:b/>
          <w:bCs/>
        </w:rPr>
        <w:t>Kritin</w:t>
      </w:r>
      <w:r w:rsidR="00031171">
        <w:rPr>
          <w:b/>
          <w:bCs/>
        </w:rPr>
        <w:t>ės antikorupcinės</w:t>
      </w:r>
      <w:r w:rsidR="00BA7379" w:rsidRPr="00031171">
        <w:rPr>
          <w:b/>
          <w:bCs/>
        </w:rPr>
        <w:t xml:space="preserve"> </w:t>
      </w:r>
      <w:r w:rsidR="00E43C12" w:rsidRPr="00031171">
        <w:rPr>
          <w:b/>
          <w:bCs/>
        </w:rPr>
        <w:t>pastab</w:t>
      </w:r>
      <w:r w:rsidR="00031171">
        <w:rPr>
          <w:b/>
          <w:bCs/>
        </w:rPr>
        <w:t>os</w:t>
      </w:r>
      <w:r w:rsidR="00E43C12" w:rsidRPr="00031171">
        <w:rPr>
          <w:b/>
          <w:bCs/>
        </w:rPr>
        <w:t xml:space="preserve"> </w:t>
      </w:r>
      <w:r w:rsidR="005A243B" w:rsidRPr="00031171">
        <w:rPr>
          <w:b/>
          <w:bCs/>
        </w:rPr>
        <w:t>i</w:t>
      </w:r>
      <w:r w:rsidR="00E43C12" w:rsidRPr="00031171">
        <w:rPr>
          <w:b/>
          <w:bCs/>
        </w:rPr>
        <w:t xml:space="preserve">r </w:t>
      </w:r>
      <w:r w:rsidR="005A243B" w:rsidRPr="00031171">
        <w:rPr>
          <w:b/>
          <w:bCs/>
        </w:rPr>
        <w:t>pasiūlym</w:t>
      </w:r>
      <w:r w:rsidR="00031171">
        <w:rPr>
          <w:b/>
          <w:bCs/>
        </w:rPr>
        <w:t>ai:</w:t>
      </w:r>
    </w:p>
    <w:p w14:paraId="14A2D292" w14:textId="77777777" w:rsidR="002A5BBB" w:rsidRDefault="00463815" w:rsidP="00A1485E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i/>
        </w:rPr>
      </w:pPr>
      <w:r w:rsidRPr="0088619C">
        <w:rPr>
          <w:bCs/>
          <w:i/>
        </w:rPr>
        <w:t xml:space="preserve">Fondo apsaugos nuostatuose įtvirtinta </w:t>
      </w:r>
      <w:r w:rsidRPr="0088619C">
        <w:rPr>
          <w:i/>
          <w:color w:val="000000"/>
          <w:spacing w:val="-2"/>
        </w:rPr>
        <w:t xml:space="preserve">vertingų informacinių ir retų leidinių nurašymo tvarka nesutampa su </w:t>
      </w:r>
      <w:r w:rsidRPr="0088619C">
        <w:rPr>
          <w:i/>
        </w:rPr>
        <w:t xml:space="preserve">Retų dokumentų saugojimo nuostatuose reglamentuotais tokių leidinių nurašymo atvejais, yra neišsami, </w:t>
      </w:r>
      <w:r w:rsidR="00AF75A8" w:rsidRPr="0088619C">
        <w:rPr>
          <w:i/>
        </w:rPr>
        <w:t xml:space="preserve">tinkamai </w:t>
      </w:r>
      <w:r w:rsidRPr="0088619C">
        <w:rPr>
          <w:i/>
        </w:rPr>
        <w:t xml:space="preserve">neapibrėžianti išimtinių </w:t>
      </w:r>
      <w:r w:rsidR="00AF75A8" w:rsidRPr="0088619C">
        <w:rPr>
          <w:i/>
        </w:rPr>
        <w:t>nurašymo atvejų pagrindų</w:t>
      </w:r>
      <w:r w:rsidR="0088619C">
        <w:rPr>
          <w:i/>
        </w:rPr>
        <w:t xml:space="preserve">, kas </w:t>
      </w:r>
      <w:r w:rsidR="0088619C" w:rsidRPr="0088619C">
        <w:rPr>
          <w:i/>
        </w:rPr>
        <w:t xml:space="preserve">suteikia galimybę atsakingiems asmenims nurašyti vertingus ir retus leidinius motyvuojant teisės akte neįtvirtintais nurašymo pagrindais.  </w:t>
      </w:r>
    </w:p>
    <w:p w14:paraId="18349024" w14:textId="651868C5" w:rsidR="00031171" w:rsidRPr="0088619C" w:rsidRDefault="0062434D" w:rsidP="004B6B2D">
      <w:pPr>
        <w:pStyle w:val="Sraopastraipa"/>
        <w:numPr>
          <w:ilvl w:val="1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 w:rsidRPr="0088619C">
        <w:rPr>
          <w:color w:val="000000"/>
        </w:rPr>
        <w:t xml:space="preserve">Vadovaujantis </w:t>
      </w:r>
      <w:r w:rsidR="00031171" w:rsidRPr="0088619C">
        <w:rPr>
          <w:color w:val="000000"/>
        </w:rPr>
        <w:t>F</w:t>
      </w:r>
      <w:r w:rsidRPr="0088619C">
        <w:rPr>
          <w:color w:val="000000"/>
        </w:rPr>
        <w:t>ondo apsaugos nuostatų 36 punktu, d</w:t>
      </w:r>
      <w:r w:rsidR="00031171" w:rsidRPr="0088619C">
        <w:rPr>
          <w:color w:val="000000"/>
        </w:rPr>
        <w:t xml:space="preserve">okumentų turiniui ir būklei įvertinti </w:t>
      </w:r>
      <w:r w:rsidR="00B5648A" w:rsidRPr="0088619C">
        <w:rPr>
          <w:color w:val="000000"/>
        </w:rPr>
        <w:t xml:space="preserve">į dokumentų nurašymo komisiją </w:t>
      </w:r>
      <w:r w:rsidR="00031171" w:rsidRPr="0088619C">
        <w:rPr>
          <w:color w:val="000000"/>
        </w:rPr>
        <w:t>gali būti kviečiami ekspertai, pavyzdžiui, mokslo ir kultūros, visuomenės sveikatos priežiūros ir kiti specialistai.</w:t>
      </w:r>
      <w:r w:rsidR="003F461E" w:rsidRPr="0088619C">
        <w:rPr>
          <w:color w:val="000000"/>
        </w:rPr>
        <w:t xml:space="preserve"> </w:t>
      </w:r>
      <w:r w:rsidR="00DE31F8" w:rsidRPr="0088619C">
        <w:rPr>
          <w:color w:val="000000"/>
        </w:rPr>
        <w:t>Pagal nuostatų 39 punktą</w:t>
      </w:r>
      <w:r w:rsidR="00031171" w:rsidRPr="0088619C">
        <w:rPr>
          <w:color w:val="000000"/>
        </w:rPr>
        <w:t xml:space="preserve">, </w:t>
      </w:r>
      <w:r w:rsidR="00031171" w:rsidRPr="0088619C">
        <w:rPr>
          <w:color w:val="000000"/>
          <w:spacing w:val="-2"/>
        </w:rPr>
        <w:t>vertingus informacinius ir retus leidinius, turinčius mokslinę, istorinę, kultūrinę išliekamąją vertę su savitais turinio, meninio, poligrafinio apipavidalinimo ar kitais ypatumais</w:t>
      </w:r>
      <w:r w:rsidR="00411467" w:rsidRPr="0088619C">
        <w:rPr>
          <w:color w:val="000000"/>
          <w:spacing w:val="-2"/>
        </w:rPr>
        <w:t xml:space="preserve"> (toliau – vertingi ir reti leidiniai)</w:t>
      </w:r>
      <w:r w:rsidR="00031171" w:rsidRPr="0088619C">
        <w:rPr>
          <w:color w:val="000000"/>
          <w:spacing w:val="-2"/>
        </w:rPr>
        <w:t>, galima nurašyti kaip susidėvėjusius tik išimtiniais atvejais (pavyzdžiui, išryškėjus leidybiniam brokui, esant išplėšytiems, suteptiems lapams, kurių atstatymas ekonomiškai netikslingas).</w:t>
      </w:r>
    </w:p>
    <w:p w14:paraId="338A8268" w14:textId="77777777" w:rsidR="00031171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  <w:spacing w:val="-2"/>
        </w:rPr>
      </w:pPr>
      <w:r>
        <w:rPr>
          <w:color w:val="000000"/>
          <w:spacing w:val="-2"/>
        </w:rPr>
        <w:t>Dėl nurodyto teisinio reguliavimo teikiame šiuos pastebėjimus.</w:t>
      </w:r>
    </w:p>
    <w:p w14:paraId="63B994A3" w14:textId="49E20AD7" w:rsidR="00031171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Pirma, t</w:t>
      </w:r>
      <w:r w:rsidRPr="00BF79FF">
        <w:rPr>
          <w:bCs/>
        </w:rPr>
        <w:t xml:space="preserve">eisės akte nenustatyta bibliotekos pareiga į komisijos sudėtį įtraukti (kviesti) ekspertus tais atvejais, kai nurašomi vertingi </w:t>
      </w:r>
      <w:r w:rsidR="00DE31F8">
        <w:rPr>
          <w:bCs/>
        </w:rPr>
        <w:t xml:space="preserve">ir reti </w:t>
      </w:r>
      <w:r w:rsidRPr="00BF79FF">
        <w:rPr>
          <w:bCs/>
        </w:rPr>
        <w:t>leidiniai</w:t>
      </w:r>
      <w:r w:rsidR="00DE31F8">
        <w:rPr>
          <w:bCs/>
        </w:rPr>
        <w:t xml:space="preserve"> (ar įtariama, kad tokie leidiniai gali būti reti ir vertingi)</w:t>
      </w:r>
      <w:r w:rsidRPr="00BF79FF">
        <w:rPr>
          <w:bCs/>
        </w:rPr>
        <w:t>. Nesant pareigos į komisiją kviesti ekspertų</w:t>
      </w:r>
      <w:r w:rsidR="00DE31F8">
        <w:rPr>
          <w:bCs/>
        </w:rPr>
        <w:t xml:space="preserve"> (o paliekant jai teisę apsispręsti)</w:t>
      </w:r>
      <w:r w:rsidRPr="00BF79FF">
        <w:rPr>
          <w:bCs/>
        </w:rPr>
        <w:t xml:space="preserve">, gali pasitaikyti atvejų, kai bus </w:t>
      </w:r>
      <w:r>
        <w:rPr>
          <w:bCs/>
        </w:rPr>
        <w:t xml:space="preserve">tyčia arba dėl neatsargumo </w:t>
      </w:r>
      <w:r w:rsidR="00DE31F8">
        <w:rPr>
          <w:bCs/>
        </w:rPr>
        <w:t>nurašomi vertingi dokumentai</w:t>
      </w:r>
      <w:r w:rsidRPr="00BF79FF">
        <w:rPr>
          <w:bCs/>
        </w:rPr>
        <w:t>.</w:t>
      </w:r>
    </w:p>
    <w:p w14:paraId="61882EA5" w14:textId="71B56CD9" w:rsidR="00031171" w:rsidRPr="00BF79FF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bCs/>
        </w:rPr>
        <w:t>Antra, i</w:t>
      </w:r>
      <w:r w:rsidRPr="00BF79FF">
        <w:rPr>
          <w:bCs/>
        </w:rPr>
        <w:t>š teisinio reguliavimo nėra aišku, kaip vyksta susidėvėjusių vertingų ir retų leidinių išimtiniai nurašymai. Nors teisės akte įtvirt</w:t>
      </w:r>
      <w:r w:rsidR="00516035">
        <w:rPr>
          <w:bCs/>
        </w:rPr>
        <w:t>intas pavyzdinis galimų nurašymo atvejų</w:t>
      </w:r>
      <w:r w:rsidRPr="00BF79FF">
        <w:rPr>
          <w:bCs/>
        </w:rPr>
        <w:t xml:space="preserve"> sąrašas, tačiau </w:t>
      </w:r>
      <w:r w:rsidRPr="00BF79FF">
        <w:rPr>
          <w:bCs/>
        </w:rPr>
        <w:lastRenderedPageBreak/>
        <w:t xml:space="preserve">jis nėra baigtinis. Tai suteikia galimybę atsakingiems asmenims nurašyti vertingus ir retus leidinius motyvuojant teisės akte neįtvirtintais nurašymo pagrindais.  </w:t>
      </w:r>
    </w:p>
    <w:p w14:paraId="40724C54" w14:textId="2594C8AC" w:rsidR="00031171" w:rsidRDefault="00031171" w:rsidP="00916972">
      <w:pPr>
        <w:tabs>
          <w:tab w:val="left" w:pos="851"/>
        </w:tabs>
        <w:spacing w:line="360" w:lineRule="auto"/>
        <w:ind w:firstLine="851"/>
        <w:jc w:val="both"/>
        <w:rPr>
          <w:bCs/>
        </w:rPr>
      </w:pPr>
      <w:r>
        <w:rPr>
          <w:bCs/>
        </w:rPr>
        <w:t>Trečia,</w:t>
      </w:r>
      <w:r w:rsidRPr="00D93838">
        <w:rPr>
          <w:bCs/>
        </w:rPr>
        <w:t xml:space="preserve"> Fondo apsaugos nuostatuose pasigendama </w:t>
      </w:r>
      <w:r w:rsidR="00AA47C7">
        <w:rPr>
          <w:bCs/>
        </w:rPr>
        <w:t xml:space="preserve">detalesnio </w:t>
      </w:r>
      <w:r w:rsidR="00516035">
        <w:rPr>
          <w:bCs/>
        </w:rPr>
        <w:t xml:space="preserve">vertingų ir </w:t>
      </w:r>
      <w:r w:rsidR="008763B9">
        <w:rPr>
          <w:bCs/>
        </w:rPr>
        <w:t xml:space="preserve">retų leidinių </w:t>
      </w:r>
      <w:r w:rsidRPr="00D93838">
        <w:rPr>
          <w:bCs/>
        </w:rPr>
        <w:t>nurašymo tvarkos</w:t>
      </w:r>
      <w:r w:rsidR="00516035">
        <w:rPr>
          <w:bCs/>
        </w:rPr>
        <w:t xml:space="preserve"> reglamentavimo. P</w:t>
      </w:r>
      <w:r>
        <w:rPr>
          <w:bCs/>
        </w:rPr>
        <w:t>avyzdžiui,</w:t>
      </w:r>
      <w:r w:rsidRPr="00D93838">
        <w:rPr>
          <w:bCs/>
        </w:rPr>
        <w:t xml:space="preserve"> </w:t>
      </w:r>
      <w:r>
        <w:rPr>
          <w:bCs/>
        </w:rPr>
        <w:t>nėra įtvirtintų taisyklių, kuriomis darbuotojai turi vadovautis nustatant faktą, kad suteptų, išplėšytų</w:t>
      </w:r>
      <w:r w:rsidRPr="00D93838">
        <w:rPr>
          <w:bCs/>
        </w:rPr>
        <w:t xml:space="preserve"> lapų atstatym</w:t>
      </w:r>
      <w:r>
        <w:rPr>
          <w:bCs/>
        </w:rPr>
        <w:t>as yra ekonomiškai netikslingas</w:t>
      </w:r>
      <w:r w:rsidRPr="00D93838">
        <w:rPr>
          <w:bCs/>
        </w:rPr>
        <w:t xml:space="preserve"> (</w:t>
      </w:r>
      <w:r>
        <w:rPr>
          <w:bCs/>
        </w:rPr>
        <w:t xml:space="preserve">nėra aišku, </w:t>
      </w:r>
      <w:r w:rsidR="00C27846">
        <w:rPr>
          <w:bCs/>
        </w:rPr>
        <w:t xml:space="preserve">kas </w:t>
      </w:r>
      <w:r w:rsidRPr="00D93838">
        <w:rPr>
          <w:bCs/>
        </w:rPr>
        <w:t xml:space="preserve">nustato, </w:t>
      </w:r>
      <w:r>
        <w:rPr>
          <w:bCs/>
        </w:rPr>
        <w:t xml:space="preserve">kad atstatymas yra per brangus; </w:t>
      </w:r>
      <w:r w:rsidR="00AA47C7">
        <w:rPr>
          <w:bCs/>
        </w:rPr>
        <w:t>nežinoma, kokie (ir ar</w:t>
      </w:r>
      <w:r w:rsidRPr="00D93838">
        <w:rPr>
          <w:bCs/>
        </w:rPr>
        <w:t xml:space="preserve"> visi</w:t>
      </w:r>
      <w:r w:rsidR="00AA47C7">
        <w:rPr>
          <w:bCs/>
        </w:rPr>
        <w:t>)</w:t>
      </w:r>
      <w:r w:rsidRPr="00D93838">
        <w:rPr>
          <w:bCs/>
        </w:rPr>
        <w:t xml:space="preserve"> leidybiniai brokai gali būti pripažinti itin svarbiais, jog būtų inicijuojamas mokslinę, istorinę, kultūrinę išliekamąją vertę turinčių leidinių nurašymas</w:t>
      </w:r>
      <w:r>
        <w:rPr>
          <w:bCs/>
        </w:rPr>
        <w:t>; ir kt.).</w:t>
      </w:r>
    </w:p>
    <w:p w14:paraId="7BE70AED" w14:textId="7315F627" w:rsidR="00031171" w:rsidRPr="002701EF" w:rsidRDefault="00031171" w:rsidP="00916972">
      <w:pPr>
        <w:tabs>
          <w:tab w:val="left" w:pos="851"/>
        </w:tabs>
        <w:spacing w:line="360" w:lineRule="auto"/>
        <w:ind w:firstLine="851"/>
        <w:jc w:val="both"/>
        <w:rPr>
          <w:bCs/>
        </w:rPr>
      </w:pPr>
      <w:r>
        <w:rPr>
          <w:bCs/>
        </w:rPr>
        <w:t>Ketv</w:t>
      </w:r>
      <w:r w:rsidR="00516035">
        <w:rPr>
          <w:bCs/>
        </w:rPr>
        <w:t>irta, Fondo apsaugos nuostatų 39</w:t>
      </w:r>
      <w:r>
        <w:rPr>
          <w:bCs/>
        </w:rPr>
        <w:t xml:space="preserve"> punkte numatytų </w:t>
      </w:r>
      <w:r>
        <w:rPr>
          <w:color w:val="000000"/>
          <w:spacing w:val="-2"/>
        </w:rPr>
        <w:t>vertingų i</w:t>
      </w:r>
      <w:r w:rsidR="00516035">
        <w:rPr>
          <w:color w:val="000000"/>
          <w:spacing w:val="-2"/>
        </w:rPr>
        <w:t>r retų leidinių nurašymo pagrindai</w:t>
      </w:r>
      <w:r>
        <w:rPr>
          <w:color w:val="000000"/>
          <w:spacing w:val="-2"/>
        </w:rPr>
        <w:t xml:space="preserve"> nesutampa su </w:t>
      </w:r>
      <w:r>
        <w:t>Retų dokumentų saugojimo nuostatuose reglamentuotais t</w:t>
      </w:r>
      <w:r w:rsidR="00516035">
        <w:t>okių spaudinių nurašymo pagrindais</w:t>
      </w:r>
      <w:r>
        <w:t>. Neaiškumą dėl to, kokia dokumentų nurašymo pr</w:t>
      </w:r>
      <w:r w:rsidR="009D3203">
        <w:t>ocedūra</w:t>
      </w:r>
      <w:r>
        <w:t xml:space="preserve"> ir kuris teisės aktas turėtų būti taikomas </w:t>
      </w:r>
      <w:r w:rsidR="00516035">
        <w:rPr>
          <w:bCs/>
        </w:rPr>
        <w:t>Fondo apsaugos nuostatų 39</w:t>
      </w:r>
      <w:r w:rsidR="009D3203">
        <w:rPr>
          <w:bCs/>
        </w:rPr>
        <w:t xml:space="preserve"> punkte</w:t>
      </w:r>
      <w:r w:rsidR="009D3203">
        <w:t xml:space="preserve"> nurodytiems leidiniams</w:t>
      </w:r>
      <w:r>
        <w:t xml:space="preserve"> </w:t>
      </w:r>
      <w:r w:rsidRPr="000A47EE">
        <w:rPr>
          <w:bCs/>
        </w:rPr>
        <w:t xml:space="preserve">kelia tai, kad </w:t>
      </w:r>
      <w:r>
        <w:rPr>
          <w:bCs/>
        </w:rPr>
        <w:t>abiejuose teisės aktuose numatyta skirtinga tokių leidinių nurašymo tvarka</w:t>
      </w:r>
      <w:r>
        <w:rPr>
          <w:rStyle w:val="Puslapioinaosnuoroda"/>
          <w:bCs/>
        </w:rPr>
        <w:footnoteReference w:id="6"/>
      </w:r>
      <w:r>
        <w:rPr>
          <w:bCs/>
        </w:rPr>
        <w:t xml:space="preserve"> bei skiriasi galimi nurašymo pagrindai. Dėl šios priežasties gali kilti teisės aktų taikymo problematika, o vykdant vertingų informacinių ir retų leidinių, turinčių mokslinę, istorinę, kultūrinę išliekamąją vertę, nurašymą pagal Fondo apsaugos nuostatus jiems būtų taikoma žemesnio lygmens apsauga, todėl gali susiklostyti at</w:t>
      </w:r>
      <w:r w:rsidR="00030488">
        <w:rPr>
          <w:bCs/>
        </w:rPr>
        <w:t>vejų, kai dėl neatsargumo ar</w:t>
      </w:r>
      <w:r>
        <w:rPr>
          <w:bCs/>
        </w:rPr>
        <w:t xml:space="preserve"> tyčios vertingi dokumentai bus nurašomi ir (i) realizuoti juo</w:t>
      </w:r>
      <w:r w:rsidR="00AA47C7">
        <w:rPr>
          <w:bCs/>
        </w:rPr>
        <w:t>s išmetant, sunaikinant ir pan.</w:t>
      </w:r>
      <w:r>
        <w:rPr>
          <w:bCs/>
        </w:rPr>
        <w:t xml:space="preserve"> arba (ii) siekiant finansin</w:t>
      </w:r>
      <w:r w:rsidR="009D3203">
        <w:rPr>
          <w:bCs/>
        </w:rPr>
        <w:t>ės ar kitokios asmeninės naudos –</w:t>
      </w:r>
      <w:r>
        <w:rPr>
          <w:bCs/>
        </w:rPr>
        <w:t xml:space="preserve"> pasisavinti.  </w:t>
      </w:r>
    </w:p>
    <w:p w14:paraId="699B332F" w14:textId="6D41696C" w:rsidR="00031171" w:rsidRPr="0005524B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 xml:space="preserve">Tokia teisinių nuostatų kūrimo praktika laikytina ydinga antikorupciniu požiūriu. Ji sukelia neaiškumų, kas yra tikrasis atitinkamo teisinio reguliavimo šaltinis, todėl tokiu būdu apsunkinamas jų taikymas. </w:t>
      </w:r>
    </w:p>
    <w:p w14:paraId="0207937B" w14:textId="77777777" w:rsidR="00031171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</w:pPr>
      <w:r>
        <w:t>Atsižvelgdami į išdėstytą, rekomenduojame:</w:t>
      </w:r>
    </w:p>
    <w:p w14:paraId="77B17D64" w14:textId="4C27000D" w:rsidR="00031171" w:rsidRPr="005D3A59" w:rsidRDefault="00031171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</w:pPr>
      <w:r>
        <w:t xml:space="preserve">Fondo apsaugos nuostatų 36 punkte nustatyti komisijai pareigą kviesti ekspertus tuo atveju, kai siekiama nurašyti </w:t>
      </w:r>
      <w:r>
        <w:rPr>
          <w:color w:val="000000"/>
          <w:spacing w:val="-2"/>
        </w:rPr>
        <w:t xml:space="preserve">vertingus </w:t>
      </w:r>
      <w:r w:rsidR="006017C9">
        <w:rPr>
          <w:color w:val="000000"/>
          <w:spacing w:val="-2"/>
        </w:rPr>
        <w:t>ir retus leidinius</w:t>
      </w:r>
      <w:r>
        <w:rPr>
          <w:color w:val="000000"/>
          <w:spacing w:val="-2"/>
        </w:rPr>
        <w:t>;</w:t>
      </w:r>
    </w:p>
    <w:p w14:paraId="6F246FDF" w14:textId="3446493A" w:rsidR="00031171" w:rsidRPr="005D3A59" w:rsidRDefault="00031171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</w:pPr>
      <w:r>
        <w:rPr>
          <w:color w:val="000000"/>
        </w:rPr>
        <w:t xml:space="preserve">Fondo apsaugos nuostatų 39 punkte įtirtinti baigtinį </w:t>
      </w:r>
      <w:r>
        <w:rPr>
          <w:color w:val="000000"/>
          <w:spacing w:val="-2"/>
        </w:rPr>
        <w:t xml:space="preserve">vertingų </w:t>
      </w:r>
      <w:r w:rsidR="006017C9">
        <w:rPr>
          <w:color w:val="000000"/>
          <w:spacing w:val="-2"/>
        </w:rPr>
        <w:t>ir retų leidinių</w:t>
      </w:r>
      <w:r>
        <w:rPr>
          <w:color w:val="000000"/>
        </w:rPr>
        <w:t xml:space="preserve"> i</w:t>
      </w:r>
      <w:r w:rsidR="009D3203">
        <w:rPr>
          <w:color w:val="000000"/>
        </w:rPr>
        <w:t>šimtinių nurašymo atvejų sąrašą;</w:t>
      </w:r>
      <w:r>
        <w:rPr>
          <w:color w:val="000000"/>
        </w:rPr>
        <w:t xml:space="preserve"> </w:t>
      </w:r>
    </w:p>
    <w:p w14:paraId="63E4A93B" w14:textId="1814AC44" w:rsidR="00031171" w:rsidRDefault="00031171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</w:pPr>
      <w:r>
        <w:rPr>
          <w:color w:val="000000"/>
        </w:rPr>
        <w:t xml:space="preserve">Fondo apsaugos nuostatuose aiškiai ir nedviprasmiškai įtvirtinti aukščiau minėtų leidinių nurašymo tvarką. Tuo atveju, jeigu šių leidinių nurašymas vykdomas pagal Retų </w:t>
      </w:r>
      <w:r>
        <w:t xml:space="preserve">dokumentų </w:t>
      </w:r>
      <w:r>
        <w:lastRenderedPageBreak/>
        <w:t>saugojimo nuostatus, Fondo apsaugos nuostatuose pateikti nuorodą į šį t</w:t>
      </w:r>
      <w:r w:rsidR="00C27846">
        <w:t>eisės aktą ir jame reglamentuotus</w:t>
      </w:r>
      <w:r>
        <w:t xml:space="preserve"> fondo dokumentų nurašymo </w:t>
      </w:r>
      <w:r w:rsidR="00C27846">
        <w:t xml:space="preserve">pagrindus bei </w:t>
      </w:r>
      <w:r>
        <w:t xml:space="preserve">tvarką. </w:t>
      </w:r>
    </w:p>
    <w:p w14:paraId="563D39F0" w14:textId="0A373B4D" w:rsidR="00031171" w:rsidRPr="00BB7970" w:rsidRDefault="00B922F1" w:rsidP="00916972">
      <w:pPr>
        <w:pStyle w:val="Sraopastraipa"/>
        <w:numPr>
          <w:ilvl w:val="1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i/>
        </w:rPr>
      </w:pPr>
      <w:r>
        <w:rPr>
          <w:i/>
        </w:rPr>
        <w:t>Teisės akte įtvirtinta</w:t>
      </w:r>
      <w:r w:rsidR="00D34197">
        <w:rPr>
          <w:i/>
        </w:rPr>
        <w:t xml:space="preserve"> vertinamojo pobūdžio teisės norma suteikia galimybę vienodomis aplinkybėmis skirtingai vertinti, kas laikytina ženkliais restauravimo ar rekonstrukcijos kaštais</w:t>
      </w:r>
      <w:r w:rsidR="005D55CD">
        <w:rPr>
          <w:i/>
        </w:rPr>
        <w:t>.</w:t>
      </w:r>
      <w:r w:rsidR="00D34197">
        <w:rPr>
          <w:i/>
        </w:rPr>
        <w:t xml:space="preserve"> </w:t>
      </w:r>
    </w:p>
    <w:p w14:paraId="05E48F8C" w14:textId="77777777" w:rsidR="00031171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</w:pPr>
      <w:r>
        <w:t>Retų dokumentų saugojimo nuostatų 14 punkte nustatyti du atvejai, dėl kurių gali būti nurašomi šio fondo dokumentai, t. y.:</w:t>
      </w:r>
    </w:p>
    <w:p w14:paraId="2C639BCB" w14:textId="77777777" w:rsidR="00031171" w:rsidRDefault="00031171" w:rsidP="00916972">
      <w:pPr>
        <w:pStyle w:val="Sraopastraipa"/>
        <w:numPr>
          <w:ilvl w:val="0"/>
          <w:numId w:val="32"/>
        </w:numPr>
        <w:tabs>
          <w:tab w:val="left" w:pos="1418"/>
        </w:tabs>
        <w:spacing w:line="360" w:lineRule="auto"/>
        <w:ind w:left="0" w:firstLine="851"/>
        <w:jc w:val="both"/>
      </w:pPr>
      <w:r>
        <w:t>tik juos negrįžtamai sugadinus, kai restauravimo ar rekonstrukcijos kaštai ženkliai viršija pačių dokumentų vertę; arba</w:t>
      </w:r>
    </w:p>
    <w:p w14:paraId="045C7B7D" w14:textId="77777777" w:rsidR="00031171" w:rsidRDefault="00031171" w:rsidP="00916972">
      <w:pPr>
        <w:pStyle w:val="Sraopastraipa"/>
        <w:numPr>
          <w:ilvl w:val="0"/>
          <w:numId w:val="32"/>
        </w:numPr>
        <w:tabs>
          <w:tab w:val="left" w:pos="1418"/>
        </w:tabs>
        <w:spacing w:line="360" w:lineRule="auto"/>
        <w:ind w:left="0" w:firstLine="851"/>
        <w:jc w:val="both"/>
      </w:pPr>
      <w:r>
        <w:t>juos sunaikinus, dingus aplinkybėmis, kurios vertinamos kaip nenugalimos jėgos (</w:t>
      </w:r>
      <w:r w:rsidRPr="000F2E45">
        <w:rPr>
          <w:i/>
        </w:rPr>
        <w:t>force majeure</w:t>
      </w:r>
      <w:r>
        <w:t xml:space="preserve">).  </w:t>
      </w:r>
    </w:p>
    <w:p w14:paraId="6AFA1B7C" w14:textId="3F6E8AF5" w:rsidR="00031171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Atsižvelgiant į tai, kad šiame fonde saugomi dokumentai yra itin reti</w:t>
      </w:r>
      <w:r>
        <w:rPr>
          <w:rStyle w:val="Puslapioinaosnuoroda"/>
          <w:bCs/>
        </w:rPr>
        <w:footnoteReference w:id="7"/>
      </w:r>
      <w:r>
        <w:rPr>
          <w:bCs/>
        </w:rPr>
        <w:t xml:space="preserve">, vertingi dėl suteikiančios kultūros paveldo </w:t>
      </w:r>
      <w:r w:rsidR="00B84F2E">
        <w:rPr>
          <w:bCs/>
        </w:rPr>
        <w:t>ir</w:t>
      </w:r>
      <w:r>
        <w:rPr>
          <w:bCs/>
        </w:rPr>
        <w:t xml:space="preserve"> </w:t>
      </w:r>
      <w:r w:rsidR="00B84F2E">
        <w:rPr>
          <w:bCs/>
        </w:rPr>
        <w:t>istorinė</w:t>
      </w:r>
      <w:r w:rsidR="004B48B0">
        <w:rPr>
          <w:bCs/>
        </w:rPr>
        <w:t>s</w:t>
      </w:r>
      <w:r w:rsidR="00B84F2E">
        <w:rPr>
          <w:bCs/>
        </w:rPr>
        <w:t xml:space="preserve"> valstybingumo prasmės</w:t>
      </w:r>
      <w:r>
        <w:rPr>
          <w:bCs/>
        </w:rPr>
        <w:t xml:space="preserve"> ir kt., šių dokume</w:t>
      </w:r>
      <w:r w:rsidR="006A6F6C">
        <w:rPr>
          <w:bCs/>
        </w:rPr>
        <w:t>ntų nurašymo tvarka turėtų būti</w:t>
      </w:r>
      <w:r w:rsidR="004B48B0">
        <w:rPr>
          <w:bCs/>
        </w:rPr>
        <w:t xml:space="preserve"> </w:t>
      </w:r>
      <w:r>
        <w:rPr>
          <w:bCs/>
        </w:rPr>
        <w:t xml:space="preserve">detali ir išsami. </w:t>
      </w:r>
    </w:p>
    <w:p w14:paraId="17FD6347" w14:textId="6DBE7B54" w:rsidR="00031171" w:rsidRPr="0080017A" w:rsidRDefault="001F584E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color w:val="000000"/>
        </w:rPr>
        <w:t>Pažymėtina, kad formuluotė</w:t>
      </w:r>
      <w:r w:rsidR="00031171">
        <w:rPr>
          <w:color w:val="000000"/>
        </w:rPr>
        <w:t xml:space="preserve"> „</w:t>
      </w:r>
      <w:r w:rsidR="00031171" w:rsidRPr="00D10D3C">
        <w:rPr>
          <w:i/>
        </w:rPr>
        <w:t xml:space="preserve">restauravimo ar rekonstrukcijos kaštai </w:t>
      </w:r>
      <w:r w:rsidR="00031171" w:rsidRPr="007C2FE5">
        <w:rPr>
          <w:b/>
          <w:i/>
        </w:rPr>
        <w:t xml:space="preserve">ženkliai </w:t>
      </w:r>
      <w:r w:rsidR="00031171" w:rsidRPr="007C2FE5">
        <w:rPr>
          <w:i/>
        </w:rPr>
        <w:t>viršija</w:t>
      </w:r>
      <w:r w:rsidR="00031171" w:rsidRPr="00D10D3C">
        <w:rPr>
          <w:i/>
        </w:rPr>
        <w:t xml:space="preserve"> pačių dokumentų vertę</w:t>
      </w:r>
      <w:r w:rsidR="00031171">
        <w:rPr>
          <w:i/>
          <w:iCs/>
          <w:color w:val="000000"/>
        </w:rPr>
        <w:t>“</w:t>
      </w:r>
      <w:r>
        <w:rPr>
          <w:color w:val="000000"/>
        </w:rPr>
        <w:t> yra</w:t>
      </w:r>
      <w:r w:rsidR="00031171">
        <w:rPr>
          <w:color w:val="000000"/>
        </w:rPr>
        <w:t xml:space="preserve"> v</w:t>
      </w:r>
      <w:r>
        <w:rPr>
          <w:color w:val="000000"/>
        </w:rPr>
        <w:t>ertinamojo pobūdžio ir palieka</w:t>
      </w:r>
      <w:r w:rsidR="00031171">
        <w:rPr>
          <w:color w:val="000000"/>
        </w:rPr>
        <w:t xml:space="preserve"> teisę </w:t>
      </w:r>
      <w:r w:rsidR="00031171">
        <w:rPr>
          <w:i/>
          <w:iCs/>
          <w:color w:val="000000"/>
        </w:rPr>
        <w:t>ad hoc</w:t>
      </w:r>
      <w:r w:rsidR="00031171">
        <w:rPr>
          <w:color w:val="000000"/>
        </w:rPr>
        <w:t> vertinti, kas laikytina ženkl</w:t>
      </w:r>
      <w:r>
        <w:rPr>
          <w:color w:val="000000"/>
        </w:rPr>
        <w:t xml:space="preserve">iu restauravimo kaštų viršijimu. </w:t>
      </w:r>
      <w:r w:rsidR="00031171">
        <w:rPr>
          <w:color w:val="000000"/>
        </w:rPr>
        <w:t xml:space="preserve">Be to, iš teisinio reguliavimo nėra aišku, </w:t>
      </w:r>
      <w:r w:rsidR="00EC6FCB">
        <w:rPr>
          <w:color w:val="000000"/>
        </w:rPr>
        <w:t xml:space="preserve">kuris subjektas turi įvertinti </w:t>
      </w:r>
      <w:r w:rsidR="00031171">
        <w:rPr>
          <w:color w:val="000000"/>
        </w:rPr>
        <w:t>faktą dėl dokumentų restauravimo kaštų lyginant su pačių dokumentų verte</w:t>
      </w:r>
      <w:r>
        <w:rPr>
          <w:color w:val="000000"/>
        </w:rPr>
        <w:t xml:space="preserve"> ženklaus viršijimo</w:t>
      </w:r>
      <w:r w:rsidR="00317334">
        <w:rPr>
          <w:color w:val="000000"/>
        </w:rPr>
        <w:t xml:space="preserve"> –</w:t>
      </w:r>
      <w:r w:rsidR="00F612E5">
        <w:rPr>
          <w:color w:val="000000"/>
        </w:rPr>
        <w:t xml:space="preserve"> LR kultūros ministras</w:t>
      </w:r>
      <w:r w:rsidR="00317334">
        <w:rPr>
          <w:color w:val="000000"/>
        </w:rPr>
        <w:t>,</w:t>
      </w:r>
      <w:r>
        <w:rPr>
          <w:color w:val="000000"/>
        </w:rPr>
        <w:t xml:space="preserve"> dokumentų nurašymo komisija</w:t>
      </w:r>
      <w:r w:rsidR="00317334">
        <w:rPr>
          <w:color w:val="000000"/>
        </w:rPr>
        <w:t>,</w:t>
      </w:r>
      <w:r w:rsidR="00F612E5">
        <w:rPr>
          <w:color w:val="000000"/>
        </w:rPr>
        <w:t xml:space="preserve"> bibliotekos vadovas</w:t>
      </w:r>
      <w:r w:rsidR="00480A7E">
        <w:rPr>
          <w:color w:val="000000"/>
        </w:rPr>
        <w:t xml:space="preserve"> ar restauratoriai</w:t>
      </w:r>
      <w:r w:rsidR="00317334">
        <w:rPr>
          <w:color w:val="000000"/>
        </w:rPr>
        <w:t>, teikdami</w:t>
      </w:r>
      <w:r w:rsidR="00480A7E">
        <w:rPr>
          <w:color w:val="000000"/>
        </w:rPr>
        <w:t xml:space="preserve"> dokument</w:t>
      </w:r>
      <w:r w:rsidR="00317334">
        <w:rPr>
          <w:color w:val="000000"/>
        </w:rPr>
        <w:t>ų fizinę būklę patvirtinančią išvadą</w:t>
      </w:r>
      <w:r w:rsidR="00480A7E">
        <w:rPr>
          <w:color w:val="000000"/>
        </w:rPr>
        <w:t>.</w:t>
      </w:r>
      <w:r w:rsidR="00170999">
        <w:rPr>
          <w:color w:val="000000"/>
        </w:rPr>
        <w:t xml:space="preserve"> </w:t>
      </w:r>
    </w:p>
    <w:p w14:paraId="715F7624" w14:textId="5781CB23" w:rsidR="00667885" w:rsidRPr="009A68C2" w:rsidRDefault="0027140F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 xml:space="preserve">Atsižvelgiant į </w:t>
      </w:r>
      <w:r w:rsidR="00667885">
        <w:rPr>
          <w:color w:val="000000"/>
        </w:rPr>
        <w:t xml:space="preserve">tai, darytina išvada, kad dėl teisinio neapibrėžtumo gali kilti tokių situacijų, kai esant </w:t>
      </w:r>
      <w:r w:rsidR="001417DB">
        <w:rPr>
          <w:color w:val="000000"/>
        </w:rPr>
        <w:t xml:space="preserve">iš esmės </w:t>
      </w:r>
      <w:r w:rsidR="00667885">
        <w:rPr>
          <w:color w:val="000000"/>
        </w:rPr>
        <w:t>vienodoms retų dokumentų nurašymo aplinkybėms gali būti</w:t>
      </w:r>
      <w:r w:rsidR="002654A5">
        <w:rPr>
          <w:color w:val="000000"/>
        </w:rPr>
        <w:t xml:space="preserve"> priimti</w:t>
      </w:r>
      <w:r w:rsidR="00667885">
        <w:rPr>
          <w:color w:val="000000"/>
        </w:rPr>
        <w:t xml:space="preserve"> skirtingi</w:t>
      </w:r>
      <w:r w:rsidR="001417DB">
        <w:rPr>
          <w:color w:val="000000"/>
        </w:rPr>
        <w:t>, objek</w:t>
      </w:r>
      <w:r w:rsidR="004857EA">
        <w:rPr>
          <w:color w:val="000000"/>
        </w:rPr>
        <w:t>tyviais duomenimis neparemti</w:t>
      </w:r>
      <w:r w:rsidR="001417DB">
        <w:rPr>
          <w:color w:val="000000"/>
        </w:rPr>
        <w:t>,</w:t>
      </w:r>
      <w:r w:rsidR="00667885">
        <w:rPr>
          <w:color w:val="000000"/>
        </w:rPr>
        <w:t xml:space="preserve"> sprendimai</w:t>
      </w:r>
      <w:r w:rsidR="009A68C2">
        <w:rPr>
          <w:color w:val="000000"/>
        </w:rPr>
        <w:t>.</w:t>
      </w:r>
    </w:p>
    <w:p w14:paraId="08BC972D" w14:textId="443D6626" w:rsidR="002654A5" w:rsidRDefault="0003117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</w:pPr>
      <w:r>
        <w:rPr>
          <w:color w:val="000000"/>
        </w:rPr>
        <w:t xml:space="preserve">Vadovaujantis išdėstytu, siūlome patikslinti </w:t>
      </w:r>
      <w:r>
        <w:t>Retų dokumentų saugojimo nuosta</w:t>
      </w:r>
      <w:r w:rsidR="00F7650D">
        <w:t>tus</w:t>
      </w:r>
      <w:r w:rsidR="002654A5">
        <w:t>, pavyzdžiui</w:t>
      </w:r>
      <w:r w:rsidR="003419B7">
        <w:t xml:space="preserve">: </w:t>
      </w:r>
    </w:p>
    <w:p w14:paraId="5E8B41A6" w14:textId="031AE798" w:rsidR="00630354" w:rsidRDefault="00F7650D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</w:pPr>
      <w:r>
        <w:t xml:space="preserve">įvertinti galimybę </w:t>
      </w:r>
      <w:r w:rsidR="003419B7">
        <w:t xml:space="preserve">restauravimo kaštų ženklų viršijimą dokumentų vertei susieti su </w:t>
      </w:r>
      <w:r w:rsidR="005A660F">
        <w:t xml:space="preserve">tam tikra </w:t>
      </w:r>
      <w:r w:rsidR="003419B7">
        <w:t>procentine dalimi</w:t>
      </w:r>
      <w:r w:rsidR="002654A5">
        <w:t xml:space="preserve">, </w:t>
      </w:r>
      <w:r w:rsidR="003232AD">
        <w:t>t. y.</w:t>
      </w:r>
      <w:r w:rsidR="00743CC5">
        <w:t xml:space="preserve">, </w:t>
      </w:r>
      <w:r w:rsidR="002654A5">
        <w:t xml:space="preserve">dokumentų </w:t>
      </w:r>
      <w:r w:rsidR="00743CC5">
        <w:t xml:space="preserve">nurašymas </w:t>
      </w:r>
      <w:r w:rsidR="002654A5">
        <w:t xml:space="preserve">būtų </w:t>
      </w:r>
      <w:r w:rsidR="00743CC5">
        <w:t>galimas tuo atveju, jeigu restauravimo kaštai vir</w:t>
      </w:r>
      <w:r w:rsidR="003232AD">
        <w:t>šytų</w:t>
      </w:r>
      <w:r w:rsidR="00743CC5">
        <w:t xml:space="preserve"> 5, 1</w:t>
      </w:r>
      <w:r w:rsidR="005A660F">
        <w:t xml:space="preserve">0 ar </w:t>
      </w:r>
      <w:r w:rsidR="00743CC5">
        <w:t xml:space="preserve">20 proc. </w:t>
      </w:r>
      <w:r w:rsidR="00966935">
        <w:t xml:space="preserve">ar pan. </w:t>
      </w:r>
      <w:r w:rsidR="00743CC5">
        <w:t>dokumentų vertės</w:t>
      </w:r>
      <w:r w:rsidR="005A660F">
        <w:t xml:space="preserve">; arba </w:t>
      </w:r>
      <w:r w:rsidR="00AF22C4">
        <w:t>reglamentuoti, kokie atvejai gali būti vertinami ir pripažįstami ženkliu restauravimo kaštų viršijimu dokumentų vertei; ar</w:t>
      </w:r>
      <w:r w:rsidR="00966935">
        <w:t>ba</w:t>
      </w:r>
      <w:r w:rsidR="00AF22C4">
        <w:t xml:space="preserve"> kt.;</w:t>
      </w:r>
      <w:r w:rsidR="003419B7">
        <w:t xml:space="preserve"> </w:t>
      </w:r>
    </w:p>
    <w:p w14:paraId="0182AA3F" w14:textId="30BB2675" w:rsidR="00031171" w:rsidRDefault="009A68C2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</w:pPr>
      <w:r>
        <w:t>reglamentuoti</w:t>
      </w:r>
      <w:r w:rsidR="003419B7">
        <w:t xml:space="preserve">, kuris subjektas turi įvertinti ir pateikti išvadą </w:t>
      </w:r>
      <w:r w:rsidR="00966935">
        <w:t xml:space="preserve">(sprendimą) </w:t>
      </w:r>
      <w:r w:rsidR="003419B7">
        <w:t xml:space="preserve">dėl restauravimo ar rekonstrukcijos kaštų ženklaus viršijimo dokumentų vertei. </w:t>
      </w:r>
    </w:p>
    <w:p w14:paraId="6B1DB415" w14:textId="02983B29" w:rsidR="00B5220C" w:rsidRPr="00B5220C" w:rsidRDefault="00693502" w:rsidP="00916972">
      <w:pPr>
        <w:pStyle w:val="Sraopastraipa"/>
        <w:numPr>
          <w:ilvl w:val="1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i/>
          <w:color w:val="000000"/>
        </w:rPr>
      </w:pPr>
      <w:r>
        <w:rPr>
          <w:i/>
        </w:rPr>
        <w:t xml:space="preserve">Projektu siekiamų </w:t>
      </w:r>
      <w:r w:rsidR="00B5220C">
        <w:rPr>
          <w:i/>
        </w:rPr>
        <w:t xml:space="preserve">stebėsenos </w:t>
      </w:r>
      <w:r w:rsidR="00B5220C" w:rsidRPr="00B5220C">
        <w:rPr>
          <w:i/>
        </w:rPr>
        <w:t>rodiklių</w:t>
      </w:r>
      <w:r>
        <w:rPr>
          <w:i/>
        </w:rPr>
        <w:t xml:space="preserve"> reikšmių neįvardijimas teisės akte leidžia projektą vykdantiems subjektams patiems nuspręsti, kokių rezultatų bus siekiama vystomu projektu</w:t>
      </w:r>
      <w:r w:rsidR="00A56C70">
        <w:rPr>
          <w:i/>
        </w:rPr>
        <w:t xml:space="preserve">. </w:t>
      </w:r>
      <w:r w:rsidR="00A56C70">
        <w:rPr>
          <w:i/>
        </w:rPr>
        <w:lastRenderedPageBreak/>
        <w:t>Toks reguliavimas</w:t>
      </w:r>
      <w:r w:rsidR="00CE27E2">
        <w:rPr>
          <w:i/>
        </w:rPr>
        <w:t xml:space="preserve"> neatitinka iš Europos Sąjungos finansuojamų lėšų projektų </w:t>
      </w:r>
      <w:r w:rsidR="00A56C70">
        <w:rPr>
          <w:i/>
        </w:rPr>
        <w:t>įgyvendinimui keliamų reikalavimų</w:t>
      </w:r>
      <w:r w:rsidR="00CE27E2">
        <w:rPr>
          <w:i/>
        </w:rPr>
        <w:t>, be to, apsunkina projektų vykdytojų kontrolės galimybes.</w:t>
      </w:r>
    </w:p>
    <w:p w14:paraId="1156ED21" w14:textId="2928A428" w:rsidR="00173249" w:rsidRDefault="00173249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t>Keitimosi</w:t>
      </w:r>
      <w:r w:rsidR="00E56A92">
        <w:t xml:space="preserve"> knygomis tarp bibliotekų </w:t>
      </w:r>
      <w:r w:rsidR="00AC6AA3">
        <w:rPr>
          <w:color w:val="000000"/>
        </w:rPr>
        <w:t>aprašo 2.6 papunktis reglamentuoja</w:t>
      </w:r>
      <w:r w:rsidR="006A6A06">
        <w:rPr>
          <w:color w:val="000000"/>
        </w:rPr>
        <w:t xml:space="preserve"> </w:t>
      </w:r>
      <w:r w:rsidR="00AC6AA3">
        <w:rPr>
          <w:color w:val="000000"/>
        </w:rPr>
        <w:t>projektu siekiamus stebėsenos rodiklius</w:t>
      </w:r>
      <w:r w:rsidR="00646375">
        <w:rPr>
          <w:color w:val="000000"/>
        </w:rPr>
        <w:t xml:space="preserve">. Nors </w:t>
      </w:r>
      <w:r w:rsidR="00AC6AA3">
        <w:rPr>
          <w:color w:val="000000"/>
        </w:rPr>
        <w:t xml:space="preserve">šiame papunktyje </w:t>
      </w:r>
      <w:r w:rsidR="00437601">
        <w:rPr>
          <w:color w:val="000000"/>
        </w:rPr>
        <w:t>yra pateikiami</w:t>
      </w:r>
      <w:r w:rsidR="00646375">
        <w:rPr>
          <w:color w:val="000000"/>
        </w:rPr>
        <w:t xml:space="preserve"> stebėsenos rodiklių pavadinimai, tačiau nenurodytos </w:t>
      </w:r>
      <w:r w:rsidR="00437601">
        <w:rPr>
          <w:color w:val="000000"/>
        </w:rPr>
        <w:t>jų</w:t>
      </w:r>
      <w:r w:rsidR="00646375">
        <w:rPr>
          <w:color w:val="000000"/>
        </w:rPr>
        <w:t xml:space="preserve"> reikšmės. Pavyzdžiui, nenustatyta, kiek </w:t>
      </w:r>
      <w:r w:rsidR="0026146A">
        <w:rPr>
          <w:color w:val="000000"/>
        </w:rPr>
        <w:t xml:space="preserve">2023, </w:t>
      </w:r>
      <w:r w:rsidR="00646375">
        <w:rPr>
          <w:color w:val="000000"/>
        </w:rPr>
        <w:t>2024</w:t>
      </w:r>
      <w:r w:rsidR="0026146A">
        <w:rPr>
          <w:color w:val="000000"/>
        </w:rPr>
        <w:t xml:space="preserve"> ir 2025</w:t>
      </w:r>
      <w:r w:rsidR="00646375">
        <w:rPr>
          <w:color w:val="000000"/>
        </w:rPr>
        <w:t xml:space="preserve"> metais turi būti tarpbibliotekinio abonemento paslauga pasinaudojusių regiono gyventojų (asmenų)</w:t>
      </w:r>
      <w:r w:rsidR="00B224B4">
        <w:rPr>
          <w:color w:val="000000"/>
        </w:rPr>
        <w:t xml:space="preserve"> arba kiek turi būti įvykdytų tarpbibliotekinio abonemento užklausų skaičiaus regionų bibliotekų tinkle</w:t>
      </w:r>
      <w:r w:rsidR="00437601">
        <w:rPr>
          <w:color w:val="000000"/>
        </w:rPr>
        <w:t xml:space="preserve"> ir pan</w:t>
      </w:r>
      <w:r w:rsidR="00646375">
        <w:rPr>
          <w:color w:val="000000"/>
        </w:rPr>
        <w:t>. Atkreiptinas dėmesys, kad</w:t>
      </w:r>
      <w:r w:rsidR="00FF6592">
        <w:rPr>
          <w:color w:val="000000"/>
        </w:rPr>
        <w:t xml:space="preserve"> </w:t>
      </w:r>
      <w:r w:rsidR="00646375">
        <w:rPr>
          <w:color w:val="000000"/>
        </w:rPr>
        <w:t>projektų finansavimo sąlygas</w:t>
      </w:r>
      <w:r w:rsidR="00FF6592">
        <w:rPr>
          <w:color w:val="000000"/>
        </w:rPr>
        <w:t xml:space="preserve"> reglamentuojančiame teisės akte </w:t>
      </w:r>
      <w:r w:rsidR="00646375">
        <w:rPr>
          <w:color w:val="000000"/>
        </w:rPr>
        <w:t xml:space="preserve">nenurodžius projektu siekiamų rodiklių reikšmių, kiekvienas projektą vykdantis </w:t>
      </w:r>
      <w:r w:rsidR="006A6A06">
        <w:rPr>
          <w:color w:val="000000"/>
        </w:rPr>
        <w:t>asmuo</w:t>
      </w:r>
      <w:r w:rsidR="00A0593E">
        <w:rPr>
          <w:color w:val="000000"/>
        </w:rPr>
        <w:t xml:space="preserve"> </w:t>
      </w:r>
      <w:r w:rsidR="00B224B4">
        <w:rPr>
          <w:color w:val="000000"/>
        </w:rPr>
        <w:t xml:space="preserve">turi teisę </w:t>
      </w:r>
      <w:r w:rsidR="00A0593E">
        <w:rPr>
          <w:color w:val="000000"/>
        </w:rPr>
        <w:t>vienašališkai nuspręs</w:t>
      </w:r>
      <w:r w:rsidR="00B224B4">
        <w:rPr>
          <w:color w:val="000000"/>
        </w:rPr>
        <w:t>ti</w:t>
      </w:r>
      <w:r w:rsidR="00A0593E">
        <w:rPr>
          <w:color w:val="000000"/>
        </w:rPr>
        <w:t>, kokias stebėsenos rodiklių reikšmes nori</w:t>
      </w:r>
      <w:r w:rsidR="00B224B4">
        <w:rPr>
          <w:color w:val="000000"/>
        </w:rPr>
        <w:t xml:space="preserve"> / turi</w:t>
      </w:r>
      <w:r w:rsidR="008F265D">
        <w:rPr>
          <w:color w:val="000000"/>
        </w:rPr>
        <w:t xml:space="preserve"> </w:t>
      </w:r>
      <w:r w:rsidR="00A0593E">
        <w:rPr>
          <w:color w:val="000000"/>
        </w:rPr>
        <w:t xml:space="preserve">pasiekti. </w:t>
      </w:r>
      <w:r w:rsidR="00A22C95">
        <w:rPr>
          <w:color w:val="000000"/>
        </w:rPr>
        <w:t xml:space="preserve">Tokia situacija </w:t>
      </w:r>
      <w:r w:rsidR="00AC6AA3">
        <w:rPr>
          <w:color w:val="000000"/>
        </w:rPr>
        <w:t>gali ypatingai apsunkinti</w:t>
      </w:r>
      <w:r w:rsidR="00A22C95">
        <w:rPr>
          <w:color w:val="000000"/>
        </w:rPr>
        <w:t xml:space="preserve"> LR kultūros ministerijos kontrolės už tinkamo projekto įgyvendinimą galimybes, todėl kyla rizika, kad vykdant rezultatų pasiekimo </w:t>
      </w:r>
      <w:r w:rsidR="007D0AF5">
        <w:rPr>
          <w:color w:val="000000"/>
        </w:rPr>
        <w:t>patikrą kiekvienu atveju bus elgiamasi skirtingai</w:t>
      </w:r>
      <w:r w:rsidR="006A6A06">
        <w:rPr>
          <w:color w:val="000000"/>
        </w:rPr>
        <w:t xml:space="preserve"> ir </w:t>
      </w:r>
      <w:r w:rsidR="00B224B4">
        <w:rPr>
          <w:color w:val="000000"/>
        </w:rPr>
        <w:t>taikomos skirtingos vertinimo taisyklės</w:t>
      </w:r>
      <w:r w:rsidR="007D0AF5">
        <w:rPr>
          <w:color w:val="000000"/>
        </w:rPr>
        <w:t xml:space="preserve">. Tai laikytina korupcijos rizikos veiksniu. </w:t>
      </w:r>
    </w:p>
    <w:p w14:paraId="5667D918" w14:textId="412D191C" w:rsidR="00C944D3" w:rsidRPr="00C944D3" w:rsidRDefault="007D0AF5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>Papildomai atkreiptinas dėmesys, kad galimai šios rodiklių reikšmės gali būti įvardintos kitame LR kultūros ministerijos priimtame teisės akte</w:t>
      </w:r>
      <w:r w:rsidR="00C944D3">
        <w:rPr>
          <w:color w:val="000000"/>
        </w:rPr>
        <w:t xml:space="preserve"> – </w:t>
      </w:r>
      <w:r w:rsidR="00C944D3" w:rsidRPr="00C944D3">
        <w:rPr>
          <w:bCs/>
          <w:shd w:val="clear" w:color="auto" w:fill="FFFFFF"/>
        </w:rPr>
        <w:t>„Aukštos meninės vertės, įvairaus ir įtraukaus kultūros turinio prieinamumo didinimas“ apraše</w:t>
      </w:r>
      <w:r w:rsidR="0026146A">
        <w:rPr>
          <w:rStyle w:val="Puslapioinaosnuoroda"/>
          <w:bCs/>
          <w:shd w:val="clear" w:color="auto" w:fill="FFFFFF"/>
        </w:rPr>
        <w:footnoteReference w:id="8"/>
      </w:r>
      <w:r w:rsidR="00AC6AA3">
        <w:t xml:space="preserve">. </w:t>
      </w:r>
      <w:r w:rsidR="00AC6AA3">
        <w:rPr>
          <w:color w:val="000000"/>
        </w:rPr>
        <w:t>Tačiau, pažymėtina, kad</w:t>
      </w:r>
      <w:r>
        <w:rPr>
          <w:color w:val="000000"/>
        </w:rPr>
        <w:t xml:space="preserve"> nors jame </w:t>
      </w:r>
      <w:r w:rsidR="006A6A06">
        <w:rPr>
          <w:color w:val="000000"/>
        </w:rPr>
        <w:t>ir numatyta tokia pati</w:t>
      </w:r>
      <w:r>
        <w:rPr>
          <w:color w:val="000000"/>
        </w:rPr>
        <w:t xml:space="preserve"> </w:t>
      </w:r>
      <w:r w:rsidR="006A6A06">
        <w:rPr>
          <w:color w:val="000000"/>
        </w:rPr>
        <w:t>veikla</w:t>
      </w:r>
      <w:r>
        <w:rPr>
          <w:color w:val="000000"/>
        </w:rPr>
        <w:t xml:space="preserve"> </w:t>
      </w:r>
      <w:r w:rsidR="00AC6AA3">
        <w:rPr>
          <w:color w:val="000000"/>
        </w:rPr>
        <w:t xml:space="preserve">– </w:t>
      </w:r>
      <w:r>
        <w:rPr>
          <w:color w:val="000000"/>
        </w:rPr>
        <w:t>Keit</w:t>
      </w:r>
      <w:r w:rsidR="00437601">
        <w:rPr>
          <w:color w:val="000000"/>
        </w:rPr>
        <w:t>imasis knygomis tarp bibliotekų, –</w:t>
      </w:r>
      <w:r>
        <w:rPr>
          <w:color w:val="000000"/>
        </w:rPr>
        <w:t xml:space="preserve"> bet nesutampa </w:t>
      </w:r>
      <w:r w:rsidR="005871EF">
        <w:rPr>
          <w:color w:val="000000"/>
        </w:rPr>
        <w:t xml:space="preserve">stebėsenos </w:t>
      </w:r>
      <w:r>
        <w:rPr>
          <w:color w:val="000000"/>
        </w:rPr>
        <w:t>rodiklių pavadinimai</w:t>
      </w:r>
      <w:r w:rsidR="000A7E0E">
        <w:rPr>
          <w:color w:val="000000"/>
        </w:rPr>
        <w:t>. P</w:t>
      </w:r>
      <w:r w:rsidR="00C944D3">
        <w:rPr>
          <w:color w:val="000000"/>
        </w:rPr>
        <w:t xml:space="preserve">avyzdžiui, </w:t>
      </w:r>
      <w:r w:rsidR="00C944D3">
        <w:t xml:space="preserve">Keitimosi knygomis tarp bibliotekų </w:t>
      </w:r>
      <w:r w:rsidR="00C944D3">
        <w:rPr>
          <w:color w:val="000000"/>
        </w:rPr>
        <w:t xml:space="preserve">aprašo vieno iš rodiklių pavadinimas </w:t>
      </w:r>
      <w:r w:rsidR="00437601">
        <w:rPr>
          <w:color w:val="000000"/>
        </w:rPr>
        <w:t xml:space="preserve">yra </w:t>
      </w:r>
      <w:r w:rsidR="00C944D3" w:rsidRPr="00C944D3">
        <w:rPr>
          <w:i/>
          <w:color w:val="000000"/>
        </w:rPr>
        <w:t>„Tarpbibliotekinio abonemento paslauga pasinaudojusių regiono gyventojų skaičius (asmenys)“</w:t>
      </w:r>
      <w:r w:rsidR="00C944D3">
        <w:rPr>
          <w:color w:val="000000"/>
        </w:rPr>
        <w:t xml:space="preserve">, tuo tarpu </w:t>
      </w:r>
      <w:r w:rsidR="00C944D3" w:rsidRPr="00C944D3">
        <w:rPr>
          <w:bCs/>
          <w:shd w:val="clear" w:color="auto" w:fill="FFFFFF"/>
        </w:rPr>
        <w:t>„Aukštos meninės vertės, įvairaus ir įtraukaus kultūros turinio prieinamumo didinimas“ apraše</w:t>
      </w:r>
      <w:r w:rsidR="00C944D3" w:rsidRPr="00C944D3">
        <w:rPr>
          <w:color w:val="000000"/>
        </w:rPr>
        <w:t xml:space="preserve"> </w:t>
      </w:r>
      <w:r w:rsidR="00C944D3">
        <w:rPr>
          <w:color w:val="000000"/>
        </w:rPr>
        <w:t xml:space="preserve">galimai šis rodiklis įvardinamas kaip </w:t>
      </w:r>
      <w:r w:rsidR="00C944D3" w:rsidRPr="00C944D3">
        <w:rPr>
          <w:i/>
          <w:color w:val="000000"/>
        </w:rPr>
        <w:t>„Gyventojų pasitenkinimas kultūros paslaugų prieinamumu“</w:t>
      </w:r>
      <w:r w:rsidR="00C944D3">
        <w:rPr>
          <w:color w:val="000000"/>
        </w:rPr>
        <w:t>. Atsižvelgiant į tai, kad šiais rodikliais siekiama skirtingų rez</w:t>
      </w:r>
      <w:r w:rsidR="00E73CB5">
        <w:rPr>
          <w:color w:val="000000"/>
        </w:rPr>
        <w:t xml:space="preserve">ultatų, lieka neaišku, kokių tikslų </w:t>
      </w:r>
      <w:r w:rsidR="000A7E0E">
        <w:rPr>
          <w:color w:val="000000"/>
        </w:rPr>
        <w:t xml:space="preserve">iš tikrųjų </w:t>
      </w:r>
      <w:r w:rsidR="00E73CB5">
        <w:rPr>
          <w:color w:val="000000"/>
        </w:rPr>
        <w:t>turi s</w:t>
      </w:r>
      <w:r w:rsidR="0026146A">
        <w:rPr>
          <w:color w:val="000000"/>
        </w:rPr>
        <w:t xml:space="preserve">iekti projektą vykdantys </w:t>
      </w:r>
      <w:r w:rsidR="000A7E0E">
        <w:rPr>
          <w:color w:val="000000"/>
        </w:rPr>
        <w:t>asmenys</w:t>
      </w:r>
      <w:r w:rsidR="00E73CB5">
        <w:rPr>
          <w:color w:val="000000"/>
        </w:rPr>
        <w:t>. N</w:t>
      </w:r>
      <w:r w:rsidR="000A7E0E">
        <w:rPr>
          <w:color w:val="000000"/>
        </w:rPr>
        <w:t>esuderintas ir galimai</w:t>
      </w:r>
      <w:r w:rsidR="00E73CB5">
        <w:rPr>
          <w:color w:val="000000"/>
        </w:rPr>
        <w:t xml:space="preserve"> tapačius teisinius santykius skirtingai reglamentuojantis teisinis reguliavimas leidžia interpretuoti teisines normas</w:t>
      </w:r>
      <w:r w:rsidR="005871EF">
        <w:rPr>
          <w:color w:val="000000"/>
        </w:rPr>
        <w:t xml:space="preserve"> ir jas aiškinti ne</w:t>
      </w:r>
      <w:r w:rsidR="00E73CB5">
        <w:rPr>
          <w:color w:val="000000"/>
        </w:rPr>
        <w:t xml:space="preserve">vienodai. Toks teisinis reguliavimas laikytinas ydingu antikorupciniu požiūriu.  </w:t>
      </w:r>
    </w:p>
    <w:p w14:paraId="567083B4" w14:textId="3088D94C" w:rsidR="00FB233B" w:rsidRPr="00E73CB5" w:rsidRDefault="00E73CB5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 xml:space="preserve">Vadovaujantis išdėstytu, rekomenduojame </w:t>
      </w:r>
      <w:r>
        <w:t xml:space="preserve">Keitimosi knygomis tarp bibliotekų </w:t>
      </w:r>
      <w:r>
        <w:rPr>
          <w:color w:val="000000"/>
        </w:rPr>
        <w:t>apraše reglamentuoti projektu siekiamų stebėsenos rodiklių reikšmes</w:t>
      </w:r>
      <w:r w:rsidR="005F466F">
        <w:rPr>
          <w:color w:val="000000"/>
        </w:rPr>
        <w:t>; t</w:t>
      </w:r>
      <w:r w:rsidR="000A7E0E">
        <w:rPr>
          <w:color w:val="000000"/>
        </w:rPr>
        <w:t>uo atveju, jeigu aukščiau paminėti teisės aktai reglamentuoja</w:t>
      </w:r>
      <w:r w:rsidR="00A72DDB">
        <w:rPr>
          <w:color w:val="000000"/>
        </w:rPr>
        <w:t xml:space="preserve"> tos pačios veiklos projektu siekiamus</w:t>
      </w:r>
      <w:r w:rsidR="000A7E0E">
        <w:rPr>
          <w:color w:val="000000"/>
        </w:rPr>
        <w:t xml:space="preserve"> stebėsenos rodiklius</w:t>
      </w:r>
      <w:r w:rsidR="005F466F">
        <w:rPr>
          <w:color w:val="000000"/>
        </w:rPr>
        <w:t xml:space="preserve">, siūlome </w:t>
      </w:r>
      <w:r w:rsidR="000A7E0E">
        <w:rPr>
          <w:color w:val="000000"/>
        </w:rPr>
        <w:t>suderinti skirtinguose teisės aktuose nustatytus stebėsenos rodiklius ir jų reikšmes</w:t>
      </w:r>
      <w:r>
        <w:rPr>
          <w:color w:val="000000"/>
        </w:rPr>
        <w:t xml:space="preserve">. </w:t>
      </w:r>
    </w:p>
    <w:p w14:paraId="59BB7AC3" w14:textId="4C3B21A7" w:rsidR="00265A8B" w:rsidRPr="00031171" w:rsidRDefault="006B580E" w:rsidP="00916972">
      <w:pPr>
        <w:pStyle w:val="Sraopastraipa"/>
        <w:numPr>
          <w:ilvl w:val="0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b/>
          <w:bCs/>
        </w:rPr>
      </w:pPr>
      <w:r w:rsidRPr="00031171">
        <w:rPr>
          <w:b/>
          <w:bCs/>
        </w:rPr>
        <w:t>Kit</w:t>
      </w:r>
      <w:r w:rsidR="00BD5BCD" w:rsidRPr="00031171">
        <w:rPr>
          <w:b/>
          <w:bCs/>
        </w:rPr>
        <w:t>os</w:t>
      </w:r>
      <w:r w:rsidRPr="00031171">
        <w:rPr>
          <w:b/>
          <w:bCs/>
        </w:rPr>
        <w:t xml:space="preserve"> antikorupcin</w:t>
      </w:r>
      <w:r w:rsidR="00BD5BCD" w:rsidRPr="00031171">
        <w:rPr>
          <w:b/>
          <w:bCs/>
        </w:rPr>
        <w:t>ės</w:t>
      </w:r>
      <w:r w:rsidRPr="00031171">
        <w:rPr>
          <w:b/>
          <w:bCs/>
        </w:rPr>
        <w:t xml:space="preserve"> pastab</w:t>
      </w:r>
      <w:r w:rsidR="00BD5BCD" w:rsidRPr="00031171">
        <w:rPr>
          <w:b/>
          <w:bCs/>
        </w:rPr>
        <w:t>os</w:t>
      </w:r>
      <w:r w:rsidR="00BA7379" w:rsidRPr="00031171">
        <w:rPr>
          <w:b/>
          <w:bCs/>
        </w:rPr>
        <w:t xml:space="preserve"> ir pasiūlym</w:t>
      </w:r>
      <w:r w:rsidR="00BD5BCD" w:rsidRPr="00031171">
        <w:rPr>
          <w:b/>
          <w:bCs/>
        </w:rPr>
        <w:t>ai</w:t>
      </w:r>
      <w:r w:rsidR="006630AC" w:rsidRPr="00031171">
        <w:rPr>
          <w:b/>
          <w:bCs/>
        </w:rPr>
        <w:t>:</w:t>
      </w:r>
    </w:p>
    <w:p w14:paraId="7115B27A" w14:textId="0F686AF8" w:rsidR="00F64CA4" w:rsidRPr="00AA2C61" w:rsidRDefault="00B65332" w:rsidP="00916972">
      <w:pPr>
        <w:pStyle w:val="Sraopastraipa"/>
        <w:numPr>
          <w:ilvl w:val="1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bCs/>
          <w:i/>
        </w:rPr>
      </w:pPr>
      <w:r>
        <w:rPr>
          <w:bCs/>
          <w:i/>
        </w:rPr>
        <w:lastRenderedPageBreak/>
        <w:t>Bibliotekų f</w:t>
      </w:r>
      <w:r w:rsidR="00886718" w:rsidRPr="00886718">
        <w:rPr>
          <w:bCs/>
          <w:i/>
        </w:rPr>
        <w:t xml:space="preserve">ondo patikrinimo </w:t>
      </w:r>
      <w:r>
        <w:rPr>
          <w:bCs/>
          <w:i/>
        </w:rPr>
        <w:t>(inventorizacijos) periodiškumo reglamentavimas stokoja teisinio apibrėžtumo ir išsamumo, yra dvisprasmis ir nesuderintas su galiojančiu teisiniu reguliavimu.</w:t>
      </w:r>
    </w:p>
    <w:p w14:paraId="72CCFD27" w14:textId="05B60B2A" w:rsidR="00224898" w:rsidRPr="002E0EE0" w:rsidRDefault="00886718" w:rsidP="00916972">
      <w:pPr>
        <w:tabs>
          <w:tab w:val="left" w:pos="1276"/>
        </w:tabs>
        <w:spacing w:line="360" w:lineRule="auto"/>
        <w:ind w:firstLine="851"/>
        <w:jc w:val="both"/>
        <w:rPr>
          <w:bCs/>
        </w:rPr>
      </w:pPr>
      <w:r w:rsidRPr="002E0EE0">
        <w:rPr>
          <w:bCs/>
        </w:rPr>
        <w:t>Fondo apsaugos nu</w:t>
      </w:r>
      <w:r w:rsidR="00424221" w:rsidRPr="002E0EE0">
        <w:rPr>
          <w:bCs/>
        </w:rPr>
        <w:t>ostatų 28 punkte nustatyta, kad</w:t>
      </w:r>
      <w:r w:rsidR="00202116">
        <w:rPr>
          <w:bCs/>
        </w:rPr>
        <w:t>,</w:t>
      </w:r>
      <w:r w:rsidR="00424221" w:rsidRPr="002E0EE0">
        <w:rPr>
          <w:bCs/>
        </w:rPr>
        <w:t xml:space="preserve"> </w:t>
      </w:r>
      <w:r w:rsidR="00424221" w:rsidRPr="002E0EE0">
        <w:rPr>
          <w:color w:val="000000"/>
        </w:rPr>
        <w:t>vadovaujan</w:t>
      </w:r>
      <w:r w:rsidR="00032FCC">
        <w:rPr>
          <w:color w:val="000000"/>
        </w:rPr>
        <w:t xml:space="preserve">tis Inventorizacijos taisyklių, </w:t>
      </w:r>
      <w:r w:rsidR="00424221" w:rsidRPr="002E0EE0">
        <w:rPr>
          <w:color w:val="000000"/>
        </w:rPr>
        <w:t>patvirtintų Lietuvos Respublikos Vyriausybės 1999 m. birželio 3 d. nutarimu Nr. 719 „Dėl Inventorizacijos taisyklių patvirtinimo“, 10.1 papunkčiu, bibliotekos fondo patikrinimo (inventorizacijos) p</w:t>
      </w:r>
      <w:r w:rsidR="006E4EC7" w:rsidRPr="002E0EE0">
        <w:rPr>
          <w:color w:val="000000"/>
        </w:rPr>
        <w:t>eriodiškumas nustatomas Fondo apsaugos n</w:t>
      </w:r>
      <w:r w:rsidR="00424221" w:rsidRPr="002E0EE0">
        <w:rPr>
          <w:color w:val="000000"/>
        </w:rPr>
        <w:t>uostatuose.</w:t>
      </w:r>
      <w:r w:rsidR="008933F8" w:rsidRPr="002E0EE0">
        <w:rPr>
          <w:color w:val="000000"/>
        </w:rPr>
        <w:t xml:space="preserve"> Šių nuostatų 32 punktas reglamentuoja išskirtinai bibliotekoms taikomus </w:t>
      </w:r>
      <w:r w:rsidR="0046793A">
        <w:rPr>
          <w:color w:val="000000"/>
        </w:rPr>
        <w:t>patikrinimo (</w:t>
      </w:r>
      <w:r w:rsidR="008933F8" w:rsidRPr="002E0EE0">
        <w:rPr>
          <w:color w:val="000000"/>
        </w:rPr>
        <w:t>inventorizacijos</w:t>
      </w:r>
      <w:r w:rsidR="0046793A">
        <w:rPr>
          <w:color w:val="000000"/>
        </w:rPr>
        <w:t>)</w:t>
      </w:r>
      <w:r w:rsidR="008933F8" w:rsidRPr="002E0EE0">
        <w:rPr>
          <w:color w:val="000000"/>
        </w:rPr>
        <w:t xml:space="preserve"> atlikimo terminus. </w:t>
      </w:r>
    </w:p>
    <w:p w14:paraId="6EF15526" w14:textId="22E4228E" w:rsidR="00E0391A" w:rsidRDefault="00E0391A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>Dėl Fondo apsaugos nuostat</w:t>
      </w:r>
      <w:r w:rsidR="00721325">
        <w:rPr>
          <w:color w:val="000000"/>
        </w:rPr>
        <w:t>uose nustatyto bibliotekų fondo patikrinimų</w:t>
      </w:r>
      <w:r>
        <w:rPr>
          <w:color w:val="000000"/>
        </w:rPr>
        <w:t xml:space="preserve"> (inventorizacijos) periodiškumo teikiame šiuos pastebėjimus</w:t>
      </w:r>
      <w:r w:rsidR="0046793A">
        <w:rPr>
          <w:color w:val="000000"/>
        </w:rPr>
        <w:t>.</w:t>
      </w:r>
    </w:p>
    <w:p w14:paraId="55C3390D" w14:textId="169DC9D7" w:rsidR="00032FCC" w:rsidRPr="00B83C1F" w:rsidRDefault="009A3990" w:rsidP="00916972">
      <w:pPr>
        <w:pStyle w:val="Sraopastraipa"/>
        <w:numPr>
          <w:ilvl w:val="2"/>
          <w:numId w:val="2"/>
        </w:numPr>
        <w:tabs>
          <w:tab w:val="left" w:pos="1560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>Pažymėtina</w:t>
      </w:r>
      <w:r w:rsidR="00AE4C5B">
        <w:rPr>
          <w:color w:val="000000"/>
        </w:rPr>
        <w:t xml:space="preserve">, kad </w:t>
      </w:r>
      <w:r w:rsidR="00032FCC">
        <w:rPr>
          <w:color w:val="000000"/>
        </w:rPr>
        <w:t>nuo 2022 m. gegužės 1 d.</w:t>
      </w:r>
      <w:r w:rsidR="00032FCC">
        <w:rPr>
          <w:rStyle w:val="Puslapioinaosnuoroda"/>
          <w:color w:val="000000"/>
        </w:rPr>
        <w:footnoteReference w:id="9"/>
      </w:r>
      <w:r w:rsidR="00032FCC">
        <w:rPr>
          <w:color w:val="000000"/>
        </w:rPr>
        <w:t xml:space="preserve"> </w:t>
      </w:r>
      <w:r w:rsidR="00DB1CE6">
        <w:rPr>
          <w:color w:val="000000"/>
        </w:rPr>
        <w:t xml:space="preserve">Fondo apsaugos nuostatuose </w:t>
      </w:r>
      <w:r w:rsidR="00AE4C5B">
        <w:rPr>
          <w:color w:val="000000"/>
        </w:rPr>
        <w:t xml:space="preserve">minimos LRV nutarimu Nr. 719 patvirtintos Inventorizacijos taisyklės </w:t>
      </w:r>
      <w:r>
        <w:rPr>
          <w:color w:val="000000"/>
        </w:rPr>
        <w:t>nebegalioja</w:t>
      </w:r>
      <w:r w:rsidR="00D95034">
        <w:rPr>
          <w:color w:val="000000"/>
        </w:rPr>
        <w:t xml:space="preserve">, o 2022 m. birželio 18 d. </w:t>
      </w:r>
      <w:r>
        <w:rPr>
          <w:color w:val="000000"/>
        </w:rPr>
        <w:t xml:space="preserve">LRV nutarimu Nr. 630 </w:t>
      </w:r>
      <w:r w:rsidR="00D95034">
        <w:rPr>
          <w:color w:val="000000"/>
        </w:rPr>
        <w:t>įsigaliojusiose Inventorizacijos taisyklėse</w:t>
      </w:r>
      <w:r w:rsidR="00D95034">
        <w:rPr>
          <w:rStyle w:val="Puslapioinaosnuoroda"/>
          <w:color w:val="000000"/>
        </w:rPr>
        <w:footnoteReference w:id="10"/>
      </w:r>
      <w:r w:rsidR="00D95034">
        <w:rPr>
          <w:color w:val="000000"/>
        </w:rPr>
        <w:t xml:space="preserve"> </w:t>
      </w:r>
      <w:r>
        <w:rPr>
          <w:color w:val="000000"/>
        </w:rPr>
        <w:t xml:space="preserve">(toliau – Inventorizacijos taisyklės) </w:t>
      </w:r>
      <w:r w:rsidR="00D95034">
        <w:rPr>
          <w:color w:val="000000"/>
        </w:rPr>
        <w:t>nebeliko nuostatos, kad viešojo sektoriaus subjektai</w:t>
      </w:r>
      <w:r w:rsidR="00032FCC">
        <w:rPr>
          <w:color w:val="000000"/>
        </w:rPr>
        <w:t xml:space="preserve"> gali vadovautis kitokiu</w:t>
      </w:r>
      <w:r w:rsidR="00D95034">
        <w:rPr>
          <w:color w:val="000000"/>
        </w:rPr>
        <w:t xml:space="preserve"> patikrinimų</w:t>
      </w:r>
      <w:r w:rsidR="00032FCC">
        <w:rPr>
          <w:color w:val="000000"/>
        </w:rPr>
        <w:t xml:space="preserve"> (inventorizacijos) periodiškumu</w:t>
      </w:r>
      <w:r w:rsidR="00D95034">
        <w:rPr>
          <w:color w:val="000000"/>
        </w:rPr>
        <w:t xml:space="preserve"> nei nustatyta Inventorizacijos taisyklėse.</w:t>
      </w:r>
      <w:r w:rsidR="002B336A">
        <w:rPr>
          <w:color w:val="000000"/>
        </w:rPr>
        <w:t xml:space="preserve"> </w:t>
      </w:r>
    </w:p>
    <w:p w14:paraId="35CD610C" w14:textId="6199683B" w:rsidR="00561056" w:rsidRPr="005B2D2A" w:rsidRDefault="00FE45A7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>Vadovaujantis</w:t>
      </w:r>
      <w:r w:rsidR="002B336A">
        <w:rPr>
          <w:color w:val="000000"/>
        </w:rPr>
        <w:t xml:space="preserve"> </w:t>
      </w:r>
      <w:r w:rsidR="008C01CF">
        <w:rPr>
          <w:color w:val="000000"/>
        </w:rPr>
        <w:t xml:space="preserve">Inventorizacijos taisyklių </w:t>
      </w:r>
      <w:r>
        <w:rPr>
          <w:color w:val="000000"/>
        </w:rPr>
        <w:t xml:space="preserve">6.1 papunkčiu, </w:t>
      </w:r>
      <w:r w:rsidR="00AC2CCD" w:rsidRPr="00AC2CCD">
        <w:rPr>
          <w:color w:val="000000"/>
          <w:lang w:eastAsia="lt-LT"/>
        </w:rPr>
        <w:t>subjekto buveinėje esantis ir (arba) jam priklausantis turtas ir įsipareigojimai privalo būti inventorizuoti ne rečiau kaip kartą per ataskaitinius metus</w:t>
      </w:r>
      <w:r w:rsidR="00AC2CCD">
        <w:rPr>
          <w:color w:val="000000"/>
          <w:lang w:eastAsia="lt-LT"/>
        </w:rPr>
        <w:t xml:space="preserve">. Išimčių </w:t>
      </w:r>
      <w:r w:rsidR="009A3990">
        <w:rPr>
          <w:color w:val="000000"/>
          <w:lang w:eastAsia="lt-LT"/>
        </w:rPr>
        <w:t xml:space="preserve">patikrinimo periodiškumui </w:t>
      </w:r>
      <w:r w:rsidR="00AC2CCD">
        <w:rPr>
          <w:color w:val="000000"/>
          <w:lang w:eastAsia="lt-LT"/>
        </w:rPr>
        <w:t xml:space="preserve">šiame ar kituose </w:t>
      </w:r>
      <w:r w:rsidR="007F794A">
        <w:rPr>
          <w:color w:val="000000"/>
          <w:lang w:eastAsia="lt-LT"/>
        </w:rPr>
        <w:t xml:space="preserve">Inventorizacijos </w:t>
      </w:r>
      <w:r w:rsidR="00AC2CCD">
        <w:rPr>
          <w:color w:val="000000"/>
          <w:lang w:eastAsia="lt-LT"/>
        </w:rPr>
        <w:t xml:space="preserve">taisyklių punktuose nėra nustatyta. Todėl, atsižvelgiant į tai, kad </w:t>
      </w:r>
      <w:r w:rsidR="00AA3846">
        <w:rPr>
          <w:color w:val="000000"/>
        </w:rPr>
        <w:t xml:space="preserve">galiojančiose </w:t>
      </w:r>
      <w:r w:rsidR="00AC2CCD">
        <w:rPr>
          <w:color w:val="000000"/>
        </w:rPr>
        <w:t xml:space="preserve">Inventorizacijos taisyklėse nėra numatyta galimybė </w:t>
      </w:r>
      <w:r w:rsidR="000F0681">
        <w:rPr>
          <w:color w:val="000000"/>
        </w:rPr>
        <w:t xml:space="preserve">subjekto vadovui nustatyti </w:t>
      </w:r>
      <w:r w:rsidR="009A3990">
        <w:rPr>
          <w:color w:val="000000"/>
        </w:rPr>
        <w:t>kitokį (ilgesnį ar trumpesnį)</w:t>
      </w:r>
      <w:r w:rsidR="000F0681">
        <w:rPr>
          <w:color w:val="000000"/>
        </w:rPr>
        <w:t xml:space="preserve"> turto inventorizacijos periodiškumo laiką, darytina išvada, kad Fondo apsaugos nuostatų 28 punktas, kuris numato, kad bibliotekos fondo patikrinimo (inventorizacijos) periodiškumas nustatomas Fondo apsa</w:t>
      </w:r>
      <w:r>
        <w:rPr>
          <w:color w:val="000000"/>
        </w:rPr>
        <w:t xml:space="preserve">ugos nuostatuose, yra </w:t>
      </w:r>
      <w:r w:rsidR="00721325">
        <w:rPr>
          <w:color w:val="000000"/>
        </w:rPr>
        <w:t>nesuderintas su</w:t>
      </w:r>
      <w:r>
        <w:rPr>
          <w:color w:val="000000"/>
        </w:rPr>
        <w:t xml:space="preserve"> </w:t>
      </w:r>
      <w:r w:rsidR="009A3990">
        <w:rPr>
          <w:color w:val="000000"/>
        </w:rPr>
        <w:t>I</w:t>
      </w:r>
      <w:r w:rsidR="002F7603">
        <w:rPr>
          <w:color w:val="000000"/>
        </w:rPr>
        <w:t>nventorizacijos taisyklėse</w:t>
      </w:r>
      <w:r w:rsidR="00721325">
        <w:rPr>
          <w:color w:val="000000"/>
        </w:rPr>
        <w:t xml:space="preserve"> įtvirtintu</w:t>
      </w:r>
      <w:r w:rsidR="009A3990">
        <w:rPr>
          <w:color w:val="000000"/>
        </w:rPr>
        <w:t xml:space="preserve"> re</w:t>
      </w:r>
      <w:r w:rsidR="00721325">
        <w:rPr>
          <w:color w:val="000000"/>
        </w:rPr>
        <w:t>guliavimu</w:t>
      </w:r>
      <w:r w:rsidR="009A3990">
        <w:rPr>
          <w:color w:val="000000"/>
        </w:rPr>
        <w:t>.</w:t>
      </w:r>
      <w:r w:rsidR="000F0681">
        <w:rPr>
          <w:color w:val="000000"/>
        </w:rPr>
        <w:t xml:space="preserve"> </w:t>
      </w:r>
    </w:p>
    <w:p w14:paraId="36FCDF20" w14:textId="06B2C3BD" w:rsidR="005242B1" w:rsidRDefault="006D2171" w:rsidP="00916972">
      <w:pPr>
        <w:pStyle w:val="Sraopastraipa"/>
        <w:numPr>
          <w:ilvl w:val="2"/>
          <w:numId w:val="2"/>
        </w:numPr>
        <w:tabs>
          <w:tab w:val="left" w:pos="1560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 xml:space="preserve">Įvertinus aukščiau pateiktą pastebėjimą, </w:t>
      </w:r>
      <w:r w:rsidR="005D16ED">
        <w:rPr>
          <w:color w:val="000000"/>
        </w:rPr>
        <w:t xml:space="preserve">Specialiųjų tyrimų tarnybos nuomone, </w:t>
      </w:r>
      <w:r w:rsidR="00200397">
        <w:rPr>
          <w:color w:val="000000"/>
        </w:rPr>
        <w:t>atitinkamai</w:t>
      </w:r>
      <w:r>
        <w:rPr>
          <w:color w:val="000000"/>
        </w:rPr>
        <w:t xml:space="preserve"> </w:t>
      </w:r>
      <w:r w:rsidR="00290DFE">
        <w:rPr>
          <w:color w:val="000000"/>
        </w:rPr>
        <w:t xml:space="preserve">turėtų būti pakartotinai peržiūrimi ir atnaujinti </w:t>
      </w:r>
      <w:r w:rsidR="009A08BD">
        <w:rPr>
          <w:color w:val="000000"/>
        </w:rPr>
        <w:t xml:space="preserve">Fondo apsaugos nuostatų </w:t>
      </w:r>
      <w:r>
        <w:rPr>
          <w:color w:val="000000"/>
        </w:rPr>
        <w:t xml:space="preserve">32 punkte nustatyti ilgesni </w:t>
      </w:r>
      <w:r w:rsidR="00721325">
        <w:rPr>
          <w:color w:val="000000"/>
        </w:rPr>
        <w:t xml:space="preserve">bibliotekų fondo </w:t>
      </w:r>
      <w:r>
        <w:rPr>
          <w:color w:val="000000"/>
        </w:rPr>
        <w:t xml:space="preserve">patikrinimo (inventorizacijos) atlikimo terminai. </w:t>
      </w:r>
    </w:p>
    <w:p w14:paraId="6910D849" w14:textId="41E1A705" w:rsidR="009A08BD" w:rsidRPr="006D2171" w:rsidRDefault="005D16ED" w:rsidP="00916972">
      <w:pPr>
        <w:pStyle w:val="Sraopastraipa"/>
        <w:tabs>
          <w:tab w:val="left" w:pos="1560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>Papildomai</w:t>
      </w:r>
      <w:r w:rsidR="006D2171">
        <w:rPr>
          <w:color w:val="000000"/>
        </w:rPr>
        <w:t xml:space="preserve"> atkreiptinas dėmesys į </w:t>
      </w:r>
      <w:r w:rsidR="00301966">
        <w:rPr>
          <w:color w:val="000000"/>
        </w:rPr>
        <w:t xml:space="preserve">šiuo metu Fondo apsaugos nuostatuose </w:t>
      </w:r>
      <w:r w:rsidR="00D725E1">
        <w:rPr>
          <w:color w:val="000000"/>
        </w:rPr>
        <w:t>nustatytą</w:t>
      </w:r>
      <w:r w:rsidR="00301966">
        <w:rPr>
          <w:color w:val="000000"/>
        </w:rPr>
        <w:t xml:space="preserve"> fondo patikrinimo (inventorizacijos) periodiškumo reglamentavimą: </w:t>
      </w:r>
      <w:r w:rsidR="00AD6C82">
        <w:rPr>
          <w:color w:val="000000"/>
        </w:rPr>
        <w:t xml:space="preserve"> </w:t>
      </w:r>
      <w:r w:rsidR="00290DFE">
        <w:rPr>
          <w:color w:val="000000"/>
        </w:rPr>
        <w:t xml:space="preserve"> </w:t>
      </w:r>
    </w:p>
    <w:p w14:paraId="0E6F2CC7" w14:textId="42068F73" w:rsidR="009314DC" w:rsidRPr="003B2AC1" w:rsidRDefault="005B79E2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color w:val="000000"/>
        </w:rPr>
        <w:t xml:space="preserve">Pagal </w:t>
      </w:r>
      <w:r w:rsidR="00A832F6">
        <w:rPr>
          <w:color w:val="000000"/>
        </w:rPr>
        <w:t xml:space="preserve">Fondo apsaugos nuostatų </w:t>
      </w:r>
      <w:r>
        <w:rPr>
          <w:bCs/>
        </w:rPr>
        <w:t>32.1 papunktį,</w:t>
      </w:r>
      <w:r w:rsidR="00A832F6">
        <w:rPr>
          <w:bCs/>
        </w:rPr>
        <w:t xml:space="preserve"> </w:t>
      </w:r>
      <w:r w:rsidR="00A832F6" w:rsidRPr="006C31C3">
        <w:rPr>
          <w:color w:val="000000"/>
        </w:rPr>
        <w:t xml:space="preserve">bibliotekose, </w:t>
      </w:r>
      <w:r w:rsidR="00532D37" w:rsidRPr="006C31C3">
        <w:rPr>
          <w:color w:val="000000"/>
        </w:rPr>
        <w:t>turinčiose daugiau kaip 1 mln. fizinių vienetų dokumentų,</w:t>
      </w:r>
      <w:r w:rsidR="00A832F6" w:rsidRPr="006C31C3">
        <w:rPr>
          <w:color w:val="000000"/>
        </w:rPr>
        <w:t xml:space="preserve"> atliekami tik daliniai patikrinimai pagal bibliotekos vadovo patvirtintą ilgalaikį fondo patikrinimo planą. </w:t>
      </w:r>
      <w:r>
        <w:rPr>
          <w:color w:val="000000"/>
        </w:rPr>
        <w:t xml:space="preserve">Tačiau </w:t>
      </w:r>
      <w:r w:rsidR="00CE62B9">
        <w:rPr>
          <w:color w:val="000000"/>
        </w:rPr>
        <w:t>nustatytas</w:t>
      </w:r>
      <w:r w:rsidR="008F58EB" w:rsidRPr="003B2AC1">
        <w:rPr>
          <w:color w:val="000000"/>
        </w:rPr>
        <w:t xml:space="preserve"> teis</w:t>
      </w:r>
      <w:r w:rsidR="00CE62B9">
        <w:rPr>
          <w:color w:val="000000"/>
        </w:rPr>
        <w:t>inis reguliavimas neatskleidžia</w:t>
      </w:r>
      <w:r w:rsidR="00A832F6" w:rsidRPr="003B2AC1">
        <w:rPr>
          <w:color w:val="000000"/>
        </w:rPr>
        <w:t xml:space="preserve">, kokiais kriterijais vadovaujantis vadovas nustato </w:t>
      </w:r>
      <w:r w:rsidR="00532D37" w:rsidRPr="003B2AC1">
        <w:rPr>
          <w:color w:val="000000"/>
        </w:rPr>
        <w:t xml:space="preserve">šiame plane </w:t>
      </w:r>
      <w:r w:rsidR="00721325">
        <w:rPr>
          <w:color w:val="000000"/>
        </w:rPr>
        <w:t>pa</w:t>
      </w:r>
      <w:r w:rsidR="00A832F6" w:rsidRPr="003B2AC1">
        <w:rPr>
          <w:color w:val="000000"/>
        </w:rPr>
        <w:t>tikrinimo</w:t>
      </w:r>
      <w:r w:rsidR="00532D37" w:rsidRPr="003B2AC1">
        <w:rPr>
          <w:color w:val="000000"/>
        </w:rPr>
        <w:t xml:space="preserve"> (inventorizacijos)</w:t>
      </w:r>
      <w:r w:rsidR="00721325">
        <w:rPr>
          <w:color w:val="000000"/>
        </w:rPr>
        <w:t xml:space="preserve"> </w:t>
      </w:r>
      <w:r w:rsidR="00721325">
        <w:rPr>
          <w:color w:val="000000"/>
        </w:rPr>
        <w:lastRenderedPageBreak/>
        <w:t>periodiškumą</w:t>
      </w:r>
      <w:r w:rsidR="00A832F6" w:rsidRPr="003B2AC1">
        <w:rPr>
          <w:color w:val="000000"/>
        </w:rPr>
        <w:t>.</w:t>
      </w:r>
      <w:r w:rsidR="00BE1FC1" w:rsidRPr="003B2AC1">
        <w:rPr>
          <w:color w:val="000000"/>
        </w:rPr>
        <w:t xml:space="preserve"> Atsižvelgiant į tai, gali pasitaikyti atvejų, kai</w:t>
      </w:r>
      <w:r w:rsidR="00532D37" w:rsidRPr="003B2AC1">
        <w:rPr>
          <w:color w:val="000000"/>
        </w:rPr>
        <w:t>, siekiant išvengti galimų bibliotekos fondo neatitikimų,</w:t>
      </w:r>
      <w:r w:rsidR="00BE1FC1" w:rsidRPr="003B2AC1">
        <w:rPr>
          <w:color w:val="000000"/>
        </w:rPr>
        <w:t xml:space="preserve"> </w:t>
      </w:r>
      <w:r w:rsidR="00D715C9" w:rsidRPr="003B2AC1">
        <w:rPr>
          <w:color w:val="000000"/>
        </w:rPr>
        <w:t>vadovo nustatytame tikrinimo plane tikrinimo periodiškumas gali būti parink</w:t>
      </w:r>
      <w:r w:rsidR="009314DC" w:rsidRPr="003B2AC1">
        <w:rPr>
          <w:color w:val="000000"/>
        </w:rPr>
        <w:t xml:space="preserve">tas nepagrįstai per ilgas. Be to, </w:t>
      </w:r>
      <w:r w:rsidR="00275B0B">
        <w:rPr>
          <w:color w:val="000000"/>
        </w:rPr>
        <w:t xml:space="preserve">svarbu įvertinti ir tai, kad bibliotekos </w:t>
      </w:r>
      <w:r w:rsidR="009F77B8">
        <w:rPr>
          <w:color w:val="000000"/>
        </w:rPr>
        <w:t>vadovo nustatyto</w:t>
      </w:r>
      <w:r w:rsidR="00275B0B">
        <w:rPr>
          <w:color w:val="000000"/>
        </w:rPr>
        <w:t xml:space="preserve"> tikrinimo periodiškumo plano keitimo tvarka yra paprastesnė nei Fondo apsaugos nuostatų, todėl jis gali būti </w:t>
      </w:r>
      <w:r w:rsidR="00680BC1">
        <w:rPr>
          <w:i/>
          <w:color w:val="000000"/>
        </w:rPr>
        <w:t>pritaikomas</w:t>
      </w:r>
      <w:r w:rsidR="00275B0B">
        <w:rPr>
          <w:color w:val="000000"/>
        </w:rPr>
        <w:t xml:space="preserve"> reikiamai situacijai</w:t>
      </w:r>
      <w:r w:rsidR="000A2AA4">
        <w:rPr>
          <w:color w:val="000000"/>
        </w:rPr>
        <w:t xml:space="preserve">. </w:t>
      </w:r>
      <w:r w:rsidR="00AF408A">
        <w:rPr>
          <w:color w:val="000000"/>
        </w:rPr>
        <w:t xml:space="preserve">Siekiant išvengti minėtų situacijų, </w:t>
      </w:r>
      <w:r w:rsidR="00927217">
        <w:rPr>
          <w:color w:val="000000"/>
        </w:rPr>
        <w:t xml:space="preserve">tokiais atvejais </w:t>
      </w:r>
      <w:r w:rsidR="00AF408A">
        <w:rPr>
          <w:color w:val="000000"/>
        </w:rPr>
        <w:t xml:space="preserve">rekomenduojama esminius patikrinimo (inventorizacijos) klausimus reglamentuoti </w:t>
      </w:r>
      <w:r w:rsidR="00927217">
        <w:rPr>
          <w:color w:val="000000"/>
        </w:rPr>
        <w:t>aukštesnės galios</w:t>
      </w:r>
      <w:r w:rsidR="00AF408A">
        <w:rPr>
          <w:color w:val="000000"/>
        </w:rPr>
        <w:t xml:space="preserve"> teisės aktuose.  </w:t>
      </w:r>
    </w:p>
    <w:p w14:paraId="1DFFDE47" w14:textId="4A69AC20" w:rsidR="00686CC3" w:rsidRPr="0048303C" w:rsidRDefault="00A832F6" w:rsidP="00916972">
      <w:pPr>
        <w:pStyle w:val="Sraopastraipa"/>
        <w:numPr>
          <w:ilvl w:val="0"/>
          <w:numId w:val="31"/>
        </w:numPr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color w:val="000000"/>
        </w:rPr>
        <w:t xml:space="preserve">Fondo apsaugos nuostatų </w:t>
      </w:r>
      <w:r w:rsidR="009D374F">
        <w:rPr>
          <w:bCs/>
        </w:rPr>
        <w:t xml:space="preserve">32.2 papunktyje </w:t>
      </w:r>
      <w:r w:rsidR="00834EEF">
        <w:rPr>
          <w:bCs/>
        </w:rPr>
        <w:t>nenustatytas dalies fondo patikrinimo periodiškumas</w:t>
      </w:r>
      <w:r w:rsidR="009314DC">
        <w:rPr>
          <w:bCs/>
        </w:rPr>
        <w:t xml:space="preserve">, todėl nėra aišku, </w:t>
      </w:r>
      <w:r w:rsidR="00C70D06">
        <w:rPr>
          <w:bCs/>
        </w:rPr>
        <w:t>kas kiek laiko</w:t>
      </w:r>
      <w:r w:rsidR="0064566D">
        <w:rPr>
          <w:bCs/>
        </w:rPr>
        <w:t xml:space="preserve"> jis </w:t>
      </w:r>
      <w:r w:rsidR="00927217">
        <w:rPr>
          <w:bCs/>
        </w:rPr>
        <w:t>turi būti atliekama</w:t>
      </w:r>
      <w:r w:rsidR="009314DC">
        <w:rPr>
          <w:bCs/>
        </w:rPr>
        <w:t xml:space="preserve">s. </w:t>
      </w:r>
      <w:r w:rsidR="0083061C">
        <w:rPr>
          <w:bCs/>
        </w:rPr>
        <w:t>Atsižvelgiant į tai, kad t</w:t>
      </w:r>
      <w:r w:rsidR="00E66F76">
        <w:rPr>
          <w:bCs/>
        </w:rPr>
        <w:t>eisinio reguliavimo spraga</w:t>
      </w:r>
      <w:r w:rsidR="009314DC" w:rsidRPr="0083061C">
        <w:rPr>
          <w:bCs/>
        </w:rPr>
        <w:t xml:space="preserve">, </w:t>
      </w:r>
      <w:r w:rsidR="00E66F76">
        <w:t>atsiradusi</w:t>
      </w:r>
      <w:r w:rsidR="0083061C">
        <w:t xml:space="preserve"> dėl nepakankamai išsamaus teisinio reguliavimo</w:t>
      </w:r>
      <w:r w:rsidR="0005524B">
        <w:t>,</w:t>
      </w:r>
      <w:r w:rsidR="009314DC" w:rsidRPr="0083061C">
        <w:rPr>
          <w:bCs/>
        </w:rPr>
        <w:t xml:space="preserve"> sutei</w:t>
      </w:r>
      <w:r w:rsidR="0005524B">
        <w:rPr>
          <w:bCs/>
        </w:rPr>
        <w:t>kia galimybę už šio</w:t>
      </w:r>
      <w:r w:rsidR="006B7A62" w:rsidRPr="0083061C">
        <w:rPr>
          <w:bCs/>
        </w:rPr>
        <w:t xml:space="preserve"> patikrinimo atlikimą</w:t>
      </w:r>
      <w:r w:rsidR="009314DC" w:rsidRPr="0083061C">
        <w:rPr>
          <w:bCs/>
        </w:rPr>
        <w:t xml:space="preserve"> atsakingiems asmenims </w:t>
      </w:r>
      <w:r w:rsidR="0048303C">
        <w:rPr>
          <w:bCs/>
        </w:rPr>
        <w:t>savarankiškai nuspręsti dėl</w:t>
      </w:r>
      <w:r w:rsidR="006B7A62" w:rsidRPr="0083061C">
        <w:rPr>
          <w:bCs/>
        </w:rPr>
        <w:t xml:space="preserve"> patikrinimo atlikimo p</w:t>
      </w:r>
      <w:r w:rsidR="0048303C">
        <w:rPr>
          <w:bCs/>
        </w:rPr>
        <w:t>eriodiškumo, gali kilti atvejų, kai</w:t>
      </w:r>
      <w:r w:rsidR="0005524B">
        <w:rPr>
          <w:bCs/>
        </w:rPr>
        <w:t xml:space="preserve"> sąmoningai </w:t>
      </w:r>
      <w:r w:rsidR="009F77B8">
        <w:rPr>
          <w:bCs/>
        </w:rPr>
        <w:t>būtų</w:t>
      </w:r>
      <w:r w:rsidR="0048303C">
        <w:rPr>
          <w:bCs/>
        </w:rPr>
        <w:t xml:space="preserve"> </w:t>
      </w:r>
      <w:r w:rsidR="0005524B">
        <w:rPr>
          <w:bCs/>
        </w:rPr>
        <w:t>vengiama</w:t>
      </w:r>
      <w:r w:rsidR="0048303C">
        <w:rPr>
          <w:bCs/>
        </w:rPr>
        <w:t xml:space="preserve"> atlikti</w:t>
      </w:r>
      <w:r w:rsidR="007850E6">
        <w:rPr>
          <w:bCs/>
        </w:rPr>
        <w:t xml:space="preserve"> </w:t>
      </w:r>
      <w:r w:rsidR="00927217">
        <w:rPr>
          <w:bCs/>
        </w:rPr>
        <w:t xml:space="preserve">bibliotekos fondo </w:t>
      </w:r>
      <w:r w:rsidR="007850E6">
        <w:rPr>
          <w:bCs/>
        </w:rPr>
        <w:t>patikrinimą.</w:t>
      </w:r>
      <w:r w:rsidR="0005524B">
        <w:rPr>
          <w:bCs/>
        </w:rPr>
        <w:t xml:space="preserve"> </w:t>
      </w:r>
      <w:r w:rsidR="007850E6">
        <w:rPr>
          <w:bCs/>
        </w:rPr>
        <w:t xml:space="preserve">Dėl šios priežasties gali būti nenustatytas fondo dokumentų trūkumas, </w:t>
      </w:r>
      <w:r w:rsidR="0048303C">
        <w:rPr>
          <w:bCs/>
        </w:rPr>
        <w:t xml:space="preserve">kuris gali atsirasti tiek </w:t>
      </w:r>
      <w:r w:rsidR="00927217">
        <w:rPr>
          <w:bCs/>
        </w:rPr>
        <w:t>dėl objektyvių (pvz., dokumentų dingimo skaitytojui jų negrąžinus</w:t>
      </w:r>
      <w:r w:rsidR="0048303C">
        <w:rPr>
          <w:bCs/>
        </w:rPr>
        <w:t>), tiek dėl tyčinių darbuotojų veiksmų</w:t>
      </w:r>
      <w:r w:rsidR="007850E6">
        <w:rPr>
          <w:bCs/>
        </w:rPr>
        <w:t xml:space="preserve"> (pvz., dokumentų pasisavinimo)</w:t>
      </w:r>
      <w:r w:rsidR="0048303C">
        <w:rPr>
          <w:bCs/>
        </w:rPr>
        <w:t xml:space="preserve">. </w:t>
      </w:r>
    </w:p>
    <w:p w14:paraId="5E156228" w14:textId="06872E67" w:rsidR="00EB5F6B" w:rsidRPr="0062308F" w:rsidRDefault="00F07412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color w:val="000000"/>
        </w:rPr>
      </w:pPr>
      <w:r>
        <w:rPr>
          <w:bCs/>
        </w:rPr>
        <w:t>Atsižvelgiant į išdėstytą, r</w:t>
      </w:r>
      <w:r w:rsidR="004B694F">
        <w:rPr>
          <w:color w:val="000000"/>
        </w:rPr>
        <w:t xml:space="preserve">ekomenduojame vadovautis </w:t>
      </w:r>
      <w:r w:rsidR="00743DB1">
        <w:rPr>
          <w:color w:val="000000"/>
        </w:rPr>
        <w:t xml:space="preserve">aukštesnės galios </w:t>
      </w:r>
      <w:r w:rsidR="004B694F">
        <w:rPr>
          <w:color w:val="000000"/>
        </w:rPr>
        <w:t>teisiniame reguliavime nustatytu turto patikrinimo (inventorizacijos)</w:t>
      </w:r>
      <w:r>
        <w:rPr>
          <w:color w:val="000000"/>
        </w:rPr>
        <w:t xml:space="preserve"> periodiškumu, o </w:t>
      </w:r>
      <w:r w:rsidR="00102609">
        <w:rPr>
          <w:color w:val="000000"/>
        </w:rPr>
        <w:t>tuo atveju, jei teisinis reguliavimas suteiktų galimybę</w:t>
      </w:r>
      <w:r>
        <w:rPr>
          <w:color w:val="000000"/>
        </w:rPr>
        <w:t xml:space="preserve"> nustatyti kitokį turto patikrinimo periodiškumą nei Inventorizacijos taisyklėse – įvertinti pateiktus pastebėjimus ir </w:t>
      </w:r>
      <w:r w:rsidR="005B79E2">
        <w:rPr>
          <w:color w:val="000000"/>
        </w:rPr>
        <w:t xml:space="preserve">ministro įsakymu tvirtinamame </w:t>
      </w:r>
      <w:r>
        <w:rPr>
          <w:color w:val="000000"/>
        </w:rPr>
        <w:t xml:space="preserve">teisės akte vengti neapibrėžtų, dviprasmių patikrinimo periodiškumą reglamentuojančių teisinių normų. </w:t>
      </w:r>
    </w:p>
    <w:p w14:paraId="33DC5B60" w14:textId="18D82AE7" w:rsidR="00B65332" w:rsidRPr="0058229B" w:rsidRDefault="0011470D" w:rsidP="00916972">
      <w:pPr>
        <w:pStyle w:val="Sraopastraipa"/>
        <w:numPr>
          <w:ilvl w:val="1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bCs/>
          <w:i/>
        </w:rPr>
      </w:pPr>
      <w:r>
        <w:rPr>
          <w:bCs/>
          <w:i/>
        </w:rPr>
        <w:t xml:space="preserve">Dalis </w:t>
      </w:r>
      <w:r w:rsidR="0058229B" w:rsidRPr="0058229B">
        <w:rPr>
          <w:bCs/>
          <w:i/>
        </w:rPr>
        <w:t xml:space="preserve">Projektų administravimo ir finansavimo </w:t>
      </w:r>
      <w:r>
        <w:rPr>
          <w:bCs/>
          <w:i/>
        </w:rPr>
        <w:t>aprašo nuostatų</w:t>
      </w:r>
      <w:r w:rsidR="00944CB5">
        <w:rPr>
          <w:bCs/>
          <w:i/>
        </w:rPr>
        <w:t xml:space="preserve"> suteikia galimybę projektus vertinančiam subjektui vienasmeniškai nuspręsti dėl projektų vertinimui ir atsiskaitymui už rezultatus taikytinų sąlygų.</w:t>
      </w:r>
    </w:p>
    <w:p w14:paraId="3B876BAA" w14:textId="3A0FD9F9" w:rsidR="00D80DBB" w:rsidRDefault="0070183F" w:rsidP="00916972">
      <w:pPr>
        <w:pStyle w:val="Sraopastraipa"/>
        <w:numPr>
          <w:ilvl w:val="2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t>Projektų administravimo ir finansavimo aprašo 11 punkte nustatyta, kad atsižvelgiant į projektų parengtumą ar kitas aplinkybes, kiekvienam iš projektų gali būti nustatomas individualus PĮP (</w:t>
      </w:r>
      <w:r w:rsidR="00907A81" w:rsidRPr="00002BCE">
        <w:rPr>
          <w:i/>
        </w:rPr>
        <w:t>mūsų past</w:t>
      </w:r>
      <w:r w:rsidR="00907A81">
        <w:t>. projektų įgyvendinimo planas</w:t>
      </w:r>
      <w:r w:rsidR="00002BCE">
        <w:t xml:space="preserve">) </w:t>
      </w:r>
      <w:r>
        <w:t>pateikimo terminas.</w:t>
      </w:r>
      <w:r w:rsidR="009E03B4">
        <w:rPr>
          <w:bCs/>
        </w:rPr>
        <w:t xml:space="preserve"> </w:t>
      </w:r>
      <w:r w:rsidR="00002BCE" w:rsidRPr="009E03B4">
        <w:rPr>
          <w:bCs/>
        </w:rPr>
        <w:t>T</w:t>
      </w:r>
      <w:r w:rsidR="009E03B4">
        <w:rPr>
          <w:bCs/>
        </w:rPr>
        <w:t>ačiau t</w:t>
      </w:r>
      <w:r w:rsidR="00002BCE" w:rsidRPr="009E03B4">
        <w:rPr>
          <w:bCs/>
        </w:rPr>
        <w:t>eisiniame reguliavime nenustatyta, kokios kitos aplinkybės gali turėti įtakos individualiam PĮP pateikimo termino nustatymui</w:t>
      </w:r>
      <w:r w:rsidR="00D80DBB">
        <w:rPr>
          <w:bCs/>
        </w:rPr>
        <w:t>.</w:t>
      </w:r>
    </w:p>
    <w:p w14:paraId="370402B5" w14:textId="77777777" w:rsidR="00F449DF" w:rsidRDefault="00D80DBB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 xml:space="preserve">Atsižvelgiant į tai, kad </w:t>
      </w:r>
      <w:r w:rsidR="007E54C0" w:rsidRPr="00D80DBB">
        <w:rPr>
          <w:bCs/>
        </w:rPr>
        <w:t>kiekvienu atveju paliekama neribota laisvė</w:t>
      </w:r>
      <w:r>
        <w:rPr>
          <w:bCs/>
        </w:rPr>
        <w:t xml:space="preserve"> vertinti </w:t>
      </w:r>
      <w:r w:rsidR="00553CE6">
        <w:rPr>
          <w:bCs/>
        </w:rPr>
        <w:t>dėl tokių aplinkybių tinkamumo, s</w:t>
      </w:r>
      <w:r w:rsidR="00BA573E" w:rsidRPr="00553CE6">
        <w:rPr>
          <w:bCs/>
        </w:rPr>
        <w:t xml:space="preserve">iekiant </w:t>
      </w:r>
      <w:r w:rsidR="007E54C0" w:rsidRPr="00553CE6">
        <w:rPr>
          <w:bCs/>
        </w:rPr>
        <w:t xml:space="preserve">išvengti dėl teisinio neapibrėžtumo galinčių </w:t>
      </w:r>
      <w:r w:rsidR="00524A1B">
        <w:rPr>
          <w:bCs/>
        </w:rPr>
        <w:t>kilti skirtingų vertinimo rezultatų, rekomenduojame reglamentuoti, kokios kitos aplinkybės gali įtakoti individualaus PĮP pateikimo termino nustatymo.</w:t>
      </w:r>
    </w:p>
    <w:p w14:paraId="6701E1F7" w14:textId="2F0C5412" w:rsidR="00002BCE" w:rsidRPr="00F449DF" w:rsidRDefault="00BA573E" w:rsidP="00916972">
      <w:pPr>
        <w:pStyle w:val="Sraopastraipa"/>
        <w:numPr>
          <w:ilvl w:val="2"/>
          <w:numId w:val="2"/>
        </w:numPr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t xml:space="preserve">Vadovaujantis </w:t>
      </w:r>
      <w:r w:rsidR="00002BCE">
        <w:t>Projektų administravimo</w:t>
      </w:r>
      <w:r>
        <w:t xml:space="preserve"> ir finansavimo aprašo 12 punktu, </w:t>
      </w:r>
      <w:r w:rsidR="00F52C81">
        <w:t xml:space="preserve">esant tam atvejui, kai pareiškėjas praleidžia PĮP pateikimo terminą, atsižvelgiant į </w:t>
      </w:r>
      <w:r w:rsidR="002F0271">
        <w:t xml:space="preserve">priežastis gali būti priimamas </w:t>
      </w:r>
      <w:r w:rsidR="002F0271">
        <w:lastRenderedPageBreak/>
        <w:t>sprendimas dėl PĮP pateikimo termino pratęsimo arba PĮP priėmimo (kai PĮP pateikiamas po termino pabaigos nepateikus prašymo pratęsti PĮP pateikimo terminą).</w:t>
      </w:r>
    </w:p>
    <w:p w14:paraId="0D73FC1E" w14:textId="47D0AC8D" w:rsidR="005C261E" w:rsidRDefault="00CB6EB9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Įvertinus šią bei kitas aprašo nuostatas, pažymėtina, kad t</w:t>
      </w:r>
      <w:r w:rsidR="005C261E">
        <w:rPr>
          <w:bCs/>
        </w:rPr>
        <w:t>eisinis reguliavimas neatskleidžia:</w:t>
      </w:r>
    </w:p>
    <w:p w14:paraId="479C39B7" w14:textId="0AA6B47B" w:rsidR="005C261E" w:rsidRDefault="00EB6F67" w:rsidP="00916972">
      <w:pPr>
        <w:pStyle w:val="Sraopastraipa"/>
        <w:numPr>
          <w:ilvl w:val="0"/>
          <w:numId w:val="34"/>
        </w:numPr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kas priima sprendimą dėl PĮP priėmimo</w:t>
      </w:r>
      <w:r w:rsidR="00915CD4">
        <w:rPr>
          <w:bCs/>
        </w:rPr>
        <w:t>, kai terminas praleistas, bet pareiškėjas prašymo pratęsti terminą neteikė</w:t>
      </w:r>
      <w:r w:rsidR="005C261E">
        <w:rPr>
          <w:bCs/>
        </w:rPr>
        <w:t xml:space="preserve"> – </w:t>
      </w:r>
      <w:r w:rsidR="00680BC1">
        <w:rPr>
          <w:bCs/>
        </w:rPr>
        <w:t xml:space="preserve">nėra aišku, </w:t>
      </w:r>
      <w:r w:rsidR="005C261E">
        <w:rPr>
          <w:bCs/>
        </w:rPr>
        <w:t>ar tokį sprendimą priima vienasmeniškai ministerijos paskirtas vertintojas, ar sudaryta komisija; bei</w:t>
      </w:r>
      <w:r w:rsidR="00915CD4">
        <w:rPr>
          <w:bCs/>
        </w:rPr>
        <w:t xml:space="preserve"> </w:t>
      </w:r>
    </w:p>
    <w:p w14:paraId="2FAA96F8" w14:textId="52606B9B" w:rsidR="00915CD4" w:rsidRPr="005C261E" w:rsidRDefault="005C261E" w:rsidP="00916972">
      <w:pPr>
        <w:pStyle w:val="Sraopastraipa"/>
        <w:numPr>
          <w:ilvl w:val="0"/>
          <w:numId w:val="34"/>
        </w:numPr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galimų priežasčių</w:t>
      </w:r>
      <w:r w:rsidRPr="005C261E">
        <w:rPr>
          <w:bCs/>
        </w:rPr>
        <w:t xml:space="preserve">, kurios </w:t>
      </w:r>
      <w:r w:rsidR="00915CD4" w:rsidRPr="005C261E">
        <w:rPr>
          <w:bCs/>
        </w:rPr>
        <w:t xml:space="preserve">gali </w:t>
      </w:r>
      <w:r>
        <w:rPr>
          <w:bCs/>
        </w:rPr>
        <w:t>turėti įtakos</w:t>
      </w:r>
      <w:r w:rsidR="00915CD4" w:rsidRPr="005C261E">
        <w:rPr>
          <w:bCs/>
        </w:rPr>
        <w:t>, kad PĮP bus priimtas jau pasibaigus jo pateikimo terminui</w:t>
      </w:r>
      <w:r w:rsidR="00680BC1">
        <w:rPr>
          <w:bCs/>
        </w:rPr>
        <w:t>, o projekto vykdytojas neprašo pratęsti praleisto termino</w:t>
      </w:r>
      <w:r w:rsidR="00915CD4" w:rsidRPr="005C261E">
        <w:rPr>
          <w:bCs/>
        </w:rPr>
        <w:t xml:space="preserve">. </w:t>
      </w:r>
    </w:p>
    <w:p w14:paraId="7CBEDE5E" w14:textId="7DCFB33C" w:rsidR="005C261E" w:rsidRDefault="00680BC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Teisiniame akte nereglamentavus</w:t>
      </w:r>
      <w:r w:rsidR="005C261E">
        <w:rPr>
          <w:bCs/>
        </w:rPr>
        <w:t xml:space="preserve"> minėtų klausimų, egzistuoja </w:t>
      </w:r>
      <w:r w:rsidR="00915CD4">
        <w:rPr>
          <w:bCs/>
        </w:rPr>
        <w:t xml:space="preserve">rizika, kad </w:t>
      </w:r>
      <w:r w:rsidR="00D80DBB">
        <w:rPr>
          <w:bCs/>
        </w:rPr>
        <w:t>esant vienodom</w:t>
      </w:r>
      <w:r w:rsidR="00967FE1">
        <w:rPr>
          <w:bCs/>
        </w:rPr>
        <w:t xml:space="preserve">s aplinkybėms </w:t>
      </w:r>
      <w:r w:rsidR="005C261E">
        <w:rPr>
          <w:bCs/>
        </w:rPr>
        <w:t xml:space="preserve">bus pasielgiama skirtingai ir, praleidus terminą pateikti PĮP, </w:t>
      </w:r>
      <w:r>
        <w:rPr>
          <w:bCs/>
        </w:rPr>
        <w:t xml:space="preserve">vienu atveju </w:t>
      </w:r>
      <w:r w:rsidR="005C261E">
        <w:rPr>
          <w:bCs/>
        </w:rPr>
        <w:t>jis bus priimtas</w:t>
      </w:r>
      <w:r>
        <w:rPr>
          <w:bCs/>
        </w:rPr>
        <w:t xml:space="preserve">, o kitu – ne. </w:t>
      </w:r>
      <w:r w:rsidR="005A71FE">
        <w:rPr>
          <w:bCs/>
        </w:rPr>
        <w:t>Korupcijos rizikos tikimybė ypatingai didėja tuo atveju, jeigu tokį sprendimą turi teisę priimti vienas ministerijos darbuotojas.</w:t>
      </w:r>
      <w:r w:rsidR="005C261E">
        <w:rPr>
          <w:bCs/>
        </w:rPr>
        <w:t xml:space="preserve"> </w:t>
      </w:r>
    </w:p>
    <w:p w14:paraId="7868CA07" w14:textId="224B78DE" w:rsidR="004807DF" w:rsidRPr="00CB3CEE" w:rsidRDefault="001D0177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  <w:rPr>
          <w:bCs/>
        </w:rPr>
      </w:pPr>
      <w:r>
        <w:rPr>
          <w:bCs/>
        </w:rPr>
        <w:t>Atsižvelgdami į išdėstytą,</w:t>
      </w:r>
      <w:r w:rsidR="005A71FE">
        <w:rPr>
          <w:bCs/>
        </w:rPr>
        <w:t xml:space="preserve"> s</w:t>
      </w:r>
      <w:r w:rsidR="005C261E">
        <w:rPr>
          <w:bCs/>
        </w:rPr>
        <w:t xml:space="preserve">iūlome </w:t>
      </w:r>
      <w:r w:rsidR="00680BC1">
        <w:rPr>
          <w:bCs/>
        </w:rPr>
        <w:t xml:space="preserve">patikslinti </w:t>
      </w:r>
      <w:r w:rsidR="005C261E">
        <w:t>Projektų admi</w:t>
      </w:r>
      <w:r w:rsidR="00680BC1">
        <w:t>nistravimo ir finansavimo aprašą pagal pateiktus pastebėjimus</w:t>
      </w:r>
      <w:r w:rsidR="005C261E">
        <w:t xml:space="preserve">. </w:t>
      </w:r>
      <w:r w:rsidR="00915CD4">
        <w:rPr>
          <w:bCs/>
        </w:rPr>
        <w:t xml:space="preserve"> </w:t>
      </w:r>
    </w:p>
    <w:p w14:paraId="1CB89A3C" w14:textId="3330601C" w:rsidR="00D60D8D" w:rsidRDefault="004B4C17" w:rsidP="00916972">
      <w:pPr>
        <w:pStyle w:val="Sraopastraipa"/>
        <w:numPr>
          <w:ilvl w:val="2"/>
          <w:numId w:val="2"/>
        </w:numPr>
        <w:tabs>
          <w:tab w:val="left" w:pos="1276"/>
        </w:tabs>
        <w:spacing w:line="360" w:lineRule="auto"/>
        <w:ind w:left="0" w:firstLine="851"/>
        <w:jc w:val="both"/>
      </w:pPr>
      <w:r>
        <w:t>Vadovaujantis</w:t>
      </w:r>
      <w:r w:rsidR="009F6DA1">
        <w:t xml:space="preserve"> Projektų administravimo ir finansavimo aprašo</w:t>
      </w:r>
      <w:r>
        <w:t xml:space="preserve"> 38 punktu</w:t>
      </w:r>
      <w:r w:rsidR="009F6DA1">
        <w:t xml:space="preserve">, projekto vykdytojas už projekto veiklų įgyvendinimo pažangą atsiskaito projektų finansavimo sąlygų apraše ir (arba) projekto sutartyje ir (arba) apraše nustatyta tvarka ir periodiškumu. </w:t>
      </w:r>
    </w:p>
    <w:p w14:paraId="7C9A7C49" w14:textId="031CFB61" w:rsidR="006F16E1" w:rsidRDefault="009F6DA1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</w:pPr>
      <w:r>
        <w:t>P</w:t>
      </w:r>
      <w:r w:rsidR="0059472B">
        <w:t xml:space="preserve">ažymime, kad </w:t>
      </w:r>
      <w:r w:rsidR="005A71FE">
        <w:t>ši teis</w:t>
      </w:r>
      <w:r w:rsidR="0059472B">
        <w:t xml:space="preserve">ės normos konstrukcija suteikia galimybę teisės aktą taikančiam subjektui pasirinkti dokumentą (teisės aktą), kuris bus taikomas </w:t>
      </w:r>
      <w:r w:rsidR="00E56A92">
        <w:t>už projekto veiklų įgyvendinimo atsiskaitymą</w:t>
      </w:r>
      <w:r w:rsidR="006F16E1">
        <w:t>, t. y. arba projektų finansavimo sąlygų aprašą, arba projekto sutartį, arba Projektų administravimo ir finansavimo aprašą</w:t>
      </w:r>
      <w:r w:rsidR="00E56A92">
        <w:t xml:space="preserve">. Kadangi šiuose teisės aktuose gali būti nustatytos skirtingos atsiskaitymo </w:t>
      </w:r>
      <w:r w:rsidR="004B4C17">
        <w:t xml:space="preserve">už projekto rezultatus </w:t>
      </w:r>
      <w:r w:rsidR="00E56A92">
        <w:t xml:space="preserve">procedūros, gali pasitaikyti atvejų, kai </w:t>
      </w:r>
      <w:r w:rsidR="002E7595">
        <w:t xml:space="preserve">konkrečiam projektų vykdytojui bus </w:t>
      </w:r>
      <w:r w:rsidR="002E7595" w:rsidRPr="005A71FE">
        <w:rPr>
          <w:i/>
        </w:rPr>
        <w:t>parinkta</w:t>
      </w:r>
      <w:r w:rsidR="002E7595">
        <w:t xml:space="preserve"> palankesnė atsiskaitymo už rezultatus tvarka. </w:t>
      </w:r>
      <w:r w:rsidR="006F16E1">
        <w:t xml:space="preserve"> </w:t>
      </w:r>
    </w:p>
    <w:p w14:paraId="4CD0E90C" w14:textId="1DFD9464" w:rsidR="004807DF" w:rsidRPr="0042137D" w:rsidRDefault="002E7595" w:rsidP="00916972">
      <w:pPr>
        <w:pStyle w:val="Sraopastraipa"/>
        <w:tabs>
          <w:tab w:val="left" w:pos="1276"/>
        </w:tabs>
        <w:spacing w:line="360" w:lineRule="auto"/>
        <w:ind w:left="0" w:firstLine="851"/>
        <w:jc w:val="both"/>
      </w:pPr>
      <w:r>
        <w:t xml:space="preserve">Siekiant išvengti galimų atvejų, kai ne visiems projektų vykdytojams būtų taikoma vienoda atsiskaitymo už rezultatus tvarka, siūlome </w:t>
      </w:r>
      <w:r w:rsidR="006418A7">
        <w:t xml:space="preserve">ją detalizuoti </w:t>
      </w:r>
      <w:r>
        <w:t>Projektų administravimo</w:t>
      </w:r>
      <w:r w:rsidR="006418A7">
        <w:t xml:space="preserve"> ir finansavimo aprašo 38 punkte </w:t>
      </w:r>
      <w:r w:rsidR="0042137D">
        <w:t>arba kitu būdu išspręsti</w:t>
      </w:r>
      <w:r w:rsidR="00782883">
        <w:t xml:space="preserve"> kilusį</w:t>
      </w:r>
      <w:r w:rsidR="0042137D">
        <w:t xml:space="preserve"> </w:t>
      </w:r>
      <w:r w:rsidR="00FB2C9E">
        <w:t>teisės aktų</w:t>
      </w:r>
      <w:r w:rsidR="0042137D">
        <w:t xml:space="preserve"> kolizijos atve</w:t>
      </w:r>
      <w:r w:rsidR="00782883">
        <w:t>jį</w:t>
      </w:r>
      <w:r w:rsidR="0042137D">
        <w:t>.</w:t>
      </w:r>
    </w:p>
    <w:p w14:paraId="21A6074E" w14:textId="478F75B2" w:rsidR="00C50F4D" w:rsidRPr="00C50F4D" w:rsidRDefault="008D4E6F" w:rsidP="00916972">
      <w:pPr>
        <w:pStyle w:val="Sraopastraipa"/>
        <w:numPr>
          <w:ilvl w:val="0"/>
          <w:numId w:val="2"/>
        </w:numPr>
        <w:tabs>
          <w:tab w:val="left" w:pos="851"/>
          <w:tab w:val="left" w:pos="1276"/>
          <w:tab w:val="right" w:pos="9638"/>
        </w:tabs>
        <w:spacing w:line="360" w:lineRule="auto"/>
        <w:ind w:left="0" w:firstLine="851"/>
        <w:jc w:val="both"/>
        <w:rPr>
          <w:b/>
        </w:rPr>
      </w:pPr>
      <w:r w:rsidRPr="009D66FE">
        <w:rPr>
          <w:b/>
        </w:rPr>
        <w:t>Ki</w:t>
      </w:r>
      <w:r w:rsidR="00A21BB5" w:rsidRPr="009D66FE">
        <w:rPr>
          <w:b/>
        </w:rPr>
        <w:t>tų</w:t>
      </w:r>
      <w:r w:rsidR="007D06CF" w:rsidRPr="009D66FE">
        <w:rPr>
          <w:b/>
        </w:rPr>
        <w:t xml:space="preserve"> </w:t>
      </w:r>
      <w:r w:rsidR="004243E2" w:rsidRPr="009D66FE">
        <w:rPr>
          <w:b/>
        </w:rPr>
        <w:t>pastab</w:t>
      </w:r>
      <w:r w:rsidR="00A21BB5" w:rsidRPr="009D66FE">
        <w:rPr>
          <w:b/>
        </w:rPr>
        <w:t>ų</w:t>
      </w:r>
      <w:r w:rsidR="002C416F" w:rsidRPr="009D66FE">
        <w:rPr>
          <w:b/>
        </w:rPr>
        <w:t xml:space="preserve"> </w:t>
      </w:r>
      <w:r w:rsidR="004243E2" w:rsidRPr="009D66FE">
        <w:rPr>
          <w:b/>
        </w:rPr>
        <w:t>ir pasiūlym</w:t>
      </w:r>
      <w:r w:rsidR="00A21BB5" w:rsidRPr="009D66FE">
        <w:rPr>
          <w:b/>
        </w:rPr>
        <w:t>ų neteikiame.</w:t>
      </w:r>
    </w:p>
    <w:p w14:paraId="21179F69" w14:textId="77777777" w:rsidR="006E56F8" w:rsidRDefault="006E56F8" w:rsidP="00916972">
      <w:pPr>
        <w:pStyle w:val="Sraopastraipa"/>
        <w:widowControl w:val="0"/>
        <w:tabs>
          <w:tab w:val="left" w:pos="851"/>
          <w:tab w:val="right" w:pos="9638"/>
        </w:tabs>
        <w:spacing w:line="360" w:lineRule="auto"/>
        <w:ind w:left="0" w:firstLine="851"/>
        <w:jc w:val="both"/>
        <w:textAlignment w:val="baseline"/>
        <w:rPr>
          <w:color w:val="000000"/>
        </w:rPr>
      </w:pPr>
    </w:p>
    <w:p w14:paraId="3966BCEB" w14:textId="77777777" w:rsidR="00C50F4D" w:rsidRDefault="00012439" w:rsidP="00916972">
      <w:pPr>
        <w:pStyle w:val="Sraopastraipa"/>
        <w:widowControl w:val="0"/>
        <w:tabs>
          <w:tab w:val="left" w:pos="851"/>
          <w:tab w:val="right" w:pos="9638"/>
        </w:tabs>
        <w:spacing w:line="360" w:lineRule="auto"/>
        <w:ind w:left="0" w:firstLine="851"/>
        <w:jc w:val="both"/>
        <w:textAlignment w:val="baseline"/>
        <w:rPr>
          <w:color w:val="000000"/>
        </w:rPr>
      </w:pPr>
      <w:r>
        <w:rPr>
          <w:color w:val="000000"/>
        </w:rPr>
        <w:t>Atlikus teisės aktų antikorupcinį vertinimą darytina išvada, kad</w:t>
      </w:r>
      <w:r w:rsidR="00C50F4D">
        <w:rPr>
          <w:color w:val="000000"/>
        </w:rPr>
        <w:t>:</w:t>
      </w:r>
    </w:p>
    <w:p w14:paraId="41A3F59C" w14:textId="33BD5674" w:rsidR="00307997" w:rsidRPr="00307997" w:rsidRDefault="00307997" w:rsidP="00916972">
      <w:pPr>
        <w:pStyle w:val="Sraopastraipa"/>
        <w:numPr>
          <w:ilvl w:val="0"/>
          <w:numId w:val="31"/>
        </w:numPr>
        <w:tabs>
          <w:tab w:val="left" w:pos="851"/>
          <w:tab w:val="left" w:pos="1276"/>
        </w:tabs>
        <w:spacing w:line="360" w:lineRule="auto"/>
        <w:ind w:left="0" w:firstLine="851"/>
        <w:jc w:val="both"/>
        <w:rPr>
          <w:bCs/>
        </w:rPr>
      </w:pPr>
      <w:r w:rsidRPr="00307997">
        <w:rPr>
          <w:bCs/>
        </w:rPr>
        <w:t xml:space="preserve">Fondo apsaugos nuostatuose įtvirtinta </w:t>
      </w:r>
      <w:r w:rsidRPr="00307997">
        <w:rPr>
          <w:color w:val="000000"/>
          <w:spacing w:val="-2"/>
        </w:rPr>
        <w:t xml:space="preserve">vertingų informacinių ir retų leidinių nurašymo tvarka nesutampa su </w:t>
      </w:r>
      <w:r w:rsidRPr="00307997">
        <w:t>Retų dokumentų saugojimo nuostatuose reglamentuotais tokių leidinių nurašymo atvejais, yra neišsami, tinkamai neapibrėžianti išimtinių nurašymo atvejų pagrindų.</w:t>
      </w:r>
    </w:p>
    <w:p w14:paraId="7F085282" w14:textId="7192F668" w:rsidR="00307997" w:rsidRDefault="00046394" w:rsidP="00916972">
      <w:pPr>
        <w:pStyle w:val="Sraopastraipa"/>
        <w:widowControl w:val="0"/>
        <w:numPr>
          <w:ilvl w:val="0"/>
          <w:numId w:val="31"/>
        </w:numPr>
        <w:tabs>
          <w:tab w:val="left" w:pos="851"/>
          <w:tab w:val="left" w:pos="1276"/>
          <w:tab w:val="right" w:pos="9638"/>
        </w:tabs>
        <w:spacing w:line="360" w:lineRule="auto"/>
        <w:ind w:left="0" w:firstLine="851"/>
        <w:jc w:val="both"/>
        <w:textAlignment w:val="baseline"/>
        <w:rPr>
          <w:color w:val="000000"/>
        </w:rPr>
      </w:pPr>
      <w:r>
        <w:t>Vertinamojo pobūdžio</w:t>
      </w:r>
      <w:r w:rsidR="00030488">
        <w:t xml:space="preserve"> </w:t>
      </w:r>
      <w:r w:rsidR="00030488" w:rsidRPr="00307997">
        <w:rPr>
          <w:color w:val="000000"/>
        </w:rPr>
        <w:t xml:space="preserve">formuluotė </w:t>
      </w:r>
      <w:r w:rsidR="00030488" w:rsidRPr="004204B6">
        <w:rPr>
          <w:color w:val="000000"/>
        </w:rPr>
        <w:t>„</w:t>
      </w:r>
      <w:r w:rsidR="00030488" w:rsidRPr="004204B6">
        <w:t xml:space="preserve">restauravimo ar rekonstrukcijos kaštai </w:t>
      </w:r>
      <w:r w:rsidR="00030488" w:rsidRPr="004204B6">
        <w:rPr>
          <w:i/>
        </w:rPr>
        <w:t>ženkliai</w:t>
      </w:r>
      <w:r w:rsidR="00030488" w:rsidRPr="004204B6">
        <w:rPr>
          <w:b/>
        </w:rPr>
        <w:t xml:space="preserve"> </w:t>
      </w:r>
      <w:r w:rsidR="00030488" w:rsidRPr="004204B6">
        <w:t>viršija pačių dokumentų vertę</w:t>
      </w:r>
      <w:r w:rsidR="00030488" w:rsidRPr="004204B6">
        <w:rPr>
          <w:iCs/>
          <w:color w:val="000000"/>
        </w:rPr>
        <w:t>“</w:t>
      </w:r>
      <w:r w:rsidR="00030488" w:rsidRPr="00307997">
        <w:rPr>
          <w:color w:val="000000"/>
        </w:rPr>
        <w:t xml:space="preserve"> palieka teisę </w:t>
      </w:r>
      <w:r w:rsidR="00FE5251" w:rsidRPr="00307997">
        <w:rPr>
          <w:iCs/>
          <w:color w:val="000000"/>
        </w:rPr>
        <w:t>kiekvienu atveju skirtingai</w:t>
      </w:r>
      <w:r w:rsidR="00FE5251" w:rsidRPr="00307997">
        <w:rPr>
          <w:i/>
          <w:iCs/>
          <w:color w:val="000000"/>
        </w:rPr>
        <w:t xml:space="preserve"> </w:t>
      </w:r>
      <w:r w:rsidR="00030488" w:rsidRPr="00307997">
        <w:rPr>
          <w:color w:val="000000"/>
        </w:rPr>
        <w:t xml:space="preserve">vertinti, kas laikytina ženkliu </w:t>
      </w:r>
      <w:r w:rsidR="00030488" w:rsidRPr="00307997">
        <w:rPr>
          <w:color w:val="000000"/>
        </w:rPr>
        <w:lastRenderedPageBreak/>
        <w:t>restauravimo kaštų viršijimu</w:t>
      </w:r>
      <w:r w:rsidR="00064A33">
        <w:rPr>
          <w:color w:val="000000"/>
        </w:rPr>
        <w:t>.</w:t>
      </w:r>
    </w:p>
    <w:p w14:paraId="1D3CD5E2" w14:textId="4FAA05A0" w:rsidR="00307997" w:rsidRDefault="00B73F4A" w:rsidP="00916972">
      <w:pPr>
        <w:pStyle w:val="Sraopastraipa"/>
        <w:widowControl w:val="0"/>
        <w:numPr>
          <w:ilvl w:val="0"/>
          <w:numId w:val="31"/>
        </w:numPr>
        <w:tabs>
          <w:tab w:val="left" w:pos="851"/>
          <w:tab w:val="left" w:pos="1276"/>
          <w:tab w:val="right" w:pos="9638"/>
        </w:tabs>
        <w:spacing w:line="360" w:lineRule="auto"/>
        <w:ind w:left="0" w:firstLine="851"/>
        <w:jc w:val="both"/>
        <w:textAlignment w:val="baseline"/>
        <w:rPr>
          <w:color w:val="000000"/>
        </w:rPr>
      </w:pPr>
      <w:r>
        <w:t xml:space="preserve">Keitimosi knygomis tarp bibliotekų </w:t>
      </w:r>
      <w:r w:rsidRPr="00307997">
        <w:rPr>
          <w:color w:val="000000"/>
        </w:rPr>
        <w:t>apraše nenustatytos projektu siekiamų stebėsenos rodiklių reikšmės gali turėti įtakos vykdant rezultatų pasiekimo patikrą</w:t>
      </w:r>
      <w:r w:rsidR="00B6503C">
        <w:rPr>
          <w:color w:val="000000"/>
        </w:rPr>
        <w:t>, jos metu</w:t>
      </w:r>
      <w:r w:rsidR="00064A33">
        <w:rPr>
          <w:color w:val="000000"/>
        </w:rPr>
        <w:t xml:space="preserve"> taikant skirtingas vertinimo taisykles.</w:t>
      </w:r>
    </w:p>
    <w:p w14:paraId="67E5B8EC" w14:textId="32FD5C3E" w:rsidR="00B73F4A" w:rsidRPr="00307997" w:rsidRDefault="00B73F4A" w:rsidP="00916972">
      <w:pPr>
        <w:pStyle w:val="Sraopastraipa"/>
        <w:widowControl w:val="0"/>
        <w:numPr>
          <w:ilvl w:val="0"/>
          <w:numId w:val="31"/>
        </w:numPr>
        <w:tabs>
          <w:tab w:val="left" w:pos="851"/>
          <w:tab w:val="left" w:pos="1276"/>
          <w:tab w:val="right" w:pos="9638"/>
        </w:tabs>
        <w:spacing w:line="360" w:lineRule="auto"/>
        <w:ind w:left="0" w:firstLine="851"/>
        <w:jc w:val="both"/>
        <w:textAlignment w:val="baseline"/>
        <w:rPr>
          <w:color w:val="000000"/>
        </w:rPr>
      </w:pPr>
      <w:r>
        <w:t xml:space="preserve">Dalis Projektų administravimo ir finansavimo aprašo nuostatų yra dviprasmiškos, stokojančios teisinio aiškumo ir apibrėžtumo, dėl </w:t>
      </w:r>
      <w:r w:rsidR="00307997">
        <w:t xml:space="preserve">ko </w:t>
      </w:r>
      <w:r>
        <w:t xml:space="preserve">kyla rizika, kad tapačiais atvejais bus </w:t>
      </w:r>
      <w:r w:rsidR="00AE18AE">
        <w:t xml:space="preserve">taikomos nevienodos </w:t>
      </w:r>
      <w:r w:rsidR="0047123C">
        <w:t xml:space="preserve">projektų vertinimo </w:t>
      </w:r>
      <w:r w:rsidR="00AE18AE">
        <w:t>taisyklės</w:t>
      </w:r>
      <w:r>
        <w:t xml:space="preserve">. </w:t>
      </w:r>
    </w:p>
    <w:p w14:paraId="391B7535" w14:textId="029E6910" w:rsidR="002460BB" w:rsidRPr="00466010" w:rsidRDefault="00A650CB" w:rsidP="00916972">
      <w:pPr>
        <w:pStyle w:val="Sraopastraipa"/>
        <w:widowControl w:val="0"/>
        <w:tabs>
          <w:tab w:val="left" w:pos="851"/>
          <w:tab w:val="right" w:pos="9638"/>
        </w:tabs>
        <w:spacing w:line="360" w:lineRule="auto"/>
        <w:ind w:left="0" w:firstLine="851"/>
        <w:jc w:val="both"/>
        <w:textAlignment w:val="baseline"/>
        <w:rPr>
          <w:lang w:eastAsia="lt-LT"/>
        </w:rPr>
      </w:pPr>
      <w:r w:rsidRPr="00466010">
        <w:rPr>
          <w:lang w:eastAsia="lt-LT"/>
        </w:rPr>
        <w:t>A</w:t>
      </w:r>
      <w:r w:rsidR="0051677E" w:rsidRPr="00466010">
        <w:rPr>
          <w:lang w:eastAsia="lt-LT"/>
        </w:rPr>
        <w:t xml:space="preserve">tsižvelgdami į </w:t>
      </w:r>
      <w:r w:rsidR="001D2CCF" w:rsidRPr="00466010">
        <w:rPr>
          <w:lang w:eastAsia="lt-LT"/>
        </w:rPr>
        <w:t xml:space="preserve">antikorupcinio vertinimo metu </w:t>
      </w:r>
      <w:r w:rsidR="0051677E" w:rsidRPr="00466010">
        <w:rPr>
          <w:lang w:eastAsia="lt-LT"/>
        </w:rPr>
        <w:t xml:space="preserve">nustatytus teisinio reglamentavimo trūkumus </w:t>
      </w:r>
      <w:r w:rsidRPr="00466010">
        <w:rPr>
          <w:lang w:eastAsia="lt-LT"/>
        </w:rPr>
        <w:t xml:space="preserve">ir </w:t>
      </w:r>
      <w:r w:rsidR="0051677E" w:rsidRPr="00466010">
        <w:rPr>
          <w:lang w:eastAsia="lt-LT"/>
        </w:rPr>
        <w:t xml:space="preserve">pateiktus argumentus siūlome tobulinti </w:t>
      </w:r>
      <w:r w:rsidR="00DB09A1">
        <w:rPr>
          <w:lang w:eastAsia="lt-LT"/>
        </w:rPr>
        <w:t>teisinį reglame</w:t>
      </w:r>
      <w:r w:rsidR="00626A93">
        <w:rPr>
          <w:lang w:eastAsia="lt-LT"/>
        </w:rPr>
        <w:t>ntavimą</w:t>
      </w:r>
      <w:r w:rsidR="005F323D">
        <w:rPr>
          <w:lang w:eastAsia="lt-LT"/>
        </w:rPr>
        <w:t>.</w:t>
      </w:r>
    </w:p>
    <w:p w14:paraId="6B2CBBA2" w14:textId="3268A49E" w:rsidR="00A25B19" w:rsidRDefault="00414733" w:rsidP="00916972">
      <w:pPr>
        <w:pStyle w:val="Sraopastraipa"/>
        <w:tabs>
          <w:tab w:val="right" w:pos="9638"/>
        </w:tabs>
        <w:spacing w:line="360" w:lineRule="auto"/>
        <w:ind w:left="0" w:firstLine="851"/>
        <w:jc w:val="both"/>
        <w:rPr>
          <w:lang w:eastAsia="lt-LT"/>
        </w:rPr>
      </w:pPr>
      <w:r>
        <w:rPr>
          <w:lang w:eastAsia="lt-LT"/>
        </w:rPr>
        <w:t>Vadovaudamiesi Korupcijos prevencijos įstatymo 8 straipsnio 8 dalies nuostatomis</w:t>
      </w:r>
      <w:r w:rsidR="00BC52F5">
        <w:rPr>
          <w:lang w:eastAsia="lt-LT"/>
        </w:rPr>
        <w:t>,</w:t>
      </w:r>
      <w:r>
        <w:rPr>
          <w:lang w:eastAsia="lt-LT"/>
        </w:rPr>
        <w:t xml:space="preserve"> </w:t>
      </w:r>
      <w:r w:rsidR="005F323D">
        <w:rPr>
          <w:lang w:eastAsia="lt-LT"/>
        </w:rPr>
        <w:t>p</w:t>
      </w:r>
      <w:r w:rsidR="005F323D" w:rsidRPr="001F61AA">
        <w:rPr>
          <w:lang w:eastAsia="lt-LT"/>
        </w:rPr>
        <w:t>rašome</w:t>
      </w:r>
      <w:r w:rsidR="005F323D">
        <w:rPr>
          <w:lang w:eastAsia="lt-LT"/>
        </w:rPr>
        <w:t xml:space="preserve">  </w:t>
      </w:r>
      <w:r w:rsidR="001F61AA" w:rsidRPr="001F61AA">
        <w:rPr>
          <w:lang w:eastAsia="lt-LT"/>
        </w:rPr>
        <w:t>per du mėnesius nuo antikorupcinio vertinimo išvados gavimo dienos Lietuvos Respublikos Seimo teisės aktų informacinėje sistemoje paskelbti informaciją apie tai, kaip atsižvelgta (planuojama atsižvelgti) į pateiktas pastabas ir pasiūlymus, arba, jeigu į antikorupcinio vertinimo išvadoje pateiktas pastabas ir pasiūlymus neatsižvelgta, nurodyti priežastis ir motyvus, užpildant antikorupcinio vertin</w:t>
      </w:r>
      <w:r w:rsidR="00D75E2C">
        <w:rPr>
          <w:lang w:eastAsia="lt-LT"/>
        </w:rPr>
        <w:t>imo išvados įgyvendinimo pažymą</w:t>
      </w:r>
      <w:r w:rsidR="001F61AA" w:rsidRPr="001F61AA">
        <w:rPr>
          <w:lang w:eastAsia="lt-LT"/>
        </w:rPr>
        <w:t>,</w:t>
      </w:r>
      <w:r w:rsidR="009B1A3B">
        <w:rPr>
          <w:lang w:eastAsia="lt-LT"/>
        </w:rPr>
        <w:t xml:space="preserve"> kurios forma pateikta Lietuvos Respublikos specialiųjų tyrimų tarnybos atliekamo teisės aktų ar jų projektų antikorupcinio vertinimo tvarkos aprašo 3 priede</w:t>
      </w:r>
      <w:r w:rsidR="009B1A3B">
        <w:rPr>
          <w:rStyle w:val="Puslapioinaosnuoroda"/>
          <w:lang w:eastAsia="lt-LT"/>
        </w:rPr>
        <w:footnoteReference w:id="11"/>
      </w:r>
      <w:r w:rsidR="00187894">
        <w:rPr>
          <w:lang w:eastAsia="lt-LT"/>
        </w:rPr>
        <w:t xml:space="preserve">, </w:t>
      </w:r>
      <w:r w:rsidR="001F61AA" w:rsidRPr="001F61AA">
        <w:rPr>
          <w:lang w:eastAsia="lt-LT"/>
        </w:rPr>
        <w:t>ir pateikti Specialių</w:t>
      </w:r>
      <w:r w:rsidR="009B1A3B">
        <w:rPr>
          <w:lang w:eastAsia="lt-LT"/>
        </w:rPr>
        <w:t>jų tyrimų tarnybai nuorodą į ją</w:t>
      </w:r>
      <w:r w:rsidR="001F61AA" w:rsidRPr="001F61AA">
        <w:rPr>
          <w:lang w:eastAsia="lt-LT"/>
        </w:rPr>
        <w:t>.</w:t>
      </w:r>
    </w:p>
    <w:p w14:paraId="069B0E4F" w14:textId="77777777" w:rsidR="00DD74C9" w:rsidRDefault="00DD74C9" w:rsidP="009A2E71">
      <w:pPr>
        <w:suppressAutoHyphens w:val="0"/>
        <w:spacing w:line="276" w:lineRule="auto"/>
        <w:jc w:val="both"/>
      </w:pPr>
    </w:p>
    <w:p w14:paraId="5A1D788C" w14:textId="75AC2C35" w:rsidR="00C33523" w:rsidRDefault="00A45464" w:rsidP="009A2E71">
      <w:pPr>
        <w:suppressAutoHyphens w:val="0"/>
        <w:spacing w:line="276" w:lineRule="auto"/>
        <w:jc w:val="both"/>
      </w:pPr>
      <w:r>
        <w:t>Direktoriaus pavaduotoja</w:t>
      </w:r>
      <w:r w:rsidR="00503A39" w:rsidRPr="00466010">
        <w:tab/>
      </w:r>
      <w:r w:rsidR="00503A39" w:rsidRPr="00466010">
        <w:tab/>
      </w:r>
      <w:r w:rsidR="00503A39" w:rsidRPr="00466010">
        <w:tab/>
      </w:r>
      <w:r w:rsidR="00503A39" w:rsidRPr="00466010">
        <w:tab/>
      </w:r>
      <w:r w:rsidR="00503A39" w:rsidRPr="00466010">
        <w:tab/>
      </w:r>
      <w:r w:rsidR="008116A3">
        <w:t xml:space="preserve">       </w:t>
      </w:r>
      <w:r w:rsidR="009057E0">
        <w:tab/>
      </w:r>
      <w:r w:rsidR="009057E0">
        <w:tab/>
      </w:r>
      <w:r w:rsidR="00A21BB5">
        <w:t xml:space="preserve">        </w:t>
      </w:r>
      <w:r w:rsidR="005E18CC">
        <w:t xml:space="preserve">  </w:t>
      </w:r>
      <w:r w:rsidR="00A21BB5">
        <w:t xml:space="preserve">  </w:t>
      </w:r>
      <w:r>
        <w:t>Rūta Kaziliūnaitė</w:t>
      </w:r>
    </w:p>
    <w:p w14:paraId="7A8AAC00" w14:textId="77777777" w:rsidR="001D0177" w:rsidRDefault="001D0177" w:rsidP="00A618D0">
      <w:pPr>
        <w:suppressAutoHyphens w:val="0"/>
        <w:spacing w:line="276" w:lineRule="auto"/>
        <w:jc w:val="both"/>
      </w:pPr>
    </w:p>
    <w:p w14:paraId="38012679" w14:textId="77777777" w:rsidR="00A85EAF" w:rsidRDefault="00A85EAF" w:rsidP="00A618D0">
      <w:pPr>
        <w:suppressAutoHyphens w:val="0"/>
        <w:spacing w:line="276" w:lineRule="auto"/>
        <w:jc w:val="both"/>
      </w:pPr>
    </w:p>
    <w:p w14:paraId="1F2DCA06" w14:textId="77777777" w:rsidR="00A85EAF" w:rsidRDefault="00A85EAF" w:rsidP="00A618D0">
      <w:pPr>
        <w:suppressAutoHyphens w:val="0"/>
        <w:spacing w:line="276" w:lineRule="auto"/>
        <w:jc w:val="both"/>
      </w:pPr>
    </w:p>
    <w:p w14:paraId="3AAC0865" w14:textId="77777777" w:rsidR="00A85EAF" w:rsidRDefault="00A85EAF" w:rsidP="00A618D0">
      <w:pPr>
        <w:suppressAutoHyphens w:val="0"/>
        <w:spacing w:line="276" w:lineRule="auto"/>
        <w:jc w:val="both"/>
      </w:pPr>
    </w:p>
    <w:p w14:paraId="74CAD7B7" w14:textId="77777777" w:rsidR="00A85EAF" w:rsidRDefault="00A85EAF" w:rsidP="00A618D0">
      <w:pPr>
        <w:suppressAutoHyphens w:val="0"/>
        <w:spacing w:line="276" w:lineRule="auto"/>
        <w:jc w:val="both"/>
      </w:pPr>
    </w:p>
    <w:p w14:paraId="24C27D32" w14:textId="77777777" w:rsidR="00A85EAF" w:rsidRDefault="00A85EAF" w:rsidP="00A618D0">
      <w:pPr>
        <w:suppressAutoHyphens w:val="0"/>
        <w:spacing w:line="276" w:lineRule="auto"/>
        <w:jc w:val="both"/>
      </w:pPr>
    </w:p>
    <w:p w14:paraId="5449A86D" w14:textId="77777777" w:rsidR="00A85EAF" w:rsidRDefault="00A85EAF" w:rsidP="00A618D0">
      <w:pPr>
        <w:suppressAutoHyphens w:val="0"/>
        <w:spacing w:line="276" w:lineRule="auto"/>
        <w:jc w:val="both"/>
      </w:pPr>
    </w:p>
    <w:p w14:paraId="28CF3F75" w14:textId="77777777" w:rsidR="00A85EAF" w:rsidRDefault="00A85EAF" w:rsidP="00A618D0">
      <w:pPr>
        <w:suppressAutoHyphens w:val="0"/>
        <w:spacing w:line="276" w:lineRule="auto"/>
        <w:jc w:val="both"/>
      </w:pPr>
    </w:p>
    <w:p w14:paraId="31C22786" w14:textId="77777777" w:rsidR="00A85EAF" w:rsidRDefault="00A85EAF" w:rsidP="00A618D0">
      <w:pPr>
        <w:suppressAutoHyphens w:val="0"/>
        <w:spacing w:line="276" w:lineRule="auto"/>
        <w:jc w:val="both"/>
      </w:pPr>
    </w:p>
    <w:p w14:paraId="3C08A59F" w14:textId="77777777" w:rsidR="00A85EAF" w:rsidRDefault="00A85EAF" w:rsidP="00A618D0">
      <w:pPr>
        <w:suppressAutoHyphens w:val="0"/>
        <w:spacing w:line="276" w:lineRule="auto"/>
        <w:jc w:val="both"/>
      </w:pPr>
    </w:p>
    <w:p w14:paraId="36CEC973" w14:textId="03C551C6" w:rsidR="0026340F" w:rsidRDefault="006163AB" w:rsidP="00A618D0">
      <w:pPr>
        <w:suppressAutoHyphens w:val="0"/>
        <w:spacing w:line="276" w:lineRule="auto"/>
        <w:jc w:val="both"/>
      </w:pPr>
      <w:r>
        <w:t>Sandra Kaziukevičiūtė, tel. 8 706 63 362</w:t>
      </w:r>
      <w:r w:rsidRPr="00B73C00">
        <w:t xml:space="preserve">, el. p. </w:t>
      </w:r>
      <w:r w:rsidR="008B6A58" w:rsidRPr="00062883">
        <w:t>sandra.kaziukeviciute@stt.lt</w:t>
      </w:r>
    </w:p>
    <w:sectPr w:rsidR="0026340F" w:rsidSect="000070F5">
      <w:headerReference w:type="default" r:id="rId8"/>
      <w:headerReference w:type="first" r:id="rId9"/>
      <w:footerReference w:type="first" r:id="rId10"/>
      <w:pgSz w:w="11906" w:h="16838"/>
      <w:pgMar w:top="1179" w:right="567" w:bottom="964" w:left="1701" w:header="1123" w:footer="74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C6AC85" w14:textId="77777777" w:rsidR="00743DB1" w:rsidRDefault="00743DB1">
      <w:r>
        <w:separator/>
      </w:r>
    </w:p>
  </w:endnote>
  <w:endnote w:type="continuationSeparator" w:id="0">
    <w:p w14:paraId="6655B733" w14:textId="77777777" w:rsidR="00743DB1" w:rsidRDefault="00743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BA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34041" w14:textId="77777777" w:rsidR="00743DB1" w:rsidRDefault="00743DB1">
    <w:pPr>
      <w:pStyle w:val="Porat"/>
    </w:pPr>
  </w:p>
  <w:p w14:paraId="6614A134" w14:textId="77777777" w:rsidR="00743DB1" w:rsidRDefault="00743DB1">
    <w:pPr>
      <w:pStyle w:val="Porat"/>
    </w:pPr>
  </w:p>
  <w:p w14:paraId="407937F2" w14:textId="77777777" w:rsidR="00743DB1" w:rsidRDefault="00743DB1">
    <w:pPr>
      <w:pStyle w:val="Porat"/>
    </w:pPr>
  </w:p>
  <w:p w14:paraId="0564074C" w14:textId="77777777" w:rsidR="00743DB1" w:rsidRDefault="00743DB1">
    <w:pPr>
      <w:pStyle w:val="Porat"/>
    </w:pPr>
  </w:p>
  <w:p w14:paraId="6978B3EA" w14:textId="77777777" w:rsidR="00743DB1" w:rsidRDefault="00743DB1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14F68B" w14:textId="77777777" w:rsidR="00743DB1" w:rsidRDefault="00743DB1">
      <w:pPr>
        <w:rPr>
          <w:sz w:val="12"/>
        </w:rPr>
      </w:pPr>
      <w:r>
        <w:separator/>
      </w:r>
    </w:p>
  </w:footnote>
  <w:footnote w:type="continuationSeparator" w:id="0">
    <w:p w14:paraId="466B0ED8" w14:textId="77777777" w:rsidR="00743DB1" w:rsidRDefault="00743DB1">
      <w:pPr>
        <w:rPr>
          <w:sz w:val="12"/>
        </w:rPr>
      </w:pPr>
      <w:r>
        <w:continuationSeparator/>
      </w:r>
    </w:p>
  </w:footnote>
  <w:footnote w:id="1">
    <w:p w14:paraId="4130F083" w14:textId="15E4D616" w:rsidR="00743DB1" w:rsidRDefault="00743DB1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1" w:history="1">
        <w:r w:rsidRPr="00AF1532">
          <w:rPr>
            <w:rStyle w:val="Hipersaitas"/>
          </w:rPr>
          <w:t>https://www.e-tar.lt/portal/lt/legalAct/TAR.6DFC64B0273C/asr</w:t>
        </w:r>
      </w:hyperlink>
      <w:r>
        <w:t xml:space="preserve">. </w:t>
      </w:r>
    </w:p>
  </w:footnote>
  <w:footnote w:id="2">
    <w:p w14:paraId="28210691" w14:textId="77777777" w:rsidR="00743DB1" w:rsidRDefault="00743DB1" w:rsidP="0061017D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2" w:history="1">
        <w:r w:rsidRPr="00964510">
          <w:rPr>
            <w:rStyle w:val="Hipersaitas"/>
          </w:rPr>
          <w:t>https://www.e-tar.lt/portal/lt/legalAct/6c34cfb0b23511e6aae49c0b9525cbbb/asr</w:t>
        </w:r>
      </w:hyperlink>
      <w:r>
        <w:t xml:space="preserve">. </w:t>
      </w:r>
    </w:p>
  </w:footnote>
  <w:footnote w:id="3">
    <w:p w14:paraId="670A9A47" w14:textId="07659BEB" w:rsidR="00743DB1" w:rsidRDefault="00743DB1" w:rsidP="00E87544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Prieiga internete: </w:t>
      </w:r>
      <w:hyperlink r:id="rId3" w:history="1">
        <w:r w:rsidRPr="00964510">
          <w:rPr>
            <w:rStyle w:val="Hipersaitas"/>
          </w:rPr>
          <w:t>https://lrkm.lrv.lt/lt/administracine-informacija/planavimo-dokumentai/pletros-programa-ir-pazangos-priemones</w:t>
        </w:r>
      </w:hyperlink>
      <w:r>
        <w:t xml:space="preserve">. </w:t>
      </w:r>
    </w:p>
  </w:footnote>
  <w:footnote w:id="4">
    <w:p w14:paraId="581AB516" w14:textId="0599CF2F" w:rsidR="00743DB1" w:rsidRDefault="00743DB1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4" w:history="1">
        <w:r w:rsidRPr="00AF1532">
          <w:rPr>
            <w:rStyle w:val="Hipersaitas"/>
          </w:rPr>
          <w:t>https://www.e-tar.lt/portal/lt/legalAct/4b0000a0964311ed8df094f359a60216</w:t>
        </w:r>
      </w:hyperlink>
      <w:r>
        <w:t xml:space="preserve">. </w:t>
      </w:r>
    </w:p>
  </w:footnote>
  <w:footnote w:id="5">
    <w:p w14:paraId="5623C0FB" w14:textId="5F9179B4" w:rsidR="00743DB1" w:rsidRDefault="00743DB1" w:rsidP="00CD4FE0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Pavyzdžiui: </w:t>
      </w:r>
      <w:hyperlink r:id="rId5" w:history="1">
        <w:r w:rsidRPr="00964510">
          <w:rPr>
            <w:rStyle w:val="Hipersaitas"/>
          </w:rPr>
          <w:t>https://www.15min.lt/kultura/naujiena/literatura/kaune-sunaikinus-senovines-knygas-kulturos-paveldo-departamentas-pradejo-tyrima-286-1957074</w:t>
        </w:r>
      </w:hyperlink>
      <w:r>
        <w:t xml:space="preserve">; </w:t>
      </w:r>
    </w:p>
    <w:p w14:paraId="34AF5405" w14:textId="77777777" w:rsidR="00743DB1" w:rsidRDefault="00B74CAD" w:rsidP="00CD4FE0">
      <w:pPr>
        <w:pStyle w:val="Puslapioinaostekstas"/>
        <w:jc w:val="both"/>
      </w:pPr>
      <w:hyperlink r:id="rId6" w:history="1">
        <w:r w:rsidR="00743DB1" w:rsidRPr="00964510">
          <w:rPr>
            <w:rStyle w:val="Hipersaitas"/>
          </w:rPr>
          <w:t>https://www.lrt.lt/naujienos/kultura/12/1817632/19-a-knygos-siuksliu-konteineryje-kulturos-paveldo-departamentas-piktinasi-tai-tarpukario-universitetu-palikimas</w:t>
        </w:r>
      </w:hyperlink>
      <w:r w:rsidR="00743DB1">
        <w:t xml:space="preserve">; </w:t>
      </w:r>
    </w:p>
    <w:p w14:paraId="453720CD" w14:textId="77777777" w:rsidR="00743DB1" w:rsidRDefault="00B74CAD" w:rsidP="00CD4FE0">
      <w:pPr>
        <w:pStyle w:val="Puslapioinaostekstas"/>
        <w:jc w:val="both"/>
      </w:pPr>
      <w:hyperlink r:id="rId7" w:history="1">
        <w:r w:rsidR="00743DB1" w:rsidRPr="00964510">
          <w:rPr>
            <w:rStyle w:val="Hipersaitas"/>
          </w:rPr>
          <w:t>https://www.15min.lt/kultura/naujiena/renginiai/knygu-megejai-abstulbe-tarp-pavilnio-bibliotekos-ismestu-leidiniu-ivanauskaite-kmita-miloszas-sliogeris-29-1627286</w:t>
        </w:r>
      </w:hyperlink>
      <w:r w:rsidR="00743DB1">
        <w:t xml:space="preserve">; </w:t>
      </w:r>
    </w:p>
    <w:p w14:paraId="6EF24245" w14:textId="77777777" w:rsidR="00743DB1" w:rsidRDefault="00B74CAD" w:rsidP="00CD4FE0">
      <w:pPr>
        <w:pStyle w:val="Puslapioinaostekstas"/>
        <w:jc w:val="both"/>
      </w:pPr>
      <w:hyperlink r:id="rId8" w:history="1">
        <w:r w:rsidR="00743DB1" w:rsidRPr="00964510">
          <w:rPr>
            <w:rStyle w:val="Hipersaitas"/>
          </w:rPr>
          <w:t>https://www.lrt.lt/naujienos/lietuvoje/2/1588153/po-triuksmo-del-i-siuksliu-konteinerius-ismestu-bibliotekos-knygu-atsirito-apgailestavimu-banga-nuosirdziai-atsiprasome</w:t>
        </w:r>
      </w:hyperlink>
      <w:r w:rsidR="00743DB1">
        <w:t xml:space="preserve">. </w:t>
      </w:r>
    </w:p>
  </w:footnote>
  <w:footnote w:id="6">
    <w:p w14:paraId="30FDE24A" w14:textId="77777777" w:rsidR="00743DB1" w:rsidRDefault="00743DB1" w:rsidP="00031171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Pavyzdžiui, Fondo apsaugos nuostatuose numatyta, kad dokumentų nurašymui bibliotekos vadovo įsakymu sudaroma komisija, įtraukiant į ją atsakingų struktūrinių padalinių specialistus; nėra pareigos į komisiją kviesti ekspertų; numatytos pavyzdinės, bet ne baigtinės galimų nurašymų priežastys; šių dokumentų nurašymas neturi būti patvirtintas LR kultūros ministro įsakymu. </w:t>
      </w:r>
    </w:p>
    <w:p w14:paraId="16DEF226" w14:textId="77777777" w:rsidR="00743DB1" w:rsidRDefault="00743DB1" w:rsidP="00031171">
      <w:pPr>
        <w:pStyle w:val="Puslapioinaostekstas"/>
        <w:jc w:val="both"/>
      </w:pPr>
      <w:r>
        <w:t xml:space="preserve">Tuo tarpu Retų dokumentų saugojimo nuostatuose numatytas baigtinis dokumentų nurašymo priežasčių sąrašas; gali būti nurašomi tik LR kultūros ministro įsakymu; yra privaloma pateikti dokumentų fizinę būklę patvirtinančią restauratorių išvadą ir kt. dokumentus, kurių nereikia pateikti vykdant dokumentų nurašymą pagal Fondo apsaugos nuostatus. </w:t>
      </w:r>
    </w:p>
  </w:footnote>
  <w:footnote w:id="7">
    <w:p w14:paraId="01FC574D" w14:textId="77777777" w:rsidR="00743DB1" w:rsidRDefault="00743DB1" w:rsidP="00031171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Riboto tiražo leidiniai ir leidiniai, iš kurių tiražo yra išlikę iki 20 egzempliorių, turintys istorinę ar kultūrinę turinio reikšmę. </w:t>
      </w:r>
    </w:p>
  </w:footnote>
  <w:footnote w:id="8">
    <w:p w14:paraId="008E3E31" w14:textId="2AB76805" w:rsidR="00743DB1" w:rsidRDefault="00743DB1" w:rsidP="0026146A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2</w:t>
      </w:r>
      <w:r>
        <w:rPr>
          <w:color w:val="000000"/>
        </w:rPr>
        <w:t>021–2030 metų Lietuvos Respublikos kultūros ministerijos kultūros ir kūrybingumo plėtros programos pažangos priemonės Nr. </w:t>
      </w:r>
      <w:r>
        <w:rPr>
          <w:color w:val="000000"/>
          <w:bdr w:val="none" w:sz="0" w:space="0" w:color="auto" w:frame="1"/>
        </w:rPr>
        <w:t>08-001-04-01-01 (PP) „Aukštos meninės vertės, įvairaus ir įtraukaus kultūros turinio prieinamumo didinimas“</w:t>
      </w:r>
      <w:r>
        <w:rPr>
          <w:color w:val="000000"/>
        </w:rPr>
        <w:t> aprašas, patvirtintas Lietuvos Respublikos kultūros ministro 2022 m. kovo 10 d. įsakymu Nr. ĮV-274.</w:t>
      </w:r>
    </w:p>
  </w:footnote>
  <w:footnote w:id="9">
    <w:p w14:paraId="0BEEDEB9" w14:textId="0E3592E8" w:rsidR="00743DB1" w:rsidRDefault="00743DB1" w:rsidP="00032FCC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9" w:history="1">
        <w:r w:rsidRPr="00D03A69">
          <w:rPr>
            <w:rStyle w:val="Hipersaitas"/>
          </w:rPr>
          <w:t>https://www.e-tar.lt/portal/lt/legalAct/565c4ce098a811ecaf3aba0cb308998c</w:t>
        </w:r>
      </w:hyperlink>
      <w:r>
        <w:t xml:space="preserve">. </w:t>
      </w:r>
    </w:p>
  </w:footnote>
  <w:footnote w:id="10">
    <w:p w14:paraId="6EFDC406" w14:textId="72789DFE" w:rsidR="00743DB1" w:rsidRDefault="00743DB1" w:rsidP="00D95034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10" w:history="1">
        <w:r w:rsidRPr="00D03A69">
          <w:rPr>
            <w:rStyle w:val="Hipersaitas"/>
          </w:rPr>
          <w:t>https://www.e-tar.lt/portal/lt/legalAct/5b5070f0edfd11eca1d4e3c2a811665d</w:t>
        </w:r>
      </w:hyperlink>
      <w:r>
        <w:t xml:space="preserve">. </w:t>
      </w:r>
    </w:p>
  </w:footnote>
  <w:footnote w:id="11">
    <w:p w14:paraId="706F525A" w14:textId="4D71D01D" w:rsidR="00743DB1" w:rsidRDefault="00743DB1" w:rsidP="009B1A3B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11" w:history="1">
        <w:r w:rsidRPr="00EE7EDD">
          <w:rPr>
            <w:rStyle w:val="Hipersaitas"/>
          </w:rPr>
          <w:t>https://e-seimas.lrs.lt/portal/legalAct/lt/TAD/6ae7e2224d6511ec86bdcb0a6d573b32/asr</w:t>
        </w:r>
      </w:hyperlink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1246201"/>
      <w:docPartObj>
        <w:docPartGallery w:val="Page Numbers (Top of Page)"/>
        <w:docPartUnique/>
      </w:docPartObj>
    </w:sdtPr>
    <w:sdtEndPr/>
    <w:sdtContent>
      <w:p w14:paraId="77BEF070" w14:textId="69E9C08F" w:rsidR="00743DB1" w:rsidRDefault="00743DB1">
        <w:pPr>
          <w:pStyle w:val="Antrats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 w:rsidR="00B74CAD">
          <w:rPr>
            <w:noProof/>
          </w:rPr>
          <w:t>2</w:t>
        </w:r>
        <w:r>
          <w:fldChar w:fldCharType="end"/>
        </w:r>
      </w:p>
    </w:sdtContent>
  </w:sdt>
  <w:p w14:paraId="731AF66A" w14:textId="77777777" w:rsidR="00743DB1" w:rsidRDefault="00743DB1">
    <w:pPr>
      <w:pStyle w:val="Antrat11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2363D3" w14:textId="77777777" w:rsidR="00743DB1" w:rsidRDefault="00743DB1">
    <w:pPr>
      <w:tabs>
        <w:tab w:val="right" w:pos="8306"/>
      </w:tabs>
      <w:suppressAutoHyphens w:val="0"/>
      <w:jc w:val="center"/>
      <w:rPr>
        <w:sz w:val="28"/>
        <w:szCs w:val="28"/>
        <w:lang w:eastAsia="en-US"/>
      </w:rPr>
    </w:pPr>
    <w:r>
      <w:rPr>
        <w:noProof/>
        <w:lang w:eastAsia="lt-LT"/>
      </w:rPr>
      <w:drawing>
        <wp:inline distT="0" distB="0" distL="0" distR="0" wp14:anchorId="553E264A" wp14:editId="4C4FB67B">
          <wp:extent cx="563880" cy="556260"/>
          <wp:effectExtent l="0" t="0" r="0" b="0"/>
          <wp:docPr id="2" name="Paveikslėlis 5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veikslėlis 5" descr="image00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5562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B99926" w14:textId="77777777" w:rsidR="00743DB1" w:rsidRDefault="00743DB1">
    <w:pPr>
      <w:tabs>
        <w:tab w:val="right" w:pos="8306"/>
      </w:tabs>
      <w:suppressAutoHyphens w:val="0"/>
      <w:jc w:val="center"/>
      <w:rPr>
        <w:sz w:val="16"/>
        <w:lang w:eastAsia="en-US"/>
      </w:rPr>
    </w:pPr>
  </w:p>
  <w:p w14:paraId="0F353E9E" w14:textId="77777777" w:rsidR="00743DB1" w:rsidRDefault="00743DB1">
    <w:pPr>
      <w:suppressAutoHyphens w:val="0"/>
      <w:jc w:val="center"/>
      <w:rPr>
        <w:b/>
        <w:bCs/>
        <w:sz w:val="26"/>
        <w:lang w:eastAsia="en-US"/>
      </w:rPr>
    </w:pPr>
    <w:r>
      <w:rPr>
        <w:b/>
        <w:bCs/>
        <w:sz w:val="26"/>
        <w:lang w:eastAsia="en-US"/>
      </w:rPr>
      <w:t>LIETUVOS RESPUBLIKOS SPECIALIŲJŲ TYRIMŲ TARNYBA</w:t>
    </w:r>
  </w:p>
  <w:p w14:paraId="08AFF7F6" w14:textId="77777777" w:rsidR="00743DB1" w:rsidRDefault="00743DB1">
    <w:pPr>
      <w:suppressAutoHyphens w:val="0"/>
      <w:jc w:val="center"/>
      <w:rPr>
        <w:b/>
        <w:bCs/>
        <w:sz w:val="26"/>
        <w:lang w:eastAsia="en-US"/>
      </w:rPr>
    </w:pPr>
  </w:p>
  <w:p w14:paraId="61C8538F" w14:textId="77777777" w:rsidR="00743DB1" w:rsidRDefault="00743DB1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Biudžetinė įstaiga, A. Jakšto g. 6, LT-01105 Vilnius, </w:t>
    </w:r>
  </w:p>
  <w:p w14:paraId="5D3A81D2" w14:textId="77777777" w:rsidR="00743DB1" w:rsidRDefault="00743DB1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>tel. 8 706 63 335, el. p. dokumentai@stt.lt</w:t>
    </w:r>
  </w:p>
  <w:p w14:paraId="28932C35" w14:textId="77777777" w:rsidR="00743DB1" w:rsidRDefault="00743DB1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>Duomenys kaupiami ir saugomi Juridinių asmenų registre, kodas 188659948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22F"/>
    <w:multiLevelType w:val="hybridMultilevel"/>
    <w:tmpl w:val="94EE04E6"/>
    <w:lvl w:ilvl="0" w:tplc="D74AF3FC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27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>
    <w:nsid w:val="067B3B33"/>
    <w:multiLevelType w:val="hybridMultilevel"/>
    <w:tmpl w:val="A7A27688"/>
    <w:lvl w:ilvl="0" w:tplc="C6541DD4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2">
    <w:nsid w:val="06E10424"/>
    <w:multiLevelType w:val="hybridMultilevel"/>
    <w:tmpl w:val="A13C036E"/>
    <w:lvl w:ilvl="0" w:tplc="7B62FF1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0BA452ED"/>
    <w:multiLevelType w:val="hybridMultilevel"/>
    <w:tmpl w:val="EEBA0442"/>
    <w:lvl w:ilvl="0" w:tplc="7EFA9BE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0BA57330"/>
    <w:multiLevelType w:val="hybridMultilevel"/>
    <w:tmpl w:val="3ED249BE"/>
    <w:lvl w:ilvl="0" w:tplc="458C95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0E934430"/>
    <w:multiLevelType w:val="hybridMultilevel"/>
    <w:tmpl w:val="11069850"/>
    <w:lvl w:ilvl="0" w:tplc="B824C9A4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6">
    <w:nsid w:val="104432D6"/>
    <w:multiLevelType w:val="hybridMultilevel"/>
    <w:tmpl w:val="E6888946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>
    <w:nsid w:val="128D602B"/>
    <w:multiLevelType w:val="multilevel"/>
    <w:tmpl w:val="1D8AA3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>
    <w:nsid w:val="12975D88"/>
    <w:multiLevelType w:val="multilevel"/>
    <w:tmpl w:val="ECCA94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1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82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8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5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6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35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416" w:hanging="1800"/>
      </w:pPr>
      <w:rPr>
        <w:rFonts w:hint="default"/>
      </w:rPr>
    </w:lvl>
  </w:abstractNum>
  <w:abstractNum w:abstractNumId="9">
    <w:nsid w:val="13623825"/>
    <w:multiLevelType w:val="hybridMultilevel"/>
    <w:tmpl w:val="714ABECA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046D9C"/>
    <w:multiLevelType w:val="hybridMultilevel"/>
    <w:tmpl w:val="38962064"/>
    <w:lvl w:ilvl="0" w:tplc="5B4E2058">
      <w:start w:val="1"/>
      <w:numFmt w:val="decimal"/>
      <w:lvlText w:val="%1."/>
      <w:lvlJc w:val="left"/>
      <w:pPr>
        <w:ind w:left="121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5" w:hanging="360"/>
      </w:pPr>
    </w:lvl>
    <w:lvl w:ilvl="2" w:tplc="0427001B" w:tentative="1">
      <w:start w:val="1"/>
      <w:numFmt w:val="lowerRoman"/>
      <w:lvlText w:val="%3."/>
      <w:lvlJc w:val="right"/>
      <w:pPr>
        <w:ind w:left="2655" w:hanging="180"/>
      </w:pPr>
    </w:lvl>
    <w:lvl w:ilvl="3" w:tplc="0427000F" w:tentative="1">
      <w:start w:val="1"/>
      <w:numFmt w:val="decimal"/>
      <w:lvlText w:val="%4."/>
      <w:lvlJc w:val="left"/>
      <w:pPr>
        <w:ind w:left="3375" w:hanging="360"/>
      </w:pPr>
    </w:lvl>
    <w:lvl w:ilvl="4" w:tplc="04270019" w:tentative="1">
      <w:start w:val="1"/>
      <w:numFmt w:val="lowerLetter"/>
      <w:lvlText w:val="%5."/>
      <w:lvlJc w:val="left"/>
      <w:pPr>
        <w:ind w:left="4095" w:hanging="360"/>
      </w:pPr>
    </w:lvl>
    <w:lvl w:ilvl="5" w:tplc="0427001B" w:tentative="1">
      <w:start w:val="1"/>
      <w:numFmt w:val="lowerRoman"/>
      <w:lvlText w:val="%6."/>
      <w:lvlJc w:val="right"/>
      <w:pPr>
        <w:ind w:left="4815" w:hanging="180"/>
      </w:pPr>
    </w:lvl>
    <w:lvl w:ilvl="6" w:tplc="0427000F" w:tentative="1">
      <w:start w:val="1"/>
      <w:numFmt w:val="decimal"/>
      <w:lvlText w:val="%7."/>
      <w:lvlJc w:val="left"/>
      <w:pPr>
        <w:ind w:left="5535" w:hanging="360"/>
      </w:pPr>
    </w:lvl>
    <w:lvl w:ilvl="7" w:tplc="04270019" w:tentative="1">
      <w:start w:val="1"/>
      <w:numFmt w:val="lowerLetter"/>
      <w:lvlText w:val="%8."/>
      <w:lvlJc w:val="left"/>
      <w:pPr>
        <w:ind w:left="6255" w:hanging="360"/>
      </w:pPr>
    </w:lvl>
    <w:lvl w:ilvl="8" w:tplc="0427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1">
    <w:nsid w:val="17165294"/>
    <w:multiLevelType w:val="hybridMultilevel"/>
    <w:tmpl w:val="C37013F0"/>
    <w:lvl w:ilvl="0" w:tplc="3C90C56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1A8931B0"/>
    <w:multiLevelType w:val="multilevel"/>
    <w:tmpl w:val="C4E6504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3">
    <w:nsid w:val="2514170E"/>
    <w:multiLevelType w:val="multilevel"/>
    <w:tmpl w:val="65F61B7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4">
    <w:nsid w:val="26363100"/>
    <w:multiLevelType w:val="hybridMultilevel"/>
    <w:tmpl w:val="792CEA4A"/>
    <w:lvl w:ilvl="0" w:tplc="DE8C522A">
      <w:start w:val="1"/>
      <w:numFmt w:val="lowerRoman"/>
      <w:lvlText w:val="(%1)"/>
      <w:lvlJc w:val="left"/>
      <w:pPr>
        <w:ind w:left="157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5">
    <w:nsid w:val="28CD7579"/>
    <w:multiLevelType w:val="multilevel"/>
    <w:tmpl w:val="CCAA0FE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16">
    <w:nsid w:val="29891A22"/>
    <w:multiLevelType w:val="hybridMultilevel"/>
    <w:tmpl w:val="DBE6A996"/>
    <w:lvl w:ilvl="0" w:tplc="522A995C">
      <w:start w:val="1"/>
      <w:numFmt w:val="decimal"/>
      <w:lvlText w:val="%1."/>
      <w:lvlJc w:val="left"/>
      <w:pPr>
        <w:ind w:left="1578" w:hanging="58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3ADF4572"/>
    <w:multiLevelType w:val="hybridMultilevel"/>
    <w:tmpl w:val="EB329C5C"/>
    <w:lvl w:ilvl="0" w:tplc="40987200">
      <w:start w:val="1"/>
      <w:numFmt w:val="lowerRoman"/>
      <w:lvlText w:val="(%1)"/>
      <w:lvlJc w:val="left"/>
      <w:pPr>
        <w:ind w:left="157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8">
    <w:nsid w:val="461012D0"/>
    <w:multiLevelType w:val="hybridMultilevel"/>
    <w:tmpl w:val="D408AF7E"/>
    <w:lvl w:ilvl="0" w:tplc="BE9CE196">
      <w:start w:val="114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9">
    <w:nsid w:val="484824E0"/>
    <w:multiLevelType w:val="multilevel"/>
    <w:tmpl w:val="7478C29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5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20">
    <w:nsid w:val="485D5F29"/>
    <w:multiLevelType w:val="hybridMultilevel"/>
    <w:tmpl w:val="D6B0D652"/>
    <w:lvl w:ilvl="0" w:tplc="4E56BBC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>
    <w:nsid w:val="4B083BFF"/>
    <w:multiLevelType w:val="multilevel"/>
    <w:tmpl w:val="BB005F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2">
    <w:nsid w:val="4D0C0742"/>
    <w:multiLevelType w:val="multilevel"/>
    <w:tmpl w:val="20ACED8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>
    <w:nsid w:val="56802BEA"/>
    <w:multiLevelType w:val="multilevel"/>
    <w:tmpl w:val="BBE82A62"/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</w:lvl>
  </w:abstractNum>
  <w:abstractNum w:abstractNumId="24">
    <w:nsid w:val="57DA0E4B"/>
    <w:multiLevelType w:val="multilevel"/>
    <w:tmpl w:val="134240C2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5">
    <w:nsid w:val="5B8A166B"/>
    <w:multiLevelType w:val="hybridMultilevel"/>
    <w:tmpl w:val="DCC28B50"/>
    <w:lvl w:ilvl="0" w:tplc="FE78E35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>
    <w:nsid w:val="61ED7E3B"/>
    <w:multiLevelType w:val="hybridMultilevel"/>
    <w:tmpl w:val="D23019F8"/>
    <w:lvl w:ilvl="0" w:tplc="5C14DC38">
      <w:start w:val="1"/>
      <w:numFmt w:val="upperRoman"/>
      <w:lvlText w:val="%1."/>
      <w:lvlJc w:val="left"/>
      <w:pPr>
        <w:ind w:left="157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27">
    <w:nsid w:val="627F7E17"/>
    <w:multiLevelType w:val="multilevel"/>
    <w:tmpl w:val="AA227BD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8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04" w:hanging="1800"/>
      </w:pPr>
      <w:rPr>
        <w:rFonts w:hint="default"/>
      </w:rPr>
    </w:lvl>
  </w:abstractNum>
  <w:abstractNum w:abstractNumId="28">
    <w:nsid w:val="6501176C"/>
    <w:multiLevelType w:val="multilevel"/>
    <w:tmpl w:val="95E85BB4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78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04" w:hanging="1800"/>
      </w:pPr>
      <w:rPr>
        <w:rFonts w:hint="default"/>
      </w:rPr>
    </w:lvl>
  </w:abstractNum>
  <w:abstractNum w:abstractNumId="29">
    <w:nsid w:val="6A9A6AD7"/>
    <w:multiLevelType w:val="hybridMultilevel"/>
    <w:tmpl w:val="1FD21270"/>
    <w:lvl w:ilvl="0" w:tplc="04270001">
      <w:start w:val="1"/>
      <w:numFmt w:val="bullet"/>
      <w:lvlText w:val=""/>
      <w:lvlJc w:val="left"/>
      <w:pPr>
        <w:ind w:left="1635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30">
    <w:nsid w:val="6AFB68E3"/>
    <w:multiLevelType w:val="hybridMultilevel"/>
    <w:tmpl w:val="DAF6BB6C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802757"/>
    <w:multiLevelType w:val="hybridMultilevel"/>
    <w:tmpl w:val="B35670D8"/>
    <w:lvl w:ilvl="0" w:tplc="E4B46712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2">
    <w:nsid w:val="700E1B06"/>
    <w:multiLevelType w:val="multilevel"/>
    <w:tmpl w:val="2C1A648C"/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ascii="Times New Roman" w:eastAsia="Times New Roman" w:hAnsi="Times New Roman" w:cs="Times New Roman" w:hint="default"/>
        <w:i w:val="0"/>
      </w:rPr>
    </w:lvl>
    <w:lvl w:ilvl="1">
      <w:start w:val="1"/>
      <w:numFmt w:val="decimal"/>
      <w:lvlText w:val="%1.%2."/>
      <w:lvlJc w:val="left"/>
      <w:pPr>
        <w:tabs>
          <w:tab w:val="num" w:pos="-1"/>
        </w:tabs>
        <w:ind w:left="1077" w:hanging="227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5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93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31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291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2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651" w:hanging="1800"/>
      </w:pPr>
      <w:rPr>
        <w:rFonts w:hint="default"/>
      </w:rPr>
    </w:lvl>
  </w:abstractNum>
  <w:abstractNum w:abstractNumId="33">
    <w:nsid w:val="734E3E76"/>
    <w:multiLevelType w:val="hybridMultilevel"/>
    <w:tmpl w:val="3ED249BE"/>
    <w:lvl w:ilvl="0" w:tplc="458C95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4"/>
  </w:num>
  <w:num w:numId="2">
    <w:abstractNumId w:val="32"/>
  </w:num>
  <w:num w:numId="3">
    <w:abstractNumId w:val="23"/>
  </w:num>
  <w:num w:numId="4">
    <w:abstractNumId w:val="7"/>
  </w:num>
  <w:num w:numId="5">
    <w:abstractNumId w:val="12"/>
  </w:num>
  <w:num w:numId="6">
    <w:abstractNumId w:val="8"/>
  </w:num>
  <w:num w:numId="7">
    <w:abstractNumId w:val="21"/>
  </w:num>
  <w:num w:numId="8">
    <w:abstractNumId w:val="13"/>
  </w:num>
  <w:num w:numId="9">
    <w:abstractNumId w:val="22"/>
  </w:num>
  <w:num w:numId="10">
    <w:abstractNumId w:val="4"/>
  </w:num>
  <w:num w:numId="11">
    <w:abstractNumId w:val="33"/>
  </w:num>
  <w:num w:numId="12">
    <w:abstractNumId w:val="6"/>
  </w:num>
  <w:num w:numId="13">
    <w:abstractNumId w:val="16"/>
  </w:num>
  <w:num w:numId="14">
    <w:abstractNumId w:val="1"/>
  </w:num>
  <w:num w:numId="15">
    <w:abstractNumId w:val="5"/>
  </w:num>
  <w:num w:numId="16">
    <w:abstractNumId w:val="2"/>
  </w:num>
  <w:num w:numId="17">
    <w:abstractNumId w:val="11"/>
  </w:num>
  <w:num w:numId="18">
    <w:abstractNumId w:val="25"/>
  </w:num>
  <w:num w:numId="19">
    <w:abstractNumId w:val="27"/>
  </w:num>
  <w:num w:numId="20">
    <w:abstractNumId w:val="28"/>
  </w:num>
  <w:num w:numId="21">
    <w:abstractNumId w:val="15"/>
  </w:num>
  <w:num w:numId="22">
    <w:abstractNumId w:val="19"/>
  </w:num>
  <w:num w:numId="23">
    <w:abstractNumId w:val="3"/>
  </w:num>
  <w:num w:numId="24">
    <w:abstractNumId w:val="10"/>
  </w:num>
  <w:num w:numId="25">
    <w:abstractNumId w:val="20"/>
  </w:num>
  <w:num w:numId="26">
    <w:abstractNumId w:val="29"/>
  </w:num>
  <w:num w:numId="27">
    <w:abstractNumId w:val="18"/>
  </w:num>
  <w:num w:numId="28">
    <w:abstractNumId w:val="31"/>
  </w:num>
  <w:num w:numId="29">
    <w:abstractNumId w:val="9"/>
  </w:num>
  <w:num w:numId="30">
    <w:abstractNumId w:val="30"/>
  </w:num>
  <w:num w:numId="31">
    <w:abstractNumId w:val="0"/>
  </w:num>
  <w:num w:numId="32">
    <w:abstractNumId w:val="17"/>
  </w:num>
  <w:num w:numId="33">
    <w:abstractNumId w:val="26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hyphenationZone w:val="39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BEC"/>
    <w:rsid w:val="0000064B"/>
    <w:rsid w:val="00000A6D"/>
    <w:rsid w:val="00002BCE"/>
    <w:rsid w:val="000033C2"/>
    <w:rsid w:val="00003ABF"/>
    <w:rsid w:val="00004E0D"/>
    <w:rsid w:val="000065E4"/>
    <w:rsid w:val="000067B6"/>
    <w:rsid w:val="000069BE"/>
    <w:rsid w:val="000070F5"/>
    <w:rsid w:val="0000724E"/>
    <w:rsid w:val="00007980"/>
    <w:rsid w:val="000079A6"/>
    <w:rsid w:val="00007E89"/>
    <w:rsid w:val="0001158A"/>
    <w:rsid w:val="00011B27"/>
    <w:rsid w:val="00012168"/>
    <w:rsid w:val="000123AB"/>
    <w:rsid w:val="00012439"/>
    <w:rsid w:val="000124F5"/>
    <w:rsid w:val="00012D3A"/>
    <w:rsid w:val="00013428"/>
    <w:rsid w:val="00013EAE"/>
    <w:rsid w:val="00013EC5"/>
    <w:rsid w:val="00013FB1"/>
    <w:rsid w:val="0001468E"/>
    <w:rsid w:val="00014B0C"/>
    <w:rsid w:val="00014C1C"/>
    <w:rsid w:val="0001554F"/>
    <w:rsid w:val="00015BBC"/>
    <w:rsid w:val="0001628F"/>
    <w:rsid w:val="000166E9"/>
    <w:rsid w:val="0001728D"/>
    <w:rsid w:val="000207B2"/>
    <w:rsid w:val="00021111"/>
    <w:rsid w:val="000211D4"/>
    <w:rsid w:val="000216C2"/>
    <w:rsid w:val="0002218F"/>
    <w:rsid w:val="0002273A"/>
    <w:rsid w:val="00023327"/>
    <w:rsid w:val="00023A8D"/>
    <w:rsid w:val="00023B97"/>
    <w:rsid w:val="00024144"/>
    <w:rsid w:val="000241CC"/>
    <w:rsid w:val="0002478D"/>
    <w:rsid w:val="00024958"/>
    <w:rsid w:val="00025CDC"/>
    <w:rsid w:val="0002708C"/>
    <w:rsid w:val="00027FEB"/>
    <w:rsid w:val="00030486"/>
    <w:rsid w:val="00030488"/>
    <w:rsid w:val="000308F1"/>
    <w:rsid w:val="00031171"/>
    <w:rsid w:val="000317A0"/>
    <w:rsid w:val="000317D8"/>
    <w:rsid w:val="00031A49"/>
    <w:rsid w:val="00031A5B"/>
    <w:rsid w:val="00032FCC"/>
    <w:rsid w:val="00033310"/>
    <w:rsid w:val="0003381A"/>
    <w:rsid w:val="00033977"/>
    <w:rsid w:val="00034140"/>
    <w:rsid w:val="00034FE8"/>
    <w:rsid w:val="000357DA"/>
    <w:rsid w:val="00036C68"/>
    <w:rsid w:val="00037084"/>
    <w:rsid w:val="0003712C"/>
    <w:rsid w:val="000371CF"/>
    <w:rsid w:val="00037714"/>
    <w:rsid w:val="000378D0"/>
    <w:rsid w:val="0003791F"/>
    <w:rsid w:val="00040148"/>
    <w:rsid w:val="000401BF"/>
    <w:rsid w:val="00040DFF"/>
    <w:rsid w:val="0004112A"/>
    <w:rsid w:val="00041ED4"/>
    <w:rsid w:val="000424E1"/>
    <w:rsid w:val="00043459"/>
    <w:rsid w:val="000445A4"/>
    <w:rsid w:val="00044707"/>
    <w:rsid w:val="00044D4B"/>
    <w:rsid w:val="00044FBE"/>
    <w:rsid w:val="00045776"/>
    <w:rsid w:val="000461E3"/>
    <w:rsid w:val="00046251"/>
    <w:rsid w:val="00046394"/>
    <w:rsid w:val="00046EAA"/>
    <w:rsid w:val="00047076"/>
    <w:rsid w:val="0004744E"/>
    <w:rsid w:val="0004756A"/>
    <w:rsid w:val="00050471"/>
    <w:rsid w:val="000509AE"/>
    <w:rsid w:val="00050BCB"/>
    <w:rsid w:val="00051524"/>
    <w:rsid w:val="00051771"/>
    <w:rsid w:val="000518F7"/>
    <w:rsid w:val="00052747"/>
    <w:rsid w:val="00052952"/>
    <w:rsid w:val="00052B82"/>
    <w:rsid w:val="00053AB8"/>
    <w:rsid w:val="00053E6A"/>
    <w:rsid w:val="00054349"/>
    <w:rsid w:val="000546E0"/>
    <w:rsid w:val="00054926"/>
    <w:rsid w:val="0005524B"/>
    <w:rsid w:val="00055482"/>
    <w:rsid w:val="000556A8"/>
    <w:rsid w:val="00055727"/>
    <w:rsid w:val="00055888"/>
    <w:rsid w:val="000559BE"/>
    <w:rsid w:val="000559E3"/>
    <w:rsid w:val="00056281"/>
    <w:rsid w:val="00056758"/>
    <w:rsid w:val="000578D7"/>
    <w:rsid w:val="00061365"/>
    <w:rsid w:val="0006181B"/>
    <w:rsid w:val="00061858"/>
    <w:rsid w:val="00061952"/>
    <w:rsid w:val="00062883"/>
    <w:rsid w:val="00062A4C"/>
    <w:rsid w:val="00062A67"/>
    <w:rsid w:val="000631AC"/>
    <w:rsid w:val="00063851"/>
    <w:rsid w:val="00063E38"/>
    <w:rsid w:val="00063FCF"/>
    <w:rsid w:val="00064A33"/>
    <w:rsid w:val="00064B5B"/>
    <w:rsid w:val="0006548C"/>
    <w:rsid w:val="00065C22"/>
    <w:rsid w:val="00066DAD"/>
    <w:rsid w:val="00067A52"/>
    <w:rsid w:val="00067D0F"/>
    <w:rsid w:val="00070039"/>
    <w:rsid w:val="00071159"/>
    <w:rsid w:val="00072B62"/>
    <w:rsid w:val="00073B65"/>
    <w:rsid w:val="00073D65"/>
    <w:rsid w:val="000743A5"/>
    <w:rsid w:val="00075906"/>
    <w:rsid w:val="0007616E"/>
    <w:rsid w:val="00076295"/>
    <w:rsid w:val="000769DE"/>
    <w:rsid w:val="00076D72"/>
    <w:rsid w:val="00077D2F"/>
    <w:rsid w:val="00080364"/>
    <w:rsid w:val="00080796"/>
    <w:rsid w:val="00080A3E"/>
    <w:rsid w:val="00081A30"/>
    <w:rsid w:val="00081DBD"/>
    <w:rsid w:val="00082231"/>
    <w:rsid w:val="000823CB"/>
    <w:rsid w:val="000831CB"/>
    <w:rsid w:val="0008375F"/>
    <w:rsid w:val="00083980"/>
    <w:rsid w:val="00083D8E"/>
    <w:rsid w:val="00083E0D"/>
    <w:rsid w:val="00084123"/>
    <w:rsid w:val="000845B0"/>
    <w:rsid w:val="000851E4"/>
    <w:rsid w:val="00086058"/>
    <w:rsid w:val="00087C08"/>
    <w:rsid w:val="00087EC0"/>
    <w:rsid w:val="00090120"/>
    <w:rsid w:val="00090A7D"/>
    <w:rsid w:val="00090CF3"/>
    <w:rsid w:val="000915E8"/>
    <w:rsid w:val="0009165E"/>
    <w:rsid w:val="00091C31"/>
    <w:rsid w:val="00091CFC"/>
    <w:rsid w:val="00092BBC"/>
    <w:rsid w:val="00092D38"/>
    <w:rsid w:val="000945E4"/>
    <w:rsid w:val="000949CC"/>
    <w:rsid w:val="00095A18"/>
    <w:rsid w:val="00095BB3"/>
    <w:rsid w:val="00096213"/>
    <w:rsid w:val="000A014B"/>
    <w:rsid w:val="000A12C9"/>
    <w:rsid w:val="000A179C"/>
    <w:rsid w:val="000A1CDE"/>
    <w:rsid w:val="000A266C"/>
    <w:rsid w:val="000A2AA4"/>
    <w:rsid w:val="000A2D36"/>
    <w:rsid w:val="000A35A3"/>
    <w:rsid w:val="000A37C0"/>
    <w:rsid w:val="000A37D0"/>
    <w:rsid w:val="000A3D25"/>
    <w:rsid w:val="000A3F0E"/>
    <w:rsid w:val="000A467A"/>
    <w:rsid w:val="000A476F"/>
    <w:rsid w:val="000A47EE"/>
    <w:rsid w:val="000A49CA"/>
    <w:rsid w:val="000A4FE1"/>
    <w:rsid w:val="000A50D7"/>
    <w:rsid w:val="000A56F2"/>
    <w:rsid w:val="000A57B3"/>
    <w:rsid w:val="000A5A3D"/>
    <w:rsid w:val="000A6A6B"/>
    <w:rsid w:val="000A6D1B"/>
    <w:rsid w:val="000A7E0E"/>
    <w:rsid w:val="000B0505"/>
    <w:rsid w:val="000B1164"/>
    <w:rsid w:val="000B3032"/>
    <w:rsid w:val="000B32E3"/>
    <w:rsid w:val="000B3848"/>
    <w:rsid w:val="000B4815"/>
    <w:rsid w:val="000B51E5"/>
    <w:rsid w:val="000B5403"/>
    <w:rsid w:val="000B5B25"/>
    <w:rsid w:val="000B5C71"/>
    <w:rsid w:val="000B5D0A"/>
    <w:rsid w:val="000B60C6"/>
    <w:rsid w:val="000B64B0"/>
    <w:rsid w:val="000B7897"/>
    <w:rsid w:val="000C0B66"/>
    <w:rsid w:val="000C115E"/>
    <w:rsid w:val="000C16D7"/>
    <w:rsid w:val="000C1CC1"/>
    <w:rsid w:val="000C1D8F"/>
    <w:rsid w:val="000C226F"/>
    <w:rsid w:val="000C2C8F"/>
    <w:rsid w:val="000C4E1A"/>
    <w:rsid w:val="000C521D"/>
    <w:rsid w:val="000C55B1"/>
    <w:rsid w:val="000C565E"/>
    <w:rsid w:val="000C5F40"/>
    <w:rsid w:val="000C689A"/>
    <w:rsid w:val="000C68C0"/>
    <w:rsid w:val="000C6F45"/>
    <w:rsid w:val="000C7E8B"/>
    <w:rsid w:val="000D0379"/>
    <w:rsid w:val="000D08C7"/>
    <w:rsid w:val="000D0AC9"/>
    <w:rsid w:val="000D0B55"/>
    <w:rsid w:val="000D17C9"/>
    <w:rsid w:val="000D19E3"/>
    <w:rsid w:val="000D1DC3"/>
    <w:rsid w:val="000D1EE5"/>
    <w:rsid w:val="000D2442"/>
    <w:rsid w:val="000D2589"/>
    <w:rsid w:val="000D2B31"/>
    <w:rsid w:val="000D33DA"/>
    <w:rsid w:val="000D3498"/>
    <w:rsid w:val="000D3A6D"/>
    <w:rsid w:val="000D3DBB"/>
    <w:rsid w:val="000D4486"/>
    <w:rsid w:val="000D49B1"/>
    <w:rsid w:val="000D4F75"/>
    <w:rsid w:val="000D6151"/>
    <w:rsid w:val="000D67E0"/>
    <w:rsid w:val="000E12A2"/>
    <w:rsid w:val="000E1EDF"/>
    <w:rsid w:val="000E2B67"/>
    <w:rsid w:val="000E2C1B"/>
    <w:rsid w:val="000E2ED2"/>
    <w:rsid w:val="000E2FFD"/>
    <w:rsid w:val="000E3719"/>
    <w:rsid w:val="000E40CD"/>
    <w:rsid w:val="000E4C24"/>
    <w:rsid w:val="000E503B"/>
    <w:rsid w:val="000E6BA2"/>
    <w:rsid w:val="000E6CD3"/>
    <w:rsid w:val="000E754C"/>
    <w:rsid w:val="000F0681"/>
    <w:rsid w:val="000F0841"/>
    <w:rsid w:val="000F0FB6"/>
    <w:rsid w:val="000F13DB"/>
    <w:rsid w:val="000F1DD9"/>
    <w:rsid w:val="000F2315"/>
    <w:rsid w:val="000F23CF"/>
    <w:rsid w:val="000F2E45"/>
    <w:rsid w:val="000F376C"/>
    <w:rsid w:val="000F399D"/>
    <w:rsid w:val="000F51E4"/>
    <w:rsid w:val="000F520E"/>
    <w:rsid w:val="000F5306"/>
    <w:rsid w:val="000F6223"/>
    <w:rsid w:val="000F68F9"/>
    <w:rsid w:val="000F6D25"/>
    <w:rsid w:val="000F768C"/>
    <w:rsid w:val="000F768F"/>
    <w:rsid w:val="001014D9"/>
    <w:rsid w:val="00101513"/>
    <w:rsid w:val="00101C94"/>
    <w:rsid w:val="00102609"/>
    <w:rsid w:val="00102C4F"/>
    <w:rsid w:val="00103313"/>
    <w:rsid w:val="00103D9B"/>
    <w:rsid w:val="00104257"/>
    <w:rsid w:val="00104718"/>
    <w:rsid w:val="00104C04"/>
    <w:rsid w:val="00104ED2"/>
    <w:rsid w:val="001056AD"/>
    <w:rsid w:val="001059AA"/>
    <w:rsid w:val="00106A6F"/>
    <w:rsid w:val="001070EF"/>
    <w:rsid w:val="001079B8"/>
    <w:rsid w:val="0011047D"/>
    <w:rsid w:val="0011098E"/>
    <w:rsid w:val="00110C7F"/>
    <w:rsid w:val="00111066"/>
    <w:rsid w:val="00111D58"/>
    <w:rsid w:val="00112298"/>
    <w:rsid w:val="0011326B"/>
    <w:rsid w:val="001138ED"/>
    <w:rsid w:val="00114071"/>
    <w:rsid w:val="0011470D"/>
    <w:rsid w:val="00114CE8"/>
    <w:rsid w:val="00115B9B"/>
    <w:rsid w:val="0011619C"/>
    <w:rsid w:val="00116893"/>
    <w:rsid w:val="00116FA3"/>
    <w:rsid w:val="0011742B"/>
    <w:rsid w:val="00117D2A"/>
    <w:rsid w:val="0012099D"/>
    <w:rsid w:val="00120BDF"/>
    <w:rsid w:val="00121501"/>
    <w:rsid w:val="00122E7F"/>
    <w:rsid w:val="0012346D"/>
    <w:rsid w:val="00124317"/>
    <w:rsid w:val="0012437F"/>
    <w:rsid w:val="00124A2A"/>
    <w:rsid w:val="00124AF1"/>
    <w:rsid w:val="001256C7"/>
    <w:rsid w:val="00125C8D"/>
    <w:rsid w:val="00125FF2"/>
    <w:rsid w:val="0012681B"/>
    <w:rsid w:val="00126D1C"/>
    <w:rsid w:val="0012729B"/>
    <w:rsid w:val="001272F4"/>
    <w:rsid w:val="00131F2D"/>
    <w:rsid w:val="001320EB"/>
    <w:rsid w:val="00132DFB"/>
    <w:rsid w:val="00132E59"/>
    <w:rsid w:val="00132ED4"/>
    <w:rsid w:val="001353D4"/>
    <w:rsid w:val="001359EF"/>
    <w:rsid w:val="00135F4A"/>
    <w:rsid w:val="00136CD0"/>
    <w:rsid w:val="00136E0A"/>
    <w:rsid w:val="001378DE"/>
    <w:rsid w:val="00137CF8"/>
    <w:rsid w:val="001404FD"/>
    <w:rsid w:val="00140728"/>
    <w:rsid w:val="00140DBA"/>
    <w:rsid w:val="001411EE"/>
    <w:rsid w:val="00141391"/>
    <w:rsid w:val="001416A0"/>
    <w:rsid w:val="001417DB"/>
    <w:rsid w:val="0014182E"/>
    <w:rsid w:val="00141A17"/>
    <w:rsid w:val="00141A3F"/>
    <w:rsid w:val="00141CC4"/>
    <w:rsid w:val="00142675"/>
    <w:rsid w:val="00142AB0"/>
    <w:rsid w:val="00143DDA"/>
    <w:rsid w:val="001445AE"/>
    <w:rsid w:val="00144692"/>
    <w:rsid w:val="00144930"/>
    <w:rsid w:val="00144C30"/>
    <w:rsid w:val="00145F45"/>
    <w:rsid w:val="00146D94"/>
    <w:rsid w:val="00146F00"/>
    <w:rsid w:val="00147D15"/>
    <w:rsid w:val="00150044"/>
    <w:rsid w:val="00150579"/>
    <w:rsid w:val="00150A60"/>
    <w:rsid w:val="00151266"/>
    <w:rsid w:val="001512E2"/>
    <w:rsid w:val="0015196E"/>
    <w:rsid w:val="00151CCB"/>
    <w:rsid w:val="0015219F"/>
    <w:rsid w:val="00152F0B"/>
    <w:rsid w:val="001535CC"/>
    <w:rsid w:val="00154330"/>
    <w:rsid w:val="00154B36"/>
    <w:rsid w:val="001553F3"/>
    <w:rsid w:val="00155FF8"/>
    <w:rsid w:val="00156A55"/>
    <w:rsid w:val="00156B35"/>
    <w:rsid w:val="00157905"/>
    <w:rsid w:val="001605E8"/>
    <w:rsid w:val="001607F4"/>
    <w:rsid w:val="00160A1A"/>
    <w:rsid w:val="001613FC"/>
    <w:rsid w:val="001614A9"/>
    <w:rsid w:val="00161942"/>
    <w:rsid w:val="00161985"/>
    <w:rsid w:val="001632D8"/>
    <w:rsid w:val="00163E6E"/>
    <w:rsid w:val="00164A01"/>
    <w:rsid w:val="00164BB4"/>
    <w:rsid w:val="00165450"/>
    <w:rsid w:val="0016576F"/>
    <w:rsid w:val="001658DD"/>
    <w:rsid w:val="001660B4"/>
    <w:rsid w:val="001665B0"/>
    <w:rsid w:val="00166912"/>
    <w:rsid w:val="00166B5C"/>
    <w:rsid w:val="00166CA5"/>
    <w:rsid w:val="00166D24"/>
    <w:rsid w:val="00167297"/>
    <w:rsid w:val="00167BF3"/>
    <w:rsid w:val="00167D6D"/>
    <w:rsid w:val="001708B1"/>
    <w:rsid w:val="00170999"/>
    <w:rsid w:val="00170B73"/>
    <w:rsid w:val="0017142F"/>
    <w:rsid w:val="00171952"/>
    <w:rsid w:val="00171B96"/>
    <w:rsid w:val="00172A1F"/>
    <w:rsid w:val="00172EAA"/>
    <w:rsid w:val="00173249"/>
    <w:rsid w:val="001734CA"/>
    <w:rsid w:val="00173EF4"/>
    <w:rsid w:val="00174555"/>
    <w:rsid w:val="00174630"/>
    <w:rsid w:val="001750CF"/>
    <w:rsid w:val="00175A78"/>
    <w:rsid w:val="00176C99"/>
    <w:rsid w:val="00176DC7"/>
    <w:rsid w:val="00177049"/>
    <w:rsid w:val="001779D9"/>
    <w:rsid w:val="00177CC9"/>
    <w:rsid w:val="0018010C"/>
    <w:rsid w:val="00180434"/>
    <w:rsid w:val="00180565"/>
    <w:rsid w:val="00180F01"/>
    <w:rsid w:val="0018121F"/>
    <w:rsid w:val="001820C7"/>
    <w:rsid w:val="00182767"/>
    <w:rsid w:val="001836D4"/>
    <w:rsid w:val="001842FA"/>
    <w:rsid w:val="00185D1C"/>
    <w:rsid w:val="00186299"/>
    <w:rsid w:val="0018633F"/>
    <w:rsid w:val="00186A90"/>
    <w:rsid w:val="00187894"/>
    <w:rsid w:val="00187B33"/>
    <w:rsid w:val="001913EB"/>
    <w:rsid w:val="00192708"/>
    <w:rsid w:val="00192A60"/>
    <w:rsid w:val="001937AE"/>
    <w:rsid w:val="00193840"/>
    <w:rsid w:val="00193BF2"/>
    <w:rsid w:val="00193EA4"/>
    <w:rsid w:val="00194D98"/>
    <w:rsid w:val="00195807"/>
    <w:rsid w:val="00195F8F"/>
    <w:rsid w:val="00196805"/>
    <w:rsid w:val="00196FAF"/>
    <w:rsid w:val="001974AB"/>
    <w:rsid w:val="001974E7"/>
    <w:rsid w:val="001A045B"/>
    <w:rsid w:val="001A0624"/>
    <w:rsid w:val="001A1079"/>
    <w:rsid w:val="001A14A8"/>
    <w:rsid w:val="001A157D"/>
    <w:rsid w:val="001A2007"/>
    <w:rsid w:val="001A2C9B"/>
    <w:rsid w:val="001A3C5D"/>
    <w:rsid w:val="001A3F90"/>
    <w:rsid w:val="001A48E4"/>
    <w:rsid w:val="001A4E0F"/>
    <w:rsid w:val="001A5EA6"/>
    <w:rsid w:val="001A61F5"/>
    <w:rsid w:val="001A6754"/>
    <w:rsid w:val="001B00C6"/>
    <w:rsid w:val="001B0979"/>
    <w:rsid w:val="001B0DA7"/>
    <w:rsid w:val="001B0F2C"/>
    <w:rsid w:val="001B227C"/>
    <w:rsid w:val="001B280E"/>
    <w:rsid w:val="001B289A"/>
    <w:rsid w:val="001B2B9C"/>
    <w:rsid w:val="001B329D"/>
    <w:rsid w:val="001B36D1"/>
    <w:rsid w:val="001B376C"/>
    <w:rsid w:val="001B3EA2"/>
    <w:rsid w:val="001B49FE"/>
    <w:rsid w:val="001B4B6E"/>
    <w:rsid w:val="001B4E63"/>
    <w:rsid w:val="001B530D"/>
    <w:rsid w:val="001B5542"/>
    <w:rsid w:val="001B558D"/>
    <w:rsid w:val="001B5D40"/>
    <w:rsid w:val="001B60F0"/>
    <w:rsid w:val="001B6FD4"/>
    <w:rsid w:val="001B7131"/>
    <w:rsid w:val="001B7518"/>
    <w:rsid w:val="001B7AF8"/>
    <w:rsid w:val="001C0032"/>
    <w:rsid w:val="001C0227"/>
    <w:rsid w:val="001C0C5C"/>
    <w:rsid w:val="001C230F"/>
    <w:rsid w:val="001C2849"/>
    <w:rsid w:val="001C29B2"/>
    <w:rsid w:val="001C2D37"/>
    <w:rsid w:val="001C3609"/>
    <w:rsid w:val="001C3836"/>
    <w:rsid w:val="001C3CB6"/>
    <w:rsid w:val="001C3F4D"/>
    <w:rsid w:val="001C4648"/>
    <w:rsid w:val="001C530D"/>
    <w:rsid w:val="001C56AC"/>
    <w:rsid w:val="001C6B96"/>
    <w:rsid w:val="001C7129"/>
    <w:rsid w:val="001C73AB"/>
    <w:rsid w:val="001C7A97"/>
    <w:rsid w:val="001D0177"/>
    <w:rsid w:val="001D0436"/>
    <w:rsid w:val="001D0454"/>
    <w:rsid w:val="001D203C"/>
    <w:rsid w:val="001D2A42"/>
    <w:rsid w:val="001D2CCF"/>
    <w:rsid w:val="001D2E17"/>
    <w:rsid w:val="001D32C7"/>
    <w:rsid w:val="001D40D8"/>
    <w:rsid w:val="001D5E7F"/>
    <w:rsid w:val="001D7118"/>
    <w:rsid w:val="001D7451"/>
    <w:rsid w:val="001D76AB"/>
    <w:rsid w:val="001E0D45"/>
    <w:rsid w:val="001E1498"/>
    <w:rsid w:val="001E190D"/>
    <w:rsid w:val="001E1E07"/>
    <w:rsid w:val="001E2344"/>
    <w:rsid w:val="001E246E"/>
    <w:rsid w:val="001E24A3"/>
    <w:rsid w:val="001E25AB"/>
    <w:rsid w:val="001E28DE"/>
    <w:rsid w:val="001E2C5E"/>
    <w:rsid w:val="001E34C0"/>
    <w:rsid w:val="001E58FC"/>
    <w:rsid w:val="001E5BEF"/>
    <w:rsid w:val="001E6683"/>
    <w:rsid w:val="001E6E25"/>
    <w:rsid w:val="001E78B1"/>
    <w:rsid w:val="001E78B4"/>
    <w:rsid w:val="001F0404"/>
    <w:rsid w:val="001F0474"/>
    <w:rsid w:val="001F0856"/>
    <w:rsid w:val="001F0905"/>
    <w:rsid w:val="001F0DF8"/>
    <w:rsid w:val="001F113E"/>
    <w:rsid w:val="001F1204"/>
    <w:rsid w:val="001F1F4C"/>
    <w:rsid w:val="001F207B"/>
    <w:rsid w:val="001F22D9"/>
    <w:rsid w:val="001F3566"/>
    <w:rsid w:val="001F3594"/>
    <w:rsid w:val="001F36A4"/>
    <w:rsid w:val="001F4258"/>
    <w:rsid w:val="001F4450"/>
    <w:rsid w:val="001F4733"/>
    <w:rsid w:val="001F4939"/>
    <w:rsid w:val="001F539A"/>
    <w:rsid w:val="001F584E"/>
    <w:rsid w:val="001F61AA"/>
    <w:rsid w:val="001F688B"/>
    <w:rsid w:val="001F6902"/>
    <w:rsid w:val="001F6CEA"/>
    <w:rsid w:val="00200397"/>
    <w:rsid w:val="00200D73"/>
    <w:rsid w:val="002018EC"/>
    <w:rsid w:val="00201D0D"/>
    <w:rsid w:val="00202116"/>
    <w:rsid w:val="00202341"/>
    <w:rsid w:val="00203564"/>
    <w:rsid w:val="002035D1"/>
    <w:rsid w:val="00203611"/>
    <w:rsid w:val="00203A37"/>
    <w:rsid w:val="00204007"/>
    <w:rsid w:val="0020477D"/>
    <w:rsid w:val="002053C7"/>
    <w:rsid w:val="002061D1"/>
    <w:rsid w:val="0020685F"/>
    <w:rsid w:val="00207422"/>
    <w:rsid w:val="002111C3"/>
    <w:rsid w:val="00211711"/>
    <w:rsid w:val="002119DC"/>
    <w:rsid w:val="002121CF"/>
    <w:rsid w:val="002128DB"/>
    <w:rsid w:val="002128F8"/>
    <w:rsid w:val="002136B2"/>
    <w:rsid w:val="00213DC4"/>
    <w:rsid w:val="00214CA9"/>
    <w:rsid w:val="00215215"/>
    <w:rsid w:val="0021550F"/>
    <w:rsid w:val="002155A3"/>
    <w:rsid w:val="0021585F"/>
    <w:rsid w:val="00217D0C"/>
    <w:rsid w:val="0022008F"/>
    <w:rsid w:val="0022039F"/>
    <w:rsid w:val="00220451"/>
    <w:rsid w:val="0022089C"/>
    <w:rsid w:val="0022193F"/>
    <w:rsid w:val="00222692"/>
    <w:rsid w:val="00222B63"/>
    <w:rsid w:val="00222BCB"/>
    <w:rsid w:val="00222CA5"/>
    <w:rsid w:val="00223158"/>
    <w:rsid w:val="002236F5"/>
    <w:rsid w:val="00224121"/>
    <w:rsid w:val="00224898"/>
    <w:rsid w:val="00225AF0"/>
    <w:rsid w:val="0022682B"/>
    <w:rsid w:val="00226FC4"/>
    <w:rsid w:val="002271D3"/>
    <w:rsid w:val="00230876"/>
    <w:rsid w:val="00231366"/>
    <w:rsid w:val="002315FD"/>
    <w:rsid w:val="00231D7C"/>
    <w:rsid w:val="002321E3"/>
    <w:rsid w:val="00232F97"/>
    <w:rsid w:val="00233F71"/>
    <w:rsid w:val="00234945"/>
    <w:rsid w:val="00235221"/>
    <w:rsid w:val="002355E1"/>
    <w:rsid w:val="002357C1"/>
    <w:rsid w:val="00235D0E"/>
    <w:rsid w:val="00236A60"/>
    <w:rsid w:val="002370E0"/>
    <w:rsid w:val="002372C9"/>
    <w:rsid w:val="00237D1A"/>
    <w:rsid w:val="002404DB"/>
    <w:rsid w:val="0024052C"/>
    <w:rsid w:val="00240FCD"/>
    <w:rsid w:val="00241152"/>
    <w:rsid w:val="0024149F"/>
    <w:rsid w:val="00242148"/>
    <w:rsid w:val="0024391B"/>
    <w:rsid w:val="00243DE0"/>
    <w:rsid w:val="00243FA1"/>
    <w:rsid w:val="00244176"/>
    <w:rsid w:val="002445C3"/>
    <w:rsid w:val="00244F9F"/>
    <w:rsid w:val="00245491"/>
    <w:rsid w:val="002454FB"/>
    <w:rsid w:val="0024552D"/>
    <w:rsid w:val="002456EE"/>
    <w:rsid w:val="002459F4"/>
    <w:rsid w:val="00245C82"/>
    <w:rsid w:val="002460BB"/>
    <w:rsid w:val="00246E48"/>
    <w:rsid w:val="002473C2"/>
    <w:rsid w:val="00247E48"/>
    <w:rsid w:val="0025046B"/>
    <w:rsid w:val="00250AE8"/>
    <w:rsid w:val="002511C3"/>
    <w:rsid w:val="00251A28"/>
    <w:rsid w:val="00251D96"/>
    <w:rsid w:val="00252D41"/>
    <w:rsid w:val="002539A5"/>
    <w:rsid w:val="00254DA2"/>
    <w:rsid w:val="002550AD"/>
    <w:rsid w:val="0025584A"/>
    <w:rsid w:val="00255D0F"/>
    <w:rsid w:val="00255DED"/>
    <w:rsid w:val="00256B74"/>
    <w:rsid w:val="00257415"/>
    <w:rsid w:val="002577F6"/>
    <w:rsid w:val="0026146A"/>
    <w:rsid w:val="002619C8"/>
    <w:rsid w:val="00261DA1"/>
    <w:rsid w:val="002627A6"/>
    <w:rsid w:val="0026340F"/>
    <w:rsid w:val="002638E8"/>
    <w:rsid w:val="00264520"/>
    <w:rsid w:val="00264592"/>
    <w:rsid w:val="00265299"/>
    <w:rsid w:val="002654A5"/>
    <w:rsid w:val="00265545"/>
    <w:rsid w:val="00265761"/>
    <w:rsid w:val="00265A19"/>
    <w:rsid w:val="00265A8B"/>
    <w:rsid w:val="002661A1"/>
    <w:rsid w:val="0026635C"/>
    <w:rsid w:val="00266D90"/>
    <w:rsid w:val="002677EA"/>
    <w:rsid w:val="002701EF"/>
    <w:rsid w:val="00270CF9"/>
    <w:rsid w:val="00271042"/>
    <w:rsid w:val="0027140F"/>
    <w:rsid w:val="0027204C"/>
    <w:rsid w:val="0027329F"/>
    <w:rsid w:val="00273872"/>
    <w:rsid w:val="00273A75"/>
    <w:rsid w:val="0027467B"/>
    <w:rsid w:val="002746B1"/>
    <w:rsid w:val="0027531C"/>
    <w:rsid w:val="0027543B"/>
    <w:rsid w:val="00275B0B"/>
    <w:rsid w:val="002760AE"/>
    <w:rsid w:val="00276548"/>
    <w:rsid w:val="00277ADD"/>
    <w:rsid w:val="00277AFA"/>
    <w:rsid w:val="00281717"/>
    <w:rsid w:val="002821F0"/>
    <w:rsid w:val="00282E67"/>
    <w:rsid w:val="00283252"/>
    <w:rsid w:val="002835B8"/>
    <w:rsid w:val="002837F6"/>
    <w:rsid w:val="00283971"/>
    <w:rsid w:val="00283B4A"/>
    <w:rsid w:val="00283CAD"/>
    <w:rsid w:val="002840F6"/>
    <w:rsid w:val="00284458"/>
    <w:rsid w:val="00285301"/>
    <w:rsid w:val="00285A74"/>
    <w:rsid w:val="00286089"/>
    <w:rsid w:val="00286B17"/>
    <w:rsid w:val="00286B6C"/>
    <w:rsid w:val="00286C9D"/>
    <w:rsid w:val="002871D4"/>
    <w:rsid w:val="00287204"/>
    <w:rsid w:val="002878CD"/>
    <w:rsid w:val="00287B0C"/>
    <w:rsid w:val="00287FA4"/>
    <w:rsid w:val="00290DFE"/>
    <w:rsid w:val="00291E3B"/>
    <w:rsid w:val="00292172"/>
    <w:rsid w:val="00292C50"/>
    <w:rsid w:val="002935DB"/>
    <w:rsid w:val="00293A34"/>
    <w:rsid w:val="00293EA3"/>
    <w:rsid w:val="00293EBD"/>
    <w:rsid w:val="00294766"/>
    <w:rsid w:val="00294F8B"/>
    <w:rsid w:val="0029545E"/>
    <w:rsid w:val="002954CB"/>
    <w:rsid w:val="00295CF4"/>
    <w:rsid w:val="002965EA"/>
    <w:rsid w:val="00297CA4"/>
    <w:rsid w:val="002A087C"/>
    <w:rsid w:val="002A1044"/>
    <w:rsid w:val="002A11F1"/>
    <w:rsid w:val="002A25EB"/>
    <w:rsid w:val="002A27CA"/>
    <w:rsid w:val="002A4081"/>
    <w:rsid w:val="002A508A"/>
    <w:rsid w:val="002A5977"/>
    <w:rsid w:val="002A5A0E"/>
    <w:rsid w:val="002A5A61"/>
    <w:rsid w:val="002A5BBB"/>
    <w:rsid w:val="002A62D8"/>
    <w:rsid w:val="002A65CA"/>
    <w:rsid w:val="002A6820"/>
    <w:rsid w:val="002A6942"/>
    <w:rsid w:val="002A6A10"/>
    <w:rsid w:val="002A723E"/>
    <w:rsid w:val="002A7492"/>
    <w:rsid w:val="002A7F39"/>
    <w:rsid w:val="002B08DB"/>
    <w:rsid w:val="002B0F58"/>
    <w:rsid w:val="002B0FE3"/>
    <w:rsid w:val="002B1BB9"/>
    <w:rsid w:val="002B2516"/>
    <w:rsid w:val="002B2BE7"/>
    <w:rsid w:val="002B2E34"/>
    <w:rsid w:val="002B2FBF"/>
    <w:rsid w:val="002B320A"/>
    <w:rsid w:val="002B32CD"/>
    <w:rsid w:val="002B336A"/>
    <w:rsid w:val="002B4698"/>
    <w:rsid w:val="002B4999"/>
    <w:rsid w:val="002B521F"/>
    <w:rsid w:val="002B57AA"/>
    <w:rsid w:val="002B6C12"/>
    <w:rsid w:val="002B6DFB"/>
    <w:rsid w:val="002B76D8"/>
    <w:rsid w:val="002B798D"/>
    <w:rsid w:val="002B79A6"/>
    <w:rsid w:val="002C0338"/>
    <w:rsid w:val="002C16AB"/>
    <w:rsid w:val="002C17AD"/>
    <w:rsid w:val="002C1AD7"/>
    <w:rsid w:val="002C1F8B"/>
    <w:rsid w:val="002C290D"/>
    <w:rsid w:val="002C3487"/>
    <w:rsid w:val="002C35AE"/>
    <w:rsid w:val="002C416F"/>
    <w:rsid w:val="002C4A64"/>
    <w:rsid w:val="002C4D3D"/>
    <w:rsid w:val="002C55E9"/>
    <w:rsid w:val="002C5AA4"/>
    <w:rsid w:val="002C5F31"/>
    <w:rsid w:val="002C66D1"/>
    <w:rsid w:val="002D068C"/>
    <w:rsid w:val="002D2111"/>
    <w:rsid w:val="002D25C8"/>
    <w:rsid w:val="002D260D"/>
    <w:rsid w:val="002D2FEE"/>
    <w:rsid w:val="002D3133"/>
    <w:rsid w:val="002D388E"/>
    <w:rsid w:val="002D3D37"/>
    <w:rsid w:val="002D466D"/>
    <w:rsid w:val="002D66FA"/>
    <w:rsid w:val="002D73F7"/>
    <w:rsid w:val="002D7994"/>
    <w:rsid w:val="002E010F"/>
    <w:rsid w:val="002E0EE0"/>
    <w:rsid w:val="002E1B23"/>
    <w:rsid w:val="002E1CA0"/>
    <w:rsid w:val="002E252E"/>
    <w:rsid w:val="002E2C25"/>
    <w:rsid w:val="002E2F26"/>
    <w:rsid w:val="002E3192"/>
    <w:rsid w:val="002E397C"/>
    <w:rsid w:val="002E45FE"/>
    <w:rsid w:val="002E49B8"/>
    <w:rsid w:val="002E5277"/>
    <w:rsid w:val="002E5FB4"/>
    <w:rsid w:val="002E6625"/>
    <w:rsid w:val="002E6D90"/>
    <w:rsid w:val="002E6EA2"/>
    <w:rsid w:val="002E70F1"/>
    <w:rsid w:val="002E718C"/>
    <w:rsid w:val="002E7595"/>
    <w:rsid w:val="002E780E"/>
    <w:rsid w:val="002E7FD8"/>
    <w:rsid w:val="002F0271"/>
    <w:rsid w:val="002F0770"/>
    <w:rsid w:val="002F0B33"/>
    <w:rsid w:val="002F0C6C"/>
    <w:rsid w:val="002F0DF3"/>
    <w:rsid w:val="002F29F7"/>
    <w:rsid w:val="002F36DB"/>
    <w:rsid w:val="002F3D32"/>
    <w:rsid w:val="002F43AF"/>
    <w:rsid w:val="002F48C2"/>
    <w:rsid w:val="002F4B7C"/>
    <w:rsid w:val="002F5B02"/>
    <w:rsid w:val="002F6AEE"/>
    <w:rsid w:val="002F71BF"/>
    <w:rsid w:val="002F7603"/>
    <w:rsid w:val="003000CE"/>
    <w:rsid w:val="00300ECC"/>
    <w:rsid w:val="003015CB"/>
    <w:rsid w:val="00301966"/>
    <w:rsid w:val="0030249B"/>
    <w:rsid w:val="003025BA"/>
    <w:rsid w:val="0030263D"/>
    <w:rsid w:val="0030280F"/>
    <w:rsid w:val="00302DCA"/>
    <w:rsid w:val="00302DD3"/>
    <w:rsid w:val="00302EF7"/>
    <w:rsid w:val="00304048"/>
    <w:rsid w:val="00304309"/>
    <w:rsid w:val="00304E2F"/>
    <w:rsid w:val="0030537D"/>
    <w:rsid w:val="00305CDB"/>
    <w:rsid w:val="00305DAE"/>
    <w:rsid w:val="00307084"/>
    <w:rsid w:val="00307227"/>
    <w:rsid w:val="00307283"/>
    <w:rsid w:val="00307997"/>
    <w:rsid w:val="00307B8B"/>
    <w:rsid w:val="0031116C"/>
    <w:rsid w:val="0031124C"/>
    <w:rsid w:val="00311C54"/>
    <w:rsid w:val="00311E26"/>
    <w:rsid w:val="00312660"/>
    <w:rsid w:val="00312667"/>
    <w:rsid w:val="00313146"/>
    <w:rsid w:val="00314363"/>
    <w:rsid w:val="003153F9"/>
    <w:rsid w:val="003156C9"/>
    <w:rsid w:val="0031608E"/>
    <w:rsid w:val="003163BC"/>
    <w:rsid w:val="00317070"/>
    <w:rsid w:val="00317334"/>
    <w:rsid w:val="00317444"/>
    <w:rsid w:val="003178FE"/>
    <w:rsid w:val="00317A70"/>
    <w:rsid w:val="00317C32"/>
    <w:rsid w:val="00317D6E"/>
    <w:rsid w:val="003207FA"/>
    <w:rsid w:val="003211F7"/>
    <w:rsid w:val="00321875"/>
    <w:rsid w:val="003219F5"/>
    <w:rsid w:val="00322233"/>
    <w:rsid w:val="003232AD"/>
    <w:rsid w:val="00323824"/>
    <w:rsid w:val="003239B8"/>
    <w:rsid w:val="00323A3C"/>
    <w:rsid w:val="003242E5"/>
    <w:rsid w:val="0032436F"/>
    <w:rsid w:val="00324922"/>
    <w:rsid w:val="0032568C"/>
    <w:rsid w:val="00326313"/>
    <w:rsid w:val="00327ABC"/>
    <w:rsid w:val="003307EC"/>
    <w:rsid w:val="00330898"/>
    <w:rsid w:val="0033112B"/>
    <w:rsid w:val="003315AD"/>
    <w:rsid w:val="00331EF8"/>
    <w:rsid w:val="00332173"/>
    <w:rsid w:val="00332918"/>
    <w:rsid w:val="00332C1E"/>
    <w:rsid w:val="00332E24"/>
    <w:rsid w:val="00333418"/>
    <w:rsid w:val="00334414"/>
    <w:rsid w:val="00334E7D"/>
    <w:rsid w:val="0033578C"/>
    <w:rsid w:val="003360B5"/>
    <w:rsid w:val="0033614E"/>
    <w:rsid w:val="00336405"/>
    <w:rsid w:val="00336A04"/>
    <w:rsid w:val="00337110"/>
    <w:rsid w:val="00337AE6"/>
    <w:rsid w:val="003418AD"/>
    <w:rsid w:val="003419B7"/>
    <w:rsid w:val="00342102"/>
    <w:rsid w:val="003422FD"/>
    <w:rsid w:val="00342AEC"/>
    <w:rsid w:val="00343D9B"/>
    <w:rsid w:val="00343EA1"/>
    <w:rsid w:val="003447DA"/>
    <w:rsid w:val="00345A87"/>
    <w:rsid w:val="00346D22"/>
    <w:rsid w:val="003470FD"/>
    <w:rsid w:val="00347663"/>
    <w:rsid w:val="003524B1"/>
    <w:rsid w:val="00352691"/>
    <w:rsid w:val="0035288F"/>
    <w:rsid w:val="0035291C"/>
    <w:rsid w:val="00353263"/>
    <w:rsid w:val="003532FA"/>
    <w:rsid w:val="00353951"/>
    <w:rsid w:val="00354011"/>
    <w:rsid w:val="00354501"/>
    <w:rsid w:val="00354991"/>
    <w:rsid w:val="0035503A"/>
    <w:rsid w:val="00356870"/>
    <w:rsid w:val="00356C1C"/>
    <w:rsid w:val="003570EF"/>
    <w:rsid w:val="0035716A"/>
    <w:rsid w:val="00360F4C"/>
    <w:rsid w:val="00362909"/>
    <w:rsid w:val="00362984"/>
    <w:rsid w:val="00362AB2"/>
    <w:rsid w:val="0036356E"/>
    <w:rsid w:val="0036482F"/>
    <w:rsid w:val="003655C0"/>
    <w:rsid w:val="00365E20"/>
    <w:rsid w:val="00366D0E"/>
    <w:rsid w:val="00366D30"/>
    <w:rsid w:val="00366D52"/>
    <w:rsid w:val="0036750D"/>
    <w:rsid w:val="003677B8"/>
    <w:rsid w:val="00367BC2"/>
    <w:rsid w:val="00367F30"/>
    <w:rsid w:val="00370796"/>
    <w:rsid w:val="003711DD"/>
    <w:rsid w:val="003712FB"/>
    <w:rsid w:val="00371365"/>
    <w:rsid w:val="00373741"/>
    <w:rsid w:val="00374083"/>
    <w:rsid w:val="00374DED"/>
    <w:rsid w:val="003752A0"/>
    <w:rsid w:val="00375484"/>
    <w:rsid w:val="0037590B"/>
    <w:rsid w:val="003759A5"/>
    <w:rsid w:val="003765E5"/>
    <w:rsid w:val="00376854"/>
    <w:rsid w:val="00377ABE"/>
    <w:rsid w:val="00377AD9"/>
    <w:rsid w:val="00377D83"/>
    <w:rsid w:val="00380403"/>
    <w:rsid w:val="003817BF"/>
    <w:rsid w:val="0038188B"/>
    <w:rsid w:val="00381A8C"/>
    <w:rsid w:val="00383010"/>
    <w:rsid w:val="003839E0"/>
    <w:rsid w:val="00384969"/>
    <w:rsid w:val="00384BA8"/>
    <w:rsid w:val="0038555B"/>
    <w:rsid w:val="0038606F"/>
    <w:rsid w:val="00386AB0"/>
    <w:rsid w:val="0038704A"/>
    <w:rsid w:val="00387AF3"/>
    <w:rsid w:val="00387C0B"/>
    <w:rsid w:val="003900A7"/>
    <w:rsid w:val="00390840"/>
    <w:rsid w:val="00390A16"/>
    <w:rsid w:val="003911BB"/>
    <w:rsid w:val="00391DC5"/>
    <w:rsid w:val="0039208A"/>
    <w:rsid w:val="00392CFD"/>
    <w:rsid w:val="003949C8"/>
    <w:rsid w:val="00395528"/>
    <w:rsid w:val="003958AD"/>
    <w:rsid w:val="00395C2E"/>
    <w:rsid w:val="0039614D"/>
    <w:rsid w:val="00396BD3"/>
    <w:rsid w:val="003977AF"/>
    <w:rsid w:val="00397B41"/>
    <w:rsid w:val="00397E70"/>
    <w:rsid w:val="003A05AB"/>
    <w:rsid w:val="003A1713"/>
    <w:rsid w:val="003A195C"/>
    <w:rsid w:val="003A19B4"/>
    <w:rsid w:val="003A2017"/>
    <w:rsid w:val="003A236E"/>
    <w:rsid w:val="003A3FF0"/>
    <w:rsid w:val="003A4D34"/>
    <w:rsid w:val="003A5834"/>
    <w:rsid w:val="003A5B4F"/>
    <w:rsid w:val="003A5C06"/>
    <w:rsid w:val="003A7123"/>
    <w:rsid w:val="003B0034"/>
    <w:rsid w:val="003B0043"/>
    <w:rsid w:val="003B0884"/>
    <w:rsid w:val="003B0962"/>
    <w:rsid w:val="003B0AF6"/>
    <w:rsid w:val="003B10D1"/>
    <w:rsid w:val="003B2AC1"/>
    <w:rsid w:val="003B3EA6"/>
    <w:rsid w:val="003B3EFB"/>
    <w:rsid w:val="003B3F13"/>
    <w:rsid w:val="003B4271"/>
    <w:rsid w:val="003B42D5"/>
    <w:rsid w:val="003B4EE0"/>
    <w:rsid w:val="003B62C6"/>
    <w:rsid w:val="003B6692"/>
    <w:rsid w:val="003B6C2E"/>
    <w:rsid w:val="003B7541"/>
    <w:rsid w:val="003B7F95"/>
    <w:rsid w:val="003C09CB"/>
    <w:rsid w:val="003C0E9D"/>
    <w:rsid w:val="003C24DF"/>
    <w:rsid w:val="003C3FD7"/>
    <w:rsid w:val="003C43BE"/>
    <w:rsid w:val="003C4578"/>
    <w:rsid w:val="003C499C"/>
    <w:rsid w:val="003C53D1"/>
    <w:rsid w:val="003C5A33"/>
    <w:rsid w:val="003C618A"/>
    <w:rsid w:val="003C6A02"/>
    <w:rsid w:val="003D0A8B"/>
    <w:rsid w:val="003D0C03"/>
    <w:rsid w:val="003D1587"/>
    <w:rsid w:val="003D2A97"/>
    <w:rsid w:val="003D2C1F"/>
    <w:rsid w:val="003D3B7E"/>
    <w:rsid w:val="003D3F4B"/>
    <w:rsid w:val="003D424B"/>
    <w:rsid w:val="003D4589"/>
    <w:rsid w:val="003D5937"/>
    <w:rsid w:val="003D67EF"/>
    <w:rsid w:val="003E02DF"/>
    <w:rsid w:val="003E0703"/>
    <w:rsid w:val="003E2008"/>
    <w:rsid w:val="003E271D"/>
    <w:rsid w:val="003E2A53"/>
    <w:rsid w:val="003E2F91"/>
    <w:rsid w:val="003E3109"/>
    <w:rsid w:val="003E322E"/>
    <w:rsid w:val="003E37FB"/>
    <w:rsid w:val="003E388B"/>
    <w:rsid w:val="003E3931"/>
    <w:rsid w:val="003E3C63"/>
    <w:rsid w:val="003E4456"/>
    <w:rsid w:val="003E4D98"/>
    <w:rsid w:val="003E5ADE"/>
    <w:rsid w:val="003E68C3"/>
    <w:rsid w:val="003E68F6"/>
    <w:rsid w:val="003E6958"/>
    <w:rsid w:val="003E786A"/>
    <w:rsid w:val="003E7B96"/>
    <w:rsid w:val="003F07C4"/>
    <w:rsid w:val="003F151C"/>
    <w:rsid w:val="003F18B5"/>
    <w:rsid w:val="003F1ACE"/>
    <w:rsid w:val="003F1D8F"/>
    <w:rsid w:val="003F1E0B"/>
    <w:rsid w:val="003F2ACF"/>
    <w:rsid w:val="003F2B75"/>
    <w:rsid w:val="003F2E94"/>
    <w:rsid w:val="003F2F09"/>
    <w:rsid w:val="003F3388"/>
    <w:rsid w:val="003F34E3"/>
    <w:rsid w:val="003F373C"/>
    <w:rsid w:val="003F3AA9"/>
    <w:rsid w:val="003F461E"/>
    <w:rsid w:val="003F50AF"/>
    <w:rsid w:val="003F51E6"/>
    <w:rsid w:val="003F5366"/>
    <w:rsid w:val="003F552F"/>
    <w:rsid w:val="003F5C14"/>
    <w:rsid w:val="003F6A0B"/>
    <w:rsid w:val="003F77FB"/>
    <w:rsid w:val="003F7FF9"/>
    <w:rsid w:val="0040001B"/>
    <w:rsid w:val="0040184F"/>
    <w:rsid w:val="00401A4B"/>
    <w:rsid w:val="00402354"/>
    <w:rsid w:val="0040250D"/>
    <w:rsid w:val="00402A04"/>
    <w:rsid w:val="0040456C"/>
    <w:rsid w:val="00404BB7"/>
    <w:rsid w:val="00404BC0"/>
    <w:rsid w:val="0040587D"/>
    <w:rsid w:val="00405E44"/>
    <w:rsid w:val="00406A84"/>
    <w:rsid w:val="004070FA"/>
    <w:rsid w:val="0040764C"/>
    <w:rsid w:val="00407F74"/>
    <w:rsid w:val="00410111"/>
    <w:rsid w:val="004101CA"/>
    <w:rsid w:val="0041034A"/>
    <w:rsid w:val="00411467"/>
    <w:rsid w:val="00411B2C"/>
    <w:rsid w:val="00412073"/>
    <w:rsid w:val="0041263C"/>
    <w:rsid w:val="0041280A"/>
    <w:rsid w:val="004130AC"/>
    <w:rsid w:val="0041373F"/>
    <w:rsid w:val="00413809"/>
    <w:rsid w:val="00414733"/>
    <w:rsid w:val="00414835"/>
    <w:rsid w:val="00414C4F"/>
    <w:rsid w:val="00414D63"/>
    <w:rsid w:val="00416226"/>
    <w:rsid w:val="004166A0"/>
    <w:rsid w:val="004167A2"/>
    <w:rsid w:val="00417A78"/>
    <w:rsid w:val="004204B6"/>
    <w:rsid w:val="00421196"/>
    <w:rsid w:val="0042137D"/>
    <w:rsid w:val="0042232C"/>
    <w:rsid w:val="00422DC8"/>
    <w:rsid w:val="0042383C"/>
    <w:rsid w:val="00423921"/>
    <w:rsid w:val="0042400C"/>
    <w:rsid w:val="00424221"/>
    <w:rsid w:val="004243E2"/>
    <w:rsid w:val="00424A17"/>
    <w:rsid w:val="00424F40"/>
    <w:rsid w:val="00425CE1"/>
    <w:rsid w:val="00425D08"/>
    <w:rsid w:val="00425E0A"/>
    <w:rsid w:val="0042634B"/>
    <w:rsid w:val="00426C7E"/>
    <w:rsid w:val="004274C2"/>
    <w:rsid w:val="00430BA6"/>
    <w:rsid w:val="00431057"/>
    <w:rsid w:val="004332BF"/>
    <w:rsid w:val="00433365"/>
    <w:rsid w:val="004338E4"/>
    <w:rsid w:val="004341B4"/>
    <w:rsid w:val="00434F5A"/>
    <w:rsid w:val="00437601"/>
    <w:rsid w:val="00440436"/>
    <w:rsid w:val="004411B1"/>
    <w:rsid w:val="00441864"/>
    <w:rsid w:val="00441B9D"/>
    <w:rsid w:val="004425AB"/>
    <w:rsid w:val="004429E3"/>
    <w:rsid w:val="00442A94"/>
    <w:rsid w:val="004430C2"/>
    <w:rsid w:val="00443493"/>
    <w:rsid w:val="00443B2B"/>
    <w:rsid w:val="00443ED7"/>
    <w:rsid w:val="00445489"/>
    <w:rsid w:val="00445658"/>
    <w:rsid w:val="00445808"/>
    <w:rsid w:val="00445A22"/>
    <w:rsid w:val="00445F13"/>
    <w:rsid w:val="00446275"/>
    <w:rsid w:val="00447814"/>
    <w:rsid w:val="00447C3C"/>
    <w:rsid w:val="00450A47"/>
    <w:rsid w:val="00450C7C"/>
    <w:rsid w:val="0045155E"/>
    <w:rsid w:val="00451D81"/>
    <w:rsid w:val="004530FD"/>
    <w:rsid w:val="00453B47"/>
    <w:rsid w:val="004547D1"/>
    <w:rsid w:val="00454D5C"/>
    <w:rsid w:val="00454FD1"/>
    <w:rsid w:val="004559D7"/>
    <w:rsid w:val="004565A7"/>
    <w:rsid w:val="00456A8B"/>
    <w:rsid w:val="00456B6B"/>
    <w:rsid w:val="004577B9"/>
    <w:rsid w:val="00457823"/>
    <w:rsid w:val="00457B7D"/>
    <w:rsid w:val="004600BE"/>
    <w:rsid w:val="0046055E"/>
    <w:rsid w:val="004606C8"/>
    <w:rsid w:val="00460DCE"/>
    <w:rsid w:val="00461044"/>
    <w:rsid w:val="0046180E"/>
    <w:rsid w:val="004619FD"/>
    <w:rsid w:val="00462F7F"/>
    <w:rsid w:val="00463248"/>
    <w:rsid w:val="004633A6"/>
    <w:rsid w:val="004633FF"/>
    <w:rsid w:val="0046355A"/>
    <w:rsid w:val="00463571"/>
    <w:rsid w:val="00463815"/>
    <w:rsid w:val="00463E1D"/>
    <w:rsid w:val="00464652"/>
    <w:rsid w:val="00464DB7"/>
    <w:rsid w:val="00465455"/>
    <w:rsid w:val="00465490"/>
    <w:rsid w:val="00465ADF"/>
    <w:rsid w:val="00465B42"/>
    <w:rsid w:val="00465C37"/>
    <w:rsid w:val="00466010"/>
    <w:rsid w:val="0046637A"/>
    <w:rsid w:val="00466433"/>
    <w:rsid w:val="00466CA1"/>
    <w:rsid w:val="00467745"/>
    <w:rsid w:val="0046793A"/>
    <w:rsid w:val="0047123C"/>
    <w:rsid w:val="004714F9"/>
    <w:rsid w:val="004722A6"/>
    <w:rsid w:val="0047430A"/>
    <w:rsid w:val="00474C60"/>
    <w:rsid w:val="00474F2E"/>
    <w:rsid w:val="004776B0"/>
    <w:rsid w:val="004807DF"/>
    <w:rsid w:val="00480A7E"/>
    <w:rsid w:val="00480C19"/>
    <w:rsid w:val="00481840"/>
    <w:rsid w:val="00482A9B"/>
    <w:rsid w:val="0048303C"/>
    <w:rsid w:val="0048370A"/>
    <w:rsid w:val="00483894"/>
    <w:rsid w:val="00483EA4"/>
    <w:rsid w:val="004848F9"/>
    <w:rsid w:val="00485142"/>
    <w:rsid w:val="0048572D"/>
    <w:rsid w:val="004857EA"/>
    <w:rsid w:val="00485EB8"/>
    <w:rsid w:val="00486370"/>
    <w:rsid w:val="004876B9"/>
    <w:rsid w:val="0048796E"/>
    <w:rsid w:val="00487B1C"/>
    <w:rsid w:val="00487F69"/>
    <w:rsid w:val="00490605"/>
    <w:rsid w:val="004907FD"/>
    <w:rsid w:val="00490A70"/>
    <w:rsid w:val="00491C38"/>
    <w:rsid w:val="00492151"/>
    <w:rsid w:val="004921E6"/>
    <w:rsid w:val="00492285"/>
    <w:rsid w:val="004923AF"/>
    <w:rsid w:val="004929D1"/>
    <w:rsid w:val="00492A73"/>
    <w:rsid w:val="00492CEC"/>
    <w:rsid w:val="00493A0E"/>
    <w:rsid w:val="00494053"/>
    <w:rsid w:val="004944CD"/>
    <w:rsid w:val="004945D1"/>
    <w:rsid w:val="0049473B"/>
    <w:rsid w:val="00495335"/>
    <w:rsid w:val="00495643"/>
    <w:rsid w:val="00495AFB"/>
    <w:rsid w:val="00496BD7"/>
    <w:rsid w:val="004975AB"/>
    <w:rsid w:val="004978F7"/>
    <w:rsid w:val="00497A8F"/>
    <w:rsid w:val="00497BED"/>
    <w:rsid w:val="00497CCB"/>
    <w:rsid w:val="004A0A34"/>
    <w:rsid w:val="004A1302"/>
    <w:rsid w:val="004A1AD4"/>
    <w:rsid w:val="004A2CA3"/>
    <w:rsid w:val="004A2D9A"/>
    <w:rsid w:val="004A3598"/>
    <w:rsid w:val="004A434C"/>
    <w:rsid w:val="004A45A2"/>
    <w:rsid w:val="004A5EA3"/>
    <w:rsid w:val="004A6888"/>
    <w:rsid w:val="004A6B07"/>
    <w:rsid w:val="004A6B0F"/>
    <w:rsid w:val="004A75BB"/>
    <w:rsid w:val="004A79A9"/>
    <w:rsid w:val="004A7B19"/>
    <w:rsid w:val="004A7CF9"/>
    <w:rsid w:val="004A7F17"/>
    <w:rsid w:val="004B009F"/>
    <w:rsid w:val="004B0661"/>
    <w:rsid w:val="004B0CA4"/>
    <w:rsid w:val="004B0CD7"/>
    <w:rsid w:val="004B1213"/>
    <w:rsid w:val="004B14F2"/>
    <w:rsid w:val="004B2570"/>
    <w:rsid w:val="004B2AD3"/>
    <w:rsid w:val="004B4115"/>
    <w:rsid w:val="004B4415"/>
    <w:rsid w:val="004B48B0"/>
    <w:rsid w:val="004B4C17"/>
    <w:rsid w:val="004B4F90"/>
    <w:rsid w:val="004B58E2"/>
    <w:rsid w:val="004B688A"/>
    <w:rsid w:val="004B694F"/>
    <w:rsid w:val="004B6B2D"/>
    <w:rsid w:val="004B6DD9"/>
    <w:rsid w:val="004C1B7C"/>
    <w:rsid w:val="004C21C9"/>
    <w:rsid w:val="004C2AF8"/>
    <w:rsid w:val="004C3852"/>
    <w:rsid w:val="004C3F3E"/>
    <w:rsid w:val="004C5072"/>
    <w:rsid w:val="004C5BF0"/>
    <w:rsid w:val="004C5D20"/>
    <w:rsid w:val="004C622D"/>
    <w:rsid w:val="004C6587"/>
    <w:rsid w:val="004C6D25"/>
    <w:rsid w:val="004C7754"/>
    <w:rsid w:val="004D0215"/>
    <w:rsid w:val="004D06D9"/>
    <w:rsid w:val="004D0F8A"/>
    <w:rsid w:val="004D12A2"/>
    <w:rsid w:val="004D136E"/>
    <w:rsid w:val="004D1BC0"/>
    <w:rsid w:val="004D397F"/>
    <w:rsid w:val="004D3AAE"/>
    <w:rsid w:val="004D3C9B"/>
    <w:rsid w:val="004D413F"/>
    <w:rsid w:val="004D4E4F"/>
    <w:rsid w:val="004D5922"/>
    <w:rsid w:val="004D5932"/>
    <w:rsid w:val="004D5D5A"/>
    <w:rsid w:val="004D6784"/>
    <w:rsid w:val="004D69E6"/>
    <w:rsid w:val="004D7144"/>
    <w:rsid w:val="004D7E8E"/>
    <w:rsid w:val="004D7F79"/>
    <w:rsid w:val="004E0438"/>
    <w:rsid w:val="004E05A3"/>
    <w:rsid w:val="004E0DA8"/>
    <w:rsid w:val="004E17CF"/>
    <w:rsid w:val="004E1ED8"/>
    <w:rsid w:val="004E1F10"/>
    <w:rsid w:val="004E2B76"/>
    <w:rsid w:val="004E41AD"/>
    <w:rsid w:val="004E43EE"/>
    <w:rsid w:val="004E4827"/>
    <w:rsid w:val="004E4F64"/>
    <w:rsid w:val="004E55B4"/>
    <w:rsid w:val="004E5DF5"/>
    <w:rsid w:val="004E6F8B"/>
    <w:rsid w:val="004E7A86"/>
    <w:rsid w:val="004F077F"/>
    <w:rsid w:val="004F11E9"/>
    <w:rsid w:val="004F1BF3"/>
    <w:rsid w:val="004F1D79"/>
    <w:rsid w:val="004F256D"/>
    <w:rsid w:val="004F2DB7"/>
    <w:rsid w:val="004F3358"/>
    <w:rsid w:val="004F4472"/>
    <w:rsid w:val="004F4E4C"/>
    <w:rsid w:val="004F507A"/>
    <w:rsid w:val="004F554B"/>
    <w:rsid w:val="004F6019"/>
    <w:rsid w:val="004F6869"/>
    <w:rsid w:val="004F69B3"/>
    <w:rsid w:val="004F6D77"/>
    <w:rsid w:val="004F6F66"/>
    <w:rsid w:val="004F77E8"/>
    <w:rsid w:val="004F7B0B"/>
    <w:rsid w:val="0050080B"/>
    <w:rsid w:val="00500B66"/>
    <w:rsid w:val="00501752"/>
    <w:rsid w:val="00501CFC"/>
    <w:rsid w:val="005026A3"/>
    <w:rsid w:val="005031D9"/>
    <w:rsid w:val="00503A39"/>
    <w:rsid w:val="005047B8"/>
    <w:rsid w:val="00504D68"/>
    <w:rsid w:val="00505FA6"/>
    <w:rsid w:val="005065FB"/>
    <w:rsid w:val="00506C3E"/>
    <w:rsid w:val="0050716A"/>
    <w:rsid w:val="005074B2"/>
    <w:rsid w:val="00510744"/>
    <w:rsid w:val="00510C97"/>
    <w:rsid w:val="00510D02"/>
    <w:rsid w:val="00511A5A"/>
    <w:rsid w:val="00511EF6"/>
    <w:rsid w:val="00512EBE"/>
    <w:rsid w:val="00513C6C"/>
    <w:rsid w:val="00514203"/>
    <w:rsid w:val="005143A5"/>
    <w:rsid w:val="00515CF9"/>
    <w:rsid w:val="00516035"/>
    <w:rsid w:val="005160B9"/>
    <w:rsid w:val="00516354"/>
    <w:rsid w:val="00516380"/>
    <w:rsid w:val="0051677E"/>
    <w:rsid w:val="00516992"/>
    <w:rsid w:val="00517596"/>
    <w:rsid w:val="00517C6C"/>
    <w:rsid w:val="00521002"/>
    <w:rsid w:val="005212D2"/>
    <w:rsid w:val="00522C46"/>
    <w:rsid w:val="0052389F"/>
    <w:rsid w:val="00523CBF"/>
    <w:rsid w:val="005242B1"/>
    <w:rsid w:val="00524A19"/>
    <w:rsid w:val="00524A1B"/>
    <w:rsid w:val="00524A70"/>
    <w:rsid w:val="005253BA"/>
    <w:rsid w:val="00526D7D"/>
    <w:rsid w:val="0052720C"/>
    <w:rsid w:val="005279BA"/>
    <w:rsid w:val="00530A06"/>
    <w:rsid w:val="005319C5"/>
    <w:rsid w:val="00531E24"/>
    <w:rsid w:val="00532D37"/>
    <w:rsid w:val="00532E4F"/>
    <w:rsid w:val="00532FD3"/>
    <w:rsid w:val="00533F9E"/>
    <w:rsid w:val="005344BF"/>
    <w:rsid w:val="00535220"/>
    <w:rsid w:val="00535E65"/>
    <w:rsid w:val="00536B96"/>
    <w:rsid w:val="0053727B"/>
    <w:rsid w:val="005377C5"/>
    <w:rsid w:val="0053796E"/>
    <w:rsid w:val="00537B87"/>
    <w:rsid w:val="00537D70"/>
    <w:rsid w:val="00540392"/>
    <w:rsid w:val="00540F33"/>
    <w:rsid w:val="005415DA"/>
    <w:rsid w:val="00541F7F"/>
    <w:rsid w:val="00542FFA"/>
    <w:rsid w:val="0054307B"/>
    <w:rsid w:val="005431FE"/>
    <w:rsid w:val="0054398D"/>
    <w:rsid w:val="005439B9"/>
    <w:rsid w:val="00543BB8"/>
    <w:rsid w:val="00544B8B"/>
    <w:rsid w:val="0054742A"/>
    <w:rsid w:val="00551842"/>
    <w:rsid w:val="0055192E"/>
    <w:rsid w:val="00551A02"/>
    <w:rsid w:val="00551F16"/>
    <w:rsid w:val="00551F7C"/>
    <w:rsid w:val="0055246C"/>
    <w:rsid w:val="0055264D"/>
    <w:rsid w:val="0055290D"/>
    <w:rsid w:val="00552911"/>
    <w:rsid w:val="00552F3B"/>
    <w:rsid w:val="005539E7"/>
    <w:rsid w:val="00553B6E"/>
    <w:rsid w:val="00553CE6"/>
    <w:rsid w:val="00554FB4"/>
    <w:rsid w:val="00555E0A"/>
    <w:rsid w:val="005562F1"/>
    <w:rsid w:val="00560352"/>
    <w:rsid w:val="0056081F"/>
    <w:rsid w:val="00561056"/>
    <w:rsid w:val="00561217"/>
    <w:rsid w:val="0056169C"/>
    <w:rsid w:val="00561C27"/>
    <w:rsid w:val="00563309"/>
    <w:rsid w:val="005636FB"/>
    <w:rsid w:val="00563A1A"/>
    <w:rsid w:val="0056530B"/>
    <w:rsid w:val="00565574"/>
    <w:rsid w:val="00565EA6"/>
    <w:rsid w:val="0056711A"/>
    <w:rsid w:val="005674FE"/>
    <w:rsid w:val="00567EA2"/>
    <w:rsid w:val="00570341"/>
    <w:rsid w:val="00571CDD"/>
    <w:rsid w:val="00572864"/>
    <w:rsid w:val="00573103"/>
    <w:rsid w:val="005736BF"/>
    <w:rsid w:val="00574277"/>
    <w:rsid w:val="00575509"/>
    <w:rsid w:val="0057567D"/>
    <w:rsid w:val="00575E4A"/>
    <w:rsid w:val="00576261"/>
    <w:rsid w:val="0057642F"/>
    <w:rsid w:val="00576437"/>
    <w:rsid w:val="00576AC7"/>
    <w:rsid w:val="005771C1"/>
    <w:rsid w:val="0057734F"/>
    <w:rsid w:val="00577FD9"/>
    <w:rsid w:val="00580D2F"/>
    <w:rsid w:val="00580DC2"/>
    <w:rsid w:val="00581590"/>
    <w:rsid w:val="005820E6"/>
    <w:rsid w:val="0058229B"/>
    <w:rsid w:val="00582418"/>
    <w:rsid w:val="005830C6"/>
    <w:rsid w:val="00583272"/>
    <w:rsid w:val="00583AF8"/>
    <w:rsid w:val="00584147"/>
    <w:rsid w:val="005844D0"/>
    <w:rsid w:val="0058543A"/>
    <w:rsid w:val="00586517"/>
    <w:rsid w:val="0058656A"/>
    <w:rsid w:val="005865D7"/>
    <w:rsid w:val="00586B95"/>
    <w:rsid w:val="005871EF"/>
    <w:rsid w:val="00587AF0"/>
    <w:rsid w:val="00592985"/>
    <w:rsid w:val="00592EA1"/>
    <w:rsid w:val="00593157"/>
    <w:rsid w:val="00593DCA"/>
    <w:rsid w:val="005945A3"/>
    <w:rsid w:val="0059472B"/>
    <w:rsid w:val="00594DCA"/>
    <w:rsid w:val="00596286"/>
    <w:rsid w:val="00596462"/>
    <w:rsid w:val="00596620"/>
    <w:rsid w:val="005967A7"/>
    <w:rsid w:val="00596A61"/>
    <w:rsid w:val="00597007"/>
    <w:rsid w:val="005976D5"/>
    <w:rsid w:val="00597B72"/>
    <w:rsid w:val="005A122C"/>
    <w:rsid w:val="005A1FD6"/>
    <w:rsid w:val="005A243B"/>
    <w:rsid w:val="005A2467"/>
    <w:rsid w:val="005A2C04"/>
    <w:rsid w:val="005A4086"/>
    <w:rsid w:val="005A4FF0"/>
    <w:rsid w:val="005A5FB3"/>
    <w:rsid w:val="005A6359"/>
    <w:rsid w:val="005A643C"/>
    <w:rsid w:val="005A660F"/>
    <w:rsid w:val="005A6EA9"/>
    <w:rsid w:val="005A6FA3"/>
    <w:rsid w:val="005A70FB"/>
    <w:rsid w:val="005A71FE"/>
    <w:rsid w:val="005A72F2"/>
    <w:rsid w:val="005A7CAE"/>
    <w:rsid w:val="005B0073"/>
    <w:rsid w:val="005B0D13"/>
    <w:rsid w:val="005B1383"/>
    <w:rsid w:val="005B2D2A"/>
    <w:rsid w:val="005B3020"/>
    <w:rsid w:val="005B3363"/>
    <w:rsid w:val="005B3527"/>
    <w:rsid w:val="005B4161"/>
    <w:rsid w:val="005B4D94"/>
    <w:rsid w:val="005B50B0"/>
    <w:rsid w:val="005B5113"/>
    <w:rsid w:val="005B6772"/>
    <w:rsid w:val="005B6A43"/>
    <w:rsid w:val="005B6DC2"/>
    <w:rsid w:val="005B79E2"/>
    <w:rsid w:val="005C090D"/>
    <w:rsid w:val="005C0DE1"/>
    <w:rsid w:val="005C1DA7"/>
    <w:rsid w:val="005C1E5D"/>
    <w:rsid w:val="005C1EDB"/>
    <w:rsid w:val="005C1EE1"/>
    <w:rsid w:val="005C261E"/>
    <w:rsid w:val="005C4BD5"/>
    <w:rsid w:val="005C5022"/>
    <w:rsid w:val="005C53F6"/>
    <w:rsid w:val="005C5407"/>
    <w:rsid w:val="005C54E7"/>
    <w:rsid w:val="005C5E26"/>
    <w:rsid w:val="005C7FE9"/>
    <w:rsid w:val="005D0756"/>
    <w:rsid w:val="005D1164"/>
    <w:rsid w:val="005D16ED"/>
    <w:rsid w:val="005D1F81"/>
    <w:rsid w:val="005D33B7"/>
    <w:rsid w:val="005D36D7"/>
    <w:rsid w:val="005D3A59"/>
    <w:rsid w:val="005D3E98"/>
    <w:rsid w:val="005D544C"/>
    <w:rsid w:val="005D55CD"/>
    <w:rsid w:val="005D5E25"/>
    <w:rsid w:val="005D636E"/>
    <w:rsid w:val="005D63E9"/>
    <w:rsid w:val="005D65DE"/>
    <w:rsid w:val="005D6D8C"/>
    <w:rsid w:val="005D75C0"/>
    <w:rsid w:val="005E064F"/>
    <w:rsid w:val="005E0B83"/>
    <w:rsid w:val="005E16B7"/>
    <w:rsid w:val="005E17B1"/>
    <w:rsid w:val="005E1828"/>
    <w:rsid w:val="005E18CC"/>
    <w:rsid w:val="005E1909"/>
    <w:rsid w:val="005E22EA"/>
    <w:rsid w:val="005E232A"/>
    <w:rsid w:val="005E2A19"/>
    <w:rsid w:val="005E3481"/>
    <w:rsid w:val="005E3B25"/>
    <w:rsid w:val="005E41FF"/>
    <w:rsid w:val="005E4962"/>
    <w:rsid w:val="005E51C6"/>
    <w:rsid w:val="005E5221"/>
    <w:rsid w:val="005E5E88"/>
    <w:rsid w:val="005E5F85"/>
    <w:rsid w:val="005E6370"/>
    <w:rsid w:val="005E65C2"/>
    <w:rsid w:val="005E6B25"/>
    <w:rsid w:val="005E7565"/>
    <w:rsid w:val="005F00BE"/>
    <w:rsid w:val="005F055E"/>
    <w:rsid w:val="005F0F82"/>
    <w:rsid w:val="005F0FB3"/>
    <w:rsid w:val="005F11C7"/>
    <w:rsid w:val="005F1626"/>
    <w:rsid w:val="005F1ED7"/>
    <w:rsid w:val="005F1F30"/>
    <w:rsid w:val="005F231C"/>
    <w:rsid w:val="005F2371"/>
    <w:rsid w:val="005F2882"/>
    <w:rsid w:val="005F29CA"/>
    <w:rsid w:val="005F323D"/>
    <w:rsid w:val="005F36BB"/>
    <w:rsid w:val="005F4426"/>
    <w:rsid w:val="005F466F"/>
    <w:rsid w:val="005F5381"/>
    <w:rsid w:val="005F5673"/>
    <w:rsid w:val="005F63FC"/>
    <w:rsid w:val="005F6A2D"/>
    <w:rsid w:val="005F7573"/>
    <w:rsid w:val="005F7D02"/>
    <w:rsid w:val="0060006F"/>
    <w:rsid w:val="006004DE"/>
    <w:rsid w:val="0060054B"/>
    <w:rsid w:val="00600903"/>
    <w:rsid w:val="00600B96"/>
    <w:rsid w:val="006017C9"/>
    <w:rsid w:val="006022DD"/>
    <w:rsid w:val="00603AB0"/>
    <w:rsid w:val="00603DA3"/>
    <w:rsid w:val="00603F94"/>
    <w:rsid w:val="006040F7"/>
    <w:rsid w:val="00604C19"/>
    <w:rsid w:val="00604D2B"/>
    <w:rsid w:val="00605888"/>
    <w:rsid w:val="006064E1"/>
    <w:rsid w:val="00606647"/>
    <w:rsid w:val="0060718B"/>
    <w:rsid w:val="0060724E"/>
    <w:rsid w:val="00607718"/>
    <w:rsid w:val="00607B4A"/>
    <w:rsid w:val="00607BCA"/>
    <w:rsid w:val="0061017D"/>
    <w:rsid w:val="006135F1"/>
    <w:rsid w:val="0061371E"/>
    <w:rsid w:val="006138A4"/>
    <w:rsid w:val="00613A5C"/>
    <w:rsid w:val="00613F14"/>
    <w:rsid w:val="00614C87"/>
    <w:rsid w:val="00614F4F"/>
    <w:rsid w:val="00615045"/>
    <w:rsid w:val="00615325"/>
    <w:rsid w:val="00615979"/>
    <w:rsid w:val="00615A6C"/>
    <w:rsid w:val="00616111"/>
    <w:rsid w:val="006163AB"/>
    <w:rsid w:val="006165CC"/>
    <w:rsid w:val="00616E3E"/>
    <w:rsid w:val="00616F24"/>
    <w:rsid w:val="00617046"/>
    <w:rsid w:val="00617088"/>
    <w:rsid w:val="006175F3"/>
    <w:rsid w:val="00620629"/>
    <w:rsid w:val="00620F49"/>
    <w:rsid w:val="00621015"/>
    <w:rsid w:val="00621434"/>
    <w:rsid w:val="00621B30"/>
    <w:rsid w:val="006222CD"/>
    <w:rsid w:val="006222FF"/>
    <w:rsid w:val="0062242A"/>
    <w:rsid w:val="00622B6A"/>
    <w:rsid w:val="00622D13"/>
    <w:rsid w:val="0062308F"/>
    <w:rsid w:val="00623351"/>
    <w:rsid w:val="00623868"/>
    <w:rsid w:val="00623974"/>
    <w:rsid w:val="00623B64"/>
    <w:rsid w:val="0062434D"/>
    <w:rsid w:val="00624831"/>
    <w:rsid w:val="00624AF0"/>
    <w:rsid w:val="00624F4B"/>
    <w:rsid w:val="0062583D"/>
    <w:rsid w:val="00626A93"/>
    <w:rsid w:val="006272C2"/>
    <w:rsid w:val="00627876"/>
    <w:rsid w:val="006278A3"/>
    <w:rsid w:val="0063010A"/>
    <w:rsid w:val="00630354"/>
    <w:rsid w:val="00630760"/>
    <w:rsid w:val="0063194A"/>
    <w:rsid w:val="00631D4C"/>
    <w:rsid w:val="00632132"/>
    <w:rsid w:val="006334B5"/>
    <w:rsid w:val="00633D29"/>
    <w:rsid w:val="006343AF"/>
    <w:rsid w:val="00634CB4"/>
    <w:rsid w:val="006353E9"/>
    <w:rsid w:val="00635B1F"/>
    <w:rsid w:val="00635BA8"/>
    <w:rsid w:val="006361C1"/>
    <w:rsid w:val="0063691C"/>
    <w:rsid w:val="00640325"/>
    <w:rsid w:val="00640420"/>
    <w:rsid w:val="00640BB8"/>
    <w:rsid w:val="00640F83"/>
    <w:rsid w:val="0064143F"/>
    <w:rsid w:val="006418A7"/>
    <w:rsid w:val="00642B5E"/>
    <w:rsid w:val="00642DFC"/>
    <w:rsid w:val="006435C8"/>
    <w:rsid w:val="0064381E"/>
    <w:rsid w:val="0064566D"/>
    <w:rsid w:val="006456E3"/>
    <w:rsid w:val="00646039"/>
    <w:rsid w:val="00646375"/>
    <w:rsid w:val="00646F85"/>
    <w:rsid w:val="00647D48"/>
    <w:rsid w:val="00647DF3"/>
    <w:rsid w:val="006501B1"/>
    <w:rsid w:val="006502F8"/>
    <w:rsid w:val="00650988"/>
    <w:rsid w:val="00650E83"/>
    <w:rsid w:val="006513AB"/>
    <w:rsid w:val="00651AC2"/>
    <w:rsid w:val="00651D7A"/>
    <w:rsid w:val="00652437"/>
    <w:rsid w:val="00652769"/>
    <w:rsid w:val="00652C8A"/>
    <w:rsid w:val="00654038"/>
    <w:rsid w:val="00654101"/>
    <w:rsid w:val="0065567A"/>
    <w:rsid w:val="0065573F"/>
    <w:rsid w:val="00656366"/>
    <w:rsid w:val="00656BAC"/>
    <w:rsid w:val="00656EB4"/>
    <w:rsid w:val="006573B8"/>
    <w:rsid w:val="006574D2"/>
    <w:rsid w:val="006576E0"/>
    <w:rsid w:val="00657C16"/>
    <w:rsid w:val="00657CD2"/>
    <w:rsid w:val="006608C9"/>
    <w:rsid w:val="00660FEE"/>
    <w:rsid w:val="006611B1"/>
    <w:rsid w:val="0066151C"/>
    <w:rsid w:val="00661A3D"/>
    <w:rsid w:val="006624A4"/>
    <w:rsid w:val="00662669"/>
    <w:rsid w:val="006630AC"/>
    <w:rsid w:val="00663190"/>
    <w:rsid w:val="006631D4"/>
    <w:rsid w:val="006633FD"/>
    <w:rsid w:val="00663548"/>
    <w:rsid w:val="00664666"/>
    <w:rsid w:val="00664EBC"/>
    <w:rsid w:val="00665138"/>
    <w:rsid w:val="0066616B"/>
    <w:rsid w:val="006669E9"/>
    <w:rsid w:val="00667885"/>
    <w:rsid w:val="00667B5B"/>
    <w:rsid w:val="006702FF"/>
    <w:rsid w:val="00672059"/>
    <w:rsid w:val="00673B8C"/>
    <w:rsid w:val="00673D30"/>
    <w:rsid w:val="0067446E"/>
    <w:rsid w:val="00674877"/>
    <w:rsid w:val="0067496E"/>
    <w:rsid w:val="00674CAA"/>
    <w:rsid w:val="0067525A"/>
    <w:rsid w:val="006757EA"/>
    <w:rsid w:val="00675D80"/>
    <w:rsid w:val="0067644C"/>
    <w:rsid w:val="006765A2"/>
    <w:rsid w:val="00676C09"/>
    <w:rsid w:val="00676CB7"/>
    <w:rsid w:val="0068075A"/>
    <w:rsid w:val="00680BC1"/>
    <w:rsid w:val="00680C4D"/>
    <w:rsid w:val="006822D2"/>
    <w:rsid w:val="00682E22"/>
    <w:rsid w:val="00683D8E"/>
    <w:rsid w:val="00684790"/>
    <w:rsid w:val="00684ED4"/>
    <w:rsid w:val="0068535A"/>
    <w:rsid w:val="00685B1D"/>
    <w:rsid w:val="00686293"/>
    <w:rsid w:val="006867EE"/>
    <w:rsid w:val="006868DF"/>
    <w:rsid w:val="00686CC3"/>
    <w:rsid w:val="00686F4F"/>
    <w:rsid w:val="00687A3E"/>
    <w:rsid w:val="00690A98"/>
    <w:rsid w:val="00690F05"/>
    <w:rsid w:val="00691252"/>
    <w:rsid w:val="006922FE"/>
    <w:rsid w:val="00692E26"/>
    <w:rsid w:val="00693502"/>
    <w:rsid w:val="006936DA"/>
    <w:rsid w:val="006937B7"/>
    <w:rsid w:val="006937D2"/>
    <w:rsid w:val="00693F13"/>
    <w:rsid w:val="006942C8"/>
    <w:rsid w:val="00694E11"/>
    <w:rsid w:val="00695C84"/>
    <w:rsid w:val="00695D5B"/>
    <w:rsid w:val="006972E6"/>
    <w:rsid w:val="006A0590"/>
    <w:rsid w:val="006A1C7D"/>
    <w:rsid w:val="006A2265"/>
    <w:rsid w:val="006A241B"/>
    <w:rsid w:val="006A263B"/>
    <w:rsid w:val="006A2C65"/>
    <w:rsid w:val="006A2D70"/>
    <w:rsid w:val="006A372A"/>
    <w:rsid w:val="006A38F6"/>
    <w:rsid w:val="006A43EF"/>
    <w:rsid w:val="006A68D4"/>
    <w:rsid w:val="006A6A06"/>
    <w:rsid w:val="006A6F6C"/>
    <w:rsid w:val="006A749A"/>
    <w:rsid w:val="006A7C47"/>
    <w:rsid w:val="006B00CB"/>
    <w:rsid w:val="006B06E6"/>
    <w:rsid w:val="006B0D4B"/>
    <w:rsid w:val="006B0F29"/>
    <w:rsid w:val="006B1220"/>
    <w:rsid w:val="006B1296"/>
    <w:rsid w:val="006B1545"/>
    <w:rsid w:val="006B194B"/>
    <w:rsid w:val="006B1D69"/>
    <w:rsid w:val="006B2023"/>
    <w:rsid w:val="006B2AFA"/>
    <w:rsid w:val="006B3589"/>
    <w:rsid w:val="006B3682"/>
    <w:rsid w:val="006B580E"/>
    <w:rsid w:val="006B6A22"/>
    <w:rsid w:val="006B7A62"/>
    <w:rsid w:val="006C0639"/>
    <w:rsid w:val="006C079F"/>
    <w:rsid w:val="006C087B"/>
    <w:rsid w:val="006C0888"/>
    <w:rsid w:val="006C20C3"/>
    <w:rsid w:val="006C21A0"/>
    <w:rsid w:val="006C25FE"/>
    <w:rsid w:val="006C2861"/>
    <w:rsid w:val="006C2D35"/>
    <w:rsid w:val="006C301C"/>
    <w:rsid w:val="006C31C3"/>
    <w:rsid w:val="006C3299"/>
    <w:rsid w:val="006C35FC"/>
    <w:rsid w:val="006C3E47"/>
    <w:rsid w:val="006C3F98"/>
    <w:rsid w:val="006C40FF"/>
    <w:rsid w:val="006C4E30"/>
    <w:rsid w:val="006C5458"/>
    <w:rsid w:val="006C56E8"/>
    <w:rsid w:val="006C5CAF"/>
    <w:rsid w:val="006C6141"/>
    <w:rsid w:val="006C63C3"/>
    <w:rsid w:val="006C642F"/>
    <w:rsid w:val="006C6A7D"/>
    <w:rsid w:val="006C7774"/>
    <w:rsid w:val="006D0990"/>
    <w:rsid w:val="006D1979"/>
    <w:rsid w:val="006D2171"/>
    <w:rsid w:val="006D26AF"/>
    <w:rsid w:val="006D2877"/>
    <w:rsid w:val="006D2C11"/>
    <w:rsid w:val="006D3FFD"/>
    <w:rsid w:val="006D494A"/>
    <w:rsid w:val="006D4A32"/>
    <w:rsid w:val="006D4C34"/>
    <w:rsid w:val="006D50BD"/>
    <w:rsid w:val="006D5A08"/>
    <w:rsid w:val="006D5BC5"/>
    <w:rsid w:val="006D5F70"/>
    <w:rsid w:val="006D658F"/>
    <w:rsid w:val="006D6A75"/>
    <w:rsid w:val="006D7242"/>
    <w:rsid w:val="006D7813"/>
    <w:rsid w:val="006D78C9"/>
    <w:rsid w:val="006E02EB"/>
    <w:rsid w:val="006E0804"/>
    <w:rsid w:val="006E0BDF"/>
    <w:rsid w:val="006E1B61"/>
    <w:rsid w:val="006E20DD"/>
    <w:rsid w:val="006E2261"/>
    <w:rsid w:val="006E2749"/>
    <w:rsid w:val="006E2889"/>
    <w:rsid w:val="006E3382"/>
    <w:rsid w:val="006E355E"/>
    <w:rsid w:val="006E4BBE"/>
    <w:rsid w:val="006E4EC7"/>
    <w:rsid w:val="006E56F8"/>
    <w:rsid w:val="006E752F"/>
    <w:rsid w:val="006E77CE"/>
    <w:rsid w:val="006E7944"/>
    <w:rsid w:val="006F12A4"/>
    <w:rsid w:val="006F16E1"/>
    <w:rsid w:val="006F1E33"/>
    <w:rsid w:val="006F29D2"/>
    <w:rsid w:val="006F2AD9"/>
    <w:rsid w:val="006F2B2E"/>
    <w:rsid w:val="006F35CA"/>
    <w:rsid w:val="006F3B3E"/>
    <w:rsid w:val="006F3F17"/>
    <w:rsid w:val="006F40F7"/>
    <w:rsid w:val="006F47AD"/>
    <w:rsid w:val="006F4884"/>
    <w:rsid w:val="006F48D8"/>
    <w:rsid w:val="006F510D"/>
    <w:rsid w:val="006F51FC"/>
    <w:rsid w:val="006F537F"/>
    <w:rsid w:val="006F5D08"/>
    <w:rsid w:val="006F61DD"/>
    <w:rsid w:val="006F62EB"/>
    <w:rsid w:val="006F6E5C"/>
    <w:rsid w:val="006F6FB9"/>
    <w:rsid w:val="006F7460"/>
    <w:rsid w:val="006F79D6"/>
    <w:rsid w:val="006F7A7B"/>
    <w:rsid w:val="007001E7"/>
    <w:rsid w:val="00700667"/>
    <w:rsid w:val="00700824"/>
    <w:rsid w:val="00700A80"/>
    <w:rsid w:val="0070183F"/>
    <w:rsid w:val="00701A8A"/>
    <w:rsid w:val="0070287D"/>
    <w:rsid w:val="00703028"/>
    <w:rsid w:val="0070302E"/>
    <w:rsid w:val="00703789"/>
    <w:rsid w:val="00703945"/>
    <w:rsid w:val="00703E9C"/>
    <w:rsid w:val="00704010"/>
    <w:rsid w:val="007047B2"/>
    <w:rsid w:val="00704894"/>
    <w:rsid w:val="007059D1"/>
    <w:rsid w:val="00705B77"/>
    <w:rsid w:val="00705CAB"/>
    <w:rsid w:val="00705FB9"/>
    <w:rsid w:val="007062C0"/>
    <w:rsid w:val="0070678A"/>
    <w:rsid w:val="00706BBF"/>
    <w:rsid w:val="00706D23"/>
    <w:rsid w:val="0071012B"/>
    <w:rsid w:val="00710156"/>
    <w:rsid w:val="00710DB1"/>
    <w:rsid w:val="00712024"/>
    <w:rsid w:val="00712332"/>
    <w:rsid w:val="00713791"/>
    <w:rsid w:val="00713875"/>
    <w:rsid w:val="00714E94"/>
    <w:rsid w:val="0071505E"/>
    <w:rsid w:val="007154C7"/>
    <w:rsid w:val="007158D8"/>
    <w:rsid w:val="00717722"/>
    <w:rsid w:val="007179DD"/>
    <w:rsid w:val="00717FB4"/>
    <w:rsid w:val="00720A5A"/>
    <w:rsid w:val="00721325"/>
    <w:rsid w:val="00721FB3"/>
    <w:rsid w:val="00722995"/>
    <w:rsid w:val="007242CB"/>
    <w:rsid w:val="007247BC"/>
    <w:rsid w:val="00724CB4"/>
    <w:rsid w:val="0072594D"/>
    <w:rsid w:val="00725DD0"/>
    <w:rsid w:val="00726E00"/>
    <w:rsid w:val="00730FCC"/>
    <w:rsid w:val="00731004"/>
    <w:rsid w:val="00731B9D"/>
    <w:rsid w:val="0073242A"/>
    <w:rsid w:val="007326D6"/>
    <w:rsid w:val="00732E64"/>
    <w:rsid w:val="00733162"/>
    <w:rsid w:val="00733CEB"/>
    <w:rsid w:val="007344E9"/>
    <w:rsid w:val="00734D1A"/>
    <w:rsid w:val="00735253"/>
    <w:rsid w:val="00735384"/>
    <w:rsid w:val="0073545A"/>
    <w:rsid w:val="0073585B"/>
    <w:rsid w:val="00735FFA"/>
    <w:rsid w:val="00736191"/>
    <w:rsid w:val="0073676A"/>
    <w:rsid w:val="007367AB"/>
    <w:rsid w:val="00736992"/>
    <w:rsid w:val="00737073"/>
    <w:rsid w:val="00740479"/>
    <w:rsid w:val="00740B43"/>
    <w:rsid w:val="007410A5"/>
    <w:rsid w:val="007417B1"/>
    <w:rsid w:val="00742148"/>
    <w:rsid w:val="00742AE0"/>
    <w:rsid w:val="00743679"/>
    <w:rsid w:val="007436F2"/>
    <w:rsid w:val="00743C9E"/>
    <w:rsid w:val="00743CC5"/>
    <w:rsid w:val="00743D40"/>
    <w:rsid w:val="00743DB1"/>
    <w:rsid w:val="00744257"/>
    <w:rsid w:val="007445C6"/>
    <w:rsid w:val="007448F8"/>
    <w:rsid w:val="00744E0B"/>
    <w:rsid w:val="00745A10"/>
    <w:rsid w:val="00745A55"/>
    <w:rsid w:val="00746309"/>
    <w:rsid w:val="00747F4F"/>
    <w:rsid w:val="0075057B"/>
    <w:rsid w:val="00750D6F"/>
    <w:rsid w:val="0075167B"/>
    <w:rsid w:val="00752531"/>
    <w:rsid w:val="007529EF"/>
    <w:rsid w:val="007543D0"/>
    <w:rsid w:val="00754EE1"/>
    <w:rsid w:val="007554A6"/>
    <w:rsid w:val="00756B53"/>
    <w:rsid w:val="00756BAC"/>
    <w:rsid w:val="00757CD7"/>
    <w:rsid w:val="00757F59"/>
    <w:rsid w:val="00760BFA"/>
    <w:rsid w:val="00761616"/>
    <w:rsid w:val="00761BD6"/>
    <w:rsid w:val="00763165"/>
    <w:rsid w:val="007637BA"/>
    <w:rsid w:val="007643B4"/>
    <w:rsid w:val="00765BF4"/>
    <w:rsid w:val="0076603E"/>
    <w:rsid w:val="00766405"/>
    <w:rsid w:val="00766770"/>
    <w:rsid w:val="0076776A"/>
    <w:rsid w:val="0077020D"/>
    <w:rsid w:val="00770E56"/>
    <w:rsid w:val="0077145A"/>
    <w:rsid w:val="00771810"/>
    <w:rsid w:val="007718E1"/>
    <w:rsid w:val="00771B5A"/>
    <w:rsid w:val="007725DC"/>
    <w:rsid w:val="00774775"/>
    <w:rsid w:val="00774966"/>
    <w:rsid w:val="00775652"/>
    <w:rsid w:val="007758E3"/>
    <w:rsid w:val="007769D0"/>
    <w:rsid w:val="00776A3E"/>
    <w:rsid w:val="00777898"/>
    <w:rsid w:val="0078192C"/>
    <w:rsid w:val="00781C09"/>
    <w:rsid w:val="00781E2E"/>
    <w:rsid w:val="00782148"/>
    <w:rsid w:val="00782883"/>
    <w:rsid w:val="00782DFD"/>
    <w:rsid w:val="00784BFE"/>
    <w:rsid w:val="007850E6"/>
    <w:rsid w:val="007855B2"/>
    <w:rsid w:val="00787848"/>
    <w:rsid w:val="00787C80"/>
    <w:rsid w:val="007900E0"/>
    <w:rsid w:val="0079037F"/>
    <w:rsid w:val="007907E7"/>
    <w:rsid w:val="00790E4F"/>
    <w:rsid w:val="00791443"/>
    <w:rsid w:val="00791E3E"/>
    <w:rsid w:val="007931E0"/>
    <w:rsid w:val="007934C5"/>
    <w:rsid w:val="00793FE0"/>
    <w:rsid w:val="0079507B"/>
    <w:rsid w:val="007950C7"/>
    <w:rsid w:val="00796032"/>
    <w:rsid w:val="007960F9"/>
    <w:rsid w:val="007961AE"/>
    <w:rsid w:val="007961CD"/>
    <w:rsid w:val="00796A94"/>
    <w:rsid w:val="007A0191"/>
    <w:rsid w:val="007A0323"/>
    <w:rsid w:val="007A03F6"/>
    <w:rsid w:val="007A0412"/>
    <w:rsid w:val="007A0A2C"/>
    <w:rsid w:val="007A0A73"/>
    <w:rsid w:val="007A41D5"/>
    <w:rsid w:val="007A42D0"/>
    <w:rsid w:val="007A436D"/>
    <w:rsid w:val="007A47A7"/>
    <w:rsid w:val="007A49F2"/>
    <w:rsid w:val="007A4F21"/>
    <w:rsid w:val="007A537B"/>
    <w:rsid w:val="007A62CC"/>
    <w:rsid w:val="007A68AE"/>
    <w:rsid w:val="007A728C"/>
    <w:rsid w:val="007A7E2F"/>
    <w:rsid w:val="007B084A"/>
    <w:rsid w:val="007B0D28"/>
    <w:rsid w:val="007B1250"/>
    <w:rsid w:val="007B1DD9"/>
    <w:rsid w:val="007B24FE"/>
    <w:rsid w:val="007B3479"/>
    <w:rsid w:val="007B35DA"/>
    <w:rsid w:val="007B4032"/>
    <w:rsid w:val="007B43CD"/>
    <w:rsid w:val="007B45B2"/>
    <w:rsid w:val="007B574C"/>
    <w:rsid w:val="007B5809"/>
    <w:rsid w:val="007B5D86"/>
    <w:rsid w:val="007B6BFB"/>
    <w:rsid w:val="007B7B6A"/>
    <w:rsid w:val="007C0676"/>
    <w:rsid w:val="007C0922"/>
    <w:rsid w:val="007C1013"/>
    <w:rsid w:val="007C228C"/>
    <w:rsid w:val="007C238A"/>
    <w:rsid w:val="007C23B4"/>
    <w:rsid w:val="007C24E2"/>
    <w:rsid w:val="007C29B4"/>
    <w:rsid w:val="007C2C6F"/>
    <w:rsid w:val="007C2FE5"/>
    <w:rsid w:val="007C3EE5"/>
    <w:rsid w:val="007C423D"/>
    <w:rsid w:val="007C5BBF"/>
    <w:rsid w:val="007C63A5"/>
    <w:rsid w:val="007C67A7"/>
    <w:rsid w:val="007C69D5"/>
    <w:rsid w:val="007D05C6"/>
    <w:rsid w:val="007D06CF"/>
    <w:rsid w:val="007D0AF5"/>
    <w:rsid w:val="007D0B55"/>
    <w:rsid w:val="007D0F5E"/>
    <w:rsid w:val="007D19A2"/>
    <w:rsid w:val="007D1B04"/>
    <w:rsid w:val="007D1FDE"/>
    <w:rsid w:val="007D20F3"/>
    <w:rsid w:val="007D26F5"/>
    <w:rsid w:val="007D2C34"/>
    <w:rsid w:val="007D2D04"/>
    <w:rsid w:val="007D2F0E"/>
    <w:rsid w:val="007D33AF"/>
    <w:rsid w:val="007D4206"/>
    <w:rsid w:val="007D47C2"/>
    <w:rsid w:val="007D53C3"/>
    <w:rsid w:val="007D54A5"/>
    <w:rsid w:val="007D5527"/>
    <w:rsid w:val="007D596B"/>
    <w:rsid w:val="007D6C12"/>
    <w:rsid w:val="007D72E8"/>
    <w:rsid w:val="007D77CC"/>
    <w:rsid w:val="007D7AE6"/>
    <w:rsid w:val="007D7FCE"/>
    <w:rsid w:val="007E0669"/>
    <w:rsid w:val="007E0763"/>
    <w:rsid w:val="007E1F12"/>
    <w:rsid w:val="007E2225"/>
    <w:rsid w:val="007E3342"/>
    <w:rsid w:val="007E3797"/>
    <w:rsid w:val="007E37DF"/>
    <w:rsid w:val="007E3F47"/>
    <w:rsid w:val="007E41E7"/>
    <w:rsid w:val="007E54C0"/>
    <w:rsid w:val="007E6471"/>
    <w:rsid w:val="007E7C33"/>
    <w:rsid w:val="007E7EA0"/>
    <w:rsid w:val="007F06E8"/>
    <w:rsid w:val="007F08F5"/>
    <w:rsid w:val="007F0ACF"/>
    <w:rsid w:val="007F12DB"/>
    <w:rsid w:val="007F29A0"/>
    <w:rsid w:val="007F2A9E"/>
    <w:rsid w:val="007F304B"/>
    <w:rsid w:val="007F3999"/>
    <w:rsid w:val="007F4204"/>
    <w:rsid w:val="007F45C6"/>
    <w:rsid w:val="007F4DC5"/>
    <w:rsid w:val="007F5A1A"/>
    <w:rsid w:val="007F5B4C"/>
    <w:rsid w:val="007F5F05"/>
    <w:rsid w:val="007F641B"/>
    <w:rsid w:val="007F6D83"/>
    <w:rsid w:val="007F794A"/>
    <w:rsid w:val="007F7DC5"/>
    <w:rsid w:val="0080002A"/>
    <w:rsid w:val="008000AB"/>
    <w:rsid w:val="0080017A"/>
    <w:rsid w:val="00800493"/>
    <w:rsid w:val="008016DF"/>
    <w:rsid w:val="00801846"/>
    <w:rsid w:val="00801956"/>
    <w:rsid w:val="0080339B"/>
    <w:rsid w:val="0080378B"/>
    <w:rsid w:val="00803DF7"/>
    <w:rsid w:val="00804B9A"/>
    <w:rsid w:val="008054D2"/>
    <w:rsid w:val="00805A50"/>
    <w:rsid w:val="0080635F"/>
    <w:rsid w:val="008071C6"/>
    <w:rsid w:val="008075E8"/>
    <w:rsid w:val="0080776F"/>
    <w:rsid w:val="008107B3"/>
    <w:rsid w:val="00810D0C"/>
    <w:rsid w:val="00810D60"/>
    <w:rsid w:val="00810F3F"/>
    <w:rsid w:val="0081145D"/>
    <w:rsid w:val="008116A3"/>
    <w:rsid w:val="008119E8"/>
    <w:rsid w:val="00811CA2"/>
    <w:rsid w:val="00812304"/>
    <w:rsid w:val="0081349A"/>
    <w:rsid w:val="008156E7"/>
    <w:rsid w:val="0081589C"/>
    <w:rsid w:val="00815BF5"/>
    <w:rsid w:val="00817050"/>
    <w:rsid w:val="00817C33"/>
    <w:rsid w:val="00817F2A"/>
    <w:rsid w:val="00820539"/>
    <w:rsid w:val="00822222"/>
    <w:rsid w:val="008227F3"/>
    <w:rsid w:val="0082397A"/>
    <w:rsid w:val="00824D03"/>
    <w:rsid w:val="00824D50"/>
    <w:rsid w:val="008262DF"/>
    <w:rsid w:val="00826E36"/>
    <w:rsid w:val="008270E7"/>
    <w:rsid w:val="00830275"/>
    <w:rsid w:val="008304FB"/>
    <w:rsid w:val="0083061C"/>
    <w:rsid w:val="00832B2B"/>
    <w:rsid w:val="00832C20"/>
    <w:rsid w:val="00833C3E"/>
    <w:rsid w:val="00833D93"/>
    <w:rsid w:val="00833E2A"/>
    <w:rsid w:val="00834115"/>
    <w:rsid w:val="00834EED"/>
    <w:rsid w:val="00834EEF"/>
    <w:rsid w:val="008356DE"/>
    <w:rsid w:val="00835D8F"/>
    <w:rsid w:val="00835F71"/>
    <w:rsid w:val="00836060"/>
    <w:rsid w:val="00836995"/>
    <w:rsid w:val="0084160F"/>
    <w:rsid w:val="0084188D"/>
    <w:rsid w:val="00842255"/>
    <w:rsid w:val="00842816"/>
    <w:rsid w:val="008429EB"/>
    <w:rsid w:val="00843976"/>
    <w:rsid w:val="00844139"/>
    <w:rsid w:val="00844770"/>
    <w:rsid w:val="008454BE"/>
    <w:rsid w:val="00845914"/>
    <w:rsid w:val="00845B02"/>
    <w:rsid w:val="0084616C"/>
    <w:rsid w:val="008465D1"/>
    <w:rsid w:val="008471D8"/>
    <w:rsid w:val="008508ED"/>
    <w:rsid w:val="00851471"/>
    <w:rsid w:val="00851942"/>
    <w:rsid w:val="008533B6"/>
    <w:rsid w:val="00853E1D"/>
    <w:rsid w:val="00854A32"/>
    <w:rsid w:val="00854B90"/>
    <w:rsid w:val="0085516A"/>
    <w:rsid w:val="0085595F"/>
    <w:rsid w:val="008563E8"/>
    <w:rsid w:val="00856B33"/>
    <w:rsid w:val="008572AF"/>
    <w:rsid w:val="0085769C"/>
    <w:rsid w:val="00857A2B"/>
    <w:rsid w:val="0086058A"/>
    <w:rsid w:val="00860A2A"/>
    <w:rsid w:val="00860B89"/>
    <w:rsid w:val="00861421"/>
    <w:rsid w:val="00862013"/>
    <w:rsid w:val="00862557"/>
    <w:rsid w:val="00863813"/>
    <w:rsid w:val="0086384A"/>
    <w:rsid w:val="00863CB2"/>
    <w:rsid w:val="00864154"/>
    <w:rsid w:val="008641E2"/>
    <w:rsid w:val="00864E85"/>
    <w:rsid w:val="00865599"/>
    <w:rsid w:val="00865789"/>
    <w:rsid w:val="00865B77"/>
    <w:rsid w:val="00866706"/>
    <w:rsid w:val="00866C90"/>
    <w:rsid w:val="00867412"/>
    <w:rsid w:val="0086742E"/>
    <w:rsid w:val="0086782B"/>
    <w:rsid w:val="008704C7"/>
    <w:rsid w:val="00870958"/>
    <w:rsid w:val="008718F6"/>
    <w:rsid w:val="00872AAA"/>
    <w:rsid w:val="00873AE7"/>
    <w:rsid w:val="00874E4F"/>
    <w:rsid w:val="008752D5"/>
    <w:rsid w:val="00875764"/>
    <w:rsid w:val="008763B9"/>
    <w:rsid w:val="00877250"/>
    <w:rsid w:val="00880244"/>
    <w:rsid w:val="008803FD"/>
    <w:rsid w:val="00880A42"/>
    <w:rsid w:val="00881DF6"/>
    <w:rsid w:val="008829E7"/>
    <w:rsid w:val="00882DE3"/>
    <w:rsid w:val="00883AAB"/>
    <w:rsid w:val="00884EE1"/>
    <w:rsid w:val="00884F88"/>
    <w:rsid w:val="00885537"/>
    <w:rsid w:val="00885DC5"/>
    <w:rsid w:val="0088619C"/>
    <w:rsid w:val="00886718"/>
    <w:rsid w:val="00886D36"/>
    <w:rsid w:val="00887581"/>
    <w:rsid w:val="00890E41"/>
    <w:rsid w:val="00891083"/>
    <w:rsid w:val="00891D24"/>
    <w:rsid w:val="00892132"/>
    <w:rsid w:val="008928EA"/>
    <w:rsid w:val="00892B28"/>
    <w:rsid w:val="008933F8"/>
    <w:rsid w:val="00893742"/>
    <w:rsid w:val="00893E27"/>
    <w:rsid w:val="00893E5F"/>
    <w:rsid w:val="0089541B"/>
    <w:rsid w:val="00896173"/>
    <w:rsid w:val="0089672E"/>
    <w:rsid w:val="008969C7"/>
    <w:rsid w:val="00896AC9"/>
    <w:rsid w:val="008974E9"/>
    <w:rsid w:val="0089766E"/>
    <w:rsid w:val="008A0A5A"/>
    <w:rsid w:val="008A0AB4"/>
    <w:rsid w:val="008A1431"/>
    <w:rsid w:val="008A1EDF"/>
    <w:rsid w:val="008A20FD"/>
    <w:rsid w:val="008A21BE"/>
    <w:rsid w:val="008A2402"/>
    <w:rsid w:val="008A2F3C"/>
    <w:rsid w:val="008A3A99"/>
    <w:rsid w:val="008A3BB0"/>
    <w:rsid w:val="008A474D"/>
    <w:rsid w:val="008A53B8"/>
    <w:rsid w:val="008A587D"/>
    <w:rsid w:val="008A58FC"/>
    <w:rsid w:val="008A5F86"/>
    <w:rsid w:val="008B02E2"/>
    <w:rsid w:val="008B0347"/>
    <w:rsid w:val="008B0612"/>
    <w:rsid w:val="008B1B0B"/>
    <w:rsid w:val="008B63BC"/>
    <w:rsid w:val="008B660F"/>
    <w:rsid w:val="008B6A58"/>
    <w:rsid w:val="008B6B7A"/>
    <w:rsid w:val="008B6BE4"/>
    <w:rsid w:val="008B7C01"/>
    <w:rsid w:val="008B7D0F"/>
    <w:rsid w:val="008C01CF"/>
    <w:rsid w:val="008C02FC"/>
    <w:rsid w:val="008C0402"/>
    <w:rsid w:val="008C15D9"/>
    <w:rsid w:val="008C21F6"/>
    <w:rsid w:val="008C2D44"/>
    <w:rsid w:val="008C2E9D"/>
    <w:rsid w:val="008C39B1"/>
    <w:rsid w:val="008C3C21"/>
    <w:rsid w:val="008C4332"/>
    <w:rsid w:val="008C509D"/>
    <w:rsid w:val="008C50EA"/>
    <w:rsid w:val="008C5CC3"/>
    <w:rsid w:val="008C697B"/>
    <w:rsid w:val="008C6FBB"/>
    <w:rsid w:val="008C73C7"/>
    <w:rsid w:val="008C7D63"/>
    <w:rsid w:val="008D0040"/>
    <w:rsid w:val="008D1050"/>
    <w:rsid w:val="008D1314"/>
    <w:rsid w:val="008D170F"/>
    <w:rsid w:val="008D23B2"/>
    <w:rsid w:val="008D2507"/>
    <w:rsid w:val="008D374B"/>
    <w:rsid w:val="008D3AEF"/>
    <w:rsid w:val="008D40FB"/>
    <w:rsid w:val="008D4E6F"/>
    <w:rsid w:val="008D70A6"/>
    <w:rsid w:val="008D78B1"/>
    <w:rsid w:val="008D7BDF"/>
    <w:rsid w:val="008E0569"/>
    <w:rsid w:val="008E0763"/>
    <w:rsid w:val="008E0E44"/>
    <w:rsid w:val="008E0F30"/>
    <w:rsid w:val="008E194F"/>
    <w:rsid w:val="008E1ED9"/>
    <w:rsid w:val="008E30D6"/>
    <w:rsid w:val="008E38EC"/>
    <w:rsid w:val="008E4A97"/>
    <w:rsid w:val="008E5B38"/>
    <w:rsid w:val="008E73FC"/>
    <w:rsid w:val="008E75C9"/>
    <w:rsid w:val="008F0F59"/>
    <w:rsid w:val="008F0FE5"/>
    <w:rsid w:val="008F1C47"/>
    <w:rsid w:val="008F23C4"/>
    <w:rsid w:val="008F265D"/>
    <w:rsid w:val="008F2811"/>
    <w:rsid w:val="008F365F"/>
    <w:rsid w:val="008F3DDA"/>
    <w:rsid w:val="008F4653"/>
    <w:rsid w:val="008F4958"/>
    <w:rsid w:val="008F56B7"/>
    <w:rsid w:val="008F58EB"/>
    <w:rsid w:val="008F5D63"/>
    <w:rsid w:val="008F67DE"/>
    <w:rsid w:val="008F698D"/>
    <w:rsid w:val="008F714D"/>
    <w:rsid w:val="008F7673"/>
    <w:rsid w:val="008F77CD"/>
    <w:rsid w:val="008F798D"/>
    <w:rsid w:val="008F7E90"/>
    <w:rsid w:val="00900EDB"/>
    <w:rsid w:val="00901CE6"/>
    <w:rsid w:val="009028C1"/>
    <w:rsid w:val="00902C24"/>
    <w:rsid w:val="00903173"/>
    <w:rsid w:val="009042A6"/>
    <w:rsid w:val="00905377"/>
    <w:rsid w:val="009057E0"/>
    <w:rsid w:val="009058EC"/>
    <w:rsid w:val="009062E3"/>
    <w:rsid w:val="00906384"/>
    <w:rsid w:val="00906E53"/>
    <w:rsid w:val="00906F96"/>
    <w:rsid w:val="00906FE4"/>
    <w:rsid w:val="00907182"/>
    <w:rsid w:val="00907A74"/>
    <w:rsid w:val="00907A81"/>
    <w:rsid w:val="00907BA2"/>
    <w:rsid w:val="00910188"/>
    <w:rsid w:val="00910D67"/>
    <w:rsid w:val="00911215"/>
    <w:rsid w:val="009118C6"/>
    <w:rsid w:val="00911912"/>
    <w:rsid w:val="00911EE6"/>
    <w:rsid w:val="009123C1"/>
    <w:rsid w:val="00912683"/>
    <w:rsid w:val="0091432A"/>
    <w:rsid w:val="0091448D"/>
    <w:rsid w:val="00915651"/>
    <w:rsid w:val="00915CD4"/>
    <w:rsid w:val="00916611"/>
    <w:rsid w:val="0091661E"/>
    <w:rsid w:val="00916972"/>
    <w:rsid w:val="00916EB0"/>
    <w:rsid w:val="00917473"/>
    <w:rsid w:val="00917637"/>
    <w:rsid w:val="00917DBF"/>
    <w:rsid w:val="009203D5"/>
    <w:rsid w:val="00920993"/>
    <w:rsid w:val="0092185F"/>
    <w:rsid w:val="00921DE8"/>
    <w:rsid w:val="009221C8"/>
    <w:rsid w:val="00922728"/>
    <w:rsid w:val="0092359B"/>
    <w:rsid w:val="00923ACF"/>
    <w:rsid w:val="00923D4E"/>
    <w:rsid w:val="00924357"/>
    <w:rsid w:val="009244F8"/>
    <w:rsid w:val="009253E2"/>
    <w:rsid w:val="00925E65"/>
    <w:rsid w:val="00926F5C"/>
    <w:rsid w:val="00927217"/>
    <w:rsid w:val="009273D3"/>
    <w:rsid w:val="00927493"/>
    <w:rsid w:val="009275D7"/>
    <w:rsid w:val="009279F4"/>
    <w:rsid w:val="00927B5F"/>
    <w:rsid w:val="00930C11"/>
    <w:rsid w:val="009314DC"/>
    <w:rsid w:val="009315EA"/>
    <w:rsid w:val="009322A6"/>
    <w:rsid w:val="0093285E"/>
    <w:rsid w:val="00932B95"/>
    <w:rsid w:val="00932BC1"/>
    <w:rsid w:val="0093496C"/>
    <w:rsid w:val="00935286"/>
    <w:rsid w:val="009355F6"/>
    <w:rsid w:val="00936DFF"/>
    <w:rsid w:val="00937836"/>
    <w:rsid w:val="00937AA7"/>
    <w:rsid w:val="00937FAB"/>
    <w:rsid w:val="00940340"/>
    <w:rsid w:val="009407D5"/>
    <w:rsid w:val="00940DDA"/>
    <w:rsid w:val="0094147B"/>
    <w:rsid w:val="00941BC1"/>
    <w:rsid w:val="00941FFC"/>
    <w:rsid w:val="00942536"/>
    <w:rsid w:val="00942650"/>
    <w:rsid w:val="0094278B"/>
    <w:rsid w:val="00942B0D"/>
    <w:rsid w:val="00942D78"/>
    <w:rsid w:val="00942EB4"/>
    <w:rsid w:val="00942F6B"/>
    <w:rsid w:val="009436C4"/>
    <w:rsid w:val="009442CC"/>
    <w:rsid w:val="00944AF9"/>
    <w:rsid w:val="00944CB5"/>
    <w:rsid w:val="00945911"/>
    <w:rsid w:val="00945B3F"/>
    <w:rsid w:val="00946486"/>
    <w:rsid w:val="009516E0"/>
    <w:rsid w:val="00951E10"/>
    <w:rsid w:val="00951EFB"/>
    <w:rsid w:val="00952B42"/>
    <w:rsid w:val="00952D83"/>
    <w:rsid w:val="009532C9"/>
    <w:rsid w:val="00954D6A"/>
    <w:rsid w:val="00955066"/>
    <w:rsid w:val="00955253"/>
    <w:rsid w:val="009558E6"/>
    <w:rsid w:val="00955E6A"/>
    <w:rsid w:val="009568DF"/>
    <w:rsid w:val="00957DFE"/>
    <w:rsid w:val="00957F53"/>
    <w:rsid w:val="00960703"/>
    <w:rsid w:val="00961CC0"/>
    <w:rsid w:val="0096222A"/>
    <w:rsid w:val="0096224C"/>
    <w:rsid w:val="00962AE8"/>
    <w:rsid w:val="00963986"/>
    <w:rsid w:val="00963D48"/>
    <w:rsid w:val="0096643C"/>
    <w:rsid w:val="009664F5"/>
    <w:rsid w:val="009666F4"/>
    <w:rsid w:val="00966882"/>
    <w:rsid w:val="00966935"/>
    <w:rsid w:val="00966C64"/>
    <w:rsid w:val="00966F0C"/>
    <w:rsid w:val="00967D81"/>
    <w:rsid w:val="00967FE1"/>
    <w:rsid w:val="00970153"/>
    <w:rsid w:val="00970FF8"/>
    <w:rsid w:val="00971366"/>
    <w:rsid w:val="00971B6A"/>
    <w:rsid w:val="0097211E"/>
    <w:rsid w:val="0097259F"/>
    <w:rsid w:val="009731BA"/>
    <w:rsid w:val="0097399C"/>
    <w:rsid w:val="00974A70"/>
    <w:rsid w:val="00974C7D"/>
    <w:rsid w:val="00975672"/>
    <w:rsid w:val="00977843"/>
    <w:rsid w:val="00977A74"/>
    <w:rsid w:val="00980305"/>
    <w:rsid w:val="00981822"/>
    <w:rsid w:val="00983211"/>
    <w:rsid w:val="00983E13"/>
    <w:rsid w:val="00984543"/>
    <w:rsid w:val="00984631"/>
    <w:rsid w:val="00986E15"/>
    <w:rsid w:val="0098741E"/>
    <w:rsid w:val="009874F4"/>
    <w:rsid w:val="00987A93"/>
    <w:rsid w:val="00990761"/>
    <w:rsid w:val="00990935"/>
    <w:rsid w:val="00990C00"/>
    <w:rsid w:val="00991CFB"/>
    <w:rsid w:val="00992419"/>
    <w:rsid w:val="00992C4B"/>
    <w:rsid w:val="00993F84"/>
    <w:rsid w:val="009941C3"/>
    <w:rsid w:val="0099439D"/>
    <w:rsid w:val="0099455D"/>
    <w:rsid w:val="00994BE7"/>
    <w:rsid w:val="00994FCB"/>
    <w:rsid w:val="00995E38"/>
    <w:rsid w:val="0099675F"/>
    <w:rsid w:val="00996D3C"/>
    <w:rsid w:val="009A08BD"/>
    <w:rsid w:val="009A0BA5"/>
    <w:rsid w:val="009A1864"/>
    <w:rsid w:val="009A2467"/>
    <w:rsid w:val="009A276B"/>
    <w:rsid w:val="009A2E71"/>
    <w:rsid w:val="009A31C5"/>
    <w:rsid w:val="009A34E5"/>
    <w:rsid w:val="009A3990"/>
    <w:rsid w:val="009A48E3"/>
    <w:rsid w:val="009A4FEF"/>
    <w:rsid w:val="009A6888"/>
    <w:rsid w:val="009A68C2"/>
    <w:rsid w:val="009A729D"/>
    <w:rsid w:val="009A72B6"/>
    <w:rsid w:val="009A7889"/>
    <w:rsid w:val="009B062E"/>
    <w:rsid w:val="009B0DAF"/>
    <w:rsid w:val="009B102F"/>
    <w:rsid w:val="009B1A3B"/>
    <w:rsid w:val="009B206F"/>
    <w:rsid w:val="009B23B8"/>
    <w:rsid w:val="009B2699"/>
    <w:rsid w:val="009B320C"/>
    <w:rsid w:val="009B376F"/>
    <w:rsid w:val="009B3982"/>
    <w:rsid w:val="009B3A16"/>
    <w:rsid w:val="009B3E3C"/>
    <w:rsid w:val="009B480B"/>
    <w:rsid w:val="009B4D1C"/>
    <w:rsid w:val="009B5EB5"/>
    <w:rsid w:val="009B5FFE"/>
    <w:rsid w:val="009B6A23"/>
    <w:rsid w:val="009B7BA1"/>
    <w:rsid w:val="009B7C56"/>
    <w:rsid w:val="009B7E87"/>
    <w:rsid w:val="009C0526"/>
    <w:rsid w:val="009C1DE1"/>
    <w:rsid w:val="009C38B4"/>
    <w:rsid w:val="009C4055"/>
    <w:rsid w:val="009C495D"/>
    <w:rsid w:val="009C4BE3"/>
    <w:rsid w:val="009C57CC"/>
    <w:rsid w:val="009C5905"/>
    <w:rsid w:val="009C5BA7"/>
    <w:rsid w:val="009C60B0"/>
    <w:rsid w:val="009C6293"/>
    <w:rsid w:val="009C6A8E"/>
    <w:rsid w:val="009C6CC7"/>
    <w:rsid w:val="009C6CD9"/>
    <w:rsid w:val="009C746D"/>
    <w:rsid w:val="009C76BD"/>
    <w:rsid w:val="009C7912"/>
    <w:rsid w:val="009C7CDD"/>
    <w:rsid w:val="009D12CE"/>
    <w:rsid w:val="009D2E13"/>
    <w:rsid w:val="009D3203"/>
    <w:rsid w:val="009D374F"/>
    <w:rsid w:val="009D4027"/>
    <w:rsid w:val="009D47CF"/>
    <w:rsid w:val="009D54FF"/>
    <w:rsid w:val="009D56BE"/>
    <w:rsid w:val="009D594E"/>
    <w:rsid w:val="009D5A39"/>
    <w:rsid w:val="009D66FE"/>
    <w:rsid w:val="009D7458"/>
    <w:rsid w:val="009D7959"/>
    <w:rsid w:val="009E03B4"/>
    <w:rsid w:val="009E0FED"/>
    <w:rsid w:val="009E170F"/>
    <w:rsid w:val="009E273E"/>
    <w:rsid w:val="009E27FC"/>
    <w:rsid w:val="009E299B"/>
    <w:rsid w:val="009E2BB4"/>
    <w:rsid w:val="009E2CC4"/>
    <w:rsid w:val="009E2DB4"/>
    <w:rsid w:val="009E3696"/>
    <w:rsid w:val="009E3ED3"/>
    <w:rsid w:val="009E3F63"/>
    <w:rsid w:val="009E3FC3"/>
    <w:rsid w:val="009E4909"/>
    <w:rsid w:val="009E536E"/>
    <w:rsid w:val="009E5D42"/>
    <w:rsid w:val="009E5E77"/>
    <w:rsid w:val="009E67A3"/>
    <w:rsid w:val="009E6F7C"/>
    <w:rsid w:val="009E73AA"/>
    <w:rsid w:val="009E7825"/>
    <w:rsid w:val="009F01E6"/>
    <w:rsid w:val="009F046C"/>
    <w:rsid w:val="009F09C9"/>
    <w:rsid w:val="009F134B"/>
    <w:rsid w:val="009F158C"/>
    <w:rsid w:val="009F1A93"/>
    <w:rsid w:val="009F22F4"/>
    <w:rsid w:val="009F2A3C"/>
    <w:rsid w:val="009F2D89"/>
    <w:rsid w:val="009F3EC4"/>
    <w:rsid w:val="009F5182"/>
    <w:rsid w:val="009F6364"/>
    <w:rsid w:val="009F670C"/>
    <w:rsid w:val="009F686F"/>
    <w:rsid w:val="009F68A1"/>
    <w:rsid w:val="009F6DA1"/>
    <w:rsid w:val="009F7641"/>
    <w:rsid w:val="009F77B8"/>
    <w:rsid w:val="009F7AC2"/>
    <w:rsid w:val="00A00425"/>
    <w:rsid w:val="00A00A8C"/>
    <w:rsid w:val="00A017E4"/>
    <w:rsid w:val="00A020E9"/>
    <w:rsid w:val="00A0347A"/>
    <w:rsid w:val="00A036E6"/>
    <w:rsid w:val="00A03790"/>
    <w:rsid w:val="00A051D3"/>
    <w:rsid w:val="00A0593E"/>
    <w:rsid w:val="00A07010"/>
    <w:rsid w:val="00A07C49"/>
    <w:rsid w:val="00A1003D"/>
    <w:rsid w:val="00A107F4"/>
    <w:rsid w:val="00A10A09"/>
    <w:rsid w:val="00A10B44"/>
    <w:rsid w:val="00A10B8B"/>
    <w:rsid w:val="00A11A05"/>
    <w:rsid w:val="00A1249E"/>
    <w:rsid w:val="00A1275F"/>
    <w:rsid w:val="00A130E5"/>
    <w:rsid w:val="00A14635"/>
    <w:rsid w:val="00A1485E"/>
    <w:rsid w:val="00A16077"/>
    <w:rsid w:val="00A1607B"/>
    <w:rsid w:val="00A16DD9"/>
    <w:rsid w:val="00A17154"/>
    <w:rsid w:val="00A17FBD"/>
    <w:rsid w:val="00A20097"/>
    <w:rsid w:val="00A207DE"/>
    <w:rsid w:val="00A20A2A"/>
    <w:rsid w:val="00A211D7"/>
    <w:rsid w:val="00A2187B"/>
    <w:rsid w:val="00A21A57"/>
    <w:rsid w:val="00A21BB5"/>
    <w:rsid w:val="00A222EC"/>
    <w:rsid w:val="00A22C95"/>
    <w:rsid w:val="00A23051"/>
    <w:rsid w:val="00A2399B"/>
    <w:rsid w:val="00A23C2F"/>
    <w:rsid w:val="00A249AA"/>
    <w:rsid w:val="00A25B19"/>
    <w:rsid w:val="00A26FBA"/>
    <w:rsid w:val="00A31437"/>
    <w:rsid w:val="00A31CAE"/>
    <w:rsid w:val="00A31EC0"/>
    <w:rsid w:val="00A31F28"/>
    <w:rsid w:val="00A3373B"/>
    <w:rsid w:val="00A34D11"/>
    <w:rsid w:val="00A34DCF"/>
    <w:rsid w:val="00A3552F"/>
    <w:rsid w:val="00A35C03"/>
    <w:rsid w:val="00A368E6"/>
    <w:rsid w:val="00A37542"/>
    <w:rsid w:val="00A37A41"/>
    <w:rsid w:val="00A4000C"/>
    <w:rsid w:val="00A40479"/>
    <w:rsid w:val="00A40624"/>
    <w:rsid w:val="00A406A5"/>
    <w:rsid w:val="00A40771"/>
    <w:rsid w:val="00A40C44"/>
    <w:rsid w:val="00A40E35"/>
    <w:rsid w:val="00A4172D"/>
    <w:rsid w:val="00A41BC1"/>
    <w:rsid w:val="00A41D91"/>
    <w:rsid w:val="00A42449"/>
    <w:rsid w:val="00A447D4"/>
    <w:rsid w:val="00A45235"/>
    <w:rsid w:val="00A45464"/>
    <w:rsid w:val="00A45BEC"/>
    <w:rsid w:val="00A45DD3"/>
    <w:rsid w:val="00A460F0"/>
    <w:rsid w:val="00A466C0"/>
    <w:rsid w:val="00A46C70"/>
    <w:rsid w:val="00A470B8"/>
    <w:rsid w:val="00A476C8"/>
    <w:rsid w:val="00A47C9F"/>
    <w:rsid w:val="00A47D6F"/>
    <w:rsid w:val="00A47F2E"/>
    <w:rsid w:val="00A50DE1"/>
    <w:rsid w:val="00A51792"/>
    <w:rsid w:val="00A51818"/>
    <w:rsid w:val="00A52593"/>
    <w:rsid w:val="00A52CBC"/>
    <w:rsid w:val="00A53B2A"/>
    <w:rsid w:val="00A53CB5"/>
    <w:rsid w:val="00A541E9"/>
    <w:rsid w:val="00A54968"/>
    <w:rsid w:val="00A54C94"/>
    <w:rsid w:val="00A54F80"/>
    <w:rsid w:val="00A55880"/>
    <w:rsid w:val="00A55F12"/>
    <w:rsid w:val="00A56C70"/>
    <w:rsid w:val="00A56EF7"/>
    <w:rsid w:val="00A57671"/>
    <w:rsid w:val="00A57C76"/>
    <w:rsid w:val="00A57D33"/>
    <w:rsid w:val="00A57E21"/>
    <w:rsid w:val="00A618D0"/>
    <w:rsid w:val="00A62050"/>
    <w:rsid w:val="00A6244A"/>
    <w:rsid w:val="00A6245B"/>
    <w:rsid w:val="00A63025"/>
    <w:rsid w:val="00A63931"/>
    <w:rsid w:val="00A63B98"/>
    <w:rsid w:val="00A63BB9"/>
    <w:rsid w:val="00A63E0A"/>
    <w:rsid w:val="00A64176"/>
    <w:rsid w:val="00A64479"/>
    <w:rsid w:val="00A645A8"/>
    <w:rsid w:val="00A650CB"/>
    <w:rsid w:val="00A65AE0"/>
    <w:rsid w:val="00A65D89"/>
    <w:rsid w:val="00A65EA6"/>
    <w:rsid w:val="00A65EDA"/>
    <w:rsid w:val="00A66799"/>
    <w:rsid w:val="00A66E30"/>
    <w:rsid w:val="00A66F64"/>
    <w:rsid w:val="00A6774A"/>
    <w:rsid w:val="00A67AF5"/>
    <w:rsid w:val="00A7144A"/>
    <w:rsid w:val="00A7172A"/>
    <w:rsid w:val="00A71DD6"/>
    <w:rsid w:val="00A71F10"/>
    <w:rsid w:val="00A72636"/>
    <w:rsid w:val="00A7272E"/>
    <w:rsid w:val="00A72DDB"/>
    <w:rsid w:val="00A73575"/>
    <w:rsid w:val="00A737B4"/>
    <w:rsid w:val="00A741DF"/>
    <w:rsid w:val="00A745E5"/>
    <w:rsid w:val="00A7465E"/>
    <w:rsid w:val="00A76337"/>
    <w:rsid w:val="00A764EE"/>
    <w:rsid w:val="00A76545"/>
    <w:rsid w:val="00A766AD"/>
    <w:rsid w:val="00A7670B"/>
    <w:rsid w:val="00A76F35"/>
    <w:rsid w:val="00A80866"/>
    <w:rsid w:val="00A81522"/>
    <w:rsid w:val="00A81645"/>
    <w:rsid w:val="00A8275D"/>
    <w:rsid w:val="00A832F6"/>
    <w:rsid w:val="00A842DA"/>
    <w:rsid w:val="00A843AA"/>
    <w:rsid w:val="00A848A2"/>
    <w:rsid w:val="00A84DAA"/>
    <w:rsid w:val="00A85235"/>
    <w:rsid w:val="00A85EAF"/>
    <w:rsid w:val="00A86970"/>
    <w:rsid w:val="00A870A2"/>
    <w:rsid w:val="00A87466"/>
    <w:rsid w:val="00A87A7C"/>
    <w:rsid w:val="00A87B3E"/>
    <w:rsid w:val="00A905C2"/>
    <w:rsid w:val="00A90680"/>
    <w:rsid w:val="00A91173"/>
    <w:rsid w:val="00A916DA"/>
    <w:rsid w:val="00A93AE0"/>
    <w:rsid w:val="00A9415D"/>
    <w:rsid w:val="00A9454C"/>
    <w:rsid w:val="00A95487"/>
    <w:rsid w:val="00A95B8E"/>
    <w:rsid w:val="00A9675E"/>
    <w:rsid w:val="00A96E34"/>
    <w:rsid w:val="00A9758E"/>
    <w:rsid w:val="00A97728"/>
    <w:rsid w:val="00A97F80"/>
    <w:rsid w:val="00AA0633"/>
    <w:rsid w:val="00AA09AB"/>
    <w:rsid w:val="00AA276B"/>
    <w:rsid w:val="00AA28C8"/>
    <w:rsid w:val="00AA29E9"/>
    <w:rsid w:val="00AA2C61"/>
    <w:rsid w:val="00AA2EBE"/>
    <w:rsid w:val="00AA31EE"/>
    <w:rsid w:val="00AA3846"/>
    <w:rsid w:val="00AA3E0B"/>
    <w:rsid w:val="00AA41F5"/>
    <w:rsid w:val="00AA47C7"/>
    <w:rsid w:val="00AA4F2D"/>
    <w:rsid w:val="00AA5D22"/>
    <w:rsid w:val="00AA5D8C"/>
    <w:rsid w:val="00AA6B05"/>
    <w:rsid w:val="00AA7731"/>
    <w:rsid w:val="00AA7DD1"/>
    <w:rsid w:val="00AB0918"/>
    <w:rsid w:val="00AB1B7F"/>
    <w:rsid w:val="00AB2D70"/>
    <w:rsid w:val="00AB3430"/>
    <w:rsid w:val="00AB3946"/>
    <w:rsid w:val="00AB3A13"/>
    <w:rsid w:val="00AB3D65"/>
    <w:rsid w:val="00AB406C"/>
    <w:rsid w:val="00AB5095"/>
    <w:rsid w:val="00AB5BE2"/>
    <w:rsid w:val="00AB5D21"/>
    <w:rsid w:val="00AB7610"/>
    <w:rsid w:val="00AC03A5"/>
    <w:rsid w:val="00AC075C"/>
    <w:rsid w:val="00AC0B2E"/>
    <w:rsid w:val="00AC1118"/>
    <w:rsid w:val="00AC274E"/>
    <w:rsid w:val="00AC2CCD"/>
    <w:rsid w:val="00AC2EDD"/>
    <w:rsid w:val="00AC305A"/>
    <w:rsid w:val="00AC3154"/>
    <w:rsid w:val="00AC316D"/>
    <w:rsid w:val="00AC3463"/>
    <w:rsid w:val="00AC45C6"/>
    <w:rsid w:val="00AC4A67"/>
    <w:rsid w:val="00AC4BA8"/>
    <w:rsid w:val="00AC5EB5"/>
    <w:rsid w:val="00AC5F1C"/>
    <w:rsid w:val="00AC6064"/>
    <w:rsid w:val="00AC6AA3"/>
    <w:rsid w:val="00AC7359"/>
    <w:rsid w:val="00AC7569"/>
    <w:rsid w:val="00AD000A"/>
    <w:rsid w:val="00AD1634"/>
    <w:rsid w:val="00AD1642"/>
    <w:rsid w:val="00AD178E"/>
    <w:rsid w:val="00AD216E"/>
    <w:rsid w:val="00AD21D8"/>
    <w:rsid w:val="00AD2602"/>
    <w:rsid w:val="00AD2A63"/>
    <w:rsid w:val="00AD2B38"/>
    <w:rsid w:val="00AD3528"/>
    <w:rsid w:val="00AD368F"/>
    <w:rsid w:val="00AD3859"/>
    <w:rsid w:val="00AD442C"/>
    <w:rsid w:val="00AD6241"/>
    <w:rsid w:val="00AD62DE"/>
    <w:rsid w:val="00AD6494"/>
    <w:rsid w:val="00AD6BC9"/>
    <w:rsid w:val="00AD6C82"/>
    <w:rsid w:val="00AD76AA"/>
    <w:rsid w:val="00AE05D3"/>
    <w:rsid w:val="00AE08C5"/>
    <w:rsid w:val="00AE0E7C"/>
    <w:rsid w:val="00AE11A4"/>
    <w:rsid w:val="00AE11C2"/>
    <w:rsid w:val="00AE171B"/>
    <w:rsid w:val="00AE18AE"/>
    <w:rsid w:val="00AE1A7D"/>
    <w:rsid w:val="00AE1BA0"/>
    <w:rsid w:val="00AE1C22"/>
    <w:rsid w:val="00AE3BA5"/>
    <w:rsid w:val="00AE4B02"/>
    <w:rsid w:val="00AE4C5B"/>
    <w:rsid w:val="00AE4CC8"/>
    <w:rsid w:val="00AE6813"/>
    <w:rsid w:val="00AE6CF3"/>
    <w:rsid w:val="00AE79D0"/>
    <w:rsid w:val="00AF01E0"/>
    <w:rsid w:val="00AF08FC"/>
    <w:rsid w:val="00AF0962"/>
    <w:rsid w:val="00AF0BC6"/>
    <w:rsid w:val="00AF153B"/>
    <w:rsid w:val="00AF1730"/>
    <w:rsid w:val="00AF1A4F"/>
    <w:rsid w:val="00AF22C4"/>
    <w:rsid w:val="00AF307B"/>
    <w:rsid w:val="00AF3200"/>
    <w:rsid w:val="00AF3A87"/>
    <w:rsid w:val="00AF408A"/>
    <w:rsid w:val="00AF4322"/>
    <w:rsid w:val="00AF5BEA"/>
    <w:rsid w:val="00AF652F"/>
    <w:rsid w:val="00AF675D"/>
    <w:rsid w:val="00AF6EAA"/>
    <w:rsid w:val="00AF75A8"/>
    <w:rsid w:val="00AF79D3"/>
    <w:rsid w:val="00B0004B"/>
    <w:rsid w:val="00B00105"/>
    <w:rsid w:val="00B01E88"/>
    <w:rsid w:val="00B02ED7"/>
    <w:rsid w:val="00B03409"/>
    <w:rsid w:val="00B03B06"/>
    <w:rsid w:val="00B04534"/>
    <w:rsid w:val="00B04597"/>
    <w:rsid w:val="00B04A13"/>
    <w:rsid w:val="00B05538"/>
    <w:rsid w:val="00B0556E"/>
    <w:rsid w:val="00B05A5F"/>
    <w:rsid w:val="00B05ED4"/>
    <w:rsid w:val="00B06042"/>
    <w:rsid w:val="00B06BF2"/>
    <w:rsid w:val="00B07240"/>
    <w:rsid w:val="00B0733D"/>
    <w:rsid w:val="00B073DF"/>
    <w:rsid w:val="00B07B56"/>
    <w:rsid w:val="00B07E7A"/>
    <w:rsid w:val="00B100C9"/>
    <w:rsid w:val="00B10651"/>
    <w:rsid w:val="00B10DC3"/>
    <w:rsid w:val="00B11537"/>
    <w:rsid w:val="00B115CE"/>
    <w:rsid w:val="00B1240F"/>
    <w:rsid w:val="00B12552"/>
    <w:rsid w:val="00B12EA9"/>
    <w:rsid w:val="00B12F71"/>
    <w:rsid w:val="00B13138"/>
    <w:rsid w:val="00B13868"/>
    <w:rsid w:val="00B141A1"/>
    <w:rsid w:val="00B15306"/>
    <w:rsid w:val="00B15AEA"/>
    <w:rsid w:val="00B1627A"/>
    <w:rsid w:val="00B16506"/>
    <w:rsid w:val="00B17FE6"/>
    <w:rsid w:val="00B202A0"/>
    <w:rsid w:val="00B20D47"/>
    <w:rsid w:val="00B224B4"/>
    <w:rsid w:val="00B23458"/>
    <w:rsid w:val="00B23882"/>
    <w:rsid w:val="00B23978"/>
    <w:rsid w:val="00B263AD"/>
    <w:rsid w:val="00B26F45"/>
    <w:rsid w:val="00B3090A"/>
    <w:rsid w:val="00B31D25"/>
    <w:rsid w:val="00B334A3"/>
    <w:rsid w:val="00B33644"/>
    <w:rsid w:val="00B3380F"/>
    <w:rsid w:val="00B33CC2"/>
    <w:rsid w:val="00B33FBA"/>
    <w:rsid w:val="00B34901"/>
    <w:rsid w:val="00B3513D"/>
    <w:rsid w:val="00B35FA0"/>
    <w:rsid w:val="00B36A77"/>
    <w:rsid w:val="00B36B1D"/>
    <w:rsid w:val="00B40073"/>
    <w:rsid w:val="00B4008E"/>
    <w:rsid w:val="00B4035F"/>
    <w:rsid w:val="00B4073B"/>
    <w:rsid w:val="00B415FF"/>
    <w:rsid w:val="00B4226B"/>
    <w:rsid w:val="00B445BA"/>
    <w:rsid w:val="00B44F90"/>
    <w:rsid w:val="00B4543C"/>
    <w:rsid w:val="00B45780"/>
    <w:rsid w:val="00B45846"/>
    <w:rsid w:val="00B45D60"/>
    <w:rsid w:val="00B4625A"/>
    <w:rsid w:val="00B4647E"/>
    <w:rsid w:val="00B469D9"/>
    <w:rsid w:val="00B475B9"/>
    <w:rsid w:val="00B509E6"/>
    <w:rsid w:val="00B51BE7"/>
    <w:rsid w:val="00B5220C"/>
    <w:rsid w:val="00B52457"/>
    <w:rsid w:val="00B534E1"/>
    <w:rsid w:val="00B551D4"/>
    <w:rsid w:val="00B55DDC"/>
    <w:rsid w:val="00B55E1A"/>
    <w:rsid w:val="00B55E59"/>
    <w:rsid w:val="00B5607C"/>
    <w:rsid w:val="00B5621D"/>
    <w:rsid w:val="00B5648A"/>
    <w:rsid w:val="00B56EB7"/>
    <w:rsid w:val="00B57621"/>
    <w:rsid w:val="00B57C39"/>
    <w:rsid w:val="00B60B7E"/>
    <w:rsid w:val="00B618CE"/>
    <w:rsid w:val="00B61A9A"/>
    <w:rsid w:val="00B61C5B"/>
    <w:rsid w:val="00B637BF"/>
    <w:rsid w:val="00B64386"/>
    <w:rsid w:val="00B643B9"/>
    <w:rsid w:val="00B64819"/>
    <w:rsid w:val="00B64F59"/>
    <w:rsid w:val="00B6503C"/>
    <w:rsid w:val="00B65332"/>
    <w:rsid w:val="00B65B60"/>
    <w:rsid w:val="00B661F3"/>
    <w:rsid w:val="00B67270"/>
    <w:rsid w:val="00B67FF6"/>
    <w:rsid w:val="00B7002B"/>
    <w:rsid w:val="00B70604"/>
    <w:rsid w:val="00B706B8"/>
    <w:rsid w:val="00B71BFD"/>
    <w:rsid w:val="00B726BC"/>
    <w:rsid w:val="00B73017"/>
    <w:rsid w:val="00B7310F"/>
    <w:rsid w:val="00B73F4A"/>
    <w:rsid w:val="00B741E1"/>
    <w:rsid w:val="00B74301"/>
    <w:rsid w:val="00B7494F"/>
    <w:rsid w:val="00B74CAD"/>
    <w:rsid w:val="00B7532F"/>
    <w:rsid w:val="00B7586C"/>
    <w:rsid w:val="00B76216"/>
    <w:rsid w:val="00B76D49"/>
    <w:rsid w:val="00B7724E"/>
    <w:rsid w:val="00B77757"/>
    <w:rsid w:val="00B77D3F"/>
    <w:rsid w:val="00B801A7"/>
    <w:rsid w:val="00B80BA8"/>
    <w:rsid w:val="00B81F25"/>
    <w:rsid w:val="00B824B3"/>
    <w:rsid w:val="00B8254F"/>
    <w:rsid w:val="00B8302C"/>
    <w:rsid w:val="00B83067"/>
    <w:rsid w:val="00B83763"/>
    <w:rsid w:val="00B837EA"/>
    <w:rsid w:val="00B83C1F"/>
    <w:rsid w:val="00B84468"/>
    <w:rsid w:val="00B84F2E"/>
    <w:rsid w:val="00B84F8B"/>
    <w:rsid w:val="00B85266"/>
    <w:rsid w:val="00B86371"/>
    <w:rsid w:val="00B8769E"/>
    <w:rsid w:val="00B87D12"/>
    <w:rsid w:val="00B87D75"/>
    <w:rsid w:val="00B87F38"/>
    <w:rsid w:val="00B911D0"/>
    <w:rsid w:val="00B916A4"/>
    <w:rsid w:val="00B91C3C"/>
    <w:rsid w:val="00B922F1"/>
    <w:rsid w:val="00B923EA"/>
    <w:rsid w:val="00B92949"/>
    <w:rsid w:val="00B93DB1"/>
    <w:rsid w:val="00B9577D"/>
    <w:rsid w:val="00B95ADB"/>
    <w:rsid w:val="00B971D8"/>
    <w:rsid w:val="00BA03A8"/>
    <w:rsid w:val="00BA336C"/>
    <w:rsid w:val="00BA3529"/>
    <w:rsid w:val="00BA356C"/>
    <w:rsid w:val="00BA364C"/>
    <w:rsid w:val="00BA49E4"/>
    <w:rsid w:val="00BA4FD4"/>
    <w:rsid w:val="00BA5382"/>
    <w:rsid w:val="00BA55BA"/>
    <w:rsid w:val="00BA573E"/>
    <w:rsid w:val="00BA5B26"/>
    <w:rsid w:val="00BA63A8"/>
    <w:rsid w:val="00BA7379"/>
    <w:rsid w:val="00BA761C"/>
    <w:rsid w:val="00BA7F27"/>
    <w:rsid w:val="00BB0C62"/>
    <w:rsid w:val="00BB0DCB"/>
    <w:rsid w:val="00BB22EC"/>
    <w:rsid w:val="00BB2456"/>
    <w:rsid w:val="00BB295B"/>
    <w:rsid w:val="00BB3378"/>
    <w:rsid w:val="00BB3A8C"/>
    <w:rsid w:val="00BB3DB0"/>
    <w:rsid w:val="00BB3E9D"/>
    <w:rsid w:val="00BB59A1"/>
    <w:rsid w:val="00BB5E5E"/>
    <w:rsid w:val="00BB6EAD"/>
    <w:rsid w:val="00BB7178"/>
    <w:rsid w:val="00BB742A"/>
    <w:rsid w:val="00BB7970"/>
    <w:rsid w:val="00BB7DF8"/>
    <w:rsid w:val="00BC1CEE"/>
    <w:rsid w:val="00BC29E6"/>
    <w:rsid w:val="00BC3380"/>
    <w:rsid w:val="00BC34C5"/>
    <w:rsid w:val="00BC4B97"/>
    <w:rsid w:val="00BC52F5"/>
    <w:rsid w:val="00BC5631"/>
    <w:rsid w:val="00BC5D57"/>
    <w:rsid w:val="00BC68F0"/>
    <w:rsid w:val="00BC699A"/>
    <w:rsid w:val="00BC748C"/>
    <w:rsid w:val="00BC75C6"/>
    <w:rsid w:val="00BC7BE3"/>
    <w:rsid w:val="00BD1966"/>
    <w:rsid w:val="00BD2612"/>
    <w:rsid w:val="00BD2D3C"/>
    <w:rsid w:val="00BD2E73"/>
    <w:rsid w:val="00BD2E8B"/>
    <w:rsid w:val="00BD3596"/>
    <w:rsid w:val="00BD435F"/>
    <w:rsid w:val="00BD5BCD"/>
    <w:rsid w:val="00BD5D79"/>
    <w:rsid w:val="00BD5E6D"/>
    <w:rsid w:val="00BD5F49"/>
    <w:rsid w:val="00BD6475"/>
    <w:rsid w:val="00BD6D17"/>
    <w:rsid w:val="00BE0251"/>
    <w:rsid w:val="00BE0DBE"/>
    <w:rsid w:val="00BE1166"/>
    <w:rsid w:val="00BE190C"/>
    <w:rsid w:val="00BE19B9"/>
    <w:rsid w:val="00BE1CE2"/>
    <w:rsid w:val="00BE1FC1"/>
    <w:rsid w:val="00BE2146"/>
    <w:rsid w:val="00BE2771"/>
    <w:rsid w:val="00BE2D43"/>
    <w:rsid w:val="00BE2E54"/>
    <w:rsid w:val="00BE3B9C"/>
    <w:rsid w:val="00BE4176"/>
    <w:rsid w:val="00BE49AC"/>
    <w:rsid w:val="00BE4E3E"/>
    <w:rsid w:val="00BE5475"/>
    <w:rsid w:val="00BE5785"/>
    <w:rsid w:val="00BE5ACF"/>
    <w:rsid w:val="00BE603D"/>
    <w:rsid w:val="00BE6ABA"/>
    <w:rsid w:val="00BE6E8E"/>
    <w:rsid w:val="00BE7328"/>
    <w:rsid w:val="00BE7392"/>
    <w:rsid w:val="00BE74BD"/>
    <w:rsid w:val="00BE7723"/>
    <w:rsid w:val="00BF13E7"/>
    <w:rsid w:val="00BF1FB5"/>
    <w:rsid w:val="00BF2089"/>
    <w:rsid w:val="00BF39C7"/>
    <w:rsid w:val="00BF423F"/>
    <w:rsid w:val="00BF4A7E"/>
    <w:rsid w:val="00BF5D31"/>
    <w:rsid w:val="00BF5F24"/>
    <w:rsid w:val="00BF6500"/>
    <w:rsid w:val="00BF782A"/>
    <w:rsid w:val="00BF79FF"/>
    <w:rsid w:val="00BF7D38"/>
    <w:rsid w:val="00C004D4"/>
    <w:rsid w:val="00C00687"/>
    <w:rsid w:val="00C01027"/>
    <w:rsid w:val="00C023DE"/>
    <w:rsid w:val="00C02712"/>
    <w:rsid w:val="00C03273"/>
    <w:rsid w:val="00C03330"/>
    <w:rsid w:val="00C036FC"/>
    <w:rsid w:val="00C03906"/>
    <w:rsid w:val="00C04156"/>
    <w:rsid w:val="00C04E1F"/>
    <w:rsid w:val="00C05FB8"/>
    <w:rsid w:val="00C07050"/>
    <w:rsid w:val="00C12782"/>
    <w:rsid w:val="00C12FBB"/>
    <w:rsid w:val="00C1393B"/>
    <w:rsid w:val="00C1419B"/>
    <w:rsid w:val="00C14B69"/>
    <w:rsid w:val="00C14E4C"/>
    <w:rsid w:val="00C159F6"/>
    <w:rsid w:val="00C165EF"/>
    <w:rsid w:val="00C17023"/>
    <w:rsid w:val="00C17E92"/>
    <w:rsid w:val="00C20766"/>
    <w:rsid w:val="00C20C06"/>
    <w:rsid w:val="00C222D9"/>
    <w:rsid w:val="00C22581"/>
    <w:rsid w:val="00C22732"/>
    <w:rsid w:val="00C2296F"/>
    <w:rsid w:val="00C22C09"/>
    <w:rsid w:val="00C22C3C"/>
    <w:rsid w:val="00C232C7"/>
    <w:rsid w:val="00C23A6B"/>
    <w:rsid w:val="00C245E7"/>
    <w:rsid w:val="00C253C3"/>
    <w:rsid w:val="00C257D1"/>
    <w:rsid w:val="00C26045"/>
    <w:rsid w:val="00C26B11"/>
    <w:rsid w:val="00C271C2"/>
    <w:rsid w:val="00C2729B"/>
    <w:rsid w:val="00C275A6"/>
    <w:rsid w:val="00C27846"/>
    <w:rsid w:val="00C300E0"/>
    <w:rsid w:val="00C30795"/>
    <w:rsid w:val="00C31D36"/>
    <w:rsid w:val="00C31F22"/>
    <w:rsid w:val="00C3222B"/>
    <w:rsid w:val="00C322ED"/>
    <w:rsid w:val="00C3261D"/>
    <w:rsid w:val="00C327A1"/>
    <w:rsid w:val="00C328CF"/>
    <w:rsid w:val="00C32B5B"/>
    <w:rsid w:val="00C32F6A"/>
    <w:rsid w:val="00C33523"/>
    <w:rsid w:val="00C34213"/>
    <w:rsid w:val="00C34E82"/>
    <w:rsid w:val="00C352F7"/>
    <w:rsid w:val="00C3591A"/>
    <w:rsid w:val="00C362FE"/>
    <w:rsid w:val="00C366F4"/>
    <w:rsid w:val="00C367BD"/>
    <w:rsid w:val="00C36A07"/>
    <w:rsid w:val="00C36B69"/>
    <w:rsid w:val="00C375D4"/>
    <w:rsid w:val="00C40B86"/>
    <w:rsid w:val="00C40D70"/>
    <w:rsid w:val="00C41120"/>
    <w:rsid w:val="00C415E7"/>
    <w:rsid w:val="00C41FCD"/>
    <w:rsid w:val="00C4366D"/>
    <w:rsid w:val="00C43677"/>
    <w:rsid w:val="00C438FD"/>
    <w:rsid w:val="00C44115"/>
    <w:rsid w:val="00C44CCF"/>
    <w:rsid w:val="00C452C7"/>
    <w:rsid w:val="00C4552C"/>
    <w:rsid w:val="00C455F1"/>
    <w:rsid w:val="00C45669"/>
    <w:rsid w:val="00C45AAE"/>
    <w:rsid w:val="00C45C30"/>
    <w:rsid w:val="00C4605C"/>
    <w:rsid w:val="00C46215"/>
    <w:rsid w:val="00C46618"/>
    <w:rsid w:val="00C466B2"/>
    <w:rsid w:val="00C469D5"/>
    <w:rsid w:val="00C46A17"/>
    <w:rsid w:val="00C46B34"/>
    <w:rsid w:val="00C47065"/>
    <w:rsid w:val="00C50270"/>
    <w:rsid w:val="00C5093D"/>
    <w:rsid w:val="00C50F0E"/>
    <w:rsid w:val="00C50F4D"/>
    <w:rsid w:val="00C50F9B"/>
    <w:rsid w:val="00C51354"/>
    <w:rsid w:val="00C51385"/>
    <w:rsid w:val="00C5166F"/>
    <w:rsid w:val="00C51698"/>
    <w:rsid w:val="00C517A4"/>
    <w:rsid w:val="00C51B6B"/>
    <w:rsid w:val="00C52E4F"/>
    <w:rsid w:val="00C5441B"/>
    <w:rsid w:val="00C54940"/>
    <w:rsid w:val="00C5699E"/>
    <w:rsid w:val="00C56AA2"/>
    <w:rsid w:val="00C56E20"/>
    <w:rsid w:val="00C57420"/>
    <w:rsid w:val="00C576E1"/>
    <w:rsid w:val="00C577AA"/>
    <w:rsid w:val="00C57846"/>
    <w:rsid w:val="00C57DEE"/>
    <w:rsid w:val="00C60222"/>
    <w:rsid w:val="00C642D1"/>
    <w:rsid w:val="00C651D6"/>
    <w:rsid w:val="00C65202"/>
    <w:rsid w:val="00C65E16"/>
    <w:rsid w:val="00C6715F"/>
    <w:rsid w:val="00C6728A"/>
    <w:rsid w:val="00C674DF"/>
    <w:rsid w:val="00C67507"/>
    <w:rsid w:val="00C70085"/>
    <w:rsid w:val="00C705C8"/>
    <w:rsid w:val="00C707CF"/>
    <w:rsid w:val="00C70D06"/>
    <w:rsid w:val="00C71C63"/>
    <w:rsid w:val="00C74562"/>
    <w:rsid w:val="00C7557B"/>
    <w:rsid w:val="00C75615"/>
    <w:rsid w:val="00C75FBB"/>
    <w:rsid w:val="00C766C8"/>
    <w:rsid w:val="00C7745D"/>
    <w:rsid w:val="00C77942"/>
    <w:rsid w:val="00C80C2A"/>
    <w:rsid w:val="00C814EA"/>
    <w:rsid w:val="00C8158C"/>
    <w:rsid w:val="00C81590"/>
    <w:rsid w:val="00C8164F"/>
    <w:rsid w:val="00C82220"/>
    <w:rsid w:val="00C8231A"/>
    <w:rsid w:val="00C8238F"/>
    <w:rsid w:val="00C829DC"/>
    <w:rsid w:val="00C82E5D"/>
    <w:rsid w:val="00C82FCB"/>
    <w:rsid w:val="00C82FEA"/>
    <w:rsid w:val="00C8356B"/>
    <w:rsid w:val="00C83810"/>
    <w:rsid w:val="00C83FE9"/>
    <w:rsid w:val="00C84192"/>
    <w:rsid w:val="00C84346"/>
    <w:rsid w:val="00C8484D"/>
    <w:rsid w:val="00C85220"/>
    <w:rsid w:val="00C8530E"/>
    <w:rsid w:val="00C85575"/>
    <w:rsid w:val="00C85615"/>
    <w:rsid w:val="00C857AC"/>
    <w:rsid w:val="00C865A0"/>
    <w:rsid w:val="00C867A1"/>
    <w:rsid w:val="00C871D4"/>
    <w:rsid w:val="00C878FE"/>
    <w:rsid w:val="00C87E57"/>
    <w:rsid w:val="00C90089"/>
    <w:rsid w:val="00C905C7"/>
    <w:rsid w:val="00C90C56"/>
    <w:rsid w:val="00C911CF"/>
    <w:rsid w:val="00C91949"/>
    <w:rsid w:val="00C919F9"/>
    <w:rsid w:val="00C91B43"/>
    <w:rsid w:val="00C91E62"/>
    <w:rsid w:val="00C92850"/>
    <w:rsid w:val="00C944D3"/>
    <w:rsid w:val="00C94F5B"/>
    <w:rsid w:val="00C9550B"/>
    <w:rsid w:val="00C95C64"/>
    <w:rsid w:val="00C96574"/>
    <w:rsid w:val="00C966D3"/>
    <w:rsid w:val="00C969B6"/>
    <w:rsid w:val="00C9702A"/>
    <w:rsid w:val="00C971FE"/>
    <w:rsid w:val="00C97234"/>
    <w:rsid w:val="00C97799"/>
    <w:rsid w:val="00CA005E"/>
    <w:rsid w:val="00CA12DF"/>
    <w:rsid w:val="00CA14DB"/>
    <w:rsid w:val="00CA1D0B"/>
    <w:rsid w:val="00CA2179"/>
    <w:rsid w:val="00CA25B5"/>
    <w:rsid w:val="00CA4E0A"/>
    <w:rsid w:val="00CA686B"/>
    <w:rsid w:val="00CA6A98"/>
    <w:rsid w:val="00CA7760"/>
    <w:rsid w:val="00CA7F9B"/>
    <w:rsid w:val="00CB0218"/>
    <w:rsid w:val="00CB0C28"/>
    <w:rsid w:val="00CB0E41"/>
    <w:rsid w:val="00CB27FA"/>
    <w:rsid w:val="00CB2A9C"/>
    <w:rsid w:val="00CB2BF5"/>
    <w:rsid w:val="00CB2C10"/>
    <w:rsid w:val="00CB3068"/>
    <w:rsid w:val="00CB3CEE"/>
    <w:rsid w:val="00CB472B"/>
    <w:rsid w:val="00CB47F0"/>
    <w:rsid w:val="00CB4821"/>
    <w:rsid w:val="00CB4EB4"/>
    <w:rsid w:val="00CB4EC4"/>
    <w:rsid w:val="00CB55A1"/>
    <w:rsid w:val="00CB5E23"/>
    <w:rsid w:val="00CB69BE"/>
    <w:rsid w:val="00CB6EB9"/>
    <w:rsid w:val="00CB7488"/>
    <w:rsid w:val="00CB7CC3"/>
    <w:rsid w:val="00CC0144"/>
    <w:rsid w:val="00CC04FC"/>
    <w:rsid w:val="00CC2204"/>
    <w:rsid w:val="00CC2CA1"/>
    <w:rsid w:val="00CC32BC"/>
    <w:rsid w:val="00CC387C"/>
    <w:rsid w:val="00CC4D08"/>
    <w:rsid w:val="00CC5233"/>
    <w:rsid w:val="00CC5631"/>
    <w:rsid w:val="00CC5C31"/>
    <w:rsid w:val="00CC64AB"/>
    <w:rsid w:val="00CC6A55"/>
    <w:rsid w:val="00CC6E74"/>
    <w:rsid w:val="00CC7567"/>
    <w:rsid w:val="00CC7AAB"/>
    <w:rsid w:val="00CC7BC3"/>
    <w:rsid w:val="00CD0530"/>
    <w:rsid w:val="00CD0965"/>
    <w:rsid w:val="00CD10EA"/>
    <w:rsid w:val="00CD1403"/>
    <w:rsid w:val="00CD22F9"/>
    <w:rsid w:val="00CD427F"/>
    <w:rsid w:val="00CD4A42"/>
    <w:rsid w:val="00CD4FE0"/>
    <w:rsid w:val="00CD538A"/>
    <w:rsid w:val="00CD58C4"/>
    <w:rsid w:val="00CD72C6"/>
    <w:rsid w:val="00CD7D60"/>
    <w:rsid w:val="00CD7DD1"/>
    <w:rsid w:val="00CE012C"/>
    <w:rsid w:val="00CE1A3F"/>
    <w:rsid w:val="00CE2576"/>
    <w:rsid w:val="00CE27E2"/>
    <w:rsid w:val="00CE2BCF"/>
    <w:rsid w:val="00CE377C"/>
    <w:rsid w:val="00CE383A"/>
    <w:rsid w:val="00CE389C"/>
    <w:rsid w:val="00CE5440"/>
    <w:rsid w:val="00CE62B9"/>
    <w:rsid w:val="00CE65AF"/>
    <w:rsid w:val="00CE7D32"/>
    <w:rsid w:val="00CE7E97"/>
    <w:rsid w:val="00CF0CA9"/>
    <w:rsid w:val="00CF0EDF"/>
    <w:rsid w:val="00CF14EB"/>
    <w:rsid w:val="00CF16D2"/>
    <w:rsid w:val="00CF17BC"/>
    <w:rsid w:val="00CF1A6B"/>
    <w:rsid w:val="00CF1C3A"/>
    <w:rsid w:val="00CF1D53"/>
    <w:rsid w:val="00CF1FE8"/>
    <w:rsid w:val="00CF2C3A"/>
    <w:rsid w:val="00CF3B1B"/>
    <w:rsid w:val="00CF3F85"/>
    <w:rsid w:val="00CF4016"/>
    <w:rsid w:val="00CF4036"/>
    <w:rsid w:val="00CF404C"/>
    <w:rsid w:val="00CF40EE"/>
    <w:rsid w:val="00CF4A64"/>
    <w:rsid w:val="00CF4CA4"/>
    <w:rsid w:val="00CF4E73"/>
    <w:rsid w:val="00CF5756"/>
    <w:rsid w:val="00CF63ED"/>
    <w:rsid w:val="00CF74AE"/>
    <w:rsid w:val="00CF79F1"/>
    <w:rsid w:val="00CF7A9F"/>
    <w:rsid w:val="00CF7B23"/>
    <w:rsid w:val="00D0088A"/>
    <w:rsid w:val="00D02077"/>
    <w:rsid w:val="00D025D1"/>
    <w:rsid w:val="00D02E90"/>
    <w:rsid w:val="00D03978"/>
    <w:rsid w:val="00D04D02"/>
    <w:rsid w:val="00D05355"/>
    <w:rsid w:val="00D054FB"/>
    <w:rsid w:val="00D0594D"/>
    <w:rsid w:val="00D05A7A"/>
    <w:rsid w:val="00D05B1A"/>
    <w:rsid w:val="00D0684B"/>
    <w:rsid w:val="00D06AAE"/>
    <w:rsid w:val="00D06AD8"/>
    <w:rsid w:val="00D10679"/>
    <w:rsid w:val="00D10D3C"/>
    <w:rsid w:val="00D10EC1"/>
    <w:rsid w:val="00D10FDA"/>
    <w:rsid w:val="00D11197"/>
    <w:rsid w:val="00D1184F"/>
    <w:rsid w:val="00D11FC1"/>
    <w:rsid w:val="00D12759"/>
    <w:rsid w:val="00D12C94"/>
    <w:rsid w:val="00D13527"/>
    <w:rsid w:val="00D136D5"/>
    <w:rsid w:val="00D144F2"/>
    <w:rsid w:val="00D14E8B"/>
    <w:rsid w:val="00D1557E"/>
    <w:rsid w:val="00D1679F"/>
    <w:rsid w:val="00D171B1"/>
    <w:rsid w:val="00D17332"/>
    <w:rsid w:val="00D17477"/>
    <w:rsid w:val="00D17DC8"/>
    <w:rsid w:val="00D202FA"/>
    <w:rsid w:val="00D20F31"/>
    <w:rsid w:val="00D21730"/>
    <w:rsid w:val="00D21C33"/>
    <w:rsid w:val="00D21C57"/>
    <w:rsid w:val="00D21CDD"/>
    <w:rsid w:val="00D22F3D"/>
    <w:rsid w:val="00D22FCE"/>
    <w:rsid w:val="00D23019"/>
    <w:rsid w:val="00D230A9"/>
    <w:rsid w:val="00D23654"/>
    <w:rsid w:val="00D23784"/>
    <w:rsid w:val="00D2379D"/>
    <w:rsid w:val="00D23D2F"/>
    <w:rsid w:val="00D2576E"/>
    <w:rsid w:val="00D25841"/>
    <w:rsid w:val="00D259CD"/>
    <w:rsid w:val="00D261B5"/>
    <w:rsid w:val="00D2654A"/>
    <w:rsid w:val="00D26F93"/>
    <w:rsid w:val="00D270F3"/>
    <w:rsid w:val="00D277F8"/>
    <w:rsid w:val="00D31135"/>
    <w:rsid w:val="00D31556"/>
    <w:rsid w:val="00D31DBA"/>
    <w:rsid w:val="00D3240F"/>
    <w:rsid w:val="00D32995"/>
    <w:rsid w:val="00D32DD1"/>
    <w:rsid w:val="00D3304B"/>
    <w:rsid w:val="00D33A7E"/>
    <w:rsid w:val="00D33F44"/>
    <w:rsid w:val="00D34197"/>
    <w:rsid w:val="00D35908"/>
    <w:rsid w:val="00D359AC"/>
    <w:rsid w:val="00D36186"/>
    <w:rsid w:val="00D36210"/>
    <w:rsid w:val="00D36A30"/>
    <w:rsid w:val="00D37296"/>
    <w:rsid w:val="00D3729B"/>
    <w:rsid w:val="00D372B9"/>
    <w:rsid w:val="00D3734D"/>
    <w:rsid w:val="00D37C31"/>
    <w:rsid w:val="00D37FBA"/>
    <w:rsid w:val="00D43601"/>
    <w:rsid w:val="00D436E6"/>
    <w:rsid w:val="00D445CC"/>
    <w:rsid w:val="00D4529F"/>
    <w:rsid w:val="00D4641C"/>
    <w:rsid w:val="00D46C5B"/>
    <w:rsid w:val="00D46FF4"/>
    <w:rsid w:val="00D4745D"/>
    <w:rsid w:val="00D47D45"/>
    <w:rsid w:val="00D5029E"/>
    <w:rsid w:val="00D5122B"/>
    <w:rsid w:val="00D51294"/>
    <w:rsid w:val="00D52332"/>
    <w:rsid w:val="00D52395"/>
    <w:rsid w:val="00D5240C"/>
    <w:rsid w:val="00D52B7B"/>
    <w:rsid w:val="00D530D8"/>
    <w:rsid w:val="00D5312A"/>
    <w:rsid w:val="00D53550"/>
    <w:rsid w:val="00D54513"/>
    <w:rsid w:val="00D54679"/>
    <w:rsid w:val="00D55366"/>
    <w:rsid w:val="00D55945"/>
    <w:rsid w:val="00D56AE5"/>
    <w:rsid w:val="00D57106"/>
    <w:rsid w:val="00D5786C"/>
    <w:rsid w:val="00D57DCC"/>
    <w:rsid w:val="00D57FD4"/>
    <w:rsid w:val="00D60D8D"/>
    <w:rsid w:val="00D6140C"/>
    <w:rsid w:val="00D616F3"/>
    <w:rsid w:val="00D6321A"/>
    <w:rsid w:val="00D63B5D"/>
    <w:rsid w:val="00D63EFF"/>
    <w:rsid w:val="00D6418B"/>
    <w:rsid w:val="00D64AF6"/>
    <w:rsid w:val="00D65242"/>
    <w:rsid w:val="00D6558E"/>
    <w:rsid w:val="00D66CD4"/>
    <w:rsid w:val="00D66D29"/>
    <w:rsid w:val="00D66ECB"/>
    <w:rsid w:val="00D66FFF"/>
    <w:rsid w:val="00D6710F"/>
    <w:rsid w:val="00D67C74"/>
    <w:rsid w:val="00D70481"/>
    <w:rsid w:val="00D709FD"/>
    <w:rsid w:val="00D70E23"/>
    <w:rsid w:val="00D715C9"/>
    <w:rsid w:val="00D71FE7"/>
    <w:rsid w:val="00D72239"/>
    <w:rsid w:val="00D725E1"/>
    <w:rsid w:val="00D7280C"/>
    <w:rsid w:val="00D73843"/>
    <w:rsid w:val="00D73A4E"/>
    <w:rsid w:val="00D75E2C"/>
    <w:rsid w:val="00D75FB2"/>
    <w:rsid w:val="00D80DBB"/>
    <w:rsid w:val="00D812B7"/>
    <w:rsid w:val="00D81965"/>
    <w:rsid w:val="00D81E5C"/>
    <w:rsid w:val="00D82039"/>
    <w:rsid w:val="00D8228C"/>
    <w:rsid w:val="00D84C1C"/>
    <w:rsid w:val="00D84D8C"/>
    <w:rsid w:val="00D85BD6"/>
    <w:rsid w:val="00D85D02"/>
    <w:rsid w:val="00D86495"/>
    <w:rsid w:val="00D869EA"/>
    <w:rsid w:val="00D87479"/>
    <w:rsid w:val="00D90083"/>
    <w:rsid w:val="00D9030F"/>
    <w:rsid w:val="00D90E37"/>
    <w:rsid w:val="00D913DB"/>
    <w:rsid w:val="00D9156E"/>
    <w:rsid w:val="00D91A39"/>
    <w:rsid w:val="00D93314"/>
    <w:rsid w:val="00D934BB"/>
    <w:rsid w:val="00D93838"/>
    <w:rsid w:val="00D939B4"/>
    <w:rsid w:val="00D94106"/>
    <w:rsid w:val="00D9484C"/>
    <w:rsid w:val="00D94D61"/>
    <w:rsid w:val="00D95034"/>
    <w:rsid w:val="00D951B0"/>
    <w:rsid w:val="00D951ED"/>
    <w:rsid w:val="00D9531A"/>
    <w:rsid w:val="00D960B5"/>
    <w:rsid w:val="00D96122"/>
    <w:rsid w:val="00D962AB"/>
    <w:rsid w:val="00D9663F"/>
    <w:rsid w:val="00D96A87"/>
    <w:rsid w:val="00D975AB"/>
    <w:rsid w:val="00D97876"/>
    <w:rsid w:val="00D9792C"/>
    <w:rsid w:val="00D9795F"/>
    <w:rsid w:val="00D97E01"/>
    <w:rsid w:val="00DA01CB"/>
    <w:rsid w:val="00DA0B6A"/>
    <w:rsid w:val="00DA0C81"/>
    <w:rsid w:val="00DA1EDA"/>
    <w:rsid w:val="00DA1F09"/>
    <w:rsid w:val="00DA20B9"/>
    <w:rsid w:val="00DA36CC"/>
    <w:rsid w:val="00DA3748"/>
    <w:rsid w:val="00DA37C1"/>
    <w:rsid w:val="00DA3B17"/>
    <w:rsid w:val="00DA4141"/>
    <w:rsid w:val="00DA4DB7"/>
    <w:rsid w:val="00DA557D"/>
    <w:rsid w:val="00DA5623"/>
    <w:rsid w:val="00DA5670"/>
    <w:rsid w:val="00DA61C3"/>
    <w:rsid w:val="00DA67FB"/>
    <w:rsid w:val="00DA69E1"/>
    <w:rsid w:val="00DA6B68"/>
    <w:rsid w:val="00DA6D3E"/>
    <w:rsid w:val="00DB09A1"/>
    <w:rsid w:val="00DB0F98"/>
    <w:rsid w:val="00DB107E"/>
    <w:rsid w:val="00DB10A3"/>
    <w:rsid w:val="00DB1219"/>
    <w:rsid w:val="00DB1CE6"/>
    <w:rsid w:val="00DB1FDB"/>
    <w:rsid w:val="00DB2A33"/>
    <w:rsid w:val="00DB3B3F"/>
    <w:rsid w:val="00DB4327"/>
    <w:rsid w:val="00DB4828"/>
    <w:rsid w:val="00DB5913"/>
    <w:rsid w:val="00DB6A14"/>
    <w:rsid w:val="00DB7394"/>
    <w:rsid w:val="00DB75EC"/>
    <w:rsid w:val="00DB7DFA"/>
    <w:rsid w:val="00DB7F54"/>
    <w:rsid w:val="00DC03A0"/>
    <w:rsid w:val="00DC04CE"/>
    <w:rsid w:val="00DC0AF3"/>
    <w:rsid w:val="00DC1C9B"/>
    <w:rsid w:val="00DC1FA5"/>
    <w:rsid w:val="00DC2450"/>
    <w:rsid w:val="00DC26D5"/>
    <w:rsid w:val="00DC26F2"/>
    <w:rsid w:val="00DC2A87"/>
    <w:rsid w:val="00DC2D11"/>
    <w:rsid w:val="00DC2D77"/>
    <w:rsid w:val="00DC336B"/>
    <w:rsid w:val="00DC3895"/>
    <w:rsid w:val="00DC3C35"/>
    <w:rsid w:val="00DC4F4C"/>
    <w:rsid w:val="00DC6339"/>
    <w:rsid w:val="00DC63E8"/>
    <w:rsid w:val="00DC65E1"/>
    <w:rsid w:val="00DC6ABE"/>
    <w:rsid w:val="00DC6E46"/>
    <w:rsid w:val="00DD0511"/>
    <w:rsid w:val="00DD0955"/>
    <w:rsid w:val="00DD0E29"/>
    <w:rsid w:val="00DD0FED"/>
    <w:rsid w:val="00DD183D"/>
    <w:rsid w:val="00DD18E7"/>
    <w:rsid w:val="00DD1AFE"/>
    <w:rsid w:val="00DD2109"/>
    <w:rsid w:val="00DD21D6"/>
    <w:rsid w:val="00DD35F0"/>
    <w:rsid w:val="00DD3CA7"/>
    <w:rsid w:val="00DD4018"/>
    <w:rsid w:val="00DD4C17"/>
    <w:rsid w:val="00DD4E7A"/>
    <w:rsid w:val="00DD61D2"/>
    <w:rsid w:val="00DD68EA"/>
    <w:rsid w:val="00DD6BE7"/>
    <w:rsid w:val="00DD74C9"/>
    <w:rsid w:val="00DE11D9"/>
    <w:rsid w:val="00DE13C1"/>
    <w:rsid w:val="00DE15EF"/>
    <w:rsid w:val="00DE1EF4"/>
    <w:rsid w:val="00DE20C7"/>
    <w:rsid w:val="00DE2E12"/>
    <w:rsid w:val="00DE2FA4"/>
    <w:rsid w:val="00DE31F8"/>
    <w:rsid w:val="00DE34BD"/>
    <w:rsid w:val="00DE36B4"/>
    <w:rsid w:val="00DE38A8"/>
    <w:rsid w:val="00DE3BB2"/>
    <w:rsid w:val="00DE3CC6"/>
    <w:rsid w:val="00DE3DF8"/>
    <w:rsid w:val="00DE4B5B"/>
    <w:rsid w:val="00DE58A6"/>
    <w:rsid w:val="00DE603A"/>
    <w:rsid w:val="00DE61D1"/>
    <w:rsid w:val="00DE7115"/>
    <w:rsid w:val="00DE774E"/>
    <w:rsid w:val="00DE7B45"/>
    <w:rsid w:val="00DF1EED"/>
    <w:rsid w:val="00DF2142"/>
    <w:rsid w:val="00DF234E"/>
    <w:rsid w:val="00DF241A"/>
    <w:rsid w:val="00DF2DBF"/>
    <w:rsid w:val="00DF3049"/>
    <w:rsid w:val="00DF440E"/>
    <w:rsid w:val="00DF4EF5"/>
    <w:rsid w:val="00DF6284"/>
    <w:rsid w:val="00DF711F"/>
    <w:rsid w:val="00DF7CD3"/>
    <w:rsid w:val="00DF7D1F"/>
    <w:rsid w:val="00DF7D4E"/>
    <w:rsid w:val="00E00322"/>
    <w:rsid w:val="00E004E2"/>
    <w:rsid w:val="00E0054C"/>
    <w:rsid w:val="00E00755"/>
    <w:rsid w:val="00E0108A"/>
    <w:rsid w:val="00E0111C"/>
    <w:rsid w:val="00E011E9"/>
    <w:rsid w:val="00E016B7"/>
    <w:rsid w:val="00E018D5"/>
    <w:rsid w:val="00E01A68"/>
    <w:rsid w:val="00E01BB0"/>
    <w:rsid w:val="00E02203"/>
    <w:rsid w:val="00E022DA"/>
    <w:rsid w:val="00E03603"/>
    <w:rsid w:val="00E0391A"/>
    <w:rsid w:val="00E03B10"/>
    <w:rsid w:val="00E03D15"/>
    <w:rsid w:val="00E0554D"/>
    <w:rsid w:val="00E0592D"/>
    <w:rsid w:val="00E06E48"/>
    <w:rsid w:val="00E07A72"/>
    <w:rsid w:val="00E102A2"/>
    <w:rsid w:val="00E11A1F"/>
    <w:rsid w:val="00E1388D"/>
    <w:rsid w:val="00E15F94"/>
    <w:rsid w:val="00E160DF"/>
    <w:rsid w:val="00E16901"/>
    <w:rsid w:val="00E171B4"/>
    <w:rsid w:val="00E17747"/>
    <w:rsid w:val="00E178DA"/>
    <w:rsid w:val="00E21F3C"/>
    <w:rsid w:val="00E2228C"/>
    <w:rsid w:val="00E22465"/>
    <w:rsid w:val="00E22664"/>
    <w:rsid w:val="00E23780"/>
    <w:rsid w:val="00E23FB5"/>
    <w:rsid w:val="00E2491D"/>
    <w:rsid w:val="00E24B60"/>
    <w:rsid w:val="00E25028"/>
    <w:rsid w:val="00E25635"/>
    <w:rsid w:val="00E275AA"/>
    <w:rsid w:val="00E27C6F"/>
    <w:rsid w:val="00E30434"/>
    <w:rsid w:val="00E305EE"/>
    <w:rsid w:val="00E30745"/>
    <w:rsid w:val="00E31271"/>
    <w:rsid w:val="00E315EF"/>
    <w:rsid w:val="00E31648"/>
    <w:rsid w:val="00E31900"/>
    <w:rsid w:val="00E31FE4"/>
    <w:rsid w:val="00E32BC9"/>
    <w:rsid w:val="00E346A0"/>
    <w:rsid w:val="00E34847"/>
    <w:rsid w:val="00E34D17"/>
    <w:rsid w:val="00E34F4A"/>
    <w:rsid w:val="00E3575E"/>
    <w:rsid w:val="00E36BCD"/>
    <w:rsid w:val="00E37C83"/>
    <w:rsid w:val="00E415FF"/>
    <w:rsid w:val="00E41F93"/>
    <w:rsid w:val="00E424CB"/>
    <w:rsid w:val="00E43508"/>
    <w:rsid w:val="00E4356F"/>
    <w:rsid w:val="00E43C12"/>
    <w:rsid w:val="00E43E09"/>
    <w:rsid w:val="00E443AA"/>
    <w:rsid w:val="00E443C2"/>
    <w:rsid w:val="00E45358"/>
    <w:rsid w:val="00E45823"/>
    <w:rsid w:val="00E45A68"/>
    <w:rsid w:val="00E45B1C"/>
    <w:rsid w:val="00E4641F"/>
    <w:rsid w:val="00E464AD"/>
    <w:rsid w:val="00E467B0"/>
    <w:rsid w:val="00E469AE"/>
    <w:rsid w:val="00E470E2"/>
    <w:rsid w:val="00E4733E"/>
    <w:rsid w:val="00E4765F"/>
    <w:rsid w:val="00E47BCF"/>
    <w:rsid w:val="00E47BE3"/>
    <w:rsid w:val="00E47F9B"/>
    <w:rsid w:val="00E50090"/>
    <w:rsid w:val="00E50338"/>
    <w:rsid w:val="00E508CC"/>
    <w:rsid w:val="00E50B39"/>
    <w:rsid w:val="00E50F31"/>
    <w:rsid w:val="00E51C9B"/>
    <w:rsid w:val="00E51D19"/>
    <w:rsid w:val="00E534B0"/>
    <w:rsid w:val="00E53D93"/>
    <w:rsid w:val="00E53F88"/>
    <w:rsid w:val="00E54489"/>
    <w:rsid w:val="00E54587"/>
    <w:rsid w:val="00E545F0"/>
    <w:rsid w:val="00E5484E"/>
    <w:rsid w:val="00E5517F"/>
    <w:rsid w:val="00E55524"/>
    <w:rsid w:val="00E565C6"/>
    <w:rsid w:val="00E56A92"/>
    <w:rsid w:val="00E56C34"/>
    <w:rsid w:val="00E57C9C"/>
    <w:rsid w:val="00E60447"/>
    <w:rsid w:val="00E60D8F"/>
    <w:rsid w:val="00E61F2F"/>
    <w:rsid w:val="00E62AC4"/>
    <w:rsid w:val="00E63910"/>
    <w:rsid w:val="00E63ADB"/>
    <w:rsid w:val="00E63C54"/>
    <w:rsid w:val="00E642A4"/>
    <w:rsid w:val="00E642D9"/>
    <w:rsid w:val="00E645DA"/>
    <w:rsid w:val="00E65239"/>
    <w:rsid w:val="00E65F13"/>
    <w:rsid w:val="00E66311"/>
    <w:rsid w:val="00E66F76"/>
    <w:rsid w:val="00E671D7"/>
    <w:rsid w:val="00E67353"/>
    <w:rsid w:val="00E67CEF"/>
    <w:rsid w:val="00E724CE"/>
    <w:rsid w:val="00E72783"/>
    <w:rsid w:val="00E72A0D"/>
    <w:rsid w:val="00E738AB"/>
    <w:rsid w:val="00E73CB5"/>
    <w:rsid w:val="00E74036"/>
    <w:rsid w:val="00E74980"/>
    <w:rsid w:val="00E75A6E"/>
    <w:rsid w:val="00E77E8C"/>
    <w:rsid w:val="00E803A8"/>
    <w:rsid w:val="00E80545"/>
    <w:rsid w:val="00E81571"/>
    <w:rsid w:val="00E82A96"/>
    <w:rsid w:val="00E83067"/>
    <w:rsid w:val="00E831B5"/>
    <w:rsid w:val="00E83748"/>
    <w:rsid w:val="00E83B64"/>
    <w:rsid w:val="00E8481F"/>
    <w:rsid w:val="00E85357"/>
    <w:rsid w:val="00E856C3"/>
    <w:rsid w:val="00E85D9F"/>
    <w:rsid w:val="00E85F65"/>
    <w:rsid w:val="00E86217"/>
    <w:rsid w:val="00E86316"/>
    <w:rsid w:val="00E86401"/>
    <w:rsid w:val="00E8652F"/>
    <w:rsid w:val="00E87544"/>
    <w:rsid w:val="00E900A5"/>
    <w:rsid w:val="00E91B00"/>
    <w:rsid w:val="00E92241"/>
    <w:rsid w:val="00E92308"/>
    <w:rsid w:val="00E92D02"/>
    <w:rsid w:val="00E92E9E"/>
    <w:rsid w:val="00E9325D"/>
    <w:rsid w:val="00E943FB"/>
    <w:rsid w:val="00E94AE6"/>
    <w:rsid w:val="00E94CBB"/>
    <w:rsid w:val="00E95631"/>
    <w:rsid w:val="00E969C9"/>
    <w:rsid w:val="00E9701B"/>
    <w:rsid w:val="00E97294"/>
    <w:rsid w:val="00E974D4"/>
    <w:rsid w:val="00EA03EE"/>
    <w:rsid w:val="00EA0813"/>
    <w:rsid w:val="00EA0D03"/>
    <w:rsid w:val="00EA0FD1"/>
    <w:rsid w:val="00EA14B0"/>
    <w:rsid w:val="00EA2216"/>
    <w:rsid w:val="00EA2287"/>
    <w:rsid w:val="00EA24E5"/>
    <w:rsid w:val="00EA284E"/>
    <w:rsid w:val="00EA3024"/>
    <w:rsid w:val="00EA3B83"/>
    <w:rsid w:val="00EA4017"/>
    <w:rsid w:val="00EA4188"/>
    <w:rsid w:val="00EA591B"/>
    <w:rsid w:val="00EA620A"/>
    <w:rsid w:val="00EA7990"/>
    <w:rsid w:val="00EA7BBF"/>
    <w:rsid w:val="00EB11F3"/>
    <w:rsid w:val="00EB13FB"/>
    <w:rsid w:val="00EB180B"/>
    <w:rsid w:val="00EB1820"/>
    <w:rsid w:val="00EB2BA5"/>
    <w:rsid w:val="00EB2F00"/>
    <w:rsid w:val="00EB334F"/>
    <w:rsid w:val="00EB4548"/>
    <w:rsid w:val="00EB4583"/>
    <w:rsid w:val="00EB5F6B"/>
    <w:rsid w:val="00EB685D"/>
    <w:rsid w:val="00EB69A0"/>
    <w:rsid w:val="00EB6F67"/>
    <w:rsid w:val="00EB783F"/>
    <w:rsid w:val="00EB7ABD"/>
    <w:rsid w:val="00EB7E85"/>
    <w:rsid w:val="00EC04C7"/>
    <w:rsid w:val="00EC151D"/>
    <w:rsid w:val="00EC15F9"/>
    <w:rsid w:val="00EC3CE0"/>
    <w:rsid w:val="00EC47E8"/>
    <w:rsid w:val="00EC4851"/>
    <w:rsid w:val="00EC4E97"/>
    <w:rsid w:val="00EC5145"/>
    <w:rsid w:val="00EC522B"/>
    <w:rsid w:val="00EC55F0"/>
    <w:rsid w:val="00EC578A"/>
    <w:rsid w:val="00EC5C45"/>
    <w:rsid w:val="00EC5E42"/>
    <w:rsid w:val="00EC6135"/>
    <w:rsid w:val="00EC68C8"/>
    <w:rsid w:val="00EC6FCB"/>
    <w:rsid w:val="00EC7403"/>
    <w:rsid w:val="00ED115E"/>
    <w:rsid w:val="00ED2741"/>
    <w:rsid w:val="00ED3C68"/>
    <w:rsid w:val="00ED5317"/>
    <w:rsid w:val="00ED5FEE"/>
    <w:rsid w:val="00ED6236"/>
    <w:rsid w:val="00ED67B0"/>
    <w:rsid w:val="00ED6D4A"/>
    <w:rsid w:val="00ED7884"/>
    <w:rsid w:val="00EE188C"/>
    <w:rsid w:val="00EE2D1B"/>
    <w:rsid w:val="00EE314C"/>
    <w:rsid w:val="00EE39A3"/>
    <w:rsid w:val="00EE4156"/>
    <w:rsid w:val="00EE4BE1"/>
    <w:rsid w:val="00EE4CC8"/>
    <w:rsid w:val="00EE593A"/>
    <w:rsid w:val="00EE5DEE"/>
    <w:rsid w:val="00EE64C2"/>
    <w:rsid w:val="00EE69D0"/>
    <w:rsid w:val="00EE6E1F"/>
    <w:rsid w:val="00EE70FD"/>
    <w:rsid w:val="00EE7367"/>
    <w:rsid w:val="00EF196B"/>
    <w:rsid w:val="00EF1C70"/>
    <w:rsid w:val="00EF25A3"/>
    <w:rsid w:val="00EF36EA"/>
    <w:rsid w:val="00EF3911"/>
    <w:rsid w:val="00EF43BD"/>
    <w:rsid w:val="00EF49C6"/>
    <w:rsid w:val="00EF5715"/>
    <w:rsid w:val="00EF5849"/>
    <w:rsid w:val="00EF633D"/>
    <w:rsid w:val="00EF6458"/>
    <w:rsid w:val="00EF7096"/>
    <w:rsid w:val="00EF7D0F"/>
    <w:rsid w:val="00F009A8"/>
    <w:rsid w:val="00F013A5"/>
    <w:rsid w:val="00F01480"/>
    <w:rsid w:val="00F0148E"/>
    <w:rsid w:val="00F026DF"/>
    <w:rsid w:val="00F029D8"/>
    <w:rsid w:val="00F02A67"/>
    <w:rsid w:val="00F042ED"/>
    <w:rsid w:val="00F045EE"/>
    <w:rsid w:val="00F04C65"/>
    <w:rsid w:val="00F04E69"/>
    <w:rsid w:val="00F0522B"/>
    <w:rsid w:val="00F05C4A"/>
    <w:rsid w:val="00F060A8"/>
    <w:rsid w:val="00F0659B"/>
    <w:rsid w:val="00F06AB7"/>
    <w:rsid w:val="00F06D2A"/>
    <w:rsid w:val="00F071A3"/>
    <w:rsid w:val="00F072F3"/>
    <w:rsid w:val="00F07412"/>
    <w:rsid w:val="00F07B56"/>
    <w:rsid w:val="00F07C5C"/>
    <w:rsid w:val="00F07DEE"/>
    <w:rsid w:val="00F10137"/>
    <w:rsid w:val="00F11465"/>
    <w:rsid w:val="00F12200"/>
    <w:rsid w:val="00F13017"/>
    <w:rsid w:val="00F130C7"/>
    <w:rsid w:val="00F1314E"/>
    <w:rsid w:val="00F13DB6"/>
    <w:rsid w:val="00F13E30"/>
    <w:rsid w:val="00F14280"/>
    <w:rsid w:val="00F14681"/>
    <w:rsid w:val="00F14CE0"/>
    <w:rsid w:val="00F1501A"/>
    <w:rsid w:val="00F15295"/>
    <w:rsid w:val="00F15299"/>
    <w:rsid w:val="00F157FD"/>
    <w:rsid w:val="00F16C5D"/>
    <w:rsid w:val="00F1731F"/>
    <w:rsid w:val="00F17589"/>
    <w:rsid w:val="00F17E0F"/>
    <w:rsid w:val="00F20A84"/>
    <w:rsid w:val="00F20F6C"/>
    <w:rsid w:val="00F21279"/>
    <w:rsid w:val="00F215CE"/>
    <w:rsid w:val="00F21CC0"/>
    <w:rsid w:val="00F223CA"/>
    <w:rsid w:val="00F23D73"/>
    <w:rsid w:val="00F2454F"/>
    <w:rsid w:val="00F246A1"/>
    <w:rsid w:val="00F24A62"/>
    <w:rsid w:val="00F2536C"/>
    <w:rsid w:val="00F263AE"/>
    <w:rsid w:val="00F263E2"/>
    <w:rsid w:val="00F270BA"/>
    <w:rsid w:val="00F27756"/>
    <w:rsid w:val="00F27A27"/>
    <w:rsid w:val="00F27E70"/>
    <w:rsid w:val="00F30EDE"/>
    <w:rsid w:val="00F313D6"/>
    <w:rsid w:val="00F320C8"/>
    <w:rsid w:val="00F3243C"/>
    <w:rsid w:val="00F32657"/>
    <w:rsid w:val="00F32C46"/>
    <w:rsid w:val="00F32F21"/>
    <w:rsid w:val="00F332B1"/>
    <w:rsid w:val="00F33550"/>
    <w:rsid w:val="00F34145"/>
    <w:rsid w:val="00F3468F"/>
    <w:rsid w:val="00F3488E"/>
    <w:rsid w:val="00F35193"/>
    <w:rsid w:val="00F366A6"/>
    <w:rsid w:val="00F36751"/>
    <w:rsid w:val="00F37DDE"/>
    <w:rsid w:val="00F403B7"/>
    <w:rsid w:val="00F40461"/>
    <w:rsid w:val="00F41859"/>
    <w:rsid w:val="00F41C89"/>
    <w:rsid w:val="00F42072"/>
    <w:rsid w:val="00F4253A"/>
    <w:rsid w:val="00F4289D"/>
    <w:rsid w:val="00F42B58"/>
    <w:rsid w:val="00F442F1"/>
    <w:rsid w:val="00F449DF"/>
    <w:rsid w:val="00F4556C"/>
    <w:rsid w:val="00F45865"/>
    <w:rsid w:val="00F45AEA"/>
    <w:rsid w:val="00F45E22"/>
    <w:rsid w:val="00F46BD5"/>
    <w:rsid w:val="00F473FB"/>
    <w:rsid w:val="00F47400"/>
    <w:rsid w:val="00F47A27"/>
    <w:rsid w:val="00F47AC5"/>
    <w:rsid w:val="00F47B2E"/>
    <w:rsid w:val="00F47F4D"/>
    <w:rsid w:val="00F5009F"/>
    <w:rsid w:val="00F502CF"/>
    <w:rsid w:val="00F50F02"/>
    <w:rsid w:val="00F52C81"/>
    <w:rsid w:val="00F52E1E"/>
    <w:rsid w:val="00F53C71"/>
    <w:rsid w:val="00F53CBE"/>
    <w:rsid w:val="00F5437C"/>
    <w:rsid w:val="00F546CD"/>
    <w:rsid w:val="00F55046"/>
    <w:rsid w:val="00F561B5"/>
    <w:rsid w:val="00F566EA"/>
    <w:rsid w:val="00F56B22"/>
    <w:rsid w:val="00F574B1"/>
    <w:rsid w:val="00F574D2"/>
    <w:rsid w:val="00F57512"/>
    <w:rsid w:val="00F6030B"/>
    <w:rsid w:val="00F60811"/>
    <w:rsid w:val="00F60FD9"/>
    <w:rsid w:val="00F612E5"/>
    <w:rsid w:val="00F6249F"/>
    <w:rsid w:val="00F628B2"/>
    <w:rsid w:val="00F62AB6"/>
    <w:rsid w:val="00F62F18"/>
    <w:rsid w:val="00F64486"/>
    <w:rsid w:val="00F648A7"/>
    <w:rsid w:val="00F64CA4"/>
    <w:rsid w:val="00F65159"/>
    <w:rsid w:val="00F658C8"/>
    <w:rsid w:val="00F65CDF"/>
    <w:rsid w:val="00F66003"/>
    <w:rsid w:val="00F66377"/>
    <w:rsid w:val="00F67498"/>
    <w:rsid w:val="00F6789C"/>
    <w:rsid w:val="00F70752"/>
    <w:rsid w:val="00F7117B"/>
    <w:rsid w:val="00F71444"/>
    <w:rsid w:val="00F7165A"/>
    <w:rsid w:val="00F7180C"/>
    <w:rsid w:val="00F7250E"/>
    <w:rsid w:val="00F7359B"/>
    <w:rsid w:val="00F7454C"/>
    <w:rsid w:val="00F74FB6"/>
    <w:rsid w:val="00F74FE4"/>
    <w:rsid w:val="00F75095"/>
    <w:rsid w:val="00F75377"/>
    <w:rsid w:val="00F7565E"/>
    <w:rsid w:val="00F75D37"/>
    <w:rsid w:val="00F75EC4"/>
    <w:rsid w:val="00F7650D"/>
    <w:rsid w:val="00F7665B"/>
    <w:rsid w:val="00F76762"/>
    <w:rsid w:val="00F77038"/>
    <w:rsid w:val="00F77637"/>
    <w:rsid w:val="00F7764C"/>
    <w:rsid w:val="00F808FC"/>
    <w:rsid w:val="00F81579"/>
    <w:rsid w:val="00F81DB7"/>
    <w:rsid w:val="00F82818"/>
    <w:rsid w:val="00F82AAA"/>
    <w:rsid w:val="00F83DC2"/>
    <w:rsid w:val="00F83ED3"/>
    <w:rsid w:val="00F860CB"/>
    <w:rsid w:val="00F8716E"/>
    <w:rsid w:val="00F8781A"/>
    <w:rsid w:val="00F90922"/>
    <w:rsid w:val="00F91B13"/>
    <w:rsid w:val="00F92419"/>
    <w:rsid w:val="00F93502"/>
    <w:rsid w:val="00F938FE"/>
    <w:rsid w:val="00F93F78"/>
    <w:rsid w:val="00F94225"/>
    <w:rsid w:val="00F94EFC"/>
    <w:rsid w:val="00F95405"/>
    <w:rsid w:val="00F955DA"/>
    <w:rsid w:val="00F95629"/>
    <w:rsid w:val="00F96AF0"/>
    <w:rsid w:val="00F96FED"/>
    <w:rsid w:val="00F979AF"/>
    <w:rsid w:val="00FA02F3"/>
    <w:rsid w:val="00FA094B"/>
    <w:rsid w:val="00FA1695"/>
    <w:rsid w:val="00FA16F8"/>
    <w:rsid w:val="00FA19CB"/>
    <w:rsid w:val="00FA1C44"/>
    <w:rsid w:val="00FA20B4"/>
    <w:rsid w:val="00FA2288"/>
    <w:rsid w:val="00FA2461"/>
    <w:rsid w:val="00FA27F3"/>
    <w:rsid w:val="00FA2B3B"/>
    <w:rsid w:val="00FA306E"/>
    <w:rsid w:val="00FA51E0"/>
    <w:rsid w:val="00FA53B4"/>
    <w:rsid w:val="00FA5435"/>
    <w:rsid w:val="00FA55EF"/>
    <w:rsid w:val="00FA5857"/>
    <w:rsid w:val="00FB04C0"/>
    <w:rsid w:val="00FB05E7"/>
    <w:rsid w:val="00FB0B35"/>
    <w:rsid w:val="00FB15F6"/>
    <w:rsid w:val="00FB1870"/>
    <w:rsid w:val="00FB19D1"/>
    <w:rsid w:val="00FB233B"/>
    <w:rsid w:val="00FB2C9E"/>
    <w:rsid w:val="00FB2D00"/>
    <w:rsid w:val="00FB3874"/>
    <w:rsid w:val="00FB3C83"/>
    <w:rsid w:val="00FB41E6"/>
    <w:rsid w:val="00FB4A40"/>
    <w:rsid w:val="00FB4E27"/>
    <w:rsid w:val="00FB515F"/>
    <w:rsid w:val="00FB584E"/>
    <w:rsid w:val="00FB5BA9"/>
    <w:rsid w:val="00FB6097"/>
    <w:rsid w:val="00FB6CD6"/>
    <w:rsid w:val="00FB730A"/>
    <w:rsid w:val="00FB73A3"/>
    <w:rsid w:val="00FB79BF"/>
    <w:rsid w:val="00FC1930"/>
    <w:rsid w:val="00FC1AB0"/>
    <w:rsid w:val="00FC214A"/>
    <w:rsid w:val="00FC25AA"/>
    <w:rsid w:val="00FC3367"/>
    <w:rsid w:val="00FC3AC5"/>
    <w:rsid w:val="00FC3F6B"/>
    <w:rsid w:val="00FC45D5"/>
    <w:rsid w:val="00FC45E5"/>
    <w:rsid w:val="00FC5261"/>
    <w:rsid w:val="00FC5473"/>
    <w:rsid w:val="00FC5A76"/>
    <w:rsid w:val="00FC6053"/>
    <w:rsid w:val="00FC6C42"/>
    <w:rsid w:val="00FC6DF1"/>
    <w:rsid w:val="00FC7589"/>
    <w:rsid w:val="00FC7A72"/>
    <w:rsid w:val="00FD04F8"/>
    <w:rsid w:val="00FD0B2C"/>
    <w:rsid w:val="00FD0E98"/>
    <w:rsid w:val="00FD13AF"/>
    <w:rsid w:val="00FD1B10"/>
    <w:rsid w:val="00FD1CAE"/>
    <w:rsid w:val="00FD2CFC"/>
    <w:rsid w:val="00FD2DB6"/>
    <w:rsid w:val="00FD3022"/>
    <w:rsid w:val="00FD4274"/>
    <w:rsid w:val="00FD4A80"/>
    <w:rsid w:val="00FD726E"/>
    <w:rsid w:val="00FD789B"/>
    <w:rsid w:val="00FD7CDB"/>
    <w:rsid w:val="00FE193F"/>
    <w:rsid w:val="00FE205D"/>
    <w:rsid w:val="00FE290B"/>
    <w:rsid w:val="00FE3189"/>
    <w:rsid w:val="00FE40EC"/>
    <w:rsid w:val="00FE459A"/>
    <w:rsid w:val="00FE45A7"/>
    <w:rsid w:val="00FE492B"/>
    <w:rsid w:val="00FE4C44"/>
    <w:rsid w:val="00FE4FFA"/>
    <w:rsid w:val="00FE5251"/>
    <w:rsid w:val="00FE557F"/>
    <w:rsid w:val="00FE5ED7"/>
    <w:rsid w:val="00FE7F11"/>
    <w:rsid w:val="00FE7FB6"/>
    <w:rsid w:val="00FF075C"/>
    <w:rsid w:val="00FF1075"/>
    <w:rsid w:val="00FF146E"/>
    <w:rsid w:val="00FF2165"/>
    <w:rsid w:val="00FF252B"/>
    <w:rsid w:val="00FF259A"/>
    <w:rsid w:val="00FF2EC7"/>
    <w:rsid w:val="00FF353C"/>
    <w:rsid w:val="00FF36EB"/>
    <w:rsid w:val="00FF3E4F"/>
    <w:rsid w:val="00FF52C7"/>
    <w:rsid w:val="00FF6402"/>
    <w:rsid w:val="00FF6592"/>
    <w:rsid w:val="00FF6631"/>
    <w:rsid w:val="00FF797B"/>
    <w:rsid w:val="00FF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C56753"/>
  <w15:docId w15:val="{D10AD3EF-1FC6-4372-BC3C-DB6F17082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A2039"/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qFormat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qFormat/>
    <w:rsid w:val="005A2039"/>
  </w:style>
  <w:style w:type="character" w:customStyle="1" w:styleId="Numeravimosimboliai">
    <w:name w:val="Numeravimo simboliai"/>
    <w:qFormat/>
    <w:rsid w:val="005A2039"/>
  </w:style>
  <w:style w:type="character" w:customStyle="1" w:styleId="Hipersaitas1">
    <w:name w:val="Hipersaitas1"/>
    <w:uiPriority w:val="99"/>
    <w:qFormat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qFormat/>
    <w:rsid w:val="005A2039"/>
  </w:style>
  <w:style w:type="character" w:customStyle="1" w:styleId="PoratDiagrama">
    <w:name w:val="Poraštė Diagrama"/>
    <w:basedOn w:val="Numatytasispastraiposriftas"/>
    <w:link w:val="Porat"/>
    <w:qFormat/>
    <w:rsid w:val="00FE2B69"/>
    <w:rPr>
      <w:sz w:val="16"/>
      <w:szCs w:val="24"/>
      <w:lang w:eastAsia="ar-SA"/>
    </w:rPr>
  </w:style>
  <w:style w:type="character" w:customStyle="1" w:styleId="DebesliotekstasDiagrama">
    <w:name w:val="Debesėlio tekstas Diagrama"/>
    <w:basedOn w:val="Numatytasispastraiposriftas"/>
    <w:link w:val="Debesliotekstas"/>
    <w:qFormat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AntratsDiagrama">
    <w:name w:val="Antraštės Diagrama"/>
    <w:basedOn w:val="Numatytasispastraiposriftas"/>
    <w:link w:val="Antrats"/>
    <w:uiPriority w:val="99"/>
    <w:qFormat/>
    <w:rsid w:val="00783A9A"/>
    <w:rPr>
      <w:sz w:val="24"/>
      <w:szCs w:val="24"/>
      <w:lang w:eastAsia="ar-SA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qFormat/>
    <w:rsid w:val="00C90B14"/>
  </w:style>
  <w:style w:type="character" w:customStyle="1" w:styleId="FootnoteCharacters">
    <w:name w:val="Footnote Characters"/>
    <w:basedOn w:val="Numatytasispastraiposriftas"/>
    <w:semiHidden/>
    <w:unhideWhenUsed/>
    <w:qFormat/>
    <w:rsid w:val="0001478E"/>
    <w:rPr>
      <w:vertAlign w:val="superscript"/>
    </w:rPr>
  </w:style>
  <w:style w:type="character" w:customStyle="1" w:styleId="FootnoteAnchor">
    <w:name w:val="Footnote Anchor"/>
    <w:qFormat/>
    <w:rPr>
      <w:vertAlign w:val="superscript"/>
    </w:rPr>
  </w:style>
  <w:style w:type="character" w:customStyle="1" w:styleId="apple-converted-space">
    <w:name w:val="apple-converted-space"/>
    <w:basedOn w:val="Numatytasispastraiposriftas"/>
    <w:qFormat/>
    <w:rsid w:val="00C90B14"/>
  </w:style>
  <w:style w:type="character" w:styleId="Komentaronuoroda">
    <w:name w:val="annotation reference"/>
    <w:basedOn w:val="Numatytasispastraiposriftas"/>
    <w:semiHidden/>
    <w:unhideWhenUsed/>
    <w:qFormat/>
    <w:rsid w:val="00FA201D"/>
    <w:rPr>
      <w:sz w:val="16"/>
      <w:szCs w:val="16"/>
    </w:rPr>
  </w:style>
  <w:style w:type="character" w:customStyle="1" w:styleId="KomentarotekstasDiagrama">
    <w:name w:val="Komentaro tekstas Diagrama"/>
    <w:basedOn w:val="Numatytasispastraiposriftas"/>
    <w:link w:val="Komentarotekstas"/>
    <w:qFormat/>
    <w:rsid w:val="00FA201D"/>
    <w:rPr>
      <w:lang w:eastAsia="ar-SA"/>
    </w:rPr>
  </w:style>
  <w:style w:type="character" w:customStyle="1" w:styleId="KomentarotemaDiagrama">
    <w:name w:val="Komentaro tema Diagrama"/>
    <w:basedOn w:val="KomentarotekstasDiagrama"/>
    <w:link w:val="Komentarotema"/>
    <w:semiHidden/>
    <w:qFormat/>
    <w:rsid w:val="00FA201D"/>
    <w:rPr>
      <w:b/>
      <w:bCs/>
      <w:lang w:eastAsia="ar-SA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qFormat/>
    <w:rsid w:val="00784EB5"/>
    <w:rPr>
      <w:color w:val="605E5C"/>
      <w:shd w:val="clear" w:color="auto" w:fill="E1DFDD"/>
    </w:rPr>
  </w:style>
  <w:style w:type="character" w:customStyle="1" w:styleId="Neapdorotaspaminjimas2">
    <w:name w:val="Neapdorotas paminėjimas2"/>
    <w:basedOn w:val="Numatytasispastraiposriftas"/>
    <w:uiPriority w:val="99"/>
    <w:semiHidden/>
    <w:unhideWhenUsed/>
    <w:qFormat/>
    <w:rsid w:val="00DC5CC9"/>
    <w:rPr>
      <w:color w:val="605E5C"/>
      <w:shd w:val="clear" w:color="auto" w:fill="E1DFDD"/>
    </w:rPr>
  </w:style>
  <w:style w:type="character" w:customStyle="1" w:styleId="Aplankytasinternetosaitas">
    <w:name w:val="Aplankytas interneto saitas"/>
    <w:basedOn w:val="Numatytasispastraiposriftas"/>
    <w:semiHidden/>
    <w:unhideWhenUsed/>
    <w:qFormat/>
    <w:rsid w:val="007B1E73"/>
    <w:rPr>
      <w:color w:val="800080" w:themeColor="followedHyperlink"/>
      <w:u w:val="single"/>
    </w:rPr>
  </w:style>
  <w:style w:type="character" w:customStyle="1" w:styleId="Neapdorotaspaminjimas3">
    <w:name w:val="Neapdorotas paminėjimas3"/>
    <w:basedOn w:val="Numatytasispastraiposriftas"/>
    <w:uiPriority w:val="99"/>
    <w:semiHidden/>
    <w:unhideWhenUsed/>
    <w:qFormat/>
    <w:rsid w:val="00860B74"/>
    <w:rPr>
      <w:color w:val="605E5C"/>
      <w:shd w:val="clear" w:color="auto" w:fill="E1DFDD"/>
    </w:rPr>
  </w:style>
  <w:style w:type="character" w:customStyle="1" w:styleId="EndnoteAnchor">
    <w:name w:val="Endnote Anchor"/>
    <w:qFormat/>
    <w:rPr>
      <w:vertAlign w:val="superscript"/>
    </w:rPr>
  </w:style>
  <w:style w:type="character" w:customStyle="1" w:styleId="EndnoteCharacters">
    <w:name w:val="Endnote Characters"/>
    <w:qFormat/>
  </w:style>
  <w:style w:type="character" w:customStyle="1" w:styleId="Inaosprieraias">
    <w:name w:val="Išnašos prieraišas"/>
    <w:rPr>
      <w:vertAlign w:val="superscript"/>
    </w:rPr>
  </w:style>
  <w:style w:type="character" w:customStyle="1" w:styleId="Internetosaitas">
    <w:name w:val="Interneto saitas"/>
    <w:basedOn w:val="Numatytasispastraiposriftas"/>
    <w:uiPriority w:val="99"/>
    <w:unhideWhenUsed/>
    <w:rsid w:val="0001478E"/>
    <w:rPr>
      <w:color w:val="0000FF" w:themeColor="hyperlink"/>
      <w:u w:val="single"/>
    </w:rPr>
  </w:style>
  <w:style w:type="character" w:customStyle="1" w:styleId="Neapdorotaspaminjimas4">
    <w:name w:val="Neapdorotas paminėjimas4"/>
    <w:basedOn w:val="Numatytasispastraiposriftas"/>
    <w:uiPriority w:val="99"/>
    <w:semiHidden/>
    <w:unhideWhenUsed/>
    <w:qFormat/>
    <w:rsid w:val="002C60E5"/>
    <w:rPr>
      <w:color w:val="605E5C"/>
      <w:shd w:val="clear" w:color="auto" w:fill="E1DFDD"/>
    </w:rPr>
  </w:style>
  <w:style w:type="character" w:customStyle="1" w:styleId="Neapdorotaspaminjimas5">
    <w:name w:val="Neapdorotas paminėjimas5"/>
    <w:basedOn w:val="Numatytasispastraiposriftas"/>
    <w:uiPriority w:val="99"/>
    <w:semiHidden/>
    <w:unhideWhenUsed/>
    <w:qFormat/>
    <w:rsid w:val="00D57DA1"/>
    <w:rPr>
      <w:color w:val="605E5C"/>
      <w:shd w:val="clear" w:color="auto" w:fill="E1DFDD"/>
    </w:rPr>
  </w:style>
  <w:style w:type="character" w:customStyle="1" w:styleId="Neapdorotaspaminjimas6">
    <w:name w:val="Neapdorotas paminėjimas6"/>
    <w:basedOn w:val="Numatytasispastraiposriftas"/>
    <w:uiPriority w:val="99"/>
    <w:semiHidden/>
    <w:unhideWhenUsed/>
    <w:qFormat/>
    <w:rsid w:val="005F3EDF"/>
    <w:rPr>
      <w:color w:val="605E5C"/>
      <w:shd w:val="clear" w:color="auto" w:fill="E1DFDD"/>
    </w:rPr>
  </w:style>
  <w:style w:type="character" w:customStyle="1" w:styleId="Inaosramenys">
    <w:name w:val="Išnašos rašmenys"/>
    <w:qFormat/>
  </w:style>
  <w:style w:type="character" w:customStyle="1" w:styleId="Galinsinaosprieraias">
    <w:name w:val="Galinės išnašos prieraišas"/>
    <w:rPr>
      <w:vertAlign w:val="superscript"/>
    </w:rPr>
  </w:style>
  <w:style w:type="character" w:customStyle="1" w:styleId="Galinsinaosramenys">
    <w:name w:val="Galinės išnašos rašmenys"/>
    <w:qFormat/>
  </w:style>
  <w:style w:type="paragraph" w:customStyle="1" w:styleId="Antrat10">
    <w:name w:val="Antraštė1"/>
    <w:basedOn w:val="prastasis"/>
    <w:next w:val="Pagrindinistekstas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Sraas">
    <w:name w:val="List"/>
    <w:rsid w:val="005A2039"/>
    <w:rPr>
      <w:rFonts w:cs="Tahoma"/>
      <w:sz w:val="24"/>
    </w:rPr>
  </w:style>
  <w:style w:type="paragraph" w:styleId="Antrat">
    <w:name w:val="caption"/>
    <w:basedOn w:val="prastasis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Rodykl">
    <w:name w:val="Rodyklė"/>
    <w:basedOn w:val="prastasis"/>
    <w:qFormat/>
    <w:rsid w:val="005A2039"/>
    <w:pPr>
      <w:suppressLineNumbers/>
    </w:pPr>
    <w:rPr>
      <w:rFonts w:cs="Tahoma"/>
    </w:rPr>
  </w:style>
  <w:style w:type="paragraph" w:customStyle="1" w:styleId="Pavadinimas2">
    <w:name w:val="Pavadinimas2"/>
    <w:basedOn w:val="prastasis"/>
    <w:qFormat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1">
    <w:name w:val="Antraštė1"/>
    <w:basedOn w:val="prastasis"/>
    <w:next w:val="Pagrindinistekstas"/>
    <w:qFormat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vadinimas">
    <w:name w:val="Title"/>
    <w:basedOn w:val="Antrat11"/>
    <w:next w:val="Paantrat"/>
    <w:qFormat/>
    <w:rsid w:val="005A2039"/>
  </w:style>
  <w:style w:type="paragraph" w:styleId="Paantrat">
    <w:name w:val="Subtitle"/>
    <w:basedOn w:val="Antrat11"/>
    <w:next w:val="Pagrindinistekstas"/>
    <w:qFormat/>
    <w:rsid w:val="005A2039"/>
    <w:rPr>
      <w:i/>
      <w:iCs/>
      <w:sz w:val="28"/>
    </w:rPr>
  </w:style>
  <w:style w:type="paragraph" w:customStyle="1" w:styleId="Puslapinantratirporat">
    <w:name w:val="Puslapinė antraštė ir poraštė"/>
    <w:basedOn w:val="prastasis"/>
    <w:qFormat/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qFormat/>
    <w:rsid w:val="005A2039"/>
    <w:pPr>
      <w:suppressLineNumbers/>
    </w:pPr>
  </w:style>
  <w:style w:type="paragraph" w:customStyle="1" w:styleId="Lentelsantrat">
    <w:name w:val="Lentelės antraštė"/>
    <w:basedOn w:val="Lentelsturinys"/>
    <w:qFormat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qFormat/>
    <w:rsid w:val="005A2039"/>
  </w:style>
  <w:style w:type="paragraph" w:customStyle="1" w:styleId="Pavadinimas1">
    <w:name w:val="Pavadinimas1"/>
    <w:basedOn w:val="prastasis"/>
    <w:qFormat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qFormat/>
    <w:rsid w:val="005A2039"/>
    <w:pPr>
      <w:ind w:right="3999"/>
    </w:pPr>
  </w:style>
  <w:style w:type="paragraph" w:customStyle="1" w:styleId="Institucija">
    <w:name w:val="Institucija"/>
    <w:basedOn w:val="Antrat11"/>
    <w:qFormat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uiPriority w:val="99"/>
    <w:rsid w:val="005A2039"/>
    <w:pPr>
      <w:suppressLineNumbers/>
      <w:tabs>
        <w:tab w:val="right" w:pos="-1135"/>
        <w:tab w:val="center" w:pos="-568"/>
      </w:tabs>
    </w:pPr>
  </w:style>
  <w:style w:type="paragraph" w:customStyle="1" w:styleId="Tekstasnumeruotas">
    <w:name w:val="Tekstas:numeruotas"/>
    <w:basedOn w:val="Tekstas"/>
    <w:qFormat/>
    <w:rsid w:val="003C76FB"/>
    <w:pPr>
      <w:ind w:right="0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paragraph" w:styleId="Debesliotekstas">
    <w:name w:val="Balloon Text"/>
    <w:basedOn w:val="prastasis"/>
    <w:link w:val="DebesliotekstasDiagrama"/>
    <w:qFormat/>
    <w:rsid w:val="00110A05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AC3717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rsid w:val="00C90B14"/>
    <w:pPr>
      <w:suppressAutoHyphens w:val="0"/>
    </w:pPr>
    <w:rPr>
      <w:sz w:val="20"/>
      <w:szCs w:val="20"/>
      <w:lang w:eastAsia="lt-LT"/>
    </w:rPr>
  </w:style>
  <w:style w:type="paragraph" w:styleId="Komentarotekstas">
    <w:name w:val="annotation text"/>
    <w:basedOn w:val="prastasis"/>
    <w:link w:val="KomentarotekstasDiagrama"/>
    <w:unhideWhenUsed/>
    <w:qFormat/>
    <w:rsid w:val="00FA201D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qFormat/>
    <w:rsid w:val="00FA201D"/>
    <w:rPr>
      <w:b/>
      <w:bCs/>
    </w:rPr>
  </w:style>
  <w:style w:type="character" w:styleId="Hipersaitas">
    <w:name w:val="Hyperlink"/>
    <w:basedOn w:val="Numatytasispastraiposriftas"/>
    <w:uiPriority w:val="99"/>
    <w:unhideWhenUsed/>
    <w:rsid w:val="00C71C63"/>
    <w:rPr>
      <w:color w:val="0000FF" w:themeColor="hyperlink"/>
      <w:u w:val="single"/>
    </w:rPr>
  </w:style>
  <w:style w:type="character" w:customStyle="1" w:styleId="UnresolvedMention1">
    <w:name w:val="Unresolved Mention1"/>
    <w:basedOn w:val="Numatytasispastraiposriftas"/>
    <w:uiPriority w:val="99"/>
    <w:semiHidden/>
    <w:unhideWhenUsed/>
    <w:rsid w:val="00C71C63"/>
    <w:rPr>
      <w:color w:val="605E5C"/>
      <w:shd w:val="clear" w:color="auto" w:fill="E1DFDD"/>
    </w:rPr>
  </w:style>
  <w:style w:type="character" w:styleId="Puslapioinaosnuoroda">
    <w:name w:val="footnote reference"/>
    <w:basedOn w:val="Numatytasispastraiposriftas"/>
    <w:uiPriority w:val="99"/>
    <w:unhideWhenUsed/>
    <w:rsid w:val="008974E9"/>
    <w:rPr>
      <w:vertAlign w:val="superscript"/>
    </w:rPr>
  </w:style>
  <w:style w:type="character" w:customStyle="1" w:styleId="Neapdorotaspaminjimas7">
    <w:name w:val="Neapdorotas paminėjimas7"/>
    <w:basedOn w:val="Numatytasispastraiposriftas"/>
    <w:uiPriority w:val="99"/>
    <w:semiHidden/>
    <w:unhideWhenUsed/>
    <w:rsid w:val="00A63E0A"/>
    <w:rPr>
      <w:color w:val="605E5C"/>
      <w:shd w:val="clear" w:color="auto" w:fill="E1DFDD"/>
    </w:rPr>
  </w:style>
  <w:style w:type="character" w:customStyle="1" w:styleId="UnresolvedMention2">
    <w:name w:val="Unresolved Mention2"/>
    <w:basedOn w:val="Numatytasispastraiposriftas"/>
    <w:uiPriority w:val="99"/>
    <w:semiHidden/>
    <w:unhideWhenUsed/>
    <w:rsid w:val="001F22D9"/>
    <w:rPr>
      <w:color w:val="605E5C"/>
      <w:shd w:val="clear" w:color="auto" w:fill="E1DFDD"/>
    </w:rPr>
  </w:style>
  <w:style w:type="character" w:styleId="Perirtashipersaitas">
    <w:name w:val="FollowedHyperlink"/>
    <w:basedOn w:val="Numatytasispastraiposriftas"/>
    <w:semiHidden/>
    <w:unhideWhenUsed/>
    <w:rsid w:val="008D4E6F"/>
    <w:rPr>
      <w:color w:val="800080" w:themeColor="followedHyperlink"/>
      <w:u w:val="single"/>
    </w:rPr>
  </w:style>
  <w:style w:type="character" w:customStyle="1" w:styleId="Neapdorotaspaminjimas8">
    <w:name w:val="Neapdorotas paminėjimas8"/>
    <w:basedOn w:val="Numatytasispastraiposriftas"/>
    <w:uiPriority w:val="99"/>
    <w:semiHidden/>
    <w:unhideWhenUsed/>
    <w:rsid w:val="00FB5BA9"/>
    <w:rPr>
      <w:color w:val="605E5C"/>
      <w:shd w:val="clear" w:color="auto" w:fill="E1DFDD"/>
    </w:rPr>
  </w:style>
  <w:style w:type="character" w:customStyle="1" w:styleId="Neapdorotaspaminjimas9">
    <w:name w:val="Neapdorotas paminėjimas9"/>
    <w:basedOn w:val="Numatytasispastraiposriftas"/>
    <w:uiPriority w:val="99"/>
    <w:semiHidden/>
    <w:unhideWhenUsed/>
    <w:rsid w:val="00356870"/>
    <w:rPr>
      <w:color w:val="605E5C"/>
      <w:shd w:val="clear" w:color="auto" w:fill="E1DFDD"/>
    </w:rPr>
  </w:style>
  <w:style w:type="character" w:customStyle="1" w:styleId="Neapdorotaspaminjimas10">
    <w:name w:val="Neapdorotas paminėjimas10"/>
    <w:basedOn w:val="Numatytasispastraiposriftas"/>
    <w:uiPriority w:val="99"/>
    <w:semiHidden/>
    <w:unhideWhenUsed/>
    <w:rsid w:val="005E2A19"/>
    <w:rPr>
      <w:color w:val="605E5C"/>
      <w:shd w:val="clear" w:color="auto" w:fill="E1DFDD"/>
    </w:rPr>
  </w:style>
  <w:style w:type="character" w:customStyle="1" w:styleId="Neapdorotaspaminjimas11">
    <w:name w:val="Neapdorotas paminėjimas11"/>
    <w:basedOn w:val="Numatytasispastraiposriftas"/>
    <w:uiPriority w:val="99"/>
    <w:semiHidden/>
    <w:unhideWhenUsed/>
    <w:rsid w:val="003E322E"/>
    <w:rPr>
      <w:color w:val="605E5C"/>
      <w:shd w:val="clear" w:color="auto" w:fill="E1DFDD"/>
    </w:rPr>
  </w:style>
  <w:style w:type="character" w:styleId="Vietosrezervavimoenklotekstas">
    <w:name w:val="Placeholder Text"/>
    <w:basedOn w:val="Numatytasispastraiposriftas"/>
    <w:uiPriority w:val="99"/>
    <w:semiHidden/>
    <w:rsid w:val="00CF0EDF"/>
    <w:rPr>
      <w:color w:val="808080"/>
    </w:rPr>
  </w:style>
  <w:style w:type="character" w:customStyle="1" w:styleId="Neapdorotaspaminjimas12">
    <w:name w:val="Neapdorotas paminėjimas12"/>
    <w:basedOn w:val="Numatytasispastraiposriftas"/>
    <w:uiPriority w:val="99"/>
    <w:semiHidden/>
    <w:unhideWhenUsed/>
    <w:rsid w:val="00264520"/>
    <w:rPr>
      <w:color w:val="605E5C"/>
      <w:shd w:val="clear" w:color="auto" w:fill="E1DFDD"/>
    </w:rPr>
  </w:style>
  <w:style w:type="character" w:customStyle="1" w:styleId="Neapdorotaspaminjimas13">
    <w:name w:val="Neapdorotas paminėjimas13"/>
    <w:basedOn w:val="Numatytasispastraiposriftas"/>
    <w:uiPriority w:val="99"/>
    <w:semiHidden/>
    <w:unhideWhenUsed/>
    <w:rsid w:val="00C02712"/>
    <w:rPr>
      <w:color w:val="605E5C"/>
      <w:shd w:val="clear" w:color="auto" w:fill="E1DFDD"/>
    </w:rPr>
  </w:style>
  <w:style w:type="character" w:customStyle="1" w:styleId="UnresolvedMention3">
    <w:name w:val="Unresolved Mention3"/>
    <w:basedOn w:val="Numatytasispastraiposriftas"/>
    <w:uiPriority w:val="99"/>
    <w:semiHidden/>
    <w:unhideWhenUsed/>
    <w:rsid w:val="000F399D"/>
    <w:rPr>
      <w:color w:val="605E5C"/>
      <w:shd w:val="clear" w:color="auto" w:fill="E1DFDD"/>
    </w:rPr>
  </w:style>
  <w:style w:type="paragraph" w:styleId="Pataisymai">
    <w:name w:val="Revision"/>
    <w:hidden/>
    <w:uiPriority w:val="99"/>
    <w:semiHidden/>
    <w:rsid w:val="00F53C71"/>
    <w:pPr>
      <w:suppressAutoHyphens w:val="0"/>
    </w:pPr>
    <w:rPr>
      <w:sz w:val="24"/>
      <w:szCs w:val="24"/>
      <w:lang w:eastAsia="ar-SA"/>
    </w:rPr>
  </w:style>
  <w:style w:type="character" w:customStyle="1" w:styleId="Neapdorotaspaminjimas14">
    <w:name w:val="Neapdorotas paminėjimas14"/>
    <w:basedOn w:val="Numatytasispastraiposriftas"/>
    <w:uiPriority w:val="99"/>
    <w:semiHidden/>
    <w:unhideWhenUsed/>
    <w:rsid w:val="00C14B69"/>
    <w:rPr>
      <w:color w:val="605E5C"/>
      <w:shd w:val="clear" w:color="auto" w:fill="E1DFDD"/>
    </w:rPr>
  </w:style>
  <w:style w:type="character" w:customStyle="1" w:styleId="Neapdorotaspaminjimas15">
    <w:name w:val="Neapdorotas paminėjimas15"/>
    <w:basedOn w:val="Numatytasispastraiposriftas"/>
    <w:uiPriority w:val="99"/>
    <w:semiHidden/>
    <w:unhideWhenUsed/>
    <w:rsid w:val="00A62050"/>
    <w:rPr>
      <w:color w:val="605E5C"/>
      <w:shd w:val="clear" w:color="auto" w:fill="E1DFDD"/>
    </w:rPr>
  </w:style>
  <w:style w:type="paragraph" w:styleId="prastasiniatinklio">
    <w:name w:val="Normal (Web)"/>
    <w:basedOn w:val="prastasis"/>
    <w:uiPriority w:val="99"/>
    <w:semiHidden/>
    <w:unhideWhenUsed/>
    <w:rsid w:val="00A07C49"/>
    <w:pPr>
      <w:suppressAutoHyphens w:val="0"/>
      <w:spacing w:before="100" w:beforeAutospacing="1" w:after="100" w:afterAutospacing="1"/>
    </w:pPr>
    <w:rPr>
      <w:lang w:eastAsia="lt-LT"/>
    </w:rPr>
  </w:style>
  <w:style w:type="character" w:styleId="Grietas">
    <w:name w:val="Strong"/>
    <w:basedOn w:val="Numatytasispastraiposriftas"/>
    <w:uiPriority w:val="22"/>
    <w:qFormat/>
    <w:rsid w:val="00A07C49"/>
    <w:rPr>
      <w:b/>
      <w:bCs/>
    </w:rPr>
  </w:style>
  <w:style w:type="paragraph" w:styleId="Pagrindiniotekstotrauka2">
    <w:name w:val="Body Text Indent 2"/>
    <w:basedOn w:val="prastasis"/>
    <w:link w:val="Pagrindiniotekstotrauka2Diagrama"/>
    <w:semiHidden/>
    <w:unhideWhenUsed/>
    <w:rsid w:val="007A03F6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7A03F6"/>
    <w:rPr>
      <w:sz w:val="24"/>
      <w:szCs w:val="24"/>
      <w:lang w:eastAsia="ar-SA"/>
    </w:rPr>
  </w:style>
  <w:style w:type="paragraph" w:customStyle="1" w:styleId="WW-PreformattedText">
    <w:name w:val="WW-Preformatted Text"/>
    <w:basedOn w:val="prastasis"/>
    <w:rsid w:val="007A03F6"/>
    <w:pPr>
      <w:widowControl w:val="0"/>
    </w:pPr>
    <w:rPr>
      <w:rFonts w:ascii="Courier New" w:eastAsia="Courier New" w:hAnsi="Courier New" w:cs="Courier New"/>
      <w:kern w:val="1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95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95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21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12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687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61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21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71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17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84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5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65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7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88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rt.lt/naujienos/lietuvoje/2/1588153/po-triuksmo-del-i-siuksliu-konteinerius-ismestu-bibliotekos-knygu-atsirito-apgailestavimu-banga-nuosirdziai-atsiprasome" TargetMode="External"/><Relationship Id="rId3" Type="http://schemas.openxmlformats.org/officeDocument/2006/relationships/hyperlink" Target="https://lrkm.lrv.lt/lt/administracine-informacija/planavimo-dokumentai/pletros-programa-ir-pazangos-priemones" TargetMode="External"/><Relationship Id="rId7" Type="http://schemas.openxmlformats.org/officeDocument/2006/relationships/hyperlink" Target="https://www.15min.lt/kultura/naujiena/renginiai/knygu-megejai-abstulbe-tarp-pavilnio-bibliotekos-ismestu-leidiniu-ivanauskaite-kmita-miloszas-sliogeris-29-1627286" TargetMode="External"/><Relationship Id="rId2" Type="http://schemas.openxmlformats.org/officeDocument/2006/relationships/hyperlink" Target="https://www.e-tar.lt/portal/lt/legalAct/6c34cfb0b23511e6aae49c0b9525cbbb/asr" TargetMode="External"/><Relationship Id="rId1" Type="http://schemas.openxmlformats.org/officeDocument/2006/relationships/hyperlink" Target="https://www.e-tar.lt/portal/lt/legalAct/TAR.6DFC64B0273C/asr" TargetMode="External"/><Relationship Id="rId6" Type="http://schemas.openxmlformats.org/officeDocument/2006/relationships/hyperlink" Target="https://www.lrt.lt/naujienos/kultura/12/1817632/19-a-knygos-siuksliu-konteineryje-kulturos-paveldo-departamentas-piktinasi-tai-tarpukario-universitetu-palikimas" TargetMode="External"/><Relationship Id="rId11" Type="http://schemas.openxmlformats.org/officeDocument/2006/relationships/hyperlink" Target="https://e-seimas.lrs.lt/portal/legalAct/lt/TAD/6ae7e2224d6511ec86bdcb0a6d573b32/asr" TargetMode="External"/><Relationship Id="rId5" Type="http://schemas.openxmlformats.org/officeDocument/2006/relationships/hyperlink" Target="https://www.15min.lt/kultura/naujiena/literatura/kaune-sunaikinus-senovines-knygas-kulturos-paveldo-departamentas-pradejo-tyrima-286-1957074" TargetMode="External"/><Relationship Id="rId10" Type="http://schemas.openxmlformats.org/officeDocument/2006/relationships/hyperlink" Target="https://www.e-tar.lt/portal/lt/legalAct/5b5070f0edfd11eca1d4e3c2a811665d" TargetMode="External"/><Relationship Id="rId4" Type="http://schemas.openxmlformats.org/officeDocument/2006/relationships/hyperlink" Target="https://www.e-tar.lt/portal/lt/legalAct/4b0000a0964311ed8df094f359a60216" TargetMode="External"/><Relationship Id="rId9" Type="http://schemas.openxmlformats.org/officeDocument/2006/relationships/hyperlink" Target="https://www.e-tar.lt/portal/lt/legalAct/565c4ce098a811ecaf3aba0cb308998c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9BF604-92DE-44CA-845E-3C5709D60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13695</Words>
  <Characters>7807</Characters>
  <Application>Microsoft Office Word</Application>
  <DocSecurity>0</DocSecurity>
  <Lines>65</Lines>
  <Paragraphs>42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[Adresatas]</vt:lpstr>
      <vt:lpstr>[Adresatas]</vt:lpstr>
    </vt:vector>
  </TitlesOfParts>
  <Company/>
  <LinksUpToDate>false</LinksUpToDate>
  <CharactersWithSpaces>21460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[Adresatas]</dc:title>
  <dc:creator>Aivaras Raišys</dc:creator>
  <cp:lastModifiedBy>Sandra Kaziukevičiūtė</cp:lastModifiedBy>
  <cp:revision>2</cp:revision>
  <cp:lastPrinted>2022-09-22T07:37:00Z</cp:lastPrinted>
  <dcterms:created xsi:type="dcterms:W3CDTF">2023-06-08T04:12:00Z</dcterms:created>
  <dcterms:modified xsi:type="dcterms:W3CDTF">2023-06-08T04:12:00Z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