
<file path=[Content_Types].xml><?xml version="1.0" encoding="utf-8"?>
<Types xmlns="http://schemas.openxmlformats.org/package/2006/content-types">
  <Default ContentType="image/png" Extension="pn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
<Relationships xmlns="http://schemas.openxmlformats.org/package/2006/relationships">
   <Relationship Id="rId1" Target="word/document.xml"
                 Type="http://schemas.openxmlformats.org/officeDocument/2006/relationships/officeDocument"/>
   <Relationship Id="rId2" Target="docProps/core.xml"
                 Type="http://schemas.openxmlformats.org/package/2006/relationships/metadata/core-properties"/>
   <Relationship Id="rId3" Target="docProps/app.xml"
                 Type="http://schemas.openxmlformats.org/officeDocument/2006/relationships/extended-properties"/>
   <Relationship Id="rId4" Target="docProps/custom.xml"
                 Type="http://schemas.openxmlformats.org/officeDocument/2006/relationships/custom-properties"/>
   <Relationship Id="rId5" Target="docMetadata/LabelInfo.xml"
                 Type="http://schemas.microsoft.com/office/2020/02/relationships/classificationlabels"/>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62A627" w14:textId="77777777" w:rsidR="001E552B" w:rsidRPr="008B65D0" w:rsidRDefault="001E552B" w:rsidP="001E552B">
      <w:pPr>
        <w:spacing w:after="120" w:line="240" w:lineRule="auto"/>
        <w:jc w:val="center"/>
        <w:rPr>
          <w:rFonts w:ascii="Times New Roman" w:hAnsi="Times New Roman" w:cs="Times New Roman"/>
          <w:sz w:val="2"/>
          <w:szCs w:val="2"/>
        </w:rPr>
      </w:pPr>
      <w:r>
        <w:rPr>
          <w:noProof/>
        </w:rPr>
        <w:drawing>
          <wp:inline distT="0" distB="0" distL="0" distR="0" wp14:anchorId="715658A2" wp14:editId="1893455A">
            <wp:extent cx="552450" cy="561975"/>
            <wp:effectExtent l="0" t="0" r="0" b="9525"/>
            <wp:docPr id="3" name="Paveikslėlis 1" descr="A black and white logo of a knight on a horse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52450" cy="561975"/>
                    </a:xfrm>
                    <a:prstGeom prst="rect">
                      <a:avLst/>
                    </a:prstGeom>
                  </pic:spPr>
                </pic:pic>
              </a:graphicData>
            </a:graphic>
          </wp:inline>
        </w:drawing>
      </w:r>
    </w:p>
    <w:p w14:paraId="7B8D2877" w14:textId="77777777" w:rsidR="001E552B" w:rsidRPr="008B65D0" w:rsidRDefault="001E552B" w:rsidP="001E552B">
      <w:pPr>
        <w:spacing w:after="0" w:line="240" w:lineRule="auto"/>
        <w:jc w:val="center"/>
        <w:rPr>
          <w:rFonts w:ascii="Times New Roman" w:hAnsi="Times New Roman" w:cs="Times New Roman"/>
          <w:b/>
          <w:caps/>
        </w:rPr>
      </w:pPr>
      <w:r w:rsidRPr="008B65D0">
        <w:rPr>
          <w:rFonts w:ascii="Times New Roman" w:hAnsi="Times New Roman" w:cs="Times New Roman"/>
          <w:b/>
          <w:caps/>
        </w:rPr>
        <w:t>LIETUVOS RESPUBLIKOS SOCIALINĖS APSAUGOS IR DARBO MINISTERIJA</w:t>
      </w:r>
    </w:p>
    <w:p w14:paraId="3BDF4934" w14:textId="77777777" w:rsidR="008B65D0" w:rsidRPr="008B65D0" w:rsidRDefault="008B65D0" w:rsidP="008B65D0">
      <w:pPr>
        <w:spacing w:after="0" w:line="240" w:lineRule="auto"/>
        <w:jc w:val="center"/>
        <w:rPr>
          <w:rFonts w:ascii="Times New Roman" w:hAnsi="Times New Roman" w:cs="Times New Roman"/>
          <w:b/>
          <w:caps/>
        </w:rPr>
      </w:pPr>
    </w:p>
    <w:p w14:paraId="00083174" w14:textId="4EC7AA93" w:rsidR="008B65D0" w:rsidRPr="008B65D0" w:rsidRDefault="008B65D0" w:rsidP="008B65D0">
      <w:pPr>
        <w:spacing w:after="0" w:line="240" w:lineRule="auto"/>
        <w:jc w:val="center"/>
        <w:rPr>
          <w:rFonts w:ascii="Times New Roman" w:hAnsi="Times New Roman" w:cs="Times New Roman"/>
          <w:sz w:val="18"/>
          <w:szCs w:val="18"/>
        </w:rPr>
      </w:pPr>
      <w:r w:rsidRPr="008B65D0">
        <w:rPr>
          <w:rFonts w:ascii="Times New Roman" w:hAnsi="Times New Roman" w:cs="Times New Roman"/>
          <w:sz w:val="18"/>
          <w:szCs w:val="18"/>
        </w:rPr>
        <w:t>Biudžetinė įstaiga, A. Vivulskio g. 11, LT-03162 Vilnius,  tel. (</w:t>
      </w:r>
      <w:r w:rsidR="00CF246A">
        <w:rPr>
          <w:rFonts w:ascii="Times New Roman" w:hAnsi="Times New Roman" w:cs="Times New Roman"/>
          <w:sz w:val="18"/>
          <w:szCs w:val="18"/>
        </w:rPr>
        <w:t>+370</w:t>
      </w:r>
      <w:r w:rsidRPr="008B65D0">
        <w:rPr>
          <w:rFonts w:ascii="Times New Roman" w:hAnsi="Times New Roman" w:cs="Times New Roman"/>
          <w:sz w:val="18"/>
          <w:szCs w:val="18"/>
        </w:rPr>
        <w:t xml:space="preserve"> 5) 266 4201, faks. (</w:t>
      </w:r>
      <w:r w:rsidR="00CF246A">
        <w:rPr>
          <w:rFonts w:ascii="Times New Roman" w:hAnsi="Times New Roman" w:cs="Times New Roman"/>
          <w:sz w:val="18"/>
          <w:szCs w:val="18"/>
        </w:rPr>
        <w:t>+370</w:t>
      </w:r>
      <w:r w:rsidRPr="008B65D0">
        <w:rPr>
          <w:rFonts w:ascii="Times New Roman" w:hAnsi="Times New Roman" w:cs="Times New Roman"/>
          <w:sz w:val="18"/>
          <w:szCs w:val="18"/>
        </w:rPr>
        <w:t xml:space="preserve"> 5) 266 4209,</w:t>
      </w:r>
    </w:p>
    <w:p w14:paraId="555DCF49" w14:textId="117B120B" w:rsidR="008B65D0" w:rsidRPr="008B65D0" w:rsidRDefault="008B65D0" w:rsidP="008B65D0">
      <w:pPr>
        <w:spacing w:after="0" w:line="240" w:lineRule="auto"/>
        <w:jc w:val="center"/>
        <w:rPr>
          <w:rFonts w:ascii="Times New Roman" w:hAnsi="Times New Roman" w:cs="Times New Roman"/>
          <w:sz w:val="18"/>
          <w:szCs w:val="18"/>
        </w:rPr>
      </w:pPr>
      <w:r w:rsidRPr="008B65D0">
        <w:rPr>
          <w:rFonts w:ascii="Times New Roman" w:hAnsi="Times New Roman" w:cs="Times New Roman"/>
          <w:sz w:val="18"/>
          <w:szCs w:val="18"/>
        </w:rPr>
        <w:t xml:space="preserve">el. p. </w:t>
      </w:r>
      <w:hyperlink r:id="rId12" w:history="1">
        <w:r w:rsidRPr="008B65D0">
          <w:rPr>
            <w:rStyle w:val="Hipersaitas"/>
            <w:rFonts w:ascii="Times New Roman" w:hAnsi="Times New Roman" w:cs="Times New Roman"/>
            <w:sz w:val="18"/>
            <w:szCs w:val="18"/>
          </w:rPr>
          <w:t>post@socmin.lt</w:t>
        </w:r>
      </w:hyperlink>
      <w:r w:rsidRPr="008B65D0">
        <w:rPr>
          <w:rFonts w:ascii="Times New Roman" w:hAnsi="Times New Roman" w:cs="Times New Roman"/>
          <w:sz w:val="18"/>
          <w:szCs w:val="18"/>
        </w:rPr>
        <w:t xml:space="preserve">, </w:t>
      </w:r>
      <w:hyperlink r:id="rId13" w:history="1">
        <w:r w:rsidRPr="008B65D0">
          <w:rPr>
            <w:rStyle w:val="Hipersaitas"/>
            <w:rFonts w:ascii="Times New Roman" w:hAnsi="Times New Roman" w:cs="Times New Roman"/>
            <w:sz w:val="18"/>
            <w:szCs w:val="18"/>
          </w:rPr>
          <w:t>https://socmin.lrv.lt</w:t>
        </w:r>
      </w:hyperlink>
      <w:r w:rsidRPr="008B65D0">
        <w:rPr>
          <w:rFonts w:ascii="Times New Roman" w:hAnsi="Times New Roman" w:cs="Times New Roman"/>
          <w:sz w:val="18"/>
          <w:szCs w:val="18"/>
        </w:rPr>
        <w:t>. Duomenys kaupiami ir saugomi Juridinių asmenų registre, kodas 1886 03515</w:t>
      </w:r>
    </w:p>
    <w:p w14:paraId="0AE5FA71" w14:textId="745D9799" w:rsidR="008B65D0" w:rsidRPr="008B65D0" w:rsidRDefault="008B65D0" w:rsidP="008B65D0">
      <w:pPr>
        <w:pStyle w:val="Porat"/>
        <w:jc w:val="center"/>
        <w:rPr>
          <w:sz w:val="16"/>
          <w:szCs w:val="16"/>
        </w:rPr>
      </w:pPr>
      <w:r w:rsidRPr="008B65D0">
        <w:rPr>
          <w:sz w:val="16"/>
          <w:szCs w:val="16"/>
        </w:rPr>
        <w:t>____________________________________________________________________________________________________</w:t>
      </w:r>
      <w:r>
        <w:rPr>
          <w:sz w:val="16"/>
          <w:szCs w:val="16"/>
        </w:rPr>
        <w:t>____________________</w:t>
      </w:r>
    </w:p>
    <w:p w14:paraId="33C576C7" w14:textId="77777777" w:rsidR="008B65D0" w:rsidRDefault="008B65D0" w:rsidP="008B65D0">
      <w:pPr>
        <w:spacing w:after="0" w:line="240" w:lineRule="auto"/>
        <w:rPr>
          <w:rFonts w:ascii="Times New Roman" w:hAnsi="Times New Roman" w:cs="Times New Roman"/>
          <w:b/>
          <w:caps/>
          <w:sz w:val="10"/>
          <w:szCs w:val="10"/>
        </w:rPr>
      </w:pPr>
    </w:p>
    <w:p w14:paraId="492E28C0" w14:textId="77777777" w:rsidR="00600B69" w:rsidRPr="008C1B75" w:rsidRDefault="00600B69" w:rsidP="008B65D0">
      <w:pPr>
        <w:spacing w:after="0" w:line="240" w:lineRule="auto"/>
        <w:rPr>
          <w:rFonts w:ascii="Times New Roman" w:hAnsi="Times New Roman" w:cs="Times New Roman"/>
          <w:b/>
          <w:caps/>
          <w:sz w:val="10"/>
          <w:szCs w:val="10"/>
        </w:rPr>
      </w:pPr>
    </w:p>
    <w:tbl>
      <w:tblPr>
        <w:tblW w:w="9498" w:type="dxa"/>
        <w:tblLook w:val="01E0" w:firstRow="1" w:lastRow="1" w:firstColumn="1" w:lastColumn="1" w:noHBand="0" w:noVBand="0"/>
      </w:tblPr>
      <w:tblGrid>
        <w:gridCol w:w="5637"/>
        <w:gridCol w:w="1559"/>
        <w:gridCol w:w="2302"/>
      </w:tblGrid>
      <w:tr w:rsidR="008B65D0" w:rsidRPr="0065245C" w14:paraId="19A3FEFC" w14:textId="77777777" w:rsidTr="009E52D9">
        <w:trPr>
          <w:trHeight w:val="135"/>
        </w:trPr>
        <w:tc>
          <w:tcPr>
            <w:tcW w:w="5637" w:type="dxa"/>
            <w:vMerge w:val="restart"/>
          </w:tcPr>
          <w:p w14:paraId="4145E8F2" w14:textId="77777777" w:rsidR="00C77BEB" w:rsidRPr="00497EC8" w:rsidRDefault="00C77BEB" w:rsidP="00C77BEB">
            <w:pPr>
              <w:spacing w:after="0" w:line="240" w:lineRule="auto"/>
              <w:rPr>
                <w:rFonts w:ascii="Times New Roman" w:hAnsi="Times New Roman" w:cs="Times New Roman"/>
                <w:sz w:val="24"/>
                <w:szCs w:val="24"/>
              </w:rPr>
            </w:pPr>
            <w:r w:rsidRPr="00497EC8">
              <w:rPr>
                <w:rFonts w:ascii="Times New Roman" w:hAnsi="Times New Roman" w:cs="Times New Roman"/>
                <w:sz w:val="24"/>
                <w:szCs w:val="24"/>
              </w:rPr>
              <w:t>Lietuvos Respublikos finansų ministerijai,</w:t>
            </w:r>
          </w:p>
          <w:p w14:paraId="402BAD23" w14:textId="77777777" w:rsidR="004B47BF" w:rsidRPr="00497EC8" w:rsidRDefault="004B47BF" w:rsidP="004B47BF">
            <w:pPr>
              <w:spacing w:after="0" w:line="240" w:lineRule="auto"/>
              <w:rPr>
                <w:rFonts w:ascii="Times New Roman" w:hAnsi="Times New Roman" w:cs="Times New Roman"/>
                <w:sz w:val="24"/>
                <w:szCs w:val="24"/>
              </w:rPr>
            </w:pPr>
            <w:r w:rsidRPr="00497EC8">
              <w:rPr>
                <w:rFonts w:ascii="Times New Roman" w:hAnsi="Times New Roman" w:cs="Times New Roman"/>
                <w:sz w:val="24"/>
                <w:szCs w:val="24"/>
              </w:rPr>
              <w:t>Lietuvos Respublikos teisingumo ministerijai,</w:t>
            </w:r>
          </w:p>
          <w:p w14:paraId="3ACE756C" w14:textId="755D9B4C" w:rsidR="008A316C" w:rsidRPr="00497EC8" w:rsidRDefault="008A316C" w:rsidP="00C77BEB">
            <w:pPr>
              <w:spacing w:after="0" w:line="240" w:lineRule="auto"/>
              <w:rPr>
                <w:rFonts w:ascii="Times New Roman" w:hAnsi="Times New Roman" w:cs="Times New Roman"/>
                <w:sz w:val="24"/>
                <w:szCs w:val="24"/>
              </w:rPr>
            </w:pPr>
            <w:r w:rsidRPr="00497EC8">
              <w:rPr>
                <w:rFonts w:ascii="Times New Roman" w:hAnsi="Times New Roman" w:cs="Times New Roman"/>
                <w:sz w:val="24"/>
                <w:szCs w:val="24"/>
              </w:rPr>
              <w:t>Lietuvos Respublikos švietimo, mokslo ir sporto ministerijai,</w:t>
            </w:r>
          </w:p>
          <w:p w14:paraId="734275E4" w14:textId="25D18279" w:rsidR="00DC0D50" w:rsidRPr="00497EC8" w:rsidRDefault="00DC0D50" w:rsidP="00C77BEB">
            <w:pPr>
              <w:spacing w:after="0" w:line="240" w:lineRule="auto"/>
              <w:rPr>
                <w:rFonts w:ascii="Times New Roman" w:hAnsi="Times New Roman" w:cs="Times New Roman"/>
                <w:sz w:val="24"/>
                <w:szCs w:val="24"/>
                <w:lang w:val="en-US"/>
              </w:rPr>
            </w:pPr>
            <w:r w:rsidRPr="00497EC8">
              <w:rPr>
                <w:rFonts w:ascii="Times New Roman" w:hAnsi="Times New Roman" w:cs="Times New Roman"/>
                <w:sz w:val="24"/>
                <w:szCs w:val="24"/>
              </w:rPr>
              <w:t>Lietuvos Respublikos krašto apsaugos minister</w:t>
            </w:r>
            <w:r w:rsidR="00FB506F" w:rsidRPr="00497EC8">
              <w:rPr>
                <w:rFonts w:ascii="Times New Roman" w:hAnsi="Times New Roman" w:cs="Times New Roman"/>
                <w:sz w:val="24"/>
                <w:szCs w:val="24"/>
              </w:rPr>
              <w:t>ijai,</w:t>
            </w:r>
          </w:p>
          <w:p w14:paraId="4857A614" w14:textId="77777777" w:rsidR="004824CB" w:rsidRPr="00497EC8" w:rsidRDefault="004824CB" w:rsidP="00C40CE2">
            <w:pPr>
              <w:spacing w:after="0" w:line="240" w:lineRule="auto"/>
              <w:rPr>
                <w:rFonts w:ascii="Times New Roman" w:hAnsi="Times New Roman" w:cs="Times New Roman"/>
                <w:sz w:val="24"/>
                <w:szCs w:val="24"/>
              </w:rPr>
            </w:pPr>
            <w:r w:rsidRPr="00497EC8">
              <w:rPr>
                <w:rFonts w:ascii="Times New Roman" w:hAnsi="Times New Roman" w:cs="Times New Roman"/>
                <w:sz w:val="24"/>
                <w:szCs w:val="24"/>
              </w:rPr>
              <w:t>Lietuvos Respublikos žemės ūkio ministerijai,</w:t>
            </w:r>
          </w:p>
          <w:p w14:paraId="0FA4087A" w14:textId="77777777" w:rsidR="004B47BF" w:rsidRPr="00497EC8" w:rsidRDefault="004B47BF" w:rsidP="004B47BF">
            <w:pPr>
              <w:spacing w:after="0" w:line="240" w:lineRule="auto"/>
              <w:rPr>
                <w:rFonts w:ascii="Times New Roman" w:hAnsi="Times New Roman" w:cs="Times New Roman"/>
                <w:sz w:val="24"/>
                <w:szCs w:val="24"/>
              </w:rPr>
            </w:pPr>
            <w:r w:rsidRPr="00497EC8">
              <w:rPr>
                <w:rFonts w:ascii="Times New Roman" w:hAnsi="Times New Roman" w:cs="Times New Roman"/>
                <w:sz w:val="24"/>
                <w:szCs w:val="24"/>
              </w:rPr>
              <w:t>Asmens su negalia teisių apsaugos agentūrai prie Lietuvos Respublikos socialinės apsaugos ir darbo ministerijos,  </w:t>
            </w:r>
          </w:p>
          <w:p w14:paraId="463E90CE" w14:textId="634837C5" w:rsidR="004B47BF" w:rsidRPr="00497EC8" w:rsidRDefault="004B47BF" w:rsidP="004B47BF">
            <w:pPr>
              <w:spacing w:after="0" w:line="240" w:lineRule="auto"/>
              <w:rPr>
                <w:rFonts w:ascii="Times New Roman" w:hAnsi="Times New Roman" w:cs="Times New Roman"/>
                <w:sz w:val="24"/>
                <w:szCs w:val="24"/>
              </w:rPr>
            </w:pPr>
            <w:r w:rsidRPr="00497EC8">
              <w:rPr>
                <w:rFonts w:ascii="Times New Roman" w:hAnsi="Times New Roman" w:cs="Times New Roman"/>
                <w:sz w:val="24"/>
                <w:szCs w:val="24"/>
              </w:rPr>
              <w:t>Lygių galimybių kontrolieriaus tarnybai</w:t>
            </w:r>
            <w:r w:rsidR="000F02E3" w:rsidRPr="00497EC8">
              <w:rPr>
                <w:rFonts w:ascii="Times New Roman" w:hAnsi="Times New Roman" w:cs="Times New Roman"/>
                <w:sz w:val="24"/>
                <w:szCs w:val="24"/>
              </w:rPr>
              <w:t>,</w:t>
            </w:r>
          </w:p>
          <w:p w14:paraId="74AB2592" w14:textId="77777777" w:rsidR="004B47BF" w:rsidRPr="00497EC8" w:rsidRDefault="004B47BF" w:rsidP="004B47BF">
            <w:pPr>
              <w:spacing w:after="0" w:line="240" w:lineRule="auto"/>
              <w:rPr>
                <w:rFonts w:ascii="Times New Roman" w:hAnsi="Times New Roman" w:cs="Times New Roman"/>
                <w:sz w:val="24"/>
                <w:szCs w:val="24"/>
              </w:rPr>
            </w:pPr>
            <w:r w:rsidRPr="00497EC8">
              <w:rPr>
                <w:rFonts w:ascii="Times New Roman" w:hAnsi="Times New Roman" w:cs="Times New Roman"/>
                <w:sz w:val="24"/>
                <w:szCs w:val="24"/>
              </w:rPr>
              <w:t>Lietuvos savivaldybių asociacijai,</w:t>
            </w:r>
          </w:p>
          <w:p w14:paraId="62F9E5DE" w14:textId="77777777" w:rsidR="004B47BF" w:rsidRPr="00497EC8" w:rsidRDefault="004B47BF" w:rsidP="004B47BF">
            <w:pPr>
              <w:spacing w:after="0" w:line="240" w:lineRule="auto"/>
              <w:rPr>
                <w:rFonts w:ascii="Times New Roman" w:hAnsi="Times New Roman" w:cs="Times New Roman"/>
                <w:sz w:val="24"/>
                <w:szCs w:val="24"/>
              </w:rPr>
            </w:pPr>
            <w:r w:rsidRPr="00497EC8">
              <w:rPr>
                <w:rFonts w:ascii="Times New Roman" w:hAnsi="Times New Roman" w:cs="Times New Roman"/>
                <w:sz w:val="24"/>
                <w:szCs w:val="24"/>
              </w:rPr>
              <w:t>Nacionaliniam skurdo mažinimo organizacijų tinklui,</w:t>
            </w:r>
          </w:p>
          <w:p w14:paraId="0B2876D7" w14:textId="7DCB5AA0" w:rsidR="00C92CED" w:rsidRPr="00497EC8" w:rsidRDefault="00C92CED" w:rsidP="00C77BEB">
            <w:pPr>
              <w:spacing w:after="0" w:line="240" w:lineRule="auto"/>
              <w:rPr>
                <w:rFonts w:ascii="Times New Roman" w:hAnsi="Times New Roman" w:cs="Times New Roman"/>
                <w:sz w:val="24"/>
                <w:szCs w:val="24"/>
              </w:rPr>
            </w:pPr>
            <w:r w:rsidRPr="00497EC8">
              <w:rPr>
                <w:rFonts w:ascii="Times New Roman" w:hAnsi="Times New Roman" w:cs="Times New Roman"/>
                <w:sz w:val="24"/>
                <w:szCs w:val="24"/>
              </w:rPr>
              <w:t>Valstybės įmonei Re</w:t>
            </w:r>
            <w:r w:rsidR="00C40CE2" w:rsidRPr="00497EC8">
              <w:rPr>
                <w:rFonts w:ascii="Times New Roman" w:hAnsi="Times New Roman" w:cs="Times New Roman"/>
                <w:sz w:val="24"/>
                <w:szCs w:val="24"/>
              </w:rPr>
              <w:t>gistrų centras</w:t>
            </w:r>
          </w:p>
          <w:p w14:paraId="396A6CD6" w14:textId="2CFDB9FC" w:rsidR="009A1739" w:rsidRPr="0065245C" w:rsidRDefault="009A1739" w:rsidP="004B47BF">
            <w:pPr>
              <w:spacing w:after="0" w:line="240" w:lineRule="auto"/>
              <w:rPr>
                <w:rFonts w:ascii="Times New Roman" w:hAnsi="Times New Roman" w:cs="Times New Roman"/>
                <w:sz w:val="24"/>
                <w:szCs w:val="24"/>
              </w:rPr>
            </w:pPr>
          </w:p>
        </w:tc>
        <w:tc>
          <w:tcPr>
            <w:tcW w:w="1559" w:type="dxa"/>
          </w:tcPr>
          <w:p w14:paraId="42DE1E97" w14:textId="77777777" w:rsidR="008B65D0" w:rsidRPr="0065245C" w:rsidRDefault="008B65D0" w:rsidP="008B65D0">
            <w:pPr>
              <w:spacing w:after="0" w:line="240" w:lineRule="auto"/>
              <w:rPr>
                <w:rFonts w:ascii="Times New Roman" w:hAnsi="Times New Roman" w:cs="Times New Roman"/>
                <w:sz w:val="24"/>
                <w:szCs w:val="24"/>
              </w:rPr>
            </w:pPr>
          </w:p>
        </w:tc>
        <w:tc>
          <w:tcPr>
            <w:tcW w:w="2302" w:type="dxa"/>
          </w:tcPr>
          <w:p w14:paraId="5E486051" w14:textId="77777777" w:rsidR="008B65D0" w:rsidRPr="0065245C" w:rsidRDefault="008B65D0" w:rsidP="008B65D0">
            <w:pPr>
              <w:spacing w:after="0" w:line="240" w:lineRule="auto"/>
              <w:rPr>
                <w:rFonts w:ascii="Times New Roman" w:hAnsi="Times New Roman" w:cs="Times New Roman"/>
                <w:sz w:val="24"/>
                <w:szCs w:val="24"/>
              </w:rPr>
            </w:pPr>
            <w:r w:rsidRPr="0065245C">
              <w:rPr>
                <w:rFonts w:ascii="Times New Roman" w:hAnsi="Times New Roman" w:cs="Times New Roman"/>
                <w:sz w:val="24"/>
                <w:szCs w:val="24"/>
              </w:rPr>
              <w:t>Nr.</w:t>
            </w:r>
          </w:p>
        </w:tc>
      </w:tr>
      <w:tr w:rsidR="008B65D0" w:rsidRPr="0065245C" w14:paraId="4E5CE343" w14:textId="77777777" w:rsidTr="009E52D9">
        <w:trPr>
          <w:trHeight w:val="135"/>
        </w:trPr>
        <w:tc>
          <w:tcPr>
            <w:tcW w:w="5637" w:type="dxa"/>
            <w:vMerge/>
          </w:tcPr>
          <w:p w14:paraId="4379D12E" w14:textId="77777777" w:rsidR="008B65D0" w:rsidRPr="0065245C" w:rsidRDefault="008B65D0" w:rsidP="008B65D0">
            <w:pPr>
              <w:spacing w:after="0" w:line="240" w:lineRule="auto"/>
              <w:rPr>
                <w:rFonts w:ascii="Times New Roman" w:hAnsi="Times New Roman" w:cs="Times New Roman"/>
                <w:sz w:val="24"/>
                <w:szCs w:val="24"/>
              </w:rPr>
            </w:pPr>
          </w:p>
        </w:tc>
        <w:tc>
          <w:tcPr>
            <w:tcW w:w="1559" w:type="dxa"/>
          </w:tcPr>
          <w:p w14:paraId="335A9E10" w14:textId="77777777" w:rsidR="008B65D0" w:rsidRPr="0065245C" w:rsidRDefault="008B65D0" w:rsidP="008B65D0">
            <w:pPr>
              <w:spacing w:after="0" w:line="240" w:lineRule="auto"/>
              <w:rPr>
                <w:rFonts w:ascii="Times New Roman" w:hAnsi="Times New Roman" w:cs="Times New Roman"/>
                <w:sz w:val="24"/>
                <w:szCs w:val="24"/>
              </w:rPr>
            </w:pPr>
          </w:p>
        </w:tc>
        <w:tc>
          <w:tcPr>
            <w:tcW w:w="2302" w:type="dxa"/>
          </w:tcPr>
          <w:p w14:paraId="366EA92D" w14:textId="77777777" w:rsidR="008B65D0" w:rsidRPr="0065245C" w:rsidRDefault="008B65D0" w:rsidP="008B65D0">
            <w:pPr>
              <w:spacing w:after="0" w:line="240" w:lineRule="auto"/>
              <w:rPr>
                <w:rFonts w:ascii="Times New Roman" w:hAnsi="Times New Roman" w:cs="Times New Roman"/>
                <w:sz w:val="24"/>
                <w:szCs w:val="24"/>
              </w:rPr>
            </w:pPr>
          </w:p>
        </w:tc>
      </w:tr>
      <w:tr w:rsidR="008B65D0" w:rsidRPr="0065245C" w14:paraId="4CBA3D36" w14:textId="77777777" w:rsidTr="009E52D9">
        <w:trPr>
          <w:trHeight w:val="135"/>
        </w:trPr>
        <w:tc>
          <w:tcPr>
            <w:tcW w:w="5637" w:type="dxa"/>
            <w:vMerge/>
          </w:tcPr>
          <w:p w14:paraId="5C8758DB" w14:textId="77777777" w:rsidR="008B65D0" w:rsidRPr="0065245C" w:rsidRDefault="008B65D0" w:rsidP="008B65D0">
            <w:pPr>
              <w:spacing w:after="0" w:line="240" w:lineRule="auto"/>
              <w:rPr>
                <w:rFonts w:ascii="Times New Roman" w:hAnsi="Times New Roman" w:cs="Times New Roman"/>
                <w:sz w:val="24"/>
                <w:szCs w:val="24"/>
              </w:rPr>
            </w:pPr>
          </w:p>
        </w:tc>
        <w:tc>
          <w:tcPr>
            <w:tcW w:w="1559" w:type="dxa"/>
          </w:tcPr>
          <w:p w14:paraId="4F68A964" w14:textId="77777777" w:rsidR="008B65D0" w:rsidRPr="0065245C" w:rsidRDefault="008B65D0" w:rsidP="008B65D0">
            <w:pPr>
              <w:spacing w:after="0" w:line="240" w:lineRule="auto"/>
              <w:rPr>
                <w:rFonts w:ascii="Times New Roman" w:hAnsi="Times New Roman" w:cs="Times New Roman"/>
                <w:sz w:val="24"/>
                <w:szCs w:val="24"/>
              </w:rPr>
            </w:pPr>
            <w:r w:rsidRPr="0065245C">
              <w:rPr>
                <w:rFonts w:ascii="Times New Roman" w:hAnsi="Times New Roman" w:cs="Times New Roman"/>
                <w:sz w:val="24"/>
                <w:szCs w:val="24"/>
              </w:rPr>
              <w:t xml:space="preserve">   </w:t>
            </w:r>
          </w:p>
        </w:tc>
        <w:tc>
          <w:tcPr>
            <w:tcW w:w="2302" w:type="dxa"/>
          </w:tcPr>
          <w:p w14:paraId="7D374761" w14:textId="77777777" w:rsidR="008B65D0" w:rsidRPr="0065245C" w:rsidRDefault="008B65D0" w:rsidP="008B65D0">
            <w:pPr>
              <w:spacing w:after="0" w:line="240" w:lineRule="auto"/>
              <w:rPr>
                <w:rFonts w:ascii="Times New Roman" w:hAnsi="Times New Roman" w:cs="Times New Roman"/>
                <w:sz w:val="24"/>
                <w:szCs w:val="24"/>
              </w:rPr>
            </w:pPr>
          </w:p>
        </w:tc>
      </w:tr>
    </w:tbl>
    <w:p w14:paraId="1FCB2CE4" w14:textId="066E315B" w:rsidR="008B65D0" w:rsidRPr="0065245C" w:rsidRDefault="008B65D0" w:rsidP="008B65D0">
      <w:pPr>
        <w:spacing w:after="0" w:line="240" w:lineRule="auto"/>
        <w:jc w:val="both"/>
        <w:rPr>
          <w:rFonts w:ascii="Times New Roman" w:hAnsi="Times New Roman" w:cs="Times New Roman"/>
          <w:b/>
          <w:caps/>
          <w:sz w:val="24"/>
          <w:szCs w:val="24"/>
        </w:rPr>
      </w:pPr>
      <w:r w:rsidRPr="0065245C">
        <w:rPr>
          <w:rFonts w:ascii="Times New Roman" w:hAnsi="Times New Roman" w:cs="Times New Roman"/>
          <w:b/>
          <w:caps/>
          <w:sz w:val="24"/>
          <w:szCs w:val="24"/>
        </w:rPr>
        <w:t xml:space="preserve">DĖL </w:t>
      </w:r>
      <w:r w:rsidRPr="0065245C">
        <w:rPr>
          <w:rFonts w:ascii="Times New Roman" w:hAnsi="Times New Roman" w:cs="Times New Roman"/>
          <w:b/>
          <w:bCs/>
          <w:caps/>
          <w:sz w:val="24"/>
          <w:szCs w:val="24"/>
        </w:rPr>
        <w:t xml:space="preserve">LIETUVOS RESPUBLIKOS </w:t>
      </w:r>
      <w:r w:rsidR="002D5AC7">
        <w:rPr>
          <w:rFonts w:ascii="Times New Roman" w:hAnsi="Times New Roman" w:cs="Times New Roman"/>
          <w:b/>
          <w:bCs/>
          <w:caps/>
          <w:sz w:val="24"/>
          <w:szCs w:val="24"/>
        </w:rPr>
        <w:t>ĮSTATYMO</w:t>
      </w:r>
      <w:r w:rsidRPr="0065245C">
        <w:rPr>
          <w:rFonts w:ascii="Times New Roman" w:hAnsi="Times New Roman" w:cs="Times New Roman"/>
          <w:b/>
          <w:bCs/>
          <w:caps/>
          <w:sz w:val="24"/>
          <w:szCs w:val="24"/>
        </w:rPr>
        <w:t xml:space="preserve"> PROJEKTO </w:t>
      </w:r>
    </w:p>
    <w:p w14:paraId="5085EC5C" w14:textId="77777777" w:rsidR="008B65D0" w:rsidRPr="0065245C" w:rsidRDefault="008B65D0" w:rsidP="008B65D0">
      <w:pPr>
        <w:spacing w:after="0" w:line="240" w:lineRule="auto"/>
        <w:jc w:val="center"/>
        <w:rPr>
          <w:rFonts w:ascii="Times New Roman" w:hAnsi="Times New Roman" w:cs="Times New Roman"/>
          <w:sz w:val="24"/>
          <w:szCs w:val="24"/>
          <w:lang w:eastAsia="lt-LT"/>
        </w:rPr>
      </w:pPr>
      <w:r w:rsidRPr="0065245C">
        <w:rPr>
          <w:rFonts w:ascii="Times New Roman" w:hAnsi="Times New Roman" w:cs="Times New Roman"/>
          <w:b/>
          <w:bCs/>
          <w:sz w:val="24"/>
          <w:szCs w:val="24"/>
          <w:lang w:eastAsia="lt-LT"/>
        </w:rPr>
        <w:t> </w:t>
      </w:r>
    </w:p>
    <w:p w14:paraId="6098428B" w14:textId="2744786F" w:rsidR="004D49FC" w:rsidRPr="00E87718" w:rsidRDefault="004D49FC" w:rsidP="00E87718">
      <w:pPr>
        <w:spacing w:after="0"/>
        <w:ind w:firstLine="851"/>
        <w:jc w:val="both"/>
        <w:rPr>
          <w:rFonts w:ascii="Times New Roman" w:hAnsi="Times New Roman" w:cs="Times New Roman"/>
          <w:sz w:val="24"/>
          <w:szCs w:val="24"/>
        </w:rPr>
      </w:pPr>
      <w:bookmarkStart w:id="0" w:name="_Hlk134600282"/>
      <w:r w:rsidRPr="004D49FC">
        <w:rPr>
          <w:rFonts w:ascii="Times New Roman" w:hAnsi="Times New Roman" w:cs="Times New Roman"/>
          <w:sz w:val="24"/>
          <w:szCs w:val="24"/>
        </w:rPr>
        <w:t xml:space="preserve">Lietuvos Respublikos socialinės apsaugos ir darbo ministerija parengė ir teikia </w:t>
      </w:r>
      <w:r w:rsidR="00927CB0">
        <w:rPr>
          <w:rFonts w:ascii="Times New Roman" w:hAnsi="Times New Roman" w:cs="Times New Roman"/>
          <w:sz w:val="24"/>
          <w:szCs w:val="24"/>
        </w:rPr>
        <w:t>derinti</w:t>
      </w:r>
      <w:r w:rsidR="00927CB0" w:rsidRPr="004D49FC">
        <w:rPr>
          <w:rFonts w:ascii="Times New Roman" w:hAnsi="Times New Roman" w:cs="Times New Roman"/>
          <w:sz w:val="24"/>
          <w:szCs w:val="24"/>
        </w:rPr>
        <w:t xml:space="preserve"> </w:t>
      </w:r>
      <w:r w:rsidR="005D6E2C" w:rsidRPr="005D6E2C">
        <w:rPr>
          <w:rFonts w:ascii="Times New Roman" w:hAnsi="Times New Roman" w:cs="Times New Roman"/>
          <w:bCs/>
          <w:iCs/>
          <w:sz w:val="24"/>
          <w:szCs w:val="24"/>
        </w:rPr>
        <w:t>Lietuvos Respublikos piniginės socialinės paramos pasiturintiems gyventojams įstatymo Nr. IX-1675 2, 4, 7, 8, 10, 14, 15, 16, 17, 18, 19, 23, 25 straipsnių ir priedo pakeitimo įstatymo projekt</w:t>
      </w:r>
      <w:r w:rsidR="005D6E2C">
        <w:rPr>
          <w:rFonts w:ascii="Times New Roman" w:hAnsi="Times New Roman" w:cs="Times New Roman"/>
          <w:bCs/>
          <w:iCs/>
          <w:sz w:val="24"/>
          <w:szCs w:val="24"/>
        </w:rPr>
        <w:t>ą</w:t>
      </w:r>
      <w:r w:rsidR="005D6E2C" w:rsidRPr="005D6E2C">
        <w:rPr>
          <w:rFonts w:ascii="Times New Roman" w:hAnsi="Times New Roman" w:cs="Times New Roman"/>
          <w:bCs/>
          <w:iCs/>
          <w:sz w:val="24"/>
          <w:szCs w:val="24"/>
        </w:rPr>
        <w:t xml:space="preserve"> </w:t>
      </w:r>
      <w:r w:rsidRPr="004D49FC">
        <w:rPr>
          <w:rFonts w:ascii="Times New Roman" w:hAnsi="Times New Roman" w:cs="Times New Roman"/>
          <w:bCs/>
          <w:sz w:val="24"/>
          <w:szCs w:val="24"/>
          <w:lang w:eastAsia="lt-LT"/>
        </w:rPr>
        <w:t>(toliau –</w:t>
      </w:r>
      <w:r w:rsidR="00794D44">
        <w:rPr>
          <w:rFonts w:ascii="Times New Roman" w:hAnsi="Times New Roman" w:cs="Times New Roman"/>
          <w:bCs/>
          <w:sz w:val="24"/>
          <w:szCs w:val="24"/>
          <w:lang w:eastAsia="lt-LT"/>
        </w:rPr>
        <w:t xml:space="preserve"> P</w:t>
      </w:r>
      <w:r w:rsidRPr="004D49FC">
        <w:rPr>
          <w:rFonts w:ascii="Times New Roman" w:hAnsi="Times New Roman" w:cs="Times New Roman"/>
          <w:bCs/>
          <w:sz w:val="24"/>
          <w:szCs w:val="24"/>
          <w:lang w:eastAsia="lt-LT"/>
        </w:rPr>
        <w:t>rojektas).</w:t>
      </w:r>
    </w:p>
    <w:p w14:paraId="008F0CB8" w14:textId="6C102B36" w:rsidR="008F34B4" w:rsidRDefault="77790826" w:rsidP="004D49FC">
      <w:pPr>
        <w:spacing w:after="0" w:line="240" w:lineRule="auto"/>
        <w:ind w:firstLine="851"/>
        <w:jc w:val="both"/>
        <w:rPr>
          <w:rFonts w:ascii="Times New Roman" w:hAnsi="Times New Roman" w:cs="Times New Roman"/>
          <w:sz w:val="24"/>
          <w:szCs w:val="24"/>
        </w:rPr>
      </w:pPr>
      <w:r w:rsidRPr="004D49FC">
        <w:rPr>
          <w:rFonts w:ascii="Times New Roman" w:hAnsi="Times New Roman" w:cs="Times New Roman"/>
          <w:sz w:val="24"/>
          <w:szCs w:val="24"/>
        </w:rPr>
        <w:t xml:space="preserve">Toliau </w:t>
      </w:r>
      <w:r w:rsidR="5DF76109" w:rsidRPr="004D49FC">
        <w:rPr>
          <w:rFonts w:ascii="Times New Roman" w:hAnsi="Times New Roman" w:cs="Times New Roman"/>
          <w:sz w:val="24"/>
          <w:szCs w:val="24"/>
        </w:rPr>
        <w:t xml:space="preserve">dėstomoje lentelėje pateikta informacija apie </w:t>
      </w:r>
      <w:r w:rsidR="00794D44">
        <w:rPr>
          <w:rFonts w:ascii="Times New Roman" w:hAnsi="Times New Roman" w:cs="Times New Roman"/>
          <w:sz w:val="24"/>
          <w:szCs w:val="24"/>
        </w:rPr>
        <w:t>P</w:t>
      </w:r>
      <w:r w:rsidR="5DF76109" w:rsidRPr="004D49FC">
        <w:rPr>
          <w:rFonts w:ascii="Times New Roman" w:hAnsi="Times New Roman" w:cs="Times New Roman"/>
          <w:sz w:val="24"/>
          <w:szCs w:val="24"/>
        </w:rPr>
        <w:t xml:space="preserve">rojektu teikiamus </w:t>
      </w:r>
      <w:r w:rsidR="61DC6C13" w:rsidRPr="004D49FC">
        <w:rPr>
          <w:rFonts w:ascii="Times New Roman" w:hAnsi="Times New Roman" w:cs="Times New Roman"/>
          <w:sz w:val="24"/>
          <w:szCs w:val="24"/>
        </w:rPr>
        <w:t>pa</w:t>
      </w:r>
      <w:r w:rsidR="5DF76109" w:rsidRPr="004D49FC">
        <w:rPr>
          <w:rFonts w:ascii="Times New Roman" w:hAnsi="Times New Roman" w:cs="Times New Roman"/>
          <w:sz w:val="24"/>
          <w:szCs w:val="24"/>
        </w:rPr>
        <w:t xml:space="preserve">siūlymus ir </w:t>
      </w:r>
      <w:r w:rsidR="04686E74" w:rsidRPr="004D49FC">
        <w:rPr>
          <w:rFonts w:ascii="Times New Roman" w:hAnsi="Times New Roman" w:cs="Times New Roman"/>
          <w:sz w:val="24"/>
          <w:szCs w:val="24"/>
        </w:rPr>
        <w:t>j</w:t>
      </w:r>
      <w:r w:rsidR="7DFEE73E" w:rsidRPr="004D49FC">
        <w:rPr>
          <w:rFonts w:ascii="Times New Roman" w:hAnsi="Times New Roman" w:cs="Times New Roman"/>
          <w:sz w:val="24"/>
          <w:szCs w:val="24"/>
        </w:rPr>
        <w:t>iems</w:t>
      </w:r>
      <w:r w:rsidR="04686E74" w:rsidRPr="004D49FC">
        <w:rPr>
          <w:rFonts w:ascii="Times New Roman" w:hAnsi="Times New Roman" w:cs="Times New Roman"/>
          <w:sz w:val="24"/>
          <w:szCs w:val="24"/>
        </w:rPr>
        <w:t xml:space="preserve"> </w:t>
      </w:r>
      <w:r w:rsidR="7DFEE73E" w:rsidRPr="004D49FC">
        <w:rPr>
          <w:rFonts w:ascii="Times New Roman" w:hAnsi="Times New Roman" w:cs="Times New Roman"/>
          <w:sz w:val="24"/>
          <w:szCs w:val="24"/>
        </w:rPr>
        <w:t xml:space="preserve">įgyvendinti </w:t>
      </w:r>
      <w:r w:rsidR="04686E74" w:rsidRPr="004D49FC">
        <w:rPr>
          <w:rFonts w:ascii="Times New Roman" w:hAnsi="Times New Roman" w:cs="Times New Roman"/>
          <w:sz w:val="24"/>
          <w:szCs w:val="24"/>
        </w:rPr>
        <w:t>svarbi informacija.</w:t>
      </w:r>
    </w:p>
    <w:p w14:paraId="0FA18512" w14:textId="77777777" w:rsidR="005B5743" w:rsidRPr="006429BB" w:rsidRDefault="005B5743" w:rsidP="004D49FC">
      <w:pPr>
        <w:spacing w:after="0" w:line="240" w:lineRule="auto"/>
        <w:ind w:firstLine="851"/>
        <w:jc w:val="both"/>
        <w:rPr>
          <w:rFonts w:ascii="Times New Roman" w:hAnsi="Times New Roman" w:cs="Times New Roman"/>
          <w:sz w:val="10"/>
          <w:szCs w:val="10"/>
        </w:rPr>
      </w:pPr>
    </w:p>
    <w:tbl>
      <w:tblPr>
        <w:tblStyle w:val="Lentelstinklelis"/>
        <w:tblW w:w="0" w:type="auto"/>
        <w:tblLook w:val="04A0" w:firstRow="1" w:lastRow="0" w:firstColumn="1" w:lastColumn="0" w:noHBand="0" w:noVBand="1"/>
      </w:tblPr>
      <w:tblGrid>
        <w:gridCol w:w="3397"/>
        <w:gridCol w:w="6231"/>
      </w:tblGrid>
      <w:tr w:rsidR="008F1AF1" w:rsidRPr="0065245C" w14:paraId="06FE6B29" w14:textId="77777777" w:rsidTr="3FB9F60B">
        <w:tc>
          <w:tcPr>
            <w:tcW w:w="9628" w:type="dxa"/>
            <w:gridSpan w:val="2"/>
            <w:shd w:val="clear" w:color="auto" w:fill="D9E2F3" w:themeFill="accent1" w:themeFillTint="33"/>
          </w:tcPr>
          <w:p w14:paraId="1E503B44" w14:textId="6967CB12" w:rsidR="008F1AF1" w:rsidRPr="0065245C" w:rsidRDefault="54DE833E" w:rsidP="008B65D0">
            <w:pPr>
              <w:jc w:val="both"/>
              <w:rPr>
                <w:rFonts w:ascii="Times New Roman" w:hAnsi="Times New Roman" w:cs="Times New Roman"/>
                <w:b/>
                <w:bCs/>
                <w:sz w:val="24"/>
                <w:szCs w:val="24"/>
              </w:rPr>
            </w:pPr>
            <w:bookmarkStart w:id="1" w:name="_Hlk134599382"/>
            <w:r w:rsidRPr="008E2CEF">
              <w:rPr>
                <w:rFonts w:ascii="Times New Roman" w:hAnsi="Times New Roman" w:cs="Times New Roman"/>
                <w:b/>
                <w:bCs/>
                <w:sz w:val="24"/>
                <w:szCs w:val="24"/>
              </w:rPr>
              <w:t xml:space="preserve">1. </w:t>
            </w:r>
            <w:r w:rsidRPr="57EF5808">
              <w:rPr>
                <w:rFonts w:ascii="Times New Roman" w:hAnsi="Times New Roman" w:cs="Times New Roman"/>
                <w:b/>
                <w:bCs/>
                <w:sz w:val="24"/>
                <w:szCs w:val="24"/>
              </w:rPr>
              <w:t xml:space="preserve">Projektu sprendžiama problema ir jos priežastys </w:t>
            </w:r>
          </w:p>
        </w:tc>
      </w:tr>
      <w:tr w:rsidR="008F1AF1" w:rsidRPr="0065245C" w14:paraId="64432F00" w14:textId="77777777" w:rsidTr="3FB9F60B">
        <w:tc>
          <w:tcPr>
            <w:tcW w:w="9628" w:type="dxa"/>
            <w:gridSpan w:val="2"/>
          </w:tcPr>
          <w:p w14:paraId="61E5E837" w14:textId="328406B0" w:rsidR="008F1AF1" w:rsidRDefault="00087EB8" w:rsidP="00087EB8">
            <w:pPr>
              <w:shd w:val="clear" w:color="auto" w:fill="FFFFFF"/>
              <w:jc w:val="both"/>
              <w:textAlignment w:val="baseline"/>
              <w:rPr>
                <w:rFonts w:ascii="Times New Roman" w:hAnsi="Times New Roman" w:cs="Times New Roman"/>
                <w:bCs/>
                <w:iCs/>
                <w:color w:val="000000"/>
                <w:sz w:val="24"/>
                <w:szCs w:val="24"/>
                <w:lang w:eastAsia="en-GB"/>
              </w:rPr>
            </w:pPr>
            <w:r w:rsidRPr="00634A10">
              <w:rPr>
                <w:rFonts w:ascii="Times New Roman" w:hAnsi="Times New Roman" w:cs="Times New Roman"/>
                <w:color w:val="000000"/>
                <w:sz w:val="24"/>
                <w:szCs w:val="24"/>
                <w:lang w:eastAsia="en-GB"/>
              </w:rPr>
              <w:t>P</w:t>
            </w:r>
            <w:r w:rsidR="00856666" w:rsidRPr="00634A10">
              <w:rPr>
                <w:rFonts w:ascii="Times New Roman" w:hAnsi="Times New Roman" w:cs="Times New Roman"/>
                <w:color w:val="000000"/>
                <w:sz w:val="24"/>
                <w:szCs w:val="24"/>
                <w:lang w:eastAsia="en-GB"/>
              </w:rPr>
              <w:t xml:space="preserve">rojekto tikslas </w:t>
            </w:r>
            <w:r w:rsidR="00856666" w:rsidRPr="00634A10">
              <w:rPr>
                <w:rFonts w:ascii="Times New Roman" w:hAnsi="Times New Roman" w:cs="Times New Roman"/>
                <w:bCs/>
                <w:iCs/>
                <w:color w:val="000000"/>
                <w:sz w:val="24"/>
                <w:szCs w:val="24"/>
                <w:lang w:eastAsia="en-GB"/>
              </w:rPr>
              <w:t xml:space="preserve">– </w:t>
            </w:r>
            <w:r w:rsidR="00634A10" w:rsidRPr="00634A10">
              <w:rPr>
                <w:rFonts w:ascii="Times New Roman" w:hAnsi="Times New Roman" w:cs="Times New Roman"/>
                <w:bCs/>
                <w:iCs/>
                <w:color w:val="000000"/>
                <w:sz w:val="24"/>
                <w:szCs w:val="24"/>
                <w:lang w:eastAsia="en-GB"/>
              </w:rPr>
              <w:t>didinti piniginės socialinės paramos nepasiturintiems gyventojams prieinamumą ir adekvatumą, paskatas integruotis į darbo rinką.</w:t>
            </w:r>
          </w:p>
          <w:p w14:paraId="5CBA1AB6" w14:textId="76BD32E3" w:rsidR="0027461E" w:rsidRPr="0027461E" w:rsidRDefault="0027461E" w:rsidP="006674B9">
            <w:pPr>
              <w:spacing w:after="120"/>
              <w:contextualSpacing/>
              <w:jc w:val="both"/>
              <w:rPr>
                <w:rFonts w:ascii="Times New Roman" w:eastAsia="Times New Roman" w:hAnsi="Times New Roman" w:cs="Times New Roman"/>
                <w:bCs/>
                <w:iCs/>
                <w:sz w:val="24"/>
                <w:szCs w:val="24"/>
              </w:rPr>
            </w:pPr>
            <w:r>
              <w:rPr>
                <w:rFonts w:ascii="Times New Roman" w:eastAsia="Times New Roman" w:hAnsi="Times New Roman" w:cs="Times New Roman"/>
                <w:bCs/>
                <w:iCs/>
                <w:sz w:val="24"/>
                <w:szCs w:val="24"/>
              </w:rPr>
              <w:t>P</w:t>
            </w:r>
            <w:r w:rsidRPr="0027461E">
              <w:rPr>
                <w:rFonts w:ascii="Times New Roman" w:eastAsia="Times New Roman" w:hAnsi="Times New Roman" w:cs="Times New Roman"/>
                <w:bCs/>
                <w:iCs/>
                <w:sz w:val="24"/>
                <w:szCs w:val="24"/>
              </w:rPr>
              <w:t>rojekto uždaviniai:</w:t>
            </w:r>
          </w:p>
          <w:p w14:paraId="24BCE319" w14:textId="3073B646" w:rsidR="00374A8F" w:rsidRPr="00374A8F" w:rsidRDefault="00374A8F" w:rsidP="006674B9">
            <w:pPr>
              <w:spacing w:after="120"/>
              <w:contextualSpacing/>
              <w:jc w:val="both"/>
              <w:rPr>
                <w:rFonts w:ascii="Times New Roman" w:eastAsia="Times New Roman" w:hAnsi="Times New Roman" w:cs="Times New Roman"/>
                <w:bCs/>
                <w:iCs/>
                <w:sz w:val="24"/>
                <w:szCs w:val="24"/>
              </w:rPr>
            </w:pPr>
            <w:r w:rsidRPr="00374A8F">
              <w:rPr>
                <w:rFonts w:ascii="Times New Roman" w:eastAsia="Times New Roman" w:hAnsi="Times New Roman" w:cs="Times New Roman"/>
                <w:bCs/>
                <w:iCs/>
                <w:sz w:val="24"/>
                <w:szCs w:val="24"/>
              </w:rPr>
              <w:t>1)</w:t>
            </w:r>
            <w:r>
              <w:rPr>
                <w:rFonts w:ascii="Times New Roman" w:eastAsia="Times New Roman" w:hAnsi="Times New Roman" w:cs="Times New Roman"/>
                <w:bCs/>
                <w:iCs/>
                <w:sz w:val="24"/>
                <w:szCs w:val="24"/>
              </w:rPr>
              <w:t xml:space="preserve"> </w:t>
            </w:r>
            <w:r w:rsidRPr="00374A8F">
              <w:rPr>
                <w:rFonts w:ascii="Times New Roman" w:eastAsia="Times New Roman" w:hAnsi="Times New Roman" w:cs="Times New Roman"/>
                <w:bCs/>
                <w:iCs/>
                <w:sz w:val="24"/>
                <w:szCs w:val="24"/>
              </w:rPr>
              <w:t xml:space="preserve">palengvinti piniginės socialinės paramos gavimo sąlygas dirbantiems asmenims bei tobulinti papildomai skiriamos socialinės pašalpos įsidarbinus skyrimą skatinant asmenų motyvaciją įsidarbinti ir išlikti darbo rinkoje; </w:t>
            </w:r>
          </w:p>
          <w:p w14:paraId="7D60F338" w14:textId="2918C7BE" w:rsidR="00374A8F" w:rsidRPr="00374A8F" w:rsidRDefault="00374A8F" w:rsidP="006674B9">
            <w:pPr>
              <w:spacing w:after="120"/>
              <w:contextualSpacing/>
              <w:jc w:val="both"/>
              <w:rPr>
                <w:rFonts w:ascii="Times New Roman" w:eastAsia="Times New Roman" w:hAnsi="Times New Roman" w:cs="Times New Roman"/>
                <w:bCs/>
                <w:iCs/>
                <w:sz w:val="24"/>
                <w:szCs w:val="24"/>
              </w:rPr>
            </w:pPr>
            <w:r w:rsidRPr="00374A8F">
              <w:rPr>
                <w:rFonts w:ascii="Times New Roman" w:eastAsia="Times New Roman" w:hAnsi="Times New Roman" w:cs="Times New Roman"/>
                <w:bCs/>
                <w:iCs/>
                <w:sz w:val="24"/>
                <w:szCs w:val="24"/>
              </w:rPr>
              <w:t>2)</w:t>
            </w:r>
            <w:r>
              <w:rPr>
                <w:rFonts w:ascii="Times New Roman" w:eastAsia="Times New Roman" w:hAnsi="Times New Roman" w:cs="Times New Roman"/>
                <w:bCs/>
                <w:iCs/>
                <w:sz w:val="24"/>
                <w:szCs w:val="24"/>
              </w:rPr>
              <w:t xml:space="preserve"> </w:t>
            </w:r>
            <w:r w:rsidRPr="00374A8F">
              <w:rPr>
                <w:rFonts w:ascii="Times New Roman" w:eastAsia="Times New Roman" w:hAnsi="Times New Roman" w:cs="Times New Roman"/>
                <w:bCs/>
                <w:iCs/>
                <w:sz w:val="24"/>
                <w:szCs w:val="24"/>
              </w:rPr>
              <w:t>sudaryti palankesnes piniginės socialinės paramos gavimo sąlygas tėvams vieniems auginantiems vaikus ir vaikams (asmenims) su negalia;</w:t>
            </w:r>
          </w:p>
          <w:p w14:paraId="0B5FB3F1" w14:textId="2337BEE8" w:rsidR="00374A8F" w:rsidRPr="00374A8F" w:rsidRDefault="00374A8F" w:rsidP="006674B9">
            <w:pPr>
              <w:spacing w:after="120"/>
              <w:contextualSpacing/>
              <w:jc w:val="both"/>
              <w:rPr>
                <w:rFonts w:ascii="Times New Roman" w:eastAsia="Times New Roman" w:hAnsi="Times New Roman" w:cs="Times New Roman"/>
                <w:bCs/>
                <w:iCs/>
                <w:sz w:val="24"/>
                <w:szCs w:val="24"/>
              </w:rPr>
            </w:pPr>
            <w:r w:rsidRPr="00374A8F">
              <w:rPr>
                <w:rFonts w:ascii="Times New Roman" w:eastAsia="Times New Roman" w:hAnsi="Times New Roman" w:cs="Times New Roman"/>
                <w:bCs/>
                <w:iCs/>
                <w:sz w:val="24"/>
                <w:szCs w:val="24"/>
              </w:rPr>
              <w:t>3)</w:t>
            </w:r>
            <w:r>
              <w:rPr>
                <w:rFonts w:ascii="Times New Roman" w:eastAsia="Times New Roman" w:hAnsi="Times New Roman" w:cs="Times New Roman"/>
                <w:bCs/>
                <w:iCs/>
                <w:sz w:val="24"/>
                <w:szCs w:val="24"/>
              </w:rPr>
              <w:t xml:space="preserve"> </w:t>
            </w:r>
            <w:r w:rsidRPr="00374A8F">
              <w:rPr>
                <w:rFonts w:ascii="Times New Roman" w:eastAsia="Times New Roman" w:hAnsi="Times New Roman" w:cs="Times New Roman"/>
                <w:bCs/>
                <w:iCs/>
                <w:sz w:val="24"/>
                <w:szCs w:val="24"/>
              </w:rPr>
              <w:t>tobulinti nuostatas, susijusias su turto vertinimu skiriant piniginę socialinę paramą, peržiūrint turto vertinimo kriterijus;</w:t>
            </w:r>
          </w:p>
          <w:p w14:paraId="7186DD1E" w14:textId="1C748F97" w:rsidR="00374A8F" w:rsidRPr="00374A8F" w:rsidRDefault="00374A8F" w:rsidP="006674B9">
            <w:pPr>
              <w:spacing w:after="120"/>
              <w:contextualSpacing/>
              <w:jc w:val="both"/>
              <w:rPr>
                <w:rFonts w:ascii="Times New Roman" w:eastAsia="Times New Roman" w:hAnsi="Times New Roman" w:cs="Times New Roman"/>
                <w:bCs/>
                <w:iCs/>
                <w:sz w:val="24"/>
                <w:szCs w:val="24"/>
              </w:rPr>
            </w:pPr>
            <w:r w:rsidRPr="00374A8F">
              <w:rPr>
                <w:rFonts w:ascii="Times New Roman" w:eastAsia="Times New Roman" w:hAnsi="Times New Roman" w:cs="Times New Roman"/>
                <w:bCs/>
                <w:iCs/>
                <w:sz w:val="24"/>
                <w:szCs w:val="24"/>
              </w:rPr>
              <w:t>4)</w:t>
            </w:r>
            <w:r>
              <w:rPr>
                <w:rFonts w:ascii="Times New Roman" w:eastAsia="Times New Roman" w:hAnsi="Times New Roman" w:cs="Times New Roman"/>
                <w:bCs/>
                <w:iCs/>
                <w:sz w:val="24"/>
                <w:szCs w:val="24"/>
              </w:rPr>
              <w:t xml:space="preserve"> </w:t>
            </w:r>
            <w:r w:rsidRPr="00374A8F">
              <w:rPr>
                <w:rFonts w:ascii="Times New Roman" w:eastAsia="Times New Roman" w:hAnsi="Times New Roman" w:cs="Times New Roman"/>
                <w:bCs/>
                <w:iCs/>
                <w:sz w:val="24"/>
                <w:szCs w:val="24"/>
              </w:rPr>
              <w:t>keisti piniginės socialinės paramos finansavimo koncepciją bei piniginei socialinei paramai teikti nepanaudotų lėšų perskirstymo tvarką;</w:t>
            </w:r>
          </w:p>
          <w:p w14:paraId="5DDDCD6B" w14:textId="506960E8" w:rsidR="00374A8F" w:rsidRPr="00374A8F" w:rsidRDefault="00374A8F" w:rsidP="006674B9">
            <w:pPr>
              <w:spacing w:after="120"/>
              <w:contextualSpacing/>
              <w:jc w:val="both"/>
              <w:rPr>
                <w:rFonts w:ascii="Times New Roman" w:eastAsia="Times New Roman" w:hAnsi="Times New Roman" w:cs="Times New Roman"/>
                <w:bCs/>
                <w:iCs/>
                <w:sz w:val="24"/>
                <w:szCs w:val="24"/>
              </w:rPr>
            </w:pPr>
            <w:r w:rsidRPr="00374A8F">
              <w:rPr>
                <w:rFonts w:ascii="Times New Roman" w:eastAsia="Times New Roman" w:hAnsi="Times New Roman" w:cs="Times New Roman"/>
                <w:bCs/>
                <w:iCs/>
                <w:sz w:val="24"/>
                <w:szCs w:val="24"/>
              </w:rPr>
              <w:t>5)</w:t>
            </w:r>
            <w:r>
              <w:rPr>
                <w:rFonts w:ascii="Times New Roman" w:eastAsia="Times New Roman" w:hAnsi="Times New Roman" w:cs="Times New Roman"/>
                <w:bCs/>
                <w:iCs/>
                <w:sz w:val="24"/>
                <w:szCs w:val="24"/>
              </w:rPr>
              <w:t xml:space="preserve"> </w:t>
            </w:r>
            <w:r w:rsidRPr="00374A8F">
              <w:rPr>
                <w:rFonts w:ascii="Times New Roman" w:eastAsia="Times New Roman" w:hAnsi="Times New Roman" w:cs="Times New Roman"/>
                <w:bCs/>
                <w:iCs/>
                <w:sz w:val="24"/>
                <w:szCs w:val="24"/>
              </w:rPr>
              <w:t>didinti piniginės socialinės paramos gavėjų prieinamumą dalyvauti savivaldybių administracijų parengtose užimtumo didinimo programose;</w:t>
            </w:r>
          </w:p>
          <w:p w14:paraId="6961B3FF" w14:textId="7B53A375" w:rsidR="0027461E" w:rsidRPr="0027461E" w:rsidRDefault="00374A8F" w:rsidP="006674B9">
            <w:pPr>
              <w:spacing w:after="120"/>
              <w:contextualSpacing/>
              <w:jc w:val="both"/>
              <w:rPr>
                <w:rFonts w:ascii="Times New Roman" w:eastAsia="Times New Roman" w:hAnsi="Times New Roman" w:cs="Times New Roman"/>
                <w:bCs/>
                <w:iCs/>
                <w:sz w:val="24"/>
                <w:szCs w:val="24"/>
              </w:rPr>
            </w:pPr>
            <w:r w:rsidRPr="00374A8F">
              <w:rPr>
                <w:rFonts w:ascii="Times New Roman" w:eastAsia="Times New Roman" w:hAnsi="Times New Roman" w:cs="Times New Roman"/>
                <w:bCs/>
                <w:iCs/>
                <w:sz w:val="24"/>
                <w:szCs w:val="24"/>
              </w:rPr>
              <w:t>6)</w:t>
            </w:r>
            <w:r>
              <w:rPr>
                <w:rFonts w:ascii="Times New Roman" w:eastAsia="Times New Roman" w:hAnsi="Times New Roman" w:cs="Times New Roman"/>
                <w:bCs/>
                <w:iCs/>
                <w:sz w:val="24"/>
                <w:szCs w:val="24"/>
              </w:rPr>
              <w:t xml:space="preserve"> </w:t>
            </w:r>
            <w:r w:rsidRPr="00374A8F">
              <w:rPr>
                <w:rFonts w:ascii="Times New Roman" w:eastAsia="Times New Roman" w:hAnsi="Times New Roman" w:cs="Times New Roman"/>
                <w:bCs/>
                <w:iCs/>
                <w:sz w:val="24"/>
                <w:szCs w:val="24"/>
              </w:rPr>
              <w:t>suderinti Piniginės socialinės paramos nepasiturintiems gyventojams įstatymo nuostatas su kitais Lietuvos Respublikos įstatymais bei užtikrinti šio įstatymo suderinamumą su Europos Sąjungos teisės aktų reikalavimais</w:t>
            </w:r>
            <w:r>
              <w:rPr>
                <w:rFonts w:ascii="Times New Roman" w:eastAsia="Times New Roman" w:hAnsi="Times New Roman" w:cs="Times New Roman"/>
                <w:bCs/>
                <w:iCs/>
                <w:sz w:val="24"/>
                <w:szCs w:val="24"/>
              </w:rPr>
              <w:t>.</w:t>
            </w:r>
          </w:p>
        </w:tc>
      </w:tr>
      <w:tr w:rsidR="008F1AF1" w:rsidRPr="0065245C" w14:paraId="3F3AEF55" w14:textId="77777777" w:rsidTr="3FB9F60B">
        <w:tc>
          <w:tcPr>
            <w:tcW w:w="9628" w:type="dxa"/>
            <w:gridSpan w:val="2"/>
            <w:shd w:val="clear" w:color="auto" w:fill="D9E2F3" w:themeFill="accent1" w:themeFillTint="33"/>
          </w:tcPr>
          <w:p w14:paraId="006F0C63" w14:textId="0519A4E7" w:rsidR="008F1AF1" w:rsidRPr="0065245C" w:rsidRDefault="2DB8EDC3" w:rsidP="008B65D0">
            <w:pPr>
              <w:jc w:val="both"/>
              <w:rPr>
                <w:rFonts w:ascii="Times New Roman" w:hAnsi="Times New Roman" w:cs="Times New Roman"/>
                <w:b/>
                <w:bCs/>
                <w:sz w:val="24"/>
                <w:szCs w:val="24"/>
              </w:rPr>
            </w:pPr>
            <w:bookmarkStart w:id="2" w:name="_Hlk134599475"/>
            <w:bookmarkEnd w:id="0"/>
            <w:r w:rsidRPr="008E2CEF">
              <w:rPr>
                <w:rFonts w:ascii="Times New Roman" w:hAnsi="Times New Roman" w:cs="Times New Roman"/>
                <w:b/>
                <w:bCs/>
                <w:sz w:val="24"/>
                <w:szCs w:val="24"/>
              </w:rPr>
              <w:t xml:space="preserve">2. </w:t>
            </w:r>
            <w:r w:rsidRPr="380DAF8A">
              <w:rPr>
                <w:rFonts w:ascii="Times New Roman" w:hAnsi="Times New Roman" w:cs="Times New Roman"/>
                <w:b/>
                <w:bCs/>
                <w:sz w:val="24"/>
                <w:szCs w:val="24"/>
              </w:rPr>
              <w:t>Projektu siūlomo teisinio reguliavimo esmė (</w:t>
            </w:r>
            <w:r w:rsidR="69518E3E" w:rsidRPr="00CC4712">
              <w:rPr>
                <w:rFonts w:ascii="Times New Roman" w:hAnsi="Times New Roman" w:cs="Times New Roman"/>
                <w:b/>
                <w:bCs/>
                <w:sz w:val="24"/>
                <w:szCs w:val="24"/>
              </w:rPr>
              <w:t xml:space="preserve">siūlomas </w:t>
            </w:r>
            <w:r w:rsidRPr="00CC4712">
              <w:rPr>
                <w:rFonts w:ascii="Times New Roman" w:hAnsi="Times New Roman" w:cs="Times New Roman"/>
                <w:b/>
                <w:bCs/>
                <w:sz w:val="24"/>
                <w:szCs w:val="24"/>
              </w:rPr>
              <w:t>problemos sprendimas</w:t>
            </w:r>
            <w:r w:rsidR="2F4B27EF" w:rsidRPr="00CC4712">
              <w:rPr>
                <w:rFonts w:ascii="Times New Roman" w:hAnsi="Times New Roman" w:cs="Times New Roman"/>
                <w:b/>
                <w:bCs/>
                <w:sz w:val="24"/>
                <w:szCs w:val="24"/>
              </w:rPr>
              <w:t>)</w:t>
            </w:r>
          </w:p>
        </w:tc>
      </w:tr>
      <w:bookmarkEnd w:id="1"/>
      <w:bookmarkEnd w:id="2"/>
      <w:tr w:rsidR="00FD73F6" w:rsidRPr="0065245C" w14:paraId="3714C4A1" w14:textId="77777777" w:rsidTr="3FB9F60B">
        <w:tc>
          <w:tcPr>
            <w:tcW w:w="9628" w:type="dxa"/>
            <w:gridSpan w:val="2"/>
          </w:tcPr>
          <w:p w14:paraId="142434C7" w14:textId="032CBA28" w:rsidR="00D95BB0" w:rsidRPr="004534B6" w:rsidRDefault="00974DF8" w:rsidP="00785753">
            <w:pPr>
              <w:widowControl w:val="0"/>
              <w:tabs>
                <w:tab w:val="left" w:pos="709"/>
              </w:tabs>
              <w:jc w:val="both"/>
              <w:rPr>
                <w:rFonts w:ascii="Times New Roman" w:eastAsia="Times New Roman" w:hAnsi="Times New Roman" w:cs="Times New Roman"/>
                <w:sz w:val="24"/>
                <w:szCs w:val="24"/>
                <w:u w:val="single"/>
              </w:rPr>
            </w:pPr>
            <w:r w:rsidRPr="004534B6">
              <w:rPr>
                <w:rFonts w:ascii="Times New Roman" w:eastAsia="Times New Roman" w:hAnsi="Times New Roman" w:cs="Times New Roman"/>
                <w:sz w:val="24"/>
                <w:szCs w:val="24"/>
                <w:u w:val="single"/>
              </w:rPr>
              <w:t>Įgyvendinant Projekto uždavinį Nr. 1</w:t>
            </w:r>
            <w:r w:rsidR="00395236" w:rsidRPr="004534B6">
              <w:rPr>
                <w:rFonts w:ascii="Times New Roman" w:eastAsia="Times New Roman" w:hAnsi="Times New Roman" w:cs="Times New Roman"/>
                <w:sz w:val="24"/>
                <w:szCs w:val="24"/>
                <w:u w:val="single"/>
              </w:rPr>
              <w:t>, Projektu siūloma:</w:t>
            </w:r>
          </w:p>
          <w:p w14:paraId="64844433" w14:textId="275EABDF" w:rsidR="00201BB0" w:rsidRDefault="00B80F12" w:rsidP="00785753">
            <w:pPr>
              <w:widowControl w:val="0"/>
              <w:tabs>
                <w:tab w:val="left" w:pos="709"/>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w:t>
            </w:r>
            <w:r w:rsidR="00805793">
              <w:rPr>
                <w:rFonts w:ascii="Times New Roman" w:eastAsia="Times New Roman" w:hAnsi="Times New Roman" w:cs="Times New Roman"/>
                <w:sz w:val="24"/>
                <w:szCs w:val="24"/>
              </w:rPr>
              <w:t>Nustatant</w:t>
            </w:r>
            <w:r w:rsidR="00503337">
              <w:rPr>
                <w:rFonts w:ascii="Times New Roman" w:eastAsia="Times New Roman" w:hAnsi="Times New Roman" w:cs="Times New Roman"/>
                <w:sz w:val="24"/>
                <w:szCs w:val="24"/>
              </w:rPr>
              <w:t xml:space="preserve"> </w:t>
            </w:r>
            <w:r w:rsidR="00805793">
              <w:rPr>
                <w:rFonts w:ascii="Times New Roman" w:eastAsia="Times New Roman" w:hAnsi="Times New Roman" w:cs="Times New Roman"/>
                <w:sz w:val="24"/>
                <w:szCs w:val="24"/>
              </w:rPr>
              <w:t>teisę</w:t>
            </w:r>
            <w:r w:rsidR="00503337">
              <w:rPr>
                <w:rFonts w:ascii="Times New Roman" w:eastAsia="Times New Roman" w:hAnsi="Times New Roman" w:cs="Times New Roman"/>
                <w:sz w:val="24"/>
                <w:szCs w:val="24"/>
              </w:rPr>
              <w:t xml:space="preserve"> į piniginę socialinę paramą, a</w:t>
            </w:r>
            <w:r w:rsidR="00201BB0" w:rsidRPr="00201BB0">
              <w:rPr>
                <w:rFonts w:ascii="Times New Roman" w:eastAsia="Times New Roman" w:hAnsi="Times New Roman" w:cs="Times New Roman"/>
                <w:sz w:val="24"/>
                <w:szCs w:val="24"/>
              </w:rPr>
              <w:t xml:space="preserve">tsisakyti reikalavimo dirbti nustatytą darbo laiko </w:t>
            </w:r>
            <w:r w:rsidR="00201BB0" w:rsidRPr="00201BB0">
              <w:rPr>
                <w:rFonts w:ascii="Times New Roman" w:eastAsia="Times New Roman" w:hAnsi="Times New Roman" w:cs="Times New Roman"/>
                <w:sz w:val="24"/>
                <w:szCs w:val="24"/>
              </w:rPr>
              <w:lastRenderedPageBreak/>
              <w:t>trukmę</w:t>
            </w:r>
            <w:r w:rsidR="000F02E3">
              <w:rPr>
                <w:rFonts w:ascii="Times New Roman" w:eastAsia="Times New Roman" w:hAnsi="Times New Roman" w:cs="Times New Roman"/>
                <w:sz w:val="24"/>
                <w:szCs w:val="24"/>
              </w:rPr>
              <w:t xml:space="preserve"> </w:t>
            </w:r>
            <w:r w:rsidR="004D19EB">
              <w:rPr>
                <w:rFonts w:ascii="Times New Roman" w:eastAsia="Times New Roman" w:hAnsi="Times New Roman" w:cs="Times New Roman"/>
                <w:sz w:val="24"/>
                <w:szCs w:val="24"/>
              </w:rPr>
              <w:t>(</w:t>
            </w:r>
            <w:r w:rsidR="00201BB0" w:rsidRPr="00201BB0">
              <w:rPr>
                <w:rFonts w:ascii="Times New Roman" w:eastAsia="Times New Roman" w:hAnsi="Times New Roman" w:cs="Times New Roman"/>
                <w:sz w:val="24"/>
                <w:szCs w:val="24"/>
              </w:rPr>
              <w:t>ne mažiau kaip du trečdalius maksimalios darbo laiko trukmės</w:t>
            </w:r>
            <w:r w:rsidR="00A24260">
              <w:rPr>
                <w:rFonts w:ascii="Times New Roman" w:eastAsia="Times New Roman" w:hAnsi="Times New Roman" w:cs="Times New Roman"/>
                <w:sz w:val="24"/>
                <w:szCs w:val="24"/>
              </w:rPr>
              <w:t>),</w:t>
            </w:r>
            <w:r w:rsidR="00201BB0" w:rsidRPr="00201BB0">
              <w:rPr>
                <w:rFonts w:ascii="Times New Roman" w:eastAsia="Times New Roman" w:hAnsi="Times New Roman" w:cs="Times New Roman"/>
                <w:sz w:val="24"/>
                <w:szCs w:val="24"/>
              </w:rPr>
              <w:t xml:space="preserve"> </w:t>
            </w:r>
            <w:r w:rsidR="007F2085">
              <w:rPr>
                <w:rFonts w:ascii="Times New Roman" w:eastAsia="Times New Roman" w:hAnsi="Times New Roman" w:cs="Times New Roman"/>
                <w:sz w:val="24"/>
                <w:szCs w:val="24"/>
              </w:rPr>
              <w:t>įtvirtinant,</w:t>
            </w:r>
            <w:r w:rsidR="008C6106" w:rsidRPr="00201BB0">
              <w:rPr>
                <w:rFonts w:ascii="Times New Roman" w:eastAsia="Times New Roman" w:hAnsi="Times New Roman" w:cs="Times New Roman"/>
                <w:sz w:val="24"/>
                <w:szCs w:val="24"/>
              </w:rPr>
              <w:t xml:space="preserve"> kad dirbantys asmenys turi teisę į paramą nepriklausomai nuo darbo laiko trukmės, o darbo užmokestis jiems apskaičiuojamas proporcingai faktiškai dirbtam laikui arba atliktam darbui</w:t>
            </w:r>
            <w:r w:rsidR="00AE4298">
              <w:rPr>
                <w:rFonts w:ascii="Times New Roman" w:eastAsia="Times New Roman" w:hAnsi="Times New Roman" w:cs="Times New Roman"/>
                <w:sz w:val="24"/>
                <w:szCs w:val="24"/>
              </w:rPr>
              <w:t>,</w:t>
            </w:r>
            <w:r w:rsidR="008C6106" w:rsidRPr="00201BB0">
              <w:rPr>
                <w:rFonts w:ascii="Times New Roman" w:eastAsia="Times New Roman" w:hAnsi="Times New Roman" w:cs="Times New Roman"/>
                <w:sz w:val="24"/>
                <w:szCs w:val="24"/>
              </w:rPr>
              <w:t xml:space="preserve"> </w:t>
            </w:r>
            <w:r w:rsidR="00AE4298">
              <w:rPr>
                <w:rFonts w:ascii="Times New Roman" w:eastAsia="Times New Roman" w:hAnsi="Times New Roman" w:cs="Times New Roman"/>
                <w:sz w:val="24"/>
                <w:szCs w:val="24"/>
              </w:rPr>
              <w:t>t</w:t>
            </w:r>
            <w:r w:rsidR="00CE1BD7">
              <w:rPr>
                <w:rFonts w:ascii="Times New Roman" w:eastAsia="Times New Roman" w:hAnsi="Times New Roman" w:cs="Times New Roman"/>
                <w:sz w:val="24"/>
                <w:szCs w:val="24"/>
              </w:rPr>
              <w:t xml:space="preserve">aip </w:t>
            </w:r>
            <w:r w:rsidR="00275985" w:rsidRPr="00275985">
              <w:rPr>
                <w:rFonts w:ascii="Times New Roman" w:eastAsia="Times New Roman" w:hAnsi="Times New Roman" w:cs="Times New Roman"/>
                <w:sz w:val="24"/>
                <w:szCs w:val="24"/>
              </w:rPr>
              <w:t>palengvin</w:t>
            </w:r>
            <w:r w:rsidR="0059473F">
              <w:rPr>
                <w:rFonts w:ascii="Times New Roman" w:eastAsia="Times New Roman" w:hAnsi="Times New Roman" w:cs="Times New Roman"/>
                <w:sz w:val="24"/>
                <w:szCs w:val="24"/>
              </w:rPr>
              <w:t>ant</w:t>
            </w:r>
            <w:r w:rsidR="00275985" w:rsidRPr="00275985">
              <w:rPr>
                <w:rFonts w:ascii="Times New Roman" w:eastAsia="Times New Roman" w:hAnsi="Times New Roman" w:cs="Times New Roman"/>
                <w:sz w:val="24"/>
                <w:szCs w:val="24"/>
              </w:rPr>
              <w:t xml:space="preserve"> paramos gavimo sąlygas dirbantiems asmenims bei sumažin</w:t>
            </w:r>
            <w:r w:rsidR="0059473F">
              <w:rPr>
                <w:rFonts w:ascii="Times New Roman" w:eastAsia="Times New Roman" w:hAnsi="Times New Roman" w:cs="Times New Roman"/>
                <w:sz w:val="24"/>
                <w:szCs w:val="24"/>
              </w:rPr>
              <w:t>ant</w:t>
            </w:r>
            <w:r w:rsidR="00275985" w:rsidRPr="00275985">
              <w:rPr>
                <w:rFonts w:ascii="Times New Roman" w:eastAsia="Times New Roman" w:hAnsi="Times New Roman" w:cs="Times New Roman"/>
                <w:sz w:val="24"/>
                <w:szCs w:val="24"/>
              </w:rPr>
              <w:t xml:space="preserve"> administracinę naštą tiems asmenims, kurie dirbą ne visą darbo laiko trukmę (</w:t>
            </w:r>
            <w:r w:rsidR="00B6227A">
              <w:rPr>
                <w:rFonts w:ascii="Times New Roman" w:eastAsia="Times New Roman" w:hAnsi="Times New Roman" w:cs="Times New Roman"/>
                <w:sz w:val="24"/>
                <w:szCs w:val="24"/>
              </w:rPr>
              <w:t>šiems asmenims</w:t>
            </w:r>
            <w:r w:rsidR="00183607">
              <w:rPr>
                <w:rFonts w:ascii="Times New Roman" w:eastAsia="Times New Roman" w:hAnsi="Times New Roman" w:cs="Times New Roman"/>
                <w:sz w:val="24"/>
                <w:szCs w:val="24"/>
              </w:rPr>
              <w:t>, siekiant</w:t>
            </w:r>
            <w:r w:rsidR="00B6227A" w:rsidRPr="00275985">
              <w:rPr>
                <w:rFonts w:ascii="Times New Roman" w:eastAsia="Times New Roman" w:hAnsi="Times New Roman" w:cs="Times New Roman"/>
                <w:sz w:val="24"/>
                <w:szCs w:val="24"/>
              </w:rPr>
              <w:t xml:space="preserve"> gauti piniginę socialinę paramą</w:t>
            </w:r>
            <w:r w:rsidR="00183607">
              <w:rPr>
                <w:rFonts w:ascii="Times New Roman" w:eastAsia="Times New Roman" w:hAnsi="Times New Roman" w:cs="Times New Roman"/>
                <w:sz w:val="24"/>
                <w:szCs w:val="24"/>
              </w:rPr>
              <w:t>,</w:t>
            </w:r>
            <w:r w:rsidR="00B6227A" w:rsidRPr="00275985">
              <w:rPr>
                <w:rFonts w:ascii="Times New Roman" w:eastAsia="Times New Roman" w:hAnsi="Times New Roman" w:cs="Times New Roman"/>
                <w:sz w:val="24"/>
                <w:szCs w:val="24"/>
              </w:rPr>
              <w:t xml:space="preserve"> </w:t>
            </w:r>
            <w:r w:rsidR="00275985" w:rsidRPr="00275985">
              <w:rPr>
                <w:rFonts w:ascii="Times New Roman" w:eastAsia="Times New Roman" w:hAnsi="Times New Roman" w:cs="Times New Roman"/>
                <w:sz w:val="24"/>
                <w:szCs w:val="24"/>
              </w:rPr>
              <w:t>nereikės papildomai registruotis Užimtumo tarnyboje)</w:t>
            </w:r>
            <w:r w:rsidR="0059473F">
              <w:rPr>
                <w:rFonts w:ascii="Times New Roman" w:eastAsia="Times New Roman" w:hAnsi="Times New Roman" w:cs="Times New Roman"/>
                <w:sz w:val="24"/>
                <w:szCs w:val="24"/>
              </w:rPr>
              <w:t>.</w:t>
            </w:r>
            <w:r w:rsidR="00A146B1">
              <w:rPr>
                <w:rFonts w:ascii="Times New Roman" w:eastAsia="Times New Roman" w:hAnsi="Times New Roman" w:cs="Times New Roman"/>
                <w:sz w:val="24"/>
                <w:szCs w:val="24"/>
              </w:rPr>
              <w:t xml:space="preserve"> </w:t>
            </w:r>
            <w:r w:rsidR="00183607">
              <w:rPr>
                <w:rFonts w:ascii="Times New Roman" w:eastAsia="Times New Roman" w:hAnsi="Times New Roman" w:cs="Times New Roman"/>
                <w:sz w:val="24"/>
                <w:szCs w:val="24"/>
              </w:rPr>
              <w:t>Be to</w:t>
            </w:r>
            <w:r w:rsidR="00E9385A">
              <w:rPr>
                <w:rFonts w:ascii="Times New Roman" w:eastAsia="Times New Roman" w:hAnsi="Times New Roman" w:cs="Times New Roman"/>
                <w:sz w:val="24"/>
                <w:szCs w:val="24"/>
              </w:rPr>
              <w:t>, s</w:t>
            </w:r>
            <w:r w:rsidR="00201BB0" w:rsidRPr="00201BB0">
              <w:rPr>
                <w:rFonts w:ascii="Times New Roman" w:eastAsia="Times New Roman" w:hAnsi="Times New Roman" w:cs="Times New Roman"/>
                <w:sz w:val="24"/>
                <w:szCs w:val="24"/>
              </w:rPr>
              <w:t>kiriant piniginę socialinę paramą, į gaunamas pajamas neįskaityti kompensacinio pobūdžio išmokas, kuriomis padengiamos darbuotojų papildomos su darbo santykiais susijusios išlaidos (dienpinigiai, butpinigiai, maistpinigiai).</w:t>
            </w:r>
          </w:p>
          <w:p w14:paraId="1EF648C4" w14:textId="3993222E" w:rsidR="001B0213" w:rsidRPr="001B0213" w:rsidRDefault="00E206E1" w:rsidP="001B0213">
            <w:pPr>
              <w:widowControl w:val="0"/>
              <w:tabs>
                <w:tab w:val="left" w:pos="709"/>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w:t>
            </w:r>
            <w:r w:rsidR="001B0213" w:rsidRPr="001B0213">
              <w:rPr>
                <w:rFonts w:ascii="Times New Roman" w:eastAsia="Times New Roman" w:hAnsi="Times New Roman" w:cs="Times New Roman"/>
                <w:sz w:val="24"/>
                <w:szCs w:val="24"/>
              </w:rPr>
              <w:t xml:space="preserve">Siekiant motyvuoti darbingo amžiaus darbingus paramos gavėjus aktyviai integruotis į darbo rinką, tobulinti papildomai skiriamos socialinės pašalpos įsidarbinus mokėjimą: </w:t>
            </w:r>
          </w:p>
          <w:p w14:paraId="69523A61" w14:textId="77777777" w:rsidR="001B0213" w:rsidRPr="001B0213" w:rsidRDefault="001B0213" w:rsidP="001B0213">
            <w:pPr>
              <w:widowControl w:val="0"/>
              <w:tabs>
                <w:tab w:val="left" w:pos="709"/>
              </w:tabs>
              <w:jc w:val="both"/>
              <w:rPr>
                <w:rFonts w:ascii="Times New Roman" w:eastAsia="Times New Roman" w:hAnsi="Times New Roman" w:cs="Times New Roman"/>
                <w:sz w:val="24"/>
                <w:szCs w:val="24"/>
              </w:rPr>
            </w:pPr>
            <w:r w:rsidRPr="001B0213">
              <w:rPr>
                <w:rFonts w:ascii="Times New Roman" w:eastAsia="Times New Roman" w:hAnsi="Times New Roman" w:cs="Times New Roman"/>
                <w:sz w:val="24"/>
                <w:szCs w:val="24"/>
              </w:rPr>
              <w:t>– nustatyti, kad 100 procentų dydžio socialinė pašalpa, mokėta iki įsidarbinimo, būtų mokama 6 mėnesius (vietoj 3 mėnesių);</w:t>
            </w:r>
          </w:p>
          <w:p w14:paraId="12967767" w14:textId="1639BDB2" w:rsidR="001B0213" w:rsidRPr="001B0213" w:rsidRDefault="001B0213" w:rsidP="001B0213">
            <w:pPr>
              <w:widowControl w:val="0"/>
              <w:tabs>
                <w:tab w:val="left" w:pos="709"/>
              </w:tabs>
              <w:jc w:val="both"/>
              <w:rPr>
                <w:rFonts w:ascii="Times New Roman" w:eastAsia="Times New Roman" w:hAnsi="Times New Roman" w:cs="Times New Roman"/>
                <w:sz w:val="24"/>
                <w:szCs w:val="24"/>
              </w:rPr>
            </w:pPr>
            <w:r w:rsidRPr="001B0213">
              <w:rPr>
                <w:rFonts w:ascii="Times New Roman" w:eastAsia="Times New Roman" w:hAnsi="Times New Roman" w:cs="Times New Roman"/>
                <w:sz w:val="24"/>
                <w:szCs w:val="24"/>
              </w:rPr>
              <w:t xml:space="preserve">– trumpinti registracijos Užimtumo tarnyboje </w:t>
            </w:r>
            <w:r w:rsidR="00770EB0" w:rsidRPr="00770EB0">
              <w:rPr>
                <w:rFonts w:ascii="Times New Roman" w:eastAsia="Times New Roman" w:hAnsi="Times New Roman" w:cs="Times New Roman"/>
                <w:sz w:val="24"/>
                <w:szCs w:val="24"/>
              </w:rPr>
              <w:t xml:space="preserve">prie Lietuvos Respublikos socialinės apsaugos ir darbo ministerijos </w:t>
            </w:r>
            <w:r w:rsidR="00F12CA0">
              <w:rPr>
                <w:rFonts w:ascii="Times New Roman" w:eastAsia="Times New Roman" w:hAnsi="Times New Roman" w:cs="Times New Roman"/>
                <w:sz w:val="24"/>
                <w:szCs w:val="24"/>
              </w:rPr>
              <w:t xml:space="preserve">(toliau – Užimtumo tarnyba) </w:t>
            </w:r>
            <w:r w:rsidRPr="001B0213">
              <w:rPr>
                <w:rFonts w:ascii="Times New Roman" w:eastAsia="Times New Roman" w:hAnsi="Times New Roman" w:cs="Times New Roman"/>
                <w:sz w:val="24"/>
                <w:szCs w:val="24"/>
              </w:rPr>
              <w:t>laikotarpį nuo 6 iki 3 mėnesių;</w:t>
            </w:r>
          </w:p>
          <w:p w14:paraId="0DB1B123" w14:textId="58F97A4E" w:rsidR="00E206E1" w:rsidRDefault="001B0213" w:rsidP="001B0213">
            <w:pPr>
              <w:widowControl w:val="0"/>
              <w:tabs>
                <w:tab w:val="left" w:pos="709"/>
              </w:tabs>
              <w:jc w:val="both"/>
              <w:rPr>
                <w:rFonts w:ascii="Times New Roman" w:eastAsia="Times New Roman" w:hAnsi="Times New Roman" w:cs="Times New Roman"/>
                <w:sz w:val="24"/>
                <w:szCs w:val="24"/>
              </w:rPr>
            </w:pPr>
            <w:r w:rsidRPr="001B0213">
              <w:rPr>
                <w:rFonts w:ascii="Times New Roman" w:eastAsia="Times New Roman" w:hAnsi="Times New Roman" w:cs="Times New Roman"/>
                <w:sz w:val="24"/>
                <w:szCs w:val="24"/>
              </w:rPr>
              <w:t>– išplėsti gavėjų ratą ir papildomai skiriamą socialinę pašalpą įsidarbinus mokėti ir tiems asmenims, kuriems registracija Užimtumo tarnyboje iki įsidarbinimo nebuvo neprivaloma</w:t>
            </w:r>
            <w:r w:rsidR="00D03A2B">
              <w:rPr>
                <w:rFonts w:ascii="Times New Roman" w:eastAsia="Times New Roman" w:hAnsi="Times New Roman" w:cs="Times New Roman"/>
                <w:sz w:val="24"/>
                <w:szCs w:val="24"/>
              </w:rPr>
              <w:t>.</w:t>
            </w:r>
          </w:p>
          <w:p w14:paraId="14DAC25E" w14:textId="0D39E106" w:rsidR="00E206E1" w:rsidRPr="004534B6" w:rsidRDefault="00794ED7" w:rsidP="00785753">
            <w:pPr>
              <w:widowControl w:val="0"/>
              <w:tabs>
                <w:tab w:val="left" w:pos="709"/>
              </w:tabs>
              <w:jc w:val="both"/>
              <w:rPr>
                <w:rFonts w:ascii="Times New Roman" w:eastAsia="Times New Roman" w:hAnsi="Times New Roman" w:cs="Times New Roman"/>
                <w:sz w:val="24"/>
                <w:szCs w:val="24"/>
                <w:u w:val="single"/>
              </w:rPr>
            </w:pPr>
            <w:r w:rsidRPr="004534B6">
              <w:rPr>
                <w:rFonts w:ascii="Times New Roman" w:eastAsia="Times New Roman" w:hAnsi="Times New Roman" w:cs="Times New Roman"/>
                <w:sz w:val="24"/>
                <w:szCs w:val="24"/>
                <w:u w:val="single"/>
              </w:rPr>
              <w:t xml:space="preserve">Įgyvendinant Projekto uždavinį Nr. </w:t>
            </w:r>
            <w:r w:rsidR="00C34AC5" w:rsidRPr="004534B6">
              <w:rPr>
                <w:rFonts w:ascii="Times New Roman" w:eastAsia="Times New Roman" w:hAnsi="Times New Roman" w:cs="Times New Roman"/>
                <w:sz w:val="24"/>
                <w:szCs w:val="24"/>
                <w:u w:val="single"/>
              </w:rPr>
              <w:t>2</w:t>
            </w:r>
            <w:r w:rsidRPr="004534B6">
              <w:rPr>
                <w:rFonts w:ascii="Times New Roman" w:eastAsia="Times New Roman" w:hAnsi="Times New Roman" w:cs="Times New Roman"/>
                <w:sz w:val="24"/>
                <w:szCs w:val="24"/>
                <w:u w:val="single"/>
              </w:rPr>
              <w:t>, Projektu siūloma:</w:t>
            </w:r>
          </w:p>
          <w:p w14:paraId="4C9B574F" w14:textId="0DB18E51" w:rsidR="00201BB0" w:rsidRDefault="00257673" w:rsidP="00785753">
            <w:pPr>
              <w:widowControl w:val="0"/>
              <w:tabs>
                <w:tab w:val="left" w:pos="709"/>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w:t>
            </w:r>
            <w:r w:rsidRPr="00257673">
              <w:rPr>
                <w:rFonts w:ascii="Times New Roman" w:eastAsia="Times New Roman" w:hAnsi="Times New Roman" w:cs="Times New Roman"/>
                <w:sz w:val="24"/>
                <w:szCs w:val="24"/>
              </w:rPr>
              <w:t xml:space="preserve">Siekiant sudaryti palankesnes sąlygas gauti piniginę socialinę paramą tėvams vieniems auginantiems vaikus, kai vaikui (-ams) nėra nustatyta tėvystė ir (ar) priteistas išlaikymas, nustatyti, kad 12 mėnesių laikotarpiu nuo kreipimosi dėl piniginės socialinės paramos </w:t>
            </w:r>
            <w:r w:rsidR="0009177D">
              <w:rPr>
                <w:rFonts w:ascii="Times New Roman" w:eastAsia="Times New Roman" w:hAnsi="Times New Roman" w:cs="Times New Roman"/>
                <w:sz w:val="24"/>
                <w:szCs w:val="24"/>
              </w:rPr>
              <w:t xml:space="preserve">šie </w:t>
            </w:r>
            <w:r w:rsidRPr="00257673">
              <w:rPr>
                <w:rFonts w:ascii="Times New Roman" w:eastAsia="Times New Roman" w:hAnsi="Times New Roman" w:cs="Times New Roman"/>
                <w:sz w:val="24"/>
                <w:szCs w:val="24"/>
              </w:rPr>
              <w:t>asmenys</w:t>
            </w:r>
            <w:r w:rsidR="0009177D">
              <w:rPr>
                <w:rFonts w:ascii="Times New Roman" w:eastAsia="Times New Roman" w:hAnsi="Times New Roman" w:cs="Times New Roman"/>
                <w:sz w:val="24"/>
                <w:szCs w:val="24"/>
              </w:rPr>
              <w:t xml:space="preserve"> </w:t>
            </w:r>
            <w:r w:rsidRPr="00257673">
              <w:rPr>
                <w:rFonts w:ascii="Times New Roman" w:eastAsia="Times New Roman" w:hAnsi="Times New Roman" w:cs="Times New Roman"/>
                <w:sz w:val="24"/>
                <w:szCs w:val="24"/>
              </w:rPr>
              <w:t xml:space="preserve">turi teisę gauti ir socialinę pašalpą, skiriant ją visai šeimai, ir </w:t>
            </w:r>
            <w:r w:rsidR="00674BE7">
              <w:rPr>
                <w:rFonts w:ascii="Times New Roman" w:eastAsia="Times New Roman" w:hAnsi="Times New Roman" w:cs="Times New Roman"/>
                <w:sz w:val="24"/>
                <w:szCs w:val="24"/>
              </w:rPr>
              <w:t>būsto šildymo</w:t>
            </w:r>
            <w:r w:rsidR="00305E19">
              <w:rPr>
                <w:rFonts w:ascii="Times New Roman" w:eastAsia="Times New Roman" w:hAnsi="Times New Roman" w:cs="Times New Roman"/>
                <w:sz w:val="24"/>
                <w:szCs w:val="24"/>
              </w:rPr>
              <w:t xml:space="preserve"> bei vandens išlaidų </w:t>
            </w:r>
            <w:r w:rsidRPr="00257673">
              <w:rPr>
                <w:rFonts w:ascii="Times New Roman" w:eastAsia="Times New Roman" w:hAnsi="Times New Roman" w:cs="Times New Roman"/>
                <w:sz w:val="24"/>
                <w:szCs w:val="24"/>
              </w:rPr>
              <w:t xml:space="preserve">kompensacijas. Per </w:t>
            </w:r>
            <w:r w:rsidR="00282667">
              <w:rPr>
                <w:rFonts w:ascii="Times New Roman" w:eastAsia="Times New Roman" w:hAnsi="Times New Roman" w:cs="Times New Roman"/>
                <w:sz w:val="24"/>
                <w:szCs w:val="24"/>
              </w:rPr>
              <w:t>nustatyt</w:t>
            </w:r>
            <w:r w:rsidR="004B2124">
              <w:rPr>
                <w:rFonts w:ascii="Times New Roman" w:eastAsia="Times New Roman" w:hAnsi="Times New Roman" w:cs="Times New Roman"/>
                <w:sz w:val="24"/>
                <w:szCs w:val="24"/>
              </w:rPr>
              <w:t>ą</w:t>
            </w:r>
            <w:r w:rsidR="00282667">
              <w:rPr>
                <w:rFonts w:ascii="Times New Roman" w:eastAsia="Times New Roman" w:hAnsi="Times New Roman" w:cs="Times New Roman"/>
                <w:sz w:val="24"/>
                <w:szCs w:val="24"/>
              </w:rPr>
              <w:t xml:space="preserve"> 12 mėnesių </w:t>
            </w:r>
            <w:r w:rsidRPr="00257673">
              <w:rPr>
                <w:rFonts w:ascii="Times New Roman" w:eastAsia="Times New Roman" w:hAnsi="Times New Roman" w:cs="Times New Roman"/>
                <w:sz w:val="24"/>
                <w:szCs w:val="24"/>
              </w:rPr>
              <w:t>laikotarpį minėti asmenys, siekdami ir toliau gauti paramą, privalo kreiptis į teismą dėl tėvystės nustatymo ir (ar) išlaikymo priteisimo arba sudaryti teismo patvirtintą sutartį dėl vaiko (-ų), kuriam (-iems) yra pripažinta tėvystė, materialinio išlaikymo.</w:t>
            </w:r>
            <w:r w:rsidR="00AD3927">
              <w:rPr>
                <w:rFonts w:ascii="Times New Roman" w:eastAsia="Times New Roman" w:hAnsi="Times New Roman" w:cs="Times New Roman"/>
                <w:sz w:val="24"/>
                <w:szCs w:val="24"/>
              </w:rPr>
              <w:t xml:space="preserve"> </w:t>
            </w:r>
            <w:r w:rsidR="00AD3927" w:rsidRPr="00AD3927">
              <w:rPr>
                <w:rFonts w:ascii="Times New Roman" w:eastAsia="Times New Roman" w:hAnsi="Times New Roman" w:cs="Times New Roman"/>
                <w:sz w:val="24"/>
                <w:szCs w:val="24"/>
              </w:rPr>
              <w:t xml:space="preserve">Taip pat siūloma nustatyti, kad auginantys vaikus iki 18 metų </w:t>
            </w:r>
            <w:r w:rsidR="00EC0F47">
              <w:rPr>
                <w:rFonts w:ascii="Times New Roman" w:eastAsia="Times New Roman" w:hAnsi="Times New Roman" w:cs="Times New Roman"/>
                <w:sz w:val="24"/>
                <w:szCs w:val="24"/>
              </w:rPr>
              <w:t>neįregistravę santuokos (partnerystės)</w:t>
            </w:r>
            <w:r w:rsidR="00B42185">
              <w:rPr>
                <w:rFonts w:ascii="Times New Roman" w:eastAsia="Times New Roman" w:hAnsi="Times New Roman" w:cs="Times New Roman"/>
                <w:sz w:val="24"/>
                <w:szCs w:val="24"/>
              </w:rPr>
              <w:t xml:space="preserve"> asmenys</w:t>
            </w:r>
            <w:r w:rsidR="00AD3927" w:rsidRPr="00AD3927">
              <w:rPr>
                <w:rFonts w:ascii="Times New Roman" w:eastAsia="Times New Roman" w:hAnsi="Times New Roman" w:cs="Times New Roman"/>
                <w:sz w:val="24"/>
                <w:szCs w:val="24"/>
              </w:rPr>
              <w:t xml:space="preserve"> ar teismo sprendimu gyvenantys skyrium sutuoktiniai arba bendrai gyvenantys asmenys, auginantys vaikus iš ankstesnio bendro gyvenimo, teisę į piniginę socialinę paramą (socialinę pašalpą, kompensacijas) turi ir mediacijos dėl tėvystės nustatymo ir (ar) vaiko (-ų) išlaikymo priteisimo laikotarpiu.</w:t>
            </w:r>
          </w:p>
          <w:p w14:paraId="6482EC65" w14:textId="2C77D589" w:rsidR="00323E32" w:rsidRDefault="00323E32" w:rsidP="00785753">
            <w:pPr>
              <w:widowControl w:val="0"/>
              <w:tabs>
                <w:tab w:val="left" w:pos="709"/>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w:t>
            </w:r>
            <w:r w:rsidR="00B903B8" w:rsidRPr="00B903B8">
              <w:rPr>
                <w:rFonts w:ascii="Times New Roman" w:eastAsia="Times New Roman" w:hAnsi="Times New Roman" w:cs="Times New Roman"/>
                <w:sz w:val="24"/>
                <w:szCs w:val="24"/>
              </w:rPr>
              <w:t>Siekiant sudaryti palankesnes sąlygas gauti piniginę socialinę paramą vaikus su negalia auginančioms šeimoms, į gaunamas pajamas neįskaityti šalpos negalios pensijos, mokamos vaikams, kuriems nustatytas sunkus, vidutinis ar lengvas neįgalumo lygis, ir asmenims, pripažintiems netekusiais 45 procentų ir daugiau dalyvumo, jeigu pirmą kartą jie tokiais pripažinti iki dienos (įskaitytinai), kurią jiems sukanka 24 metai (t. y. tiems, kuriems, sukakus 18 metų, nustatomas dalyvumo lygis ir toliau tęsiamas šalpos negalios pensijos mokėjimas), kai jie mokosi pagal bendrojo ugdymo programą ir laikotarpiu nuo bendrojo ugdymo programos baigimo dienos iki tų pačių metų rugsėjo 1 dienos.</w:t>
            </w:r>
          </w:p>
          <w:p w14:paraId="423B07D7" w14:textId="33E3C259" w:rsidR="004534B6" w:rsidRPr="004534B6" w:rsidRDefault="004534B6" w:rsidP="004534B6">
            <w:pPr>
              <w:widowControl w:val="0"/>
              <w:tabs>
                <w:tab w:val="left" w:pos="709"/>
              </w:tabs>
              <w:jc w:val="both"/>
              <w:rPr>
                <w:rFonts w:ascii="Times New Roman" w:eastAsia="Times New Roman" w:hAnsi="Times New Roman" w:cs="Times New Roman"/>
                <w:sz w:val="24"/>
                <w:szCs w:val="24"/>
                <w:u w:val="single"/>
              </w:rPr>
            </w:pPr>
            <w:r w:rsidRPr="004534B6">
              <w:rPr>
                <w:rFonts w:ascii="Times New Roman" w:eastAsia="Times New Roman" w:hAnsi="Times New Roman" w:cs="Times New Roman"/>
                <w:sz w:val="24"/>
                <w:szCs w:val="24"/>
                <w:u w:val="single"/>
              </w:rPr>
              <w:t>Įgyvendinant Projekto uždavinį Nr. 3, Projektu siūloma:</w:t>
            </w:r>
          </w:p>
          <w:p w14:paraId="3FAED813" w14:textId="19260EE9" w:rsidR="0002682E" w:rsidRDefault="00FB3B20" w:rsidP="00785753">
            <w:pPr>
              <w:widowControl w:val="0"/>
              <w:tabs>
                <w:tab w:val="left" w:pos="709"/>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w:t>
            </w:r>
            <w:r w:rsidRPr="00FB3B20">
              <w:rPr>
                <w:rFonts w:ascii="Times New Roman" w:eastAsia="Times New Roman" w:hAnsi="Times New Roman" w:cs="Times New Roman"/>
                <w:sz w:val="24"/>
                <w:szCs w:val="24"/>
              </w:rPr>
              <w:t>Padidinti piniginių lėšų normatyvą, taikomą bendram turto normatyvui apskaičiuoti, ir nustatyti, kad bendrai gyvenantiems asmenims arba vienam gyvenančiam asmeniui piniginių lėšų normatyvas apskaičiuojamas sudedant 50 (vietoj 15) valstybės remiamų pajamų dydžių vienam, vyresniam kaip 18 metų, bendrai gyvenančiam asmeniui arba vienam gyvenančiam asmeniui, 30</w:t>
            </w:r>
            <w:r w:rsidR="000676B5">
              <w:rPr>
                <w:rFonts w:ascii="Times New Roman" w:eastAsia="Times New Roman" w:hAnsi="Times New Roman" w:cs="Times New Roman"/>
                <w:sz w:val="24"/>
                <w:szCs w:val="24"/>
              </w:rPr>
              <w:t> </w:t>
            </w:r>
            <w:r w:rsidRPr="00FB3B20">
              <w:rPr>
                <w:rFonts w:ascii="Times New Roman" w:eastAsia="Times New Roman" w:hAnsi="Times New Roman" w:cs="Times New Roman"/>
                <w:sz w:val="24"/>
                <w:szCs w:val="24"/>
              </w:rPr>
              <w:t>(vietoj 10) valstybės remiamų pajamų dydžių kiekvienam kitam, vyresniam kaip 18 metų, bendrai gyvenančiam asmeniui ir 15 (vietoj 5) valstybės remiamų pajamų dydžius kiekvienam vaikui iki 18 metų</w:t>
            </w:r>
            <w:r w:rsidR="00570BA5">
              <w:rPr>
                <w:rFonts w:ascii="Times New Roman" w:eastAsia="Times New Roman" w:hAnsi="Times New Roman" w:cs="Times New Roman"/>
                <w:sz w:val="24"/>
                <w:szCs w:val="24"/>
              </w:rPr>
              <w:t>,</w:t>
            </w:r>
            <w:r w:rsidR="004B2124">
              <w:rPr>
                <w:rFonts w:ascii="Times New Roman" w:eastAsia="Times New Roman" w:hAnsi="Times New Roman" w:cs="Times New Roman"/>
                <w:sz w:val="24"/>
                <w:szCs w:val="24"/>
              </w:rPr>
              <w:t xml:space="preserve"> </w:t>
            </w:r>
            <w:r w:rsidR="00570BA5">
              <w:rPr>
                <w:rFonts w:ascii="Times New Roman" w:eastAsia="Times New Roman" w:hAnsi="Times New Roman" w:cs="Times New Roman"/>
                <w:sz w:val="24"/>
                <w:szCs w:val="24"/>
              </w:rPr>
              <w:t>i</w:t>
            </w:r>
            <w:r w:rsidR="00AC6DFB">
              <w:rPr>
                <w:rFonts w:ascii="Times New Roman" w:eastAsia="Times New Roman" w:hAnsi="Times New Roman" w:cs="Times New Roman"/>
                <w:sz w:val="24"/>
                <w:szCs w:val="24"/>
              </w:rPr>
              <w:t xml:space="preserve">r tuo pačiu </w:t>
            </w:r>
            <w:r w:rsidR="0080065E">
              <w:rPr>
                <w:rFonts w:ascii="Times New Roman" w:eastAsia="Times New Roman" w:hAnsi="Times New Roman" w:cs="Times New Roman"/>
                <w:sz w:val="24"/>
                <w:szCs w:val="24"/>
              </w:rPr>
              <w:t>a</w:t>
            </w:r>
            <w:r w:rsidR="00A018A5" w:rsidRPr="00A018A5">
              <w:rPr>
                <w:rFonts w:ascii="Times New Roman" w:eastAsia="Times New Roman" w:hAnsi="Times New Roman" w:cs="Times New Roman"/>
                <w:sz w:val="24"/>
                <w:szCs w:val="24"/>
              </w:rPr>
              <w:t>tsisakyti nuostatos, kuria savivaldybės administracijai suteikta teisė neteikti piniginės socialinės paramos, kai turimų piniginių lėšų dydis viršija nustatytą piniginių lėšų normatyvą</w:t>
            </w:r>
            <w:r w:rsidR="00A018A5">
              <w:rPr>
                <w:rFonts w:ascii="Times New Roman" w:eastAsia="Times New Roman" w:hAnsi="Times New Roman" w:cs="Times New Roman"/>
                <w:sz w:val="24"/>
                <w:szCs w:val="24"/>
              </w:rPr>
              <w:t>.</w:t>
            </w:r>
          </w:p>
          <w:p w14:paraId="4D8700CF" w14:textId="2D83AE8D" w:rsidR="00FF25BB" w:rsidRPr="00FF25BB" w:rsidRDefault="00570BA5" w:rsidP="00FF25BB">
            <w:pPr>
              <w:widowControl w:val="0"/>
              <w:tabs>
                <w:tab w:val="left" w:pos="709"/>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sidR="00FF25BB">
              <w:rPr>
                <w:rFonts w:ascii="Times New Roman" w:eastAsia="Times New Roman" w:hAnsi="Times New Roman" w:cs="Times New Roman"/>
                <w:sz w:val="24"/>
                <w:szCs w:val="24"/>
              </w:rPr>
              <w:t xml:space="preserve">. </w:t>
            </w:r>
            <w:r w:rsidR="00820E5F">
              <w:rPr>
                <w:rFonts w:ascii="Times New Roman" w:eastAsia="Times New Roman" w:hAnsi="Times New Roman" w:cs="Times New Roman"/>
                <w:sz w:val="24"/>
                <w:szCs w:val="24"/>
              </w:rPr>
              <w:t>P</w:t>
            </w:r>
            <w:r w:rsidR="00820E5F" w:rsidRPr="00820E5F">
              <w:rPr>
                <w:rFonts w:ascii="Times New Roman" w:eastAsia="Times New Roman" w:hAnsi="Times New Roman" w:cs="Times New Roman"/>
                <w:sz w:val="24"/>
                <w:szCs w:val="24"/>
              </w:rPr>
              <w:t xml:space="preserve">riklausomai </w:t>
            </w:r>
            <w:r w:rsidR="00820E5F">
              <w:rPr>
                <w:rFonts w:ascii="Times New Roman" w:eastAsia="Times New Roman" w:hAnsi="Times New Roman" w:cs="Times New Roman"/>
                <w:sz w:val="24"/>
                <w:szCs w:val="24"/>
              </w:rPr>
              <w:t>nuo būsto tipo</w:t>
            </w:r>
            <w:r w:rsidR="001C6BC8">
              <w:rPr>
                <w:rFonts w:ascii="Times New Roman" w:eastAsia="Times New Roman" w:hAnsi="Times New Roman" w:cs="Times New Roman"/>
                <w:sz w:val="24"/>
                <w:szCs w:val="24"/>
              </w:rPr>
              <w:t>, n</w:t>
            </w:r>
            <w:r w:rsidR="00FF25BB" w:rsidRPr="00FF25BB">
              <w:rPr>
                <w:rFonts w:ascii="Times New Roman" w:eastAsia="Times New Roman" w:hAnsi="Times New Roman" w:cs="Times New Roman"/>
                <w:sz w:val="24"/>
                <w:szCs w:val="24"/>
              </w:rPr>
              <w:t xml:space="preserve">ustatyti atskirus būsto ploto normatyvus, taikomus bendram turto normatyvui apskaičiuoti, padidinant naudingojo būsto ploto normatyvą būstams vieno ir </w:t>
            </w:r>
            <w:r w:rsidR="00F126D2">
              <w:rPr>
                <w:rFonts w:ascii="Times New Roman" w:eastAsia="Times New Roman" w:hAnsi="Times New Roman" w:cs="Times New Roman"/>
                <w:sz w:val="24"/>
                <w:szCs w:val="24"/>
              </w:rPr>
              <w:t xml:space="preserve">(arba) </w:t>
            </w:r>
            <w:r w:rsidR="00FF25BB" w:rsidRPr="00FF25BB">
              <w:rPr>
                <w:rFonts w:ascii="Times New Roman" w:eastAsia="Times New Roman" w:hAnsi="Times New Roman" w:cs="Times New Roman"/>
                <w:sz w:val="24"/>
                <w:szCs w:val="24"/>
              </w:rPr>
              <w:t>dviejų butų namuose nuo 60 iki 90 kvadratinių metrų (1,5 karto), pridedant po 15 kvadratinių metrų kiekvienam kitam šeimos nariui.</w:t>
            </w:r>
          </w:p>
          <w:p w14:paraId="4E3F40B8" w14:textId="29D3CD3F" w:rsidR="008F0D37" w:rsidRDefault="00315FA4" w:rsidP="00E3143E">
            <w:pPr>
              <w:pStyle w:val="Pagrindinistekstas"/>
              <w:spacing w:after="0"/>
              <w:contextualSpacing/>
              <w:jc w:val="both"/>
            </w:pPr>
            <w:r>
              <w:rPr>
                <w:bCs/>
                <w:iCs/>
              </w:rPr>
              <w:lastRenderedPageBreak/>
              <w:t>3</w:t>
            </w:r>
            <w:r w:rsidR="004664F3">
              <w:rPr>
                <w:bCs/>
                <w:iCs/>
              </w:rPr>
              <w:t>.</w:t>
            </w:r>
            <w:r w:rsidR="000F71D5">
              <w:rPr>
                <w:bCs/>
                <w:iCs/>
              </w:rPr>
              <w:t xml:space="preserve"> </w:t>
            </w:r>
            <w:r w:rsidR="000F71D5">
              <w:t>A</w:t>
            </w:r>
            <w:r w:rsidR="000F71D5" w:rsidRPr="00580A52">
              <w:t xml:space="preserve">bsoliučiais dydžiais išreikštas </w:t>
            </w:r>
            <w:r w:rsidR="000F71D5">
              <w:t>t</w:t>
            </w:r>
            <w:r w:rsidR="000F71D5" w:rsidRPr="00580A52">
              <w:t>urto</w:t>
            </w:r>
            <w:r w:rsidR="000F71D5">
              <w:t xml:space="preserve">, įskaitomo </w:t>
            </w:r>
            <w:r w:rsidR="000F71D5">
              <w:rPr>
                <w:lang w:eastAsia="lt-LT"/>
              </w:rPr>
              <w:t>s</w:t>
            </w:r>
            <w:r w:rsidR="000F71D5" w:rsidRPr="001C69F1">
              <w:rPr>
                <w:lang w:eastAsia="lt-LT"/>
              </w:rPr>
              <w:t>kiriant piniginę socialinę paramą</w:t>
            </w:r>
            <w:r w:rsidR="000F71D5">
              <w:rPr>
                <w:lang w:eastAsia="lt-LT"/>
              </w:rPr>
              <w:t>,</w:t>
            </w:r>
            <w:r w:rsidR="000F71D5" w:rsidRPr="001C69F1">
              <w:t xml:space="preserve"> </w:t>
            </w:r>
            <w:r w:rsidR="000F71D5">
              <w:t xml:space="preserve">rūšių </w:t>
            </w:r>
            <w:r w:rsidR="000F71D5" w:rsidRPr="00580A52">
              <w:t>vertes</w:t>
            </w:r>
            <w:r w:rsidR="000F71D5">
              <w:t xml:space="preserve"> </w:t>
            </w:r>
            <w:r w:rsidR="000F71D5" w:rsidRPr="00580A52">
              <w:t xml:space="preserve">susieti su valstybės remiamomis pajamomis, taip sudarant teisinį pagrindą, kad turto </w:t>
            </w:r>
            <w:r w:rsidR="000F71D5">
              <w:t xml:space="preserve">rūšių </w:t>
            </w:r>
            <w:r w:rsidR="000F71D5" w:rsidRPr="00580A52">
              <w:t>vertės sumos, perskaičiuojant socialinės paramos išmokų atskaitos rodiklius (įskaitant ir valstybės remiamos pajamas), būtų automatiškai indeksuojamos</w:t>
            </w:r>
            <w:r w:rsidR="000F71D5">
              <w:t>.</w:t>
            </w:r>
          </w:p>
          <w:p w14:paraId="26169CCB" w14:textId="41232C97" w:rsidR="000F71D5" w:rsidRPr="00083513" w:rsidRDefault="00F27202" w:rsidP="00E3143E">
            <w:pPr>
              <w:pStyle w:val="Pagrindinistekstas"/>
              <w:spacing w:after="0"/>
              <w:contextualSpacing/>
              <w:jc w:val="both"/>
              <w:rPr>
                <w:bCs/>
                <w:iCs/>
              </w:rPr>
            </w:pPr>
            <w:r>
              <w:rPr>
                <w:bCs/>
                <w:iCs/>
              </w:rPr>
              <w:t>4</w:t>
            </w:r>
            <w:r w:rsidR="000F71D5">
              <w:rPr>
                <w:bCs/>
                <w:iCs/>
              </w:rPr>
              <w:t>.</w:t>
            </w:r>
            <w:r w:rsidR="00E72EA8">
              <w:rPr>
                <w:bCs/>
                <w:iCs/>
              </w:rPr>
              <w:t xml:space="preserve"> </w:t>
            </w:r>
            <w:r w:rsidR="00E72EA8" w:rsidRPr="00E72EA8">
              <w:rPr>
                <w:bCs/>
                <w:iCs/>
              </w:rPr>
              <w:t>Tuo atveju, kai dėl piniginės socialinės paramos kreipiamasi pirmą kartą arba praėjus ne mažiau kaip 24 mėnesiams po paramos gavimo ir piniginė socialinė parama 3 mėnesių laikotarpiu buvo teikiama viršijant turimo turto normatyvui, nustatyti, kad minėtu laikotarpiu turimą turtą ar jo dalį perleidus nuosavybėn kitam asmeniui, perleisto turto ar jo dalies vertė, skiriant piniginę socialinę paramą, nenustatoma.</w:t>
            </w:r>
          </w:p>
          <w:p w14:paraId="2566F436" w14:textId="2DC3B327" w:rsidR="00BE5732" w:rsidRDefault="00BE5732" w:rsidP="00BE5732">
            <w:pPr>
              <w:widowControl w:val="0"/>
              <w:tabs>
                <w:tab w:val="left" w:pos="709"/>
              </w:tabs>
              <w:jc w:val="both"/>
              <w:rPr>
                <w:rFonts w:ascii="Times New Roman" w:eastAsia="Times New Roman" w:hAnsi="Times New Roman" w:cs="Times New Roman"/>
                <w:sz w:val="24"/>
                <w:szCs w:val="24"/>
                <w:u w:val="single"/>
              </w:rPr>
            </w:pPr>
            <w:r w:rsidRPr="004534B6">
              <w:rPr>
                <w:rFonts w:ascii="Times New Roman" w:eastAsia="Times New Roman" w:hAnsi="Times New Roman" w:cs="Times New Roman"/>
                <w:sz w:val="24"/>
                <w:szCs w:val="24"/>
                <w:u w:val="single"/>
              </w:rPr>
              <w:t xml:space="preserve">Įgyvendinant Projekto uždavinį Nr. </w:t>
            </w:r>
            <w:r>
              <w:rPr>
                <w:rFonts w:ascii="Times New Roman" w:eastAsia="Times New Roman" w:hAnsi="Times New Roman" w:cs="Times New Roman"/>
                <w:sz w:val="24"/>
                <w:szCs w:val="24"/>
                <w:u w:val="single"/>
              </w:rPr>
              <w:t>4</w:t>
            </w:r>
            <w:r w:rsidRPr="004534B6">
              <w:rPr>
                <w:rFonts w:ascii="Times New Roman" w:eastAsia="Times New Roman" w:hAnsi="Times New Roman" w:cs="Times New Roman"/>
                <w:sz w:val="24"/>
                <w:szCs w:val="24"/>
                <w:u w:val="single"/>
              </w:rPr>
              <w:t>, Projektu siūloma:</w:t>
            </w:r>
          </w:p>
          <w:p w14:paraId="2E3A9197" w14:textId="3EE77F38" w:rsidR="00BE5732" w:rsidRDefault="000E157B" w:rsidP="00BE5732">
            <w:pPr>
              <w:widowControl w:val="0"/>
              <w:tabs>
                <w:tab w:val="left" w:pos="709"/>
              </w:tabs>
              <w:jc w:val="both"/>
              <w:rPr>
                <w:rFonts w:ascii="Times New Roman" w:eastAsia="Times New Roman" w:hAnsi="Times New Roman" w:cs="Times New Roman"/>
                <w:sz w:val="24"/>
                <w:szCs w:val="24"/>
              </w:rPr>
            </w:pPr>
            <w:r w:rsidRPr="000E157B">
              <w:rPr>
                <w:rFonts w:ascii="Times New Roman" w:eastAsia="Times New Roman" w:hAnsi="Times New Roman" w:cs="Times New Roman"/>
                <w:sz w:val="24"/>
                <w:szCs w:val="24"/>
              </w:rPr>
              <w:t>1. Nustatyti, kad savivaldybėms piniginei socialinei paramai</w:t>
            </w:r>
            <w:r w:rsidR="009D6BB0">
              <w:rPr>
                <w:rFonts w:ascii="Times New Roman" w:eastAsia="Times New Roman" w:hAnsi="Times New Roman" w:cs="Times New Roman"/>
                <w:sz w:val="24"/>
                <w:szCs w:val="24"/>
              </w:rPr>
              <w:t xml:space="preserve"> </w:t>
            </w:r>
            <w:r w:rsidR="009D6BB0" w:rsidRPr="009D6BB0">
              <w:rPr>
                <w:rFonts w:ascii="Times New Roman" w:eastAsia="Times New Roman" w:hAnsi="Times New Roman" w:cs="Times New Roman"/>
                <w:sz w:val="24"/>
                <w:szCs w:val="24"/>
              </w:rPr>
              <w:t>ir Piniginės socialinės paramos nepasiturintiems gyventojams įstatymo 4 straipsnio 2 dalyje nustatytai socialinei paramai</w:t>
            </w:r>
            <w:r w:rsidRPr="000E157B">
              <w:rPr>
                <w:rFonts w:ascii="Times New Roman" w:eastAsia="Times New Roman" w:hAnsi="Times New Roman" w:cs="Times New Roman"/>
                <w:sz w:val="24"/>
                <w:szCs w:val="24"/>
              </w:rPr>
              <w:t xml:space="preserve"> finansuoti kiekvienais metais skiriama praėjusių trejų biudžetinių metų iki metų, kuriais nustatoma kitų biudžetinių metų lėšų suma, reikalinga užtikrinti šio įstatymo įgyvendinimą, </w:t>
            </w:r>
            <w:r w:rsidR="003F5FBF">
              <w:rPr>
                <w:rFonts w:ascii="Times New Roman" w:eastAsia="Times New Roman" w:hAnsi="Times New Roman" w:cs="Times New Roman"/>
                <w:sz w:val="24"/>
                <w:szCs w:val="24"/>
              </w:rPr>
              <w:t>nurodytai</w:t>
            </w:r>
            <w:r w:rsidRPr="000E157B">
              <w:rPr>
                <w:rFonts w:ascii="Times New Roman" w:eastAsia="Times New Roman" w:hAnsi="Times New Roman" w:cs="Times New Roman"/>
                <w:sz w:val="24"/>
                <w:szCs w:val="24"/>
              </w:rPr>
              <w:t xml:space="preserve"> paramai teikti panaudotų lėšų (įskaitant lėšas, panaudotas socialinės apsaugos sritims, nustatytoms </w:t>
            </w:r>
            <w:r w:rsidR="00EA658E">
              <w:rPr>
                <w:rFonts w:ascii="Times New Roman" w:hAnsi="Times New Roman" w:cs="Times New Roman"/>
                <w:bCs/>
                <w:iCs/>
                <w:sz w:val="24"/>
                <w:szCs w:val="24"/>
              </w:rPr>
              <w:t>P</w:t>
            </w:r>
            <w:r w:rsidR="00EA658E" w:rsidRPr="005D6E2C">
              <w:rPr>
                <w:rFonts w:ascii="Times New Roman" w:hAnsi="Times New Roman" w:cs="Times New Roman"/>
                <w:bCs/>
                <w:iCs/>
                <w:sz w:val="24"/>
                <w:szCs w:val="24"/>
              </w:rPr>
              <w:t>iniginės socialinės paramos pasiturintiems gyventojams įstatymo</w:t>
            </w:r>
            <w:r w:rsidRPr="000E157B">
              <w:rPr>
                <w:rFonts w:ascii="Times New Roman" w:eastAsia="Times New Roman" w:hAnsi="Times New Roman" w:cs="Times New Roman"/>
                <w:sz w:val="24"/>
                <w:szCs w:val="24"/>
              </w:rPr>
              <w:t xml:space="preserve"> </w:t>
            </w:r>
            <w:r w:rsidR="00EA658E">
              <w:rPr>
                <w:rFonts w:ascii="Times New Roman" w:eastAsia="Times New Roman" w:hAnsi="Times New Roman" w:cs="Times New Roman"/>
                <w:sz w:val="24"/>
                <w:szCs w:val="24"/>
              </w:rPr>
              <w:t xml:space="preserve">4 </w:t>
            </w:r>
            <w:r w:rsidRPr="000E157B">
              <w:rPr>
                <w:rFonts w:ascii="Times New Roman" w:eastAsia="Times New Roman" w:hAnsi="Times New Roman" w:cs="Times New Roman"/>
                <w:sz w:val="24"/>
                <w:szCs w:val="24"/>
              </w:rPr>
              <w:t>straipsnio 5 dalyje, finansuoti) vidutinė metinė suma.</w:t>
            </w:r>
          </w:p>
          <w:p w14:paraId="0568CC90" w14:textId="515BE4B5" w:rsidR="00B10537" w:rsidRDefault="00B10537" w:rsidP="00BE5732">
            <w:pPr>
              <w:widowControl w:val="0"/>
              <w:tabs>
                <w:tab w:val="left" w:pos="709"/>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w:t>
            </w:r>
            <w:r w:rsidR="003F2DD4" w:rsidRPr="003F2DD4">
              <w:rPr>
                <w:rFonts w:ascii="Times New Roman" w:eastAsia="Times New Roman" w:hAnsi="Times New Roman" w:cs="Times New Roman"/>
                <w:sz w:val="24"/>
                <w:szCs w:val="24"/>
              </w:rPr>
              <w:t>Siekiant piniginės socialinės paramos, socialinių paslaugų ir užimtumo priemonių kompleksiškumo, efektyvaus bei racionalaus finansinių išteklių panaudojimo tikslingai nukreipiant piniginei socialinei paramai teikti nepanaudotas lėšas, nustatyti, kad piniginei socialinei paramai teikti nepanaudotos savivaldybių biudžetų lėšos savivaldybės tarybos nustatyta tvarka gali būti naudojamos šioms socialinės apsaugos sritims finansuoti (vietoj 11 sričių): 1) šeimoje ir bendruomenėje teikiamai pagalbai vaikams, asmenims su negalia, senyvo amžiaus asmenims ir jų šeimoms plėtoti; 2) užimtumo didinimo programoms įgyvendinti; 3) socialinių paslaugų priemonėms finansuoti, jų infrastruktūrai modernizuoti ir plėtoti.</w:t>
            </w:r>
          </w:p>
          <w:p w14:paraId="68AEA6BC" w14:textId="729268D1" w:rsidR="002231F2" w:rsidRDefault="002231F2" w:rsidP="002231F2">
            <w:pPr>
              <w:widowControl w:val="0"/>
              <w:tabs>
                <w:tab w:val="left" w:pos="709"/>
              </w:tabs>
              <w:jc w:val="both"/>
              <w:rPr>
                <w:rFonts w:ascii="Times New Roman" w:eastAsia="Times New Roman" w:hAnsi="Times New Roman" w:cs="Times New Roman"/>
                <w:sz w:val="24"/>
                <w:szCs w:val="24"/>
                <w:u w:val="single"/>
              </w:rPr>
            </w:pPr>
            <w:r w:rsidRPr="004534B6">
              <w:rPr>
                <w:rFonts w:ascii="Times New Roman" w:eastAsia="Times New Roman" w:hAnsi="Times New Roman" w:cs="Times New Roman"/>
                <w:sz w:val="24"/>
                <w:szCs w:val="24"/>
                <w:u w:val="single"/>
              </w:rPr>
              <w:t xml:space="preserve">Įgyvendinant Projekto uždavinį Nr. </w:t>
            </w:r>
            <w:r>
              <w:rPr>
                <w:rFonts w:ascii="Times New Roman" w:eastAsia="Times New Roman" w:hAnsi="Times New Roman" w:cs="Times New Roman"/>
                <w:sz w:val="24"/>
                <w:szCs w:val="24"/>
                <w:u w:val="single"/>
              </w:rPr>
              <w:t>5</w:t>
            </w:r>
            <w:r w:rsidRPr="004534B6">
              <w:rPr>
                <w:rFonts w:ascii="Times New Roman" w:eastAsia="Times New Roman" w:hAnsi="Times New Roman" w:cs="Times New Roman"/>
                <w:sz w:val="24"/>
                <w:szCs w:val="24"/>
                <w:u w:val="single"/>
              </w:rPr>
              <w:t>, Projektu siūloma:</w:t>
            </w:r>
          </w:p>
          <w:p w14:paraId="3B89585C" w14:textId="786DF382" w:rsidR="006757CE" w:rsidRDefault="004565E8" w:rsidP="00BE5732">
            <w:pPr>
              <w:widowControl w:val="0"/>
              <w:tabs>
                <w:tab w:val="left" w:pos="709"/>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007A4206">
              <w:t xml:space="preserve"> </w:t>
            </w:r>
            <w:r w:rsidR="007A4206" w:rsidRPr="007A4206">
              <w:rPr>
                <w:rFonts w:ascii="Times New Roman" w:eastAsia="Times New Roman" w:hAnsi="Times New Roman" w:cs="Times New Roman"/>
                <w:sz w:val="24"/>
                <w:szCs w:val="24"/>
              </w:rPr>
              <w:t>Atsižvelgiant į tai, kad vienas iš piniginės socialinės paramos nepasiturintiems gyventojams teikimo tikslų yra didinti darbingo amžiaus darbingam asmeniui motyvaciją integruotis į darbo rinką ir tai, kad dalyvavimas užimtumo didinimo programose ir individualizuotos pagalbos (atvejo vadyba) nedirbantiems piniginės socialinės paramos gavėjams teikimas turi didesnį poveikį jų įgalinimui , atsisakyti visuomenei naudingos veiklos – panaikinti pareigą piniginę socialinę paramą gaunantiems gyventojams dalyvauti savivaldybės administracijos organizuojamoje visuomenei naudingoje veikloje.</w:t>
            </w:r>
          </w:p>
          <w:p w14:paraId="4D18280A" w14:textId="56C215A0" w:rsidR="007A4206" w:rsidRPr="000E157B" w:rsidRDefault="00357B62" w:rsidP="00BE5732">
            <w:pPr>
              <w:widowControl w:val="0"/>
              <w:tabs>
                <w:tab w:val="left" w:pos="709"/>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Kadangi</w:t>
            </w:r>
            <w:r w:rsidR="001E7228" w:rsidRPr="001E7228">
              <w:rPr>
                <w:rFonts w:ascii="Times New Roman" w:eastAsia="Times New Roman" w:hAnsi="Times New Roman" w:cs="Times New Roman"/>
                <w:sz w:val="24"/>
                <w:szCs w:val="24"/>
              </w:rPr>
              <w:t xml:space="preserve"> įgyvendinant </w:t>
            </w:r>
            <w:r w:rsidR="00534A90">
              <w:rPr>
                <w:rFonts w:ascii="Times New Roman" w:eastAsia="Times New Roman" w:hAnsi="Times New Roman" w:cs="Times New Roman"/>
                <w:sz w:val="24"/>
                <w:szCs w:val="24"/>
              </w:rPr>
              <w:t>P</w:t>
            </w:r>
            <w:r w:rsidR="001E7228" w:rsidRPr="001E7228">
              <w:rPr>
                <w:rFonts w:ascii="Times New Roman" w:eastAsia="Times New Roman" w:hAnsi="Times New Roman" w:cs="Times New Roman"/>
                <w:sz w:val="24"/>
                <w:szCs w:val="24"/>
              </w:rPr>
              <w:t>rojekto uždavinį Nr. 4 siekia</w:t>
            </w:r>
            <w:r w:rsidR="007201B7">
              <w:rPr>
                <w:rFonts w:ascii="Times New Roman" w:eastAsia="Times New Roman" w:hAnsi="Times New Roman" w:cs="Times New Roman"/>
                <w:sz w:val="24"/>
                <w:szCs w:val="24"/>
              </w:rPr>
              <w:t>ma</w:t>
            </w:r>
            <w:r w:rsidR="001E7228" w:rsidRPr="001E7228">
              <w:rPr>
                <w:rFonts w:ascii="Times New Roman" w:eastAsia="Times New Roman" w:hAnsi="Times New Roman" w:cs="Times New Roman"/>
                <w:sz w:val="24"/>
                <w:szCs w:val="24"/>
              </w:rPr>
              <w:t xml:space="preserve"> piniginės socialinės paramos, socialinių paslaugų, užimtumo priemonių kompleksiškumo bei efektyvaus ir racionalaus finansinių išteklių panaudojimo, </w:t>
            </w:r>
            <w:r w:rsidR="007F2F64" w:rsidRPr="007F2F64">
              <w:rPr>
                <w:rFonts w:ascii="Times New Roman" w:eastAsia="Times New Roman" w:hAnsi="Times New Roman" w:cs="Times New Roman"/>
                <w:sz w:val="24"/>
                <w:szCs w:val="24"/>
              </w:rPr>
              <w:t>savivaldybės galės užtikrinti didesnį užimtumo didinimo programų finansavimą (papildomai skirti lėšų) ir piniginę socialinę paramą gaunančius nedirbančius asmenis aktyviau įtraukti į užimtumo didinimo programas, taip padedami atkurti socialinį jų savarankiškumą ir darbingumą, profesines kompetencijas ir įgalindami juos greičiau integruotis į darbo rinką.</w:t>
            </w:r>
          </w:p>
          <w:p w14:paraId="702E5D38" w14:textId="77777777" w:rsidR="00A87945" w:rsidRDefault="00AB35D9" w:rsidP="00E3143E">
            <w:pPr>
              <w:pStyle w:val="Pagrindinistekstas"/>
              <w:spacing w:after="0"/>
              <w:contextualSpacing/>
              <w:jc w:val="both"/>
              <w:rPr>
                <w:bCs/>
                <w:iCs/>
                <w:u w:val="single"/>
              </w:rPr>
            </w:pPr>
            <w:r w:rsidRPr="00A87945">
              <w:rPr>
                <w:bCs/>
                <w:iCs/>
                <w:u w:val="single"/>
              </w:rPr>
              <w:t xml:space="preserve">Įgyvendinant Projekto </w:t>
            </w:r>
            <w:r w:rsidR="00CF21DA" w:rsidRPr="00A87945">
              <w:rPr>
                <w:bCs/>
                <w:iCs/>
                <w:u w:val="single"/>
              </w:rPr>
              <w:t>6</w:t>
            </w:r>
            <w:r w:rsidRPr="00A87945">
              <w:rPr>
                <w:bCs/>
                <w:iCs/>
                <w:u w:val="single"/>
              </w:rPr>
              <w:t xml:space="preserve"> uždavinį, P</w:t>
            </w:r>
            <w:r w:rsidR="00E3143E" w:rsidRPr="00A87945">
              <w:rPr>
                <w:bCs/>
                <w:iCs/>
                <w:u w:val="single"/>
              </w:rPr>
              <w:t>rojektu siūloma</w:t>
            </w:r>
            <w:r w:rsidR="00A87945" w:rsidRPr="00A87945">
              <w:rPr>
                <w:bCs/>
                <w:iCs/>
                <w:u w:val="single"/>
              </w:rPr>
              <w:t>:</w:t>
            </w:r>
          </w:p>
          <w:p w14:paraId="65612405" w14:textId="0ACBCE15" w:rsidR="00C569EF" w:rsidRDefault="00A87945" w:rsidP="00E3143E">
            <w:pPr>
              <w:pStyle w:val="Pagrindinistekstas"/>
              <w:spacing w:after="0"/>
              <w:contextualSpacing/>
              <w:jc w:val="both"/>
              <w:rPr>
                <w:bCs/>
                <w:iCs/>
              </w:rPr>
            </w:pPr>
            <w:r w:rsidRPr="00A87945">
              <w:rPr>
                <w:bCs/>
                <w:iCs/>
              </w:rPr>
              <w:t>1.</w:t>
            </w:r>
            <w:r w:rsidR="00026B49">
              <w:t xml:space="preserve"> </w:t>
            </w:r>
            <w:r w:rsidR="00C569EF">
              <w:rPr>
                <w:bCs/>
                <w:iCs/>
              </w:rPr>
              <w:t>S</w:t>
            </w:r>
            <w:r w:rsidR="00026B49" w:rsidRPr="00026B49">
              <w:rPr>
                <w:bCs/>
                <w:iCs/>
              </w:rPr>
              <w:t>uderinti Piniginės socialinės paramos nepasiturintiems gyventojams įstatymo nuostatas su</w:t>
            </w:r>
            <w:r w:rsidR="002D6F22" w:rsidRPr="002D6F22">
              <w:rPr>
                <w:bCs/>
                <w:iCs/>
              </w:rPr>
              <w:t xml:space="preserve"> </w:t>
            </w:r>
            <w:r w:rsidR="00026B49" w:rsidRPr="00026B49">
              <w:rPr>
                <w:bCs/>
                <w:iCs/>
              </w:rPr>
              <w:t xml:space="preserve">Lietuvos Respublikos civilinio kodekso, Lietuvos Respublikos vaiko teisių apsaugos pagrindų įstatymo, Lietuvos Respublikos asmens su negalia teisių apsaugos pagrindų įstatymo, </w:t>
            </w:r>
            <w:r w:rsidR="00C26396" w:rsidRPr="00C26396">
              <w:rPr>
                <w:bCs/>
                <w:iCs/>
              </w:rPr>
              <w:t>Lietuvos Respublikos tikslinių kompensacijų įstatymo</w:t>
            </w:r>
            <w:r w:rsidR="00B8626F">
              <w:rPr>
                <w:bCs/>
                <w:iCs/>
              </w:rPr>
              <w:t>,</w:t>
            </w:r>
            <w:r w:rsidR="00C26396" w:rsidRPr="00C26396">
              <w:rPr>
                <w:bCs/>
                <w:iCs/>
              </w:rPr>
              <w:t xml:space="preserve"> </w:t>
            </w:r>
            <w:r w:rsidR="00B8626F" w:rsidRPr="00B8626F">
              <w:rPr>
                <w:bCs/>
                <w:iCs/>
              </w:rPr>
              <w:t>Lietuvos Respublikos socialinių paslaugų įstatymo</w:t>
            </w:r>
            <w:r w:rsidR="00B8626F">
              <w:rPr>
                <w:bCs/>
                <w:iCs/>
              </w:rPr>
              <w:t>,</w:t>
            </w:r>
            <w:r w:rsidR="00B8626F" w:rsidRPr="00B8626F">
              <w:rPr>
                <w:bCs/>
                <w:iCs/>
              </w:rPr>
              <w:t xml:space="preserve"> </w:t>
            </w:r>
            <w:r w:rsidR="00026B49" w:rsidRPr="00026B49">
              <w:rPr>
                <w:bCs/>
                <w:iCs/>
              </w:rPr>
              <w:t>Lietuvos Respublikos mokslo ir studijų įstatymo, Lietuvos Respublikos švietimo įstatymo, Lietuvos Respublikos ligos ir motinystės socialinio draudimo įstatymo, Lietuvos Respublikos gyventojų pajamų mokesčio įstatymo</w:t>
            </w:r>
            <w:r w:rsidR="00DB5D7B">
              <w:rPr>
                <w:bCs/>
                <w:iCs/>
              </w:rPr>
              <w:t xml:space="preserve">, </w:t>
            </w:r>
            <w:r w:rsidR="00DB5D7B" w:rsidRPr="00C26396">
              <w:rPr>
                <w:bCs/>
                <w:iCs/>
              </w:rPr>
              <w:t xml:space="preserve">Lietuvos Respublikos žalos atlyginimo dėl nelaimingų atsitikimų darbe ar susirgimų profesine liga laikinasis įstatymo </w:t>
            </w:r>
            <w:r w:rsidR="00026B49" w:rsidRPr="00C26396">
              <w:rPr>
                <w:bCs/>
                <w:iCs/>
              </w:rPr>
              <w:t xml:space="preserve"> </w:t>
            </w:r>
            <w:r w:rsidR="00DB5D7B">
              <w:rPr>
                <w:bCs/>
                <w:iCs/>
              </w:rPr>
              <w:t>nuostatomis</w:t>
            </w:r>
            <w:r w:rsidR="00C569EF">
              <w:rPr>
                <w:bCs/>
                <w:iCs/>
              </w:rPr>
              <w:t>.</w:t>
            </w:r>
          </w:p>
          <w:p w14:paraId="18DEBA49" w14:textId="4162E10D" w:rsidR="00A87945" w:rsidRDefault="00C569EF" w:rsidP="00E3143E">
            <w:pPr>
              <w:pStyle w:val="Pagrindinistekstas"/>
              <w:spacing w:after="0"/>
              <w:contextualSpacing/>
              <w:jc w:val="both"/>
              <w:rPr>
                <w:bCs/>
                <w:iCs/>
              </w:rPr>
            </w:pPr>
            <w:r>
              <w:rPr>
                <w:bCs/>
                <w:iCs/>
              </w:rPr>
              <w:t>2. U</w:t>
            </w:r>
            <w:r w:rsidR="00026B49" w:rsidRPr="00026B49">
              <w:rPr>
                <w:bCs/>
                <w:iCs/>
              </w:rPr>
              <w:t>žtikrinti Piniginės socialinės paramos nepasiturintiems gyventojams įstatymo suderinamumą su 2024 m. balandžio 24 d. Europos Parlamento ir Tarybos direktyva (ES) 2024/1275 dėl pastatų energinio naudingumo (toliau – Direktyva 2024/1275).</w:t>
            </w:r>
          </w:p>
          <w:p w14:paraId="7CE711D7" w14:textId="77777777" w:rsidR="008D5D93" w:rsidRDefault="008D5D93" w:rsidP="008D5D93">
            <w:pPr>
              <w:pStyle w:val="Pagrindinistekstas"/>
              <w:spacing w:after="0"/>
              <w:contextualSpacing/>
              <w:jc w:val="both"/>
              <w:rPr>
                <w:bCs/>
                <w:iCs/>
              </w:rPr>
            </w:pPr>
            <w:r w:rsidRPr="008D5D93">
              <w:rPr>
                <w:bCs/>
                <w:iCs/>
              </w:rPr>
              <w:lastRenderedPageBreak/>
              <w:t>Taip pat Projektu siūloma a</w:t>
            </w:r>
            <w:r w:rsidR="000F0A44" w:rsidRPr="008D5D93">
              <w:rPr>
                <w:bCs/>
                <w:iCs/>
              </w:rPr>
              <w:t>tlikti atskirų Piniginės socialinės paramos nepasiturintiems gyventojams įstatymo nuostatų pakeitimus, kad piniginės socialinės paramos teisinis reguliavimas taptų aiškesnis ir taiklesnis</w:t>
            </w:r>
            <w:r w:rsidRPr="008D5D93">
              <w:rPr>
                <w:bCs/>
                <w:iCs/>
              </w:rPr>
              <w:t>.</w:t>
            </w:r>
            <w:r>
              <w:rPr>
                <w:bCs/>
                <w:iCs/>
              </w:rPr>
              <w:t xml:space="preserve"> </w:t>
            </w:r>
          </w:p>
          <w:p w14:paraId="52FC60A7" w14:textId="62B60B94" w:rsidR="0070167F" w:rsidRPr="008D5D93" w:rsidRDefault="0070167F" w:rsidP="008D5D93">
            <w:pPr>
              <w:pStyle w:val="Pagrindinistekstas"/>
              <w:spacing w:after="0"/>
              <w:contextualSpacing/>
              <w:jc w:val="both"/>
              <w:rPr>
                <w:bCs/>
                <w:iCs/>
              </w:rPr>
            </w:pPr>
            <w:r w:rsidRPr="00753E19">
              <w:t xml:space="preserve">Konkrečios </w:t>
            </w:r>
            <w:r>
              <w:t>P</w:t>
            </w:r>
            <w:r w:rsidRPr="00753E19">
              <w:t>rojekt</w:t>
            </w:r>
            <w:r>
              <w:t>e</w:t>
            </w:r>
            <w:r w:rsidRPr="00753E19">
              <w:t xml:space="preserve"> nustatytos teisinio reguliavimo priemonės apibūdinamos ir jas pagrindžiantys argumentai nurodyti kartu su </w:t>
            </w:r>
            <w:r>
              <w:t>P</w:t>
            </w:r>
            <w:r w:rsidRPr="00753E19">
              <w:t>rojekt</w:t>
            </w:r>
            <w:r>
              <w:t>u</w:t>
            </w:r>
            <w:r w:rsidRPr="00753E19">
              <w:t xml:space="preserve"> teikiam</w:t>
            </w:r>
            <w:r>
              <w:t>ame</w:t>
            </w:r>
            <w:r w:rsidRPr="00753E19">
              <w:t xml:space="preserve"> </w:t>
            </w:r>
            <w:r>
              <w:t>P</w:t>
            </w:r>
            <w:r w:rsidRPr="00753E19">
              <w:t>rojekt</w:t>
            </w:r>
            <w:r>
              <w:t>o</w:t>
            </w:r>
            <w:r w:rsidRPr="00753E19">
              <w:t xml:space="preserve"> aiškinam</w:t>
            </w:r>
            <w:r>
              <w:t>ajame</w:t>
            </w:r>
            <w:r w:rsidRPr="00753E19">
              <w:t xml:space="preserve"> rašt</w:t>
            </w:r>
            <w:r>
              <w:t>e</w:t>
            </w:r>
            <w:r w:rsidRPr="00753E19">
              <w:t>.</w:t>
            </w:r>
          </w:p>
        </w:tc>
      </w:tr>
      <w:tr w:rsidR="00FD73F6" w:rsidRPr="0065245C" w14:paraId="435E6CEE" w14:textId="77777777" w:rsidTr="3FB9F60B">
        <w:tc>
          <w:tcPr>
            <w:tcW w:w="9628" w:type="dxa"/>
            <w:gridSpan w:val="2"/>
            <w:shd w:val="clear" w:color="auto" w:fill="D9E2F3" w:themeFill="accent1" w:themeFillTint="33"/>
          </w:tcPr>
          <w:p w14:paraId="32C825C9" w14:textId="411D892F" w:rsidR="00FD73F6" w:rsidRPr="0065245C" w:rsidRDefault="00FD73F6" w:rsidP="00FD73F6">
            <w:pPr>
              <w:jc w:val="both"/>
              <w:rPr>
                <w:rFonts w:ascii="Times New Roman" w:hAnsi="Times New Roman" w:cs="Times New Roman"/>
                <w:b/>
                <w:bCs/>
                <w:sz w:val="24"/>
                <w:szCs w:val="24"/>
              </w:rPr>
            </w:pPr>
            <w:r w:rsidRPr="0065245C">
              <w:rPr>
                <w:rFonts w:ascii="Times New Roman" w:hAnsi="Times New Roman" w:cs="Times New Roman"/>
                <w:b/>
                <w:bCs/>
                <w:sz w:val="24"/>
                <w:szCs w:val="24"/>
              </w:rPr>
              <w:lastRenderedPageBreak/>
              <w:t xml:space="preserve">3. </w:t>
            </w:r>
            <w:r>
              <w:rPr>
                <w:rFonts w:ascii="Times New Roman" w:hAnsi="Times New Roman" w:cs="Times New Roman"/>
                <w:b/>
                <w:bCs/>
                <w:sz w:val="24"/>
                <w:szCs w:val="24"/>
              </w:rPr>
              <w:t>Pas</w:t>
            </w:r>
            <w:r w:rsidRPr="0065245C">
              <w:rPr>
                <w:rFonts w:ascii="Times New Roman" w:hAnsi="Times New Roman" w:cs="Times New Roman"/>
                <w:b/>
                <w:bCs/>
                <w:sz w:val="24"/>
                <w:szCs w:val="24"/>
              </w:rPr>
              <w:t xml:space="preserve">iūlymų įgyvendinimo mechanizmas </w:t>
            </w:r>
          </w:p>
        </w:tc>
      </w:tr>
      <w:tr w:rsidR="00FD73F6" w:rsidRPr="0065245C" w14:paraId="5F880C20" w14:textId="77777777" w:rsidTr="3FB9F60B">
        <w:tc>
          <w:tcPr>
            <w:tcW w:w="9628" w:type="dxa"/>
            <w:gridSpan w:val="2"/>
          </w:tcPr>
          <w:p w14:paraId="41F49325" w14:textId="0C397BD0" w:rsidR="004054C5" w:rsidRPr="004054C5" w:rsidRDefault="00074B4C" w:rsidP="004054C5">
            <w:pPr>
              <w:jc w:val="both"/>
              <w:rPr>
                <w:rFonts w:ascii="Times New Roman" w:hAnsi="Times New Roman" w:cs="Times New Roman"/>
                <w:bCs/>
                <w:sz w:val="24"/>
                <w:szCs w:val="24"/>
              </w:rPr>
            </w:pPr>
            <w:r>
              <w:rPr>
                <w:rFonts w:ascii="Times New Roman" w:hAnsi="Times New Roman" w:cs="Times New Roman"/>
                <w:bCs/>
                <w:sz w:val="24"/>
                <w:szCs w:val="24"/>
              </w:rPr>
              <w:t xml:space="preserve">Pagal </w:t>
            </w:r>
            <w:r w:rsidR="000047EA">
              <w:rPr>
                <w:rFonts w:ascii="Times New Roman" w:hAnsi="Times New Roman" w:cs="Times New Roman"/>
                <w:bCs/>
                <w:sz w:val="24"/>
                <w:szCs w:val="24"/>
              </w:rPr>
              <w:t xml:space="preserve">Piniginės socialinės paramos nepasiturintiems gyventojams </w:t>
            </w:r>
            <w:r>
              <w:rPr>
                <w:rFonts w:ascii="Times New Roman" w:hAnsi="Times New Roman" w:cs="Times New Roman"/>
                <w:bCs/>
                <w:sz w:val="24"/>
                <w:szCs w:val="24"/>
              </w:rPr>
              <w:t xml:space="preserve">įstatymo </w:t>
            </w:r>
            <w:r w:rsidR="000834CC">
              <w:rPr>
                <w:rFonts w:ascii="Times New Roman" w:hAnsi="Times New Roman" w:cs="Times New Roman"/>
                <w:bCs/>
                <w:sz w:val="24"/>
                <w:szCs w:val="24"/>
              </w:rPr>
              <w:t>4</w:t>
            </w:r>
            <w:r w:rsidR="00AA0D90">
              <w:rPr>
                <w:rFonts w:ascii="Times New Roman" w:hAnsi="Times New Roman" w:cs="Times New Roman"/>
                <w:bCs/>
                <w:sz w:val="24"/>
                <w:szCs w:val="24"/>
              </w:rPr>
              <w:t xml:space="preserve"> straipsnio 1 dalį </w:t>
            </w:r>
            <w:r w:rsidR="002D5935">
              <w:rPr>
                <w:rFonts w:ascii="Times New Roman" w:hAnsi="Times New Roman" w:cs="Times New Roman"/>
                <w:bCs/>
                <w:sz w:val="24"/>
                <w:szCs w:val="24"/>
              </w:rPr>
              <w:t>p</w:t>
            </w:r>
            <w:r w:rsidR="002D5935" w:rsidRPr="002D5935">
              <w:rPr>
                <w:rFonts w:ascii="Times New Roman" w:hAnsi="Times New Roman" w:cs="Times New Roman"/>
                <w:bCs/>
                <w:sz w:val="24"/>
                <w:szCs w:val="24"/>
              </w:rPr>
              <w:t>iniginę socialinę paramą savivaldybės teikia vykdydamos savarankiškąją savivaldybių funkciją, kuri yra finansuojama iš savivaldybių biudžetų lėšų</w:t>
            </w:r>
            <w:r w:rsidR="002D5935">
              <w:rPr>
                <w:rFonts w:ascii="Times New Roman" w:hAnsi="Times New Roman" w:cs="Times New Roman"/>
                <w:bCs/>
                <w:sz w:val="24"/>
                <w:szCs w:val="24"/>
              </w:rPr>
              <w:t>. Š</w:t>
            </w:r>
            <w:r w:rsidR="004054C5" w:rsidRPr="004054C5">
              <w:rPr>
                <w:rFonts w:ascii="Times New Roman" w:hAnsi="Times New Roman" w:cs="Times New Roman"/>
                <w:bCs/>
                <w:sz w:val="24"/>
                <w:szCs w:val="24"/>
              </w:rPr>
              <w:t xml:space="preserve">iuo aspektu nustatytas teisinis reguliavimas nėra keičiamas. </w:t>
            </w:r>
          </w:p>
          <w:p w14:paraId="2BCCECAE" w14:textId="2E9C2D63" w:rsidR="00F30E4E" w:rsidRDefault="00DE6548" w:rsidP="008179B1">
            <w:pPr>
              <w:jc w:val="both"/>
              <w:rPr>
                <w:rFonts w:ascii="Times New Roman" w:hAnsi="Times New Roman" w:cs="Times New Roman"/>
                <w:bCs/>
                <w:sz w:val="24"/>
                <w:szCs w:val="24"/>
              </w:rPr>
            </w:pPr>
            <w:r w:rsidRPr="00DE6548">
              <w:rPr>
                <w:rFonts w:ascii="Times New Roman" w:hAnsi="Times New Roman" w:cs="Times New Roman"/>
                <w:bCs/>
                <w:sz w:val="24"/>
                <w:szCs w:val="24"/>
              </w:rPr>
              <w:t>Įstatymo projektu teikiami siūlymai įsigaliotų 2026 m. sausio 1 d.</w:t>
            </w:r>
            <w:r>
              <w:rPr>
                <w:rFonts w:ascii="Times New Roman" w:hAnsi="Times New Roman" w:cs="Times New Roman"/>
                <w:bCs/>
                <w:sz w:val="24"/>
                <w:szCs w:val="24"/>
              </w:rPr>
              <w:t xml:space="preserve"> </w:t>
            </w:r>
            <w:r w:rsidR="004054C5" w:rsidRPr="004054C5">
              <w:rPr>
                <w:rFonts w:ascii="Times New Roman" w:hAnsi="Times New Roman" w:cs="Times New Roman"/>
                <w:bCs/>
                <w:sz w:val="24"/>
                <w:szCs w:val="24"/>
              </w:rPr>
              <w:t>Įgyvendinant Projektu teikiamus siūlymus,</w:t>
            </w:r>
            <w:r w:rsidR="00213BF7">
              <w:rPr>
                <w:rFonts w:ascii="Times New Roman" w:hAnsi="Times New Roman" w:cs="Times New Roman"/>
                <w:bCs/>
                <w:sz w:val="24"/>
                <w:szCs w:val="24"/>
              </w:rPr>
              <w:t xml:space="preserve"> </w:t>
            </w:r>
            <w:r>
              <w:rPr>
                <w:rFonts w:ascii="Times New Roman" w:hAnsi="Times New Roman" w:cs="Times New Roman"/>
                <w:bCs/>
                <w:sz w:val="24"/>
                <w:szCs w:val="24"/>
              </w:rPr>
              <w:t>iki 2025 m. gruod</w:t>
            </w:r>
            <w:r w:rsidR="0051161C">
              <w:rPr>
                <w:rFonts w:ascii="Times New Roman" w:hAnsi="Times New Roman" w:cs="Times New Roman"/>
                <w:bCs/>
                <w:sz w:val="24"/>
                <w:szCs w:val="24"/>
              </w:rPr>
              <w:t xml:space="preserve">žio 31 d. </w:t>
            </w:r>
            <w:r w:rsidR="009B32AE">
              <w:rPr>
                <w:rFonts w:ascii="Times New Roman" w:hAnsi="Times New Roman" w:cs="Times New Roman"/>
                <w:bCs/>
                <w:sz w:val="24"/>
                <w:szCs w:val="24"/>
              </w:rPr>
              <w:t>reikės</w:t>
            </w:r>
            <w:r w:rsidR="00701E3E">
              <w:rPr>
                <w:rFonts w:ascii="Times New Roman" w:hAnsi="Times New Roman" w:cs="Times New Roman"/>
                <w:bCs/>
                <w:sz w:val="24"/>
                <w:szCs w:val="24"/>
              </w:rPr>
              <w:t xml:space="preserve"> </w:t>
            </w:r>
            <w:r w:rsidR="001528A9" w:rsidRPr="001528A9">
              <w:rPr>
                <w:rFonts w:ascii="Times New Roman" w:hAnsi="Times New Roman" w:cs="Times New Roman"/>
                <w:bCs/>
                <w:sz w:val="24"/>
                <w:szCs w:val="24"/>
              </w:rPr>
              <w:t xml:space="preserve">priimti </w:t>
            </w:r>
            <w:r w:rsidR="0051161C">
              <w:rPr>
                <w:rFonts w:ascii="Times New Roman" w:hAnsi="Times New Roman" w:cs="Times New Roman"/>
                <w:bCs/>
                <w:sz w:val="24"/>
                <w:szCs w:val="24"/>
              </w:rPr>
              <w:t xml:space="preserve">šiuos </w:t>
            </w:r>
            <w:r w:rsidR="001528A9" w:rsidRPr="001528A9">
              <w:rPr>
                <w:rFonts w:ascii="Times New Roman" w:hAnsi="Times New Roman" w:cs="Times New Roman"/>
                <w:bCs/>
                <w:sz w:val="24"/>
                <w:szCs w:val="24"/>
              </w:rPr>
              <w:t>įgyvendinamuosius teisės aktus</w:t>
            </w:r>
            <w:r w:rsidR="005E76C8">
              <w:rPr>
                <w:rFonts w:ascii="Times New Roman" w:hAnsi="Times New Roman" w:cs="Times New Roman"/>
                <w:bCs/>
                <w:sz w:val="24"/>
                <w:szCs w:val="24"/>
              </w:rPr>
              <w:t>:</w:t>
            </w:r>
          </w:p>
          <w:p w14:paraId="31253C38" w14:textId="171F0347" w:rsidR="008935FB" w:rsidRDefault="005E76C8" w:rsidP="008935FB">
            <w:pPr>
              <w:pStyle w:val="Pagrindinistekstas"/>
              <w:widowControl w:val="0"/>
              <w:spacing w:after="0"/>
              <w:contextualSpacing/>
              <w:jc w:val="both"/>
            </w:pPr>
            <w:r>
              <w:rPr>
                <w:bCs/>
              </w:rPr>
              <w:t>1</w:t>
            </w:r>
            <w:r w:rsidR="00B040E3">
              <w:rPr>
                <w:bCs/>
              </w:rPr>
              <w:t>.</w:t>
            </w:r>
            <w:r>
              <w:rPr>
                <w:bCs/>
              </w:rPr>
              <w:t xml:space="preserve"> </w:t>
            </w:r>
            <w:r w:rsidR="008935FB">
              <w:rPr>
                <w:bCs/>
              </w:rPr>
              <w:t xml:space="preserve">Socialinės apsaugos ir darbo ministerija turės </w:t>
            </w:r>
            <w:r w:rsidR="008935FB" w:rsidRPr="007070E7">
              <w:rPr>
                <w:bCs/>
              </w:rPr>
              <w:t xml:space="preserve">parengti ir </w:t>
            </w:r>
            <w:r w:rsidR="008935FB" w:rsidRPr="007070E7">
              <w:t xml:space="preserve">socialinės apsaugos ir darbo ministras </w:t>
            </w:r>
            <w:r w:rsidR="008935FB">
              <w:t>priimti:</w:t>
            </w:r>
          </w:p>
          <w:p w14:paraId="3C8B99F3" w14:textId="77777777" w:rsidR="0084641D" w:rsidRDefault="0084641D" w:rsidP="0084641D">
            <w:pPr>
              <w:pStyle w:val="Pagrindinistekstas"/>
              <w:widowControl w:val="0"/>
              <w:spacing w:after="0"/>
              <w:contextualSpacing/>
              <w:jc w:val="both"/>
              <w:rPr>
                <w:bCs/>
              </w:rPr>
            </w:pPr>
            <w:r>
              <w:t>1.1.</w:t>
            </w:r>
            <w:r w:rsidRPr="007070E7">
              <w:t xml:space="preserve"> </w:t>
            </w:r>
            <w:r>
              <w:t xml:space="preserve">įsakymą „Dėl </w:t>
            </w:r>
            <w:r w:rsidRPr="007070E7">
              <w:t>Lietuvos Respublikos socialinės apsaugos ir darbo ministro 2005 m. birželio 27 d. įsakymo Nr. A1-183 „Dėl kai kurių socialinei paramai gauti reikalingų formų patvirtinimo“ pakeitim</w:t>
            </w:r>
            <w:r>
              <w:t>o“</w:t>
            </w:r>
            <w:r>
              <w:rPr>
                <w:bCs/>
              </w:rPr>
              <w:t>;</w:t>
            </w:r>
          </w:p>
          <w:p w14:paraId="529DE302" w14:textId="77777777" w:rsidR="0084641D" w:rsidRPr="0084641D" w:rsidRDefault="0084641D" w:rsidP="0084641D">
            <w:pPr>
              <w:pStyle w:val="Pagrindinistekstas"/>
              <w:widowControl w:val="0"/>
              <w:spacing w:after="0"/>
              <w:contextualSpacing/>
              <w:jc w:val="both"/>
              <w:rPr>
                <w:bCs/>
              </w:rPr>
            </w:pPr>
            <w:r>
              <w:rPr>
                <w:bCs/>
              </w:rPr>
              <w:t xml:space="preserve">1.2. įsakymą „Dėl </w:t>
            </w:r>
            <w:r w:rsidRPr="0036326E">
              <w:rPr>
                <w:bCs/>
              </w:rPr>
              <w:t xml:space="preserve">Lietuvos Respublikos socialinės apsaugos ir darbo ministro 2012 m. sausio 25 d. įsakymo Nr. A1-35 „Dėl dokumentų, nustatytų Lietuvos Respublikos piniginės socialinės </w:t>
            </w:r>
            <w:r w:rsidRPr="0084641D">
              <w:rPr>
                <w:bCs/>
              </w:rPr>
              <w:t>paramos nepasiturintiems gyventojams įstatyme, formų patvirtinimo“ pakeitimo“;</w:t>
            </w:r>
          </w:p>
          <w:p w14:paraId="0E1A9FF7" w14:textId="77777777" w:rsidR="0084641D" w:rsidRPr="001756B2" w:rsidRDefault="0084641D" w:rsidP="0084641D">
            <w:pPr>
              <w:pStyle w:val="Pagrindinistekstas"/>
              <w:widowControl w:val="0"/>
              <w:spacing w:after="0"/>
              <w:contextualSpacing/>
              <w:jc w:val="both"/>
              <w:rPr>
                <w:bCs/>
              </w:rPr>
            </w:pPr>
            <w:r w:rsidRPr="0084641D">
              <w:rPr>
                <w:bCs/>
              </w:rPr>
              <w:t>1.3. įsakymą „Dėl Lietuvos Respublikos socialinės apsaugos ir darbo ministro 2012 m. gegužės 24 d. įsakymo Nr. A1-255 „Dėl telkimo visuomenei naudingai veiklai atlikti tvarkos aprašo patvirtinimo“</w:t>
            </w:r>
            <w:r w:rsidRPr="0084641D">
              <w:t xml:space="preserve"> </w:t>
            </w:r>
            <w:r w:rsidRPr="0084641D">
              <w:rPr>
                <w:bCs/>
              </w:rPr>
              <w:t>pripažinimo netekusiu galios“.</w:t>
            </w:r>
          </w:p>
          <w:p w14:paraId="2F321CA8" w14:textId="77777777" w:rsidR="008641DB" w:rsidRPr="00F67FC9" w:rsidRDefault="008641DB" w:rsidP="008641DB">
            <w:pPr>
              <w:pStyle w:val="Pagrindinistekstas"/>
              <w:widowControl w:val="0"/>
              <w:spacing w:after="0"/>
              <w:contextualSpacing/>
              <w:jc w:val="both"/>
            </w:pPr>
            <w:r>
              <w:rPr>
                <w:bCs/>
              </w:rPr>
              <w:t xml:space="preserve">2. Socialinės apsaugos ir darbo ministerija ir Finansų ministerija turės </w:t>
            </w:r>
            <w:r w:rsidRPr="007070E7">
              <w:rPr>
                <w:bCs/>
              </w:rPr>
              <w:t xml:space="preserve">parengti ir </w:t>
            </w:r>
            <w:r w:rsidRPr="007070E7">
              <w:t xml:space="preserve">socialinės apsaugos ir darbo ministras </w:t>
            </w:r>
            <w:r>
              <w:t xml:space="preserve">ir finansų ministras priimti įsakymą „Dėl </w:t>
            </w:r>
            <w:r w:rsidRPr="004E3ABB">
              <w:rPr>
                <w:bCs/>
              </w:rPr>
              <w:t>Lietuvos Respublikos socialinės apsaugos ir darbo ministro ir Lietuvos Respublikos finansų ministro 2009 m. birželio 2 d. įsakymo Nr. A1-369/1K-174 „Dėl Nepasiturinčių gyventojų, kurie kreipėsi dėl piniginės socialinės paramos, turto vertės nustatymo metodikos patvirtinimo“ pakeitim</w:t>
            </w:r>
            <w:r>
              <w:rPr>
                <w:bCs/>
              </w:rPr>
              <w:t>o“;</w:t>
            </w:r>
          </w:p>
          <w:p w14:paraId="2EFE167D" w14:textId="080F2DCB" w:rsidR="00701E3E" w:rsidRDefault="00F1111E" w:rsidP="00525E0B">
            <w:pPr>
              <w:pStyle w:val="Pagrindinistekstas"/>
              <w:widowControl w:val="0"/>
              <w:spacing w:after="0"/>
              <w:contextualSpacing/>
              <w:jc w:val="both"/>
              <w:rPr>
                <w:bCs/>
              </w:rPr>
            </w:pPr>
            <w:r>
              <w:rPr>
                <w:bCs/>
              </w:rPr>
              <w:t>3. S</w:t>
            </w:r>
            <w:r w:rsidRPr="00EE6AFD">
              <w:rPr>
                <w:bCs/>
              </w:rPr>
              <w:t xml:space="preserve">avivaldybių institucijos turės pakeisti šio įstatymo įgyvendinamuosius teisės aktus </w:t>
            </w:r>
            <w:r>
              <w:rPr>
                <w:bCs/>
              </w:rPr>
              <w:t>(</w:t>
            </w:r>
            <w:r w:rsidRPr="00EE6AFD">
              <w:rPr>
                <w:bCs/>
              </w:rPr>
              <w:t xml:space="preserve">prireikus patikslinti piniginės socialinės paramos teikimo tvarkos aprašus, atsižvelgdamos į </w:t>
            </w:r>
            <w:r>
              <w:rPr>
                <w:bCs/>
              </w:rPr>
              <w:t xml:space="preserve">priimto įstatymo </w:t>
            </w:r>
            <w:r w:rsidRPr="00EE6AFD">
              <w:rPr>
                <w:bCs/>
              </w:rPr>
              <w:t>pakeitimus</w:t>
            </w:r>
            <w:r>
              <w:rPr>
                <w:bCs/>
              </w:rPr>
              <w:t>)</w:t>
            </w:r>
            <w:r w:rsidRPr="00553E3A">
              <w:rPr>
                <w:bCs/>
              </w:rPr>
              <w:t>.</w:t>
            </w:r>
          </w:p>
          <w:p w14:paraId="1885C94B" w14:textId="0B71A316" w:rsidR="00034791" w:rsidRPr="00525E0B" w:rsidRDefault="005F5019" w:rsidP="00FD73F6">
            <w:pPr>
              <w:jc w:val="both"/>
              <w:rPr>
                <w:rFonts w:ascii="Times New Roman" w:hAnsi="Times New Roman" w:cs="Times New Roman"/>
                <w:sz w:val="24"/>
                <w:szCs w:val="24"/>
              </w:rPr>
            </w:pPr>
            <w:r w:rsidRPr="005F5019">
              <w:rPr>
                <w:rFonts w:ascii="Times New Roman" w:eastAsia="Calibri" w:hAnsi="Times New Roman" w:cs="Times New Roman"/>
                <w:sz w:val="24"/>
                <w:szCs w:val="24"/>
              </w:rPr>
              <w:t xml:space="preserve">Atsižvelgiant į tai, kad </w:t>
            </w:r>
            <w:r>
              <w:rPr>
                <w:rFonts w:ascii="Times New Roman" w:eastAsia="Calibri" w:hAnsi="Times New Roman" w:cs="Times New Roman"/>
                <w:sz w:val="24"/>
                <w:szCs w:val="24"/>
              </w:rPr>
              <w:t>P</w:t>
            </w:r>
            <w:r w:rsidRPr="005F5019">
              <w:rPr>
                <w:rFonts w:ascii="Times New Roman" w:eastAsia="Calibri" w:hAnsi="Times New Roman" w:cs="Times New Roman"/>
                <w:sz w:val="24"/>
                <w:szCs w:val="24"/>
              </w:rPr>
              <w:t xml:space="preserve">rojektu keičiami </w:t>
            </w:r>
            <w:r w:rsidR="009F7BE3" w:rsidRPr="009F7BE3">
              <w:rPr>
                <w:rFonts w:ascii="Times New Roman" w:eastAsia="Calibri" w:hAnsi="Times New Roman" w:cs="Times New Roman"/>
                <w:sz w:val="24"/>
                <w:szCs w:val="24"/>
              </w:rPr>
              <w:t xml:space="preserve">Piniginės socialinės paramos nepasiturintiems gyventojams įstatymo </w:t>
            </w:r>
            <w:r w:rsidRPr="005F5019">
              <w:rPr>
                <w:rFonts w:ascii="Times New Roman" w:eastAsia="Calibri" w:hAnsi="Times New Roman" w:cs="Times New Roman"/>
                <w:sz w:val="24"/>
                <w:szCs w:val="24"/>
              </w:rPr>
              <w:t>14 ir 17 straipsniai</w:t>
            </w:r>
            <w:r w:rsidRPr="005F5019">
              <w:rPr>
                <w:rFonts w:ascii="Times New Roman" w:hAnsi="Times New Roman" w:cs="Times New Roman"/>
                <w:sz w:val="24"/>
                <w:szCs w:val="24"/>
              </w:rPr>
              <w:t xml:space="preserve">, </w:t>
            </w:r>
            <w:r w:rsidR="0051161C">
              <w:rPr>
                <w:rFonts w:ascii="Times New Roman" w:hAnsi="Times New Roman" w:cs="Times New Roman"/>
                <w:sz w:val="24"/>
                <w:szCs w:val="24"/>
              </w:rPr>
              <w:t xml:space="preserve">Projektu </w:t>
            </w:r>
            <w:r w:rsidR="00E76D03">
              <w:rPr>
                <w:rFonts w:ascii="Times New Roman" w:hAnsi="Times New Roman" w:cs="Times New Roman"/>
                <w:sz w:val="24"/>
                <w:szCs w:val="24"/>
              </w:rPr>
              <w:t xml:space="preserve">siūloma </w:t>
            </w:r>
            <w:r w:rsidRPr="005F5019">
              <w:rPr>
                <w:rFonts w:ascii="Times New Roman" w:hAnsi="Times New Roman" w:cs="Times New Roman"/>
                <w:sz w:val="24"/>
                <w:szCs w:val="24"/>
              </w:rPr>
              <w:t>p</w:t>
            </w:r>
            <w:r w:rsidRPr="005F5019">
              <w:rPr>
                <w:rFonts w:ascii="Times New Roman" w:eastAsia="Calibri" w:hAnsi="Times New Roman" w:cs="Times New Roman"/>
                <w:sz w:val="24"/>
                <w:szCs w:val="24"/>
              </w:rPr>
              <w:t>ripažinti netekusiu galios 2025</w:t>
            </w:r>
            <w:r w:rsidR="00E76D03">
              <w:rPr>
                <w:rFonts w:ascii="Times New Roman" w:eastAsia="Calibri" w:hAnsi="Times New Roman" w:cs="Times New Roman"/>
                <w:sz w:val="24"/>
                <w:szCs w:val="24"/>
              </w:rPr>
              <w:t> </w:t>
            </w:r>
            <w:r w:rsidRPr="005F5019">
              <w:rPr>
                <w:rFonts w:ascii="Times New Roman" w:eastAsia="Calibri" w:hAnsi="Times New Roman" w:cs="Times New Roman"/>
                <w:sz w:val="24"/>
                <w:szCs w:val="24"/>
              </w:rPr>
              <w:t>m. birželio 26 d. priimtą Lietuvos Respublikos piniginės socialinės paramos nepasiturintiems gyventojams įstatymo Nr. IX-1675 14 ir 17 straipsnių pakeitimo įstatymą Nr. XV-351 (įsigaliojimo data – 2026 m. sausio 1 d</w:t>
            </w:r>
            <w:r w:rsidRPr="005F5019">
              <w:rPr>
                <w:rFonts w:ascii="Times New Roman" w:hAnsi="Times New Roman" w:cs="Times New Roman"/>
                <w:sz w:val="24"/>
                <w:szCs w:val="24"/>
              </w:rPr>
              <w:t>.).</w:t>
            </w:r>
          </w:p>
        </w:tc>
      </w:tr>
      <w:tr w:rsidR="00FD73F6" w:rsidRPr="0065245C" w14:paraId="7642BD6F" w14:textId="77777777" w:rsidTr="3FB9F60B">
        <w:tc>
          <w:tcPr>
            <w:tcW w:w="9628" w:type="dxa"/>
            <w:gridSpan w:val="2"/>
            <w:shd w:val="clear" w:color="auto" w:fill="D9E2F3" w:themeFill="accent1" w:themeFillTint="33"/>
          </w:tcPr>
          <w:p w14:paraId="01460537" w14:textId="4A0B9C08" w:rsidR="00FD73F6" w:rsidRPr="0065245C" w:rsidRDefault="00FD73F6" w:rsidP="00FD73F6">
            <w:pPr>
              <w:jc w:val="both"/>
              <w:rPr>
                <w:rFonts w:ascii="Times New Roman" w:hAnsi="Times New Roman" w:cs="Times New Roman"/>
                <w:b/>
                <w:bCs/>
                <w:sz w:val="24"/>
                <w:szCs w:val="24"/>
                <w:highlight w:val="yellow"/>
              </w:rPr>
            </w:pPr>
            <w:r w:rsidRPr="008E2CEF">
              <w:rPr>
                <w:rFonts w:ascii="Times New Roman" w:hAnsi="Times New Roman" w:cs="Times New Roman"/>
                <w:b/>
                <w:bCs/>
                <w:sz w:val="24"/>
                <w:szCs w:val="24"/>
              </w:rPr>
              <w:t xml:space="preserve">4. </w:t>
            </w:r>
            <w:r w:rsidRPr="380DAF8A">
              <w:rPr>
                <w:rFonts w:ascii="Times New Roman" w:hAnsi="Times New Roman" w:cs="Times New Roman"/>
                <w:b/>
                <w:bCs/>
                <w:sz w:val="24"/>
                <w:szCs w:val="24"/>
              </w:rPr>
              <w:t xml:space="preserve">Pasiūlymų įgyvendinimo kaštai (lėšų poreikis einamaisiais ir artimiausiais 3 biudžetiniais metais bei jo finansavimo šaltinis) </w:t>
            </w:r>
          </w:p>
        </w:tc>
      </w:tr>
      <w:tr w:rsidR="00FD73F6" w:rsidRPr="0065245C" w14:paraId="7BACF0AC" w14:textId="77777777" w:rsidTr="3FB9F60B">
        <w:tc>
          <w:tcPr>
            <w:tcW w:w="9628" w:type="dxa"/>
            <w:gridSpan w:val="2"/>
          </w:tcPr>
          <w:p w14:paraId="0392C606" w14:textId="4EECFC8A" w:rsidR="007A6AD7" w:rsidRPr="007A6AD7" w:rsidRDefault="007A6AD7" w:rsidP="007A6AD7">
            <w:pPr>
              <w:jc w:val="both"/>
              <w:rPr>
                <w:rFonts w:ascii="Times New Roman" w:hAnsi="Times New Roman" w:cs="Times New Roman"/>
                <w:sz w:val="24"/>
                <w:szCs w:val="24"/>
              </w:rPr>
            </w:pPr>
            <w:r w:rsidRPr="007A6AD7">
              <w:rPr>
                <w:rFonts w:ascii="Times New Roman" w:hAnsi="Times New Roman" w:cs="Times New Roman"/>
                <w:sz w:val="24"/>
                <w:szCs w:val="24"/>
              </w:rPr>
              <w:t xml:space="preserve">Pritarus </w:t>
            </w:r>
            <w:r w:rsidR="008D536B">
              <w:rPr>
                <w:rFonts w:ascii="Times New Roman" w:hAnsi="Times New Roman" w:cs="Times New Roman"/>
                <w:sz w:val="24"/>
                <w:szCs w:val="24"/>
              </w:rPr>
              <w:t>P</w:t>
            </w:r>
            <w:r w:rsidRPr="007A6AD7">
              <w:rPr>
                <w:rFonts w:ascii="Times New Roman" w:hAnsi="Times New Roman" w:cs="Times New Roman"/>
                <w:sz w:val="24"/>
                <w:szCs w:val="24"/>
              </w:rPr>
              <w:t>rojektu siūlomoms nuostatoms, preliminariais Socialinės apsaugos ir darbo ministerijos skaičiavimais, 2026 metų valstybės biudžete papildomai turėtų būti skirta apie 22 mln. Eur, iš jų:</w:t>
            </w:r>
          </w:p>
          <w:p w14:paraId="30C39046" w14:textId="4EDD61B8" w:rsidR="007A6AD7" w:rsidRPr="007A6AD7" w:rsidRDefault="007A6AD7" w:rsidP="007A6AD7">
            <w:pPr>
              <w:jc w:val="both"/>
              <w:rPr>
                <w:rFonts w:ascii="Times New Roman" w:hAnsi="Times New Roman" w:cs="Times New Roman"/>
                <w:sz w:val="24"/>
                <w:szCs w:val="24"/>
              </w:rPr>
            </w:pPr>
            <w:r w:rsidRPr="007A6AD7">
              <w:rPr>
                <w:rFonts w:ascii="Times New Roman" w:hAnsi="Times New Roman" w:cs="Times New Roman"/>
                <w:sz w:val="24"/>
                <w:szCs w:val="24"/>
              </w:rPr>
              <w:t xml:space="preserve">1) dėl piniginės socialinės paramos gavimo sąlygų palengvinimo vienišiems tėvams, kai vaikui (-ams) nėra nustatyta tėvystė ir (ar) priteistas išlaikymas – apie 10 mln. </w:t>
            </w:r>
            <w:r w:rsidR="00273E7E" w:rsidRPr="007A6AD7">
              <w:rPr>
                <w:rFonts w:ascii="Times New Roman" w:hAnsi="Times New Roman" w:cs="Times New Roman"/>
                <w:sz w:val="24"/>
                <w:szCs w:val="24"/>
              </w:rPr>
              <w:t>Eur</w:t>
            </w:r>
            <w:r w:rsidRPr="007A6AD7">
              <w:rPr>
                <w:rFonts w:ascii="Times New Roman" w:hAnsi="Times New Roman" w:cs="Times New Roman"/>
                <w:sz w:val="24"/>
                <w:szCs w:val="24"/>
              </w:rPr>
              <w:t>;</w:t>
            </w:r>
          </w:p>
          <w:p w14:paraId="59829AD4" w14:textId="77777777" w:rsidR="007A6AD7" w:rsidRPr="007A6AD7" w:rsidRDefault="007A6AD7" w:rsidP="007A6AD7">
            <w:pPr>
              <w:jc w:val="both"/>
              <w:rPr>
                <w:rFonts w:ascii="Times New Roman" w:hAnsi="Times New Roman" w:cs="Times New Roman"/>
                <w:sz w:val="24"/>
                <w:szCs w:val="24"/>
              </w:rPr>
            </w:pPr>
            <w:r w:rsidRPr="007A6AD7">
              <w:rPr>
                <w:rFonts w:ascii="Times New Roman" w:hAnsi="Times New Roman" w:cs="Times New Roman"/>
                <w:sz w:val="24"/>
                <w:szCs w:val="24"/>
              </w:rPr>
              <w:t>2) dėl šalpos pensijos, mokamos vaikams su negalia ir asmenims, kuriems netektas dalyvumo lygis pripažintas iki 24 metų, neįskaitymo į gaunamas pajamas skiriant piniginę paramą – apie 1,1 mln. Eur;</w:t>
            </w:r>
          </w:p>
          <w:p w14:paraId="027AA936" w14:textId="77777777" w:rsidR="007A6AD7" w:rsidRPr="007A6AD7" w:rsidRDefault="007A6AD7" w:rsidP="007A6AD7">
            <w:pPr>
              <w:jc w:val="both"/>
              <w:rPr>
                <w:rFonts w:ascii="Times New Roman" w:hAnsi="Times New Roman" w:cs="Times New Roman"/>
                <w:sz w:val="24"/>
                <w:szCs w:val="24"/>
              </w:rPr>
            </w:pPr>
            <w:r w:rsidRPr="007A6AD7">
              <w:rPr>
                <w:rFonts w:ascii="Times New Roman" w:hAnsi="Times New Roman" w:cs="Times New Roman"/>
                <w:sz w:val="24"/>
                <w:szCs w:val="24"/>
              </w:rPr>
              <w:t>3) dėl reikalavimo dirbti nustatytą darbo laiko trukmę atsisakymo ir papildomai skiriamos socialinės pašalpos įsidarbinus tobulinimo – apie 9,5 mln. Eur;</w:t>
            </w:r>
          </w:p>
          <w:p w14:paraId="36BA2933" w14:textId="77777777" w:rsidR="007A6AD7" w:rsidRPr="007A6AD7" w:rsidRDefault="007A6AD7" w:rsidP="007A6AD7">
            <w:pPr>
              <w:jc w:val="both"/>
              <w:rPr>
                <w:rFonts w:ascii="Times New Roman" w:hAnsi="Times New Roman" w:cs="Times New Roman"/>
                <w:sz w:val="24"/>
                <w:szCs w:val="24"/>
              </w:rPr>
            </w:pPr>
            <w:r w:rsidRPr="007A6AD7">
              <w:rPr>
                <w:rFonts w:ascii="Times New Roman" w:hAnsi="Times New Roman" w:cs="Times New Roman"/>
                <w:sz w:val="24"/>
                <w:szCs w:val="24"/>
              </w:rPr>
              <w:t>4) dėl turto vertinimo kriterijų peržiūros – apie 1,4 mln. Eur;</w:t>
            </w:r>
          </w:p>
          <w:p w14:paraId="1ECB664B" w14:textId="360246B7" w:rsidR="007A6AD7" w:rsidRPr="007A6AD7" w:rsidRDefault="007A6AD7" w:rsidP="007A6AD7">
            <w:pPr>
              <w:jc w:val="both"/>
              <w:rPr>
                <w:rFonts w:ascii="Times New Roman" w:hAnsi="Times New Roman" w:cs="Times New Roman"/>
                <w:sz w:val="24"/>
                <w:szCs w:val="24"/>
              </w:rPr>
            </w:pPr>
            <w:r w:rsidRPr="007A6AD7">
              <w:rPr>
                <w:rFonts w:ascii="Times New Roman" w:hAnsi="Times New Roman" w:cs="Times New Roman"/>
                <w:sz w:val="24"/>
                <w:szCs w:val="24"/>
              </w:rPr>
              <w:t>Dėl piniginės socialinės paramos finansavimo koncepcijos keitimo papildomai savivaldybėms bus skir</w:t>
            </w:r>
            <w:r w:rsidR="00DF5667">
              <w:rPr>
                <w:rFonts w:ascii="Times New Roman" w:hAnsi="Times New Roman" w:cs="Times New Roman"/>
                <w:sz w:val="24"/>
                <w:szCs w:val="24"/>
              </w:rPr>
              <w:t>iama</w:t>
            </w:r>
            <w:r w:rsidRPr="007A6AD7">
              <w:rPr>
                <w:rFonts w:ascii="Times New Roman" w:hAnsi="Times New Roman" w:cs="Times New Roman"/>
                <w:sz w:val="24"/>
                <w:szCs w:val="24"/>
              </w:rPr>
              <w:t xml:space="preserve"> 40,4 mln. Eur iš 2026-2028 metų biudžeto projekte suplanuotų lėšų Piniginės socialinės paramos nepasiturintiems gyventojams įstatymui įgyvendinti.</w:t>
            </w:r>
          </w:p>
          <w:p w14:paraId="796A3CD7" w14:textId="0785341C" w:rsidR="001E6C47" w:rsidRPr="004953C4" w:rsidRDefault="007A6AD7" w:rsidP="00057678">
            <w:pPr>
              <w:jc w:val="both"/>
              <w:rPr>
                <w:rFonts w:ascii="Times New Roman" w:hAnsi="Times New Roman" w:cs="Times New Roman"/>
                <w:sz w:val="24"/>
                <w:szCs w:val="24"/>
              </w:rPr>
            </w:pPr>
            <w:r w:rsidRPr="007A6AD7">
              <w:rPr>
                <w:rFonts w:ascii="Times New Roman" w:hAnsi="Times New Roman" w:cs="Times New Roman"/>
                <w:sz w:val="24"/>
                <w:szCs w:val="24"/>
              </w:rPr>
              <w:t>Piniginę socialinę paramą nepasiturintiems gyventojams papildomai gautų apie 14,8 tūkst. asmenų.</w:t>
            </w:r>
          </w:p>
        </w:tc>
      </w:tr>
      <w:tr w:rsidR="00FD73F6" w:rsidRPr="0065245C" w14:paraId="1F47C19E" w14:textId="77777777" w:rsidTr="3FB9F60B">
        <w:tc>
          <w:tcPr>
            <w:tcW w:w="9628" w:type="dxa"/>
            <w:gridSpan w:val="2"/>
            <w:shd w:val="clear" w:color="auto" w:fill="D9E2F3" w:themeFill="accent1" w:themeFillTint="33"/>
          </w:tcPr>
          <w:p w14:paraId="3952244F" w14:textId="51E2A016" w:rsidR="00FD73F6" w:rsidRPr="0065245C" w:rsidRDefault="00FD73F6" w:rsidP="00FD73F6">
            <w:pPr>
              <w:jc w:val="both"/>
              <w:rPr>
                <w:rFonts w:ascii="Times New Roman" w:hAnsi="Times New Roman" w:cs="Times New Roman"/>
                <w:b/>
                <w:bCs/>
                <w:sz w:val="24"/>
                <w:szCs w:val="24"/>
                <w:highlight w:val="yellow"/>
              </w:rPr>
            </w:pPr>
            <w:r w:rsidRPr="008E2CEF">
              <w:rPr>
                <w:rFonts w:ascii="Times New Roman" w:hAnsi="Times New Roman" w:cs="Times New Roman"/>
                <w:b/>
                <w:bCs/>
                <w:sz w:val="24"/>
                <w:szCs w:val="24"/>
              </w:rPr>
              <w:lastRenderedPageBreak/>
              <w:t xml:space="preserve">5. </w:t>
            </w:r>
            <w:r w:rsidRPr="380DAF8A">
              <w:rPr>
                <w:rFonts w:ascii="Times New Roman" w:hAnsi="Times New Roman" w:cs="Times New Roman"/>
                <w:b/>
                <w:bCs/>
                <w:sz w:val="24"/>
                <w:szCs w:val="24"/>
              </w:rPr>
              <w:t xml:space="preserve">Laukiamas rezultatas ir nauda bei juos patirsiantys subjektai ir asmenų grupės </w:t>
            </w:r>
          </w:p>
        </w:tc>
      </w:tr>
      <w:tr w:rsidR="00FD73F6" w:rsidRPr="0065245C" w14:paraId="793DAA62" w14:textId="77777777" w:rsidTr="3FB9F60B">
        <w:tc>
          <w:tcPr>
            <w:tcW w:w="9628" w:type="dxa"/>
            <w:gridSpan w:val="2"/>
          </w:tcPr>
          <w:p w14:paraId="69839D7D" w14:textId="5AEEF614" w:rsidR="00EF1DE2" w:rsidRPr="006538E4" w:rsidRDefault="006E1B10" w:rsidP="006538E4">
            <w:pPr>
              <w:pStyle w:val="Pagrindinistekstas"/>
              <w:contextualSpacing/>
              <w:jc w:val="both"/>
              <w:rPr>
                <w:bCs/>
                <w:iCs/>
              </w:rPr>
            </w:pPr>
            <w:r w:rsidRPr="006538E4">
              <w:rPr>
                <w:bCs/>
                <w:iCs/>
              </w:rPr>
              <w:t xml:space="preserve">Naudojantis Europos Sąjungos mokesčių–išmokų mikrosimuliaciniu modeliu </w:t>
            </w:r>
            <w:proofErr w:type="spellStart"/>
            <w:r w:rsidRPr="006538E4">
              <w:rPr>
                <w:bCs/>
                <w:iCs/>
              </w:rPr>
              <w:t>Euromod</w:t>
            </w:r>
            <w:proofErr w:type="spellEnd"/>
            <w:r w:rsidRPr="006538E4">
              <w:rPr>
                <w:bCs/>
                <w:iCs/>
              </w:rPr>
              <w:t xml:space="preserve">, Socialinės apsaugos ir darbo ministerija atliko kontrafaktinį poveikio vertinimą 2026 m. Remiantis vertinimo rezultatais, lyginant galiojančio Piniginės socialinės paramos nepasiturintiems gyventojams įstatymo nuostatas su siūlomais pakeitimais, prognozuojama, kad </w:t>
            </w:r>
            <w:r w:rsidR="006538E4" w:rsidRPr="006538E4">
              <w:rPr>
                <w:bCs/>
                <w:iCs/>
              </w:rPr>
              <w:t xml:space="preserve">skurdo spąstai sumažės visiems šeimos ūkiams (nuo 0,4 iki 1.1 p. p.). Didžiausią poveikį patirtų </w:t>
            </w:r>
            <w:r w:rsidR="006900CE">
              <w:rPr>
                <w:bCs/>
                <w:iCs/>
              </w:rPr>
              <w:t>dviejų suaugusių</w:t>
            </w:r>
            <w:r w:rsidR="003A3A04">
              <w:rPr>
                <w:bCs/>
                <w:iCs/>
              </w:rPr>
              <w:t xml:space="preserve"> </w:t>
            </w:r>
            <w:r w:rsidR="00384E75">
              <w:rPr>
                <w:bCs/>
                <w:iCs/>
              </w:rPr>
              <w:t>su</w:t>
            </w:r>
            <w:r w:rsidR="006538E4" w:rsidRPr="006538E4">
              <w:rPr>
                <w:bCs/>
                <w:iCs/>
              </w:rPr>
              <w:t xml:space="preserve"> vaikais </w:t>
            </w:r>
            <w:r w:rsidR="00B32EF7" w:rsidRPr="006538E4">
              <w:rPr>
                <w:bCs/>
                <w:iCs/>
              </w:rPr>
              <w:t xml:space="preserve">šeimos </w:t>
            </w:r>
            <w:r w:rsidR="006538E4" w:rsidRPr="006538E4">
              <w:rPr>
                <w:bCs/>
                <w:iCs/>
              </w:rPr>
              <w:t xml:space="preserve">(nuo 1,06 iki 1,1 p. p.). </w:t>
            </w:r>
          </w:p>
        </w:tc>
      </w:tr>
      <w:tr w:rsidR="00FD73F6" w:rsidRPr="0065245C" w14:paraId="5D0E13B2" w14:textId="77777777" w:rsidTr="3FB9F60B">
        <w:tc>
          <w:tcPr>
            <w:tcW w:w="9628" w:type="dxa"/>
            <w:gridSpan w:val="2"/>
            <w:shd w:val="clear" w:color="auto" w:fill="D9E2F3" w:themeFill="accent1" w:themeFillTint="33"/>
          </w:tcPr>
          <w:p w14:paraId="1F5A0F6A" w14:textId="7302F54C" w:rsidR="00FD73F6" w:rsidRPr="0065245C" w:rsidRDefault="00FD73F6" w:rsidP="00FD73F6">
            <w:pPr>
              <w:jc w:val="both"/>
              <w:rPr>
                <w:rFonts w:ascii="Times New Roman" w:hAnsi="Times New Roman" w:cs="Times New Roman"/>
                <w:b/>
                <w:bCs/>
                <w:sz w:val="24"/>
                <w:szCs w:val="24"/>
              </w:rPr>
            </w:pPr>
            <w:r w:rsidRPr="008E2CEF">
              <w:rPr>
                <w:rFonts w:ascii="Times New Roman" w:hAnsi="Times New Roman" w:cs="Times New Roman"/>
                <w:b/>
                <w:bCs/>
                <w:sz w:val="24"/>
                <w:szCs w:val="24"/>
              </w:rPr>
              <w:t xml:space="preserve">6. </w:t>
            </w:r>
            <w:r w:rsidRPr="57EF5808">
              <w:rPr>
                <w:rFonts w:ascii="Times New Roman" w:hAnsi="Times New Roman" w:cs="Times New Roman"/>
                <w:b/>
                <w:bCs/>
                <w:sz w:val="24"/>
                <w:szCs w:val="24"/>
              </w:rPr>
              <w:t xml:space="preserve">Rodikliai, pagal kuriuos bus stebimas </w:t>
            </w:r>
            <w:bookmarkStart w:id="3" w:name="_Hlk134542803"/>
            <w:r w:rsidRPr="57EF5808">
              <w:rPr>
                <w:rFonts w:ascii="Times New Roman" w:hAnsi="Times New Roman" w:cs="Times New Roman"/>
                <w:b/>
                <w:bCs/>
                <w:sz w:val="24"/>
                <w:szCs w:val="24"/>
              </w:rPr>
              <w:t xml:space="preserve">sprendimo įgyvendinimas </w:t>
            </w:r>
            <w:bookmarkEnd w:id="3"/>
          </w:p>
        </w:tc>
      </w:tr>
      <w:tr w:rsidR="00E87BAF" w:rsidRPr="0065245C" w14:paraId="2DCD1585" w14:textId="77777777" w:rsidTr="3FB9F60B">
        <w:tc>
          <w:tcPr>
            <w:tcW w:w="9628" w:type="dxa"/>
            <w:gridSpan w:val="2"/>
          </w:tcPr>
          <w:p w14:paraId="7BD4CD18" w14:textId="639B9D46" w:rsidR="003E2EC9" w:rsidRPr="006B612C" w:rsidRDefault="006E3F56" w:rsidP="0040632B">
            <w:pPr>
              <w:pStyle w:val="Pagrindiniotekstotrauka2"/>
              <w:ind w:firstLine="0"/>
              <w:contextualSpacing/>
            </w:pPr>
            <w:r>
              <w:t>Socialinės apsaugos ir darbo ministerija</w:t>
            </w:r>
            <w:r w:rsidR="00E87BAF" w:rsidRPr="00FA4567">
              <w:t xml:space="preserve"> kasmet steb</w:t>
            </w:r>
            <w:r w:rsidR="0082311C">
              <w:t>i</w:t>
            </w:r>
            <w:r w:rsidR="00E87BAF" w:rsidRPr="00FA4567">
              <w:t xml:space="preserve"> </w:t>
            </w:r>
            <w:r w:rsidR="00BB3B19">
              <w:t>piniginės socialinės</w:t>
            </w:r>
            <w:r w:rsidR="00C13E74">
              <w:t xml:space="preserve"> paramos</w:t>
            </w:r>
            <w:r w:rsidR="007F2257">
              <w:t xml:space="preserve"> </w:t>
            </w:r>
            <w:r w:rsidR="00E87BAF" w:rsidRPr="00FA4567">
              <w:t xml:space="preserve">gavėjų </w:t>
            </w:r>
            <w:r w:rsidR="00A84FC3">
              <w:t>(</w:t>
            </w:r>
            <w:r w:rsidR="00C45B26">
              <w:t>s</w:t>
            </w:r>
            <w:r w:rsidR="00C45B26" w:rsidRPr="00C45B26">
              <w:t>ocialinės pašalpos</w:t>
            </w:r>
            <w:r w:rsidR="00492590" w:rsidRPr="00492590">
              <w:rPr>
                <w:rFonts w:asciiTheme="minorHAnsi" w:eastAsiaTheme="minorHAnsi" w:hAnsiTheme="minorHAnsi" w:cstheme="minorBidi"/>
                <w:sz w:val="22"/>
                <w:szCs w:val="22"/>
              </w:rPr>
              <w:t xml:space="preserve"> </w:t>
            </w:r>
            <w:r w:rsidR="00492590">
              <w:t>(</w:t>
            </w:r>
            <w:r w:rsidR="00F63654">
              <w:t xml:space="preserve">tarp jų – ir </w:t>
            </w:r>
            <w:r w:rsidR="00492590">
              <w:t>il</w:t>
            </w:r>
            <w:r w:rsidR="00492590" w:rsidRPr="00492590">
              <w:t>galaikių socialinės pašalpos gavėjų</w:t>
            </w:r>
            <w:r w:rsidR="00F63654">
              <w:t>)</w:t>
            </w:r>
            <w:r w:rsidR="00C45B26">
              <w:t xml:space="preserve">, </w:t>
            </w:r>
            <w:r w:rsidR="0089632C">
              <w:t>papildomai skiriamos socialinės pašalpos įsidarbinus</w:t>
            </w:r>
            <w:r w:rsidR="00492590">
              <w:t xml:space="preserve">, </w:t>
            </w:r>
            <w:r w:rsidR="0089632C">
              <w:t>b</w:t>
            </w:r>
            <w:r w:rsidR="0089632C" w:rsidRPr="0089632C">
              <w:t xml:space="preserve">ūsto šildymo </w:t>
            </w:r>
            <w:r w:rsidR="0089632C">
              <w:t xml:space="preserve">ir vandens </w:t>
            </w:r>
            <w:r w:rsidR="0089632C" w:rsidRPr="0089632C">
              <w:t>išlaidų kompensacijų</w:t>
            </w:r>
            <w:r w:rsidR="00654083">
              <w:t>)</w:t>
            </w:r>
            <w:r w:rsidR="00C45B26" w:rsidRPr="00C45B26">
              <w:t xml:space="preserve"> </w:t>
            </w:r>
            <w:r w:rsidR="00E87BAF" w:rsidRPr="00FA4567">
              <w:t>skaiči</w:t>
            </w:r>
            <w:r w:rsidR="00030443">
              <w:t>aus</w:t>
            </w:r>
            <w:r w:rsidR="00304495">
              <w:t xml:space="preserve"> </w:t>
            </w:r>
            <w:r w:rsidR="002672D0">
              <w:t xml:space="preserve">bei išlaidų </w:t>
            </w:r>
            <w:r w:rsidR="00253BAF">
              <w:t>pokytį</w:t>
            </w:r>
            <w:r w:rsidR="002672D0">
              <w:t>, taip pat</w:t>
            </w:r>
            <w:r w:rsidR="0042386C">
              <w:t xml:space="preserve"> </w:t>
            </w:r>
            <w:r w:rsidR="00253BAF">
              <w:t>teisinio reguliavimo</w:t>
            </w:r>
            <w:r w:rsidR="00C13E74">
              <w:t xml:space="preserve"> </w:t>
            </w:r>
            <w:r w:rsidR="00E002D1" w:rsidRPr="00E002D1">
              <w:t>įgyvendinimo savivaldybėse praktiką</w:t>
            </w:r>
            <w:r w:rsidR="00C664C2">
              <w:t>.</w:t>
            </w:r>
            <w:r w:rsidR="00E87BAF" w:rsidRPr="00FA4567">
              <w:t xml:space="preserve"> </w:t>
            </w:r>
            <w:r w:rsidR="00C664C2">
              <w:t>E</w:t>
            </w:r>
            <w:r w:rsidR="00E87BAF" w:rsidRPr="00FA4567">
              <w:t xml:space="preserve">sant poreikiui, teiks aktualius pakeitimus dėl </w:t>
            </w:r>
            <w:r w:rsidR="00557B8C">
              <w:t>teisinio reguliavimo</w:t>
            </w:r>
            <w:r w:rsidR="006B612C">
              <w:t xml:space="preserve"> </w:t>
            </w:r>
            <w:r w:rsidR="00E87BAF" w:rsidRPr="00FA4567">
              <w:t>tobulinimo.</w:t>
            </w:r>
          </w:p>
        </w:tc>
      </w:tr>
      <w:tr w:rsidR="00E87BAF" w:rsidRPr="0065245C" w14:paraId="3957B0EF" w14:textId="77777777" w:rsidTr="3FB9F60B">
        <w:tc>
          <w:tcPr>
            <w:tcW w:w="9628" w:type="dxa"/>
            <w:gridSpan w:val="2"/>
            <w:shd w:val="clear" w:color="auto" w:fill="D9E2F3" w:themeFill="accent1" w:themeFillTint="33"/>
          </w:tcPr>
          <w:p w14:paraId="5C68BE41" w14:textId="17FEDB13" w:rsidR="00E87BAF" w:rsidRPr="0065245C" w:rsidRDefault="00E87BAF" w:rsidP="00E87BAF">
            <w:pPr>
              <w:jc w:val="both"/>
              <w:rPr>
                <w:rFonts w:ascii="Times New Roman" w:hAnsi="Times New Roman" w:cs="Times New Roman"/>
                <w:b/>
                <w:bCs/>
                <w:sz w:val="24"/>
                <w:szCs w:val="24"/>
              </w:rPr>
            </w:pPr>
            <w:r w:rsidRPr="008E2CEF">
              <w:rPr>
                <w:rFonts w:ascii="Times New Roman" w:eastAsia="Times New Roman" w:hAnsi="Times New Roman" w:cs="Times New Roman"/>
                <w:b/>
                <w:bCs/>
                <w:sz w:val="24"/>
                <w:szCs w:val="24"/>
                <w:lang w:eastAsia="lt-LT"/>
              </w:rPr>
              <w:t xml:space="preserve">7. </w:t>
            </w:r>
            <w:r w:rsidRPr="0065245C">
              <w:rPr>
                <w:rFonts w:ascii="Times New Roman" w:eastAsia="Times New Roman" w:hAnsi="Times New Roman" w:cs="Times New Roman"/>
                <w:b/>
                <w:bCs/>
                <w:sz w:val="24"/>
                <w:szCs w:val="24"/>
                <w:lang w:eastAsia="lt-LT"/>
              </w:rPr>
              <w:t>Lietuvos Respublikos Vyriausybės programos</w:t>
            </w:r>
            <w:r w:rsidRPr="0065245C">
              <w:rPr>
                <w:rStyle w:val="Puslapioinaosnuoroda"/>
                <w:rFonts w:ascii="Times New Roman" w:eastAsia="Times New Roman" w:hAnsi="Times New Roman" w:cs="Times New Roman"/>
                <w:b/>
                <w:bCs/>
                <w:sz w:val="24"/>
                <w:szCs w:val="24"/>
                <w:lang w:eastAsia="lt-LT"/>
              </w:rPr>
              <w:footnoteReference w:id="2"/>
            </w:r>
            <w:r w:rsidRPr="0065245C">
              <w:rPr>
                <w:rFonts w:ascii="Times New Roman" w:eastAsia="Times New Roman" w:hAnsi="Times New Roman" w:cs="Times New Roman"/>
                <w:b/>
                <w:bCs/>
                <w:sz w:val="24"/>
                <w:szCs w:val="24"/>
                <w:lang w:eastAsia="lt-LT"/>
              </w:rPr>
              <w:t xml:space="preserve"> nuostatų įgyvendinimas</w:t>
            </w:r>
          </w:p>
        </w:tc>
      </w:tr>
      <w:tr w:rsidR="00E87BAF" w:rsidRPr="0065245C" w14:paraId="33C96EB5" w14:textId="77777777" w:rsidTr="3FB9F60B">
        <w:tc>
          <w:tcPr>
            <w:tcW w:w="9628" w:type="dxa"/>
            <w:gridSpan w:val="2"/>
          </w:tcPr>
          <w:p w14:paraId="2424D343" w14:textId="4B2C1B12" w:rsidR="00E87BAF" w:rsidRPr="00360145" w:rsidRDefault="00DA5C76" w:rsidP="00E87BAF">
            <w:pPr>
              <w:jc w:val="both"/>
              <w:rPr>
                <w:rFonts w:ascii="Times New Roman" w:hAnsi="Times New Roman" w:cs="Times New Roman"/>
                <w:sz w:val="24"/>
                <w:szCs w:val="24"/>
                <w:lang w:val="en-US"/>
              </w:rPr>
            </w:pPr>
            <w:r w:rsidRPr="00DA5C76">
              <w:rPr>
                <w:rFonts w:ascii="Times New Roman" w:hAnsi="Times New Roman" w:cs="Times New Roman"/>
                <w:sz w:val="24"/>
                <w:szCs w:val="24"/>
              </w:rPr>
              <w:t>Projektas parengtas įgyvendinant Devynioliktosios Lietuvos Respublikos Vyriausybės programos nuostatų įgyvendinimo plano, patvirtinto Lietuvos Respublikos Vyriausybės 2025 m. kovo 12 d. nutarimu Nr. 151 „Dėl Devynioliktosios Lietuvos Respublikos Vyriausybės programos nuostatų įgyvendinimo plano įgyvendinimo“, 2.1 prioriteto „Efektyvios ir subalansuotos pensijų, socialinio draudimo ir paramos sistemos įgyvendinimas“ 2.1.</w:t>
            </w:r>
            <w:r w:rsidR="00592913">
              <w:rPr>
                <w:rFonts w:ascii="Times New Roman" w:hAnsi="Times New Roman" w:cs="Times New Roman"/>
                <w:sz w:val="24"/>
                <w:szCs w:val="24"/>
              </w:rPr>
              <w:t>9</w:t>
            </w:r>
            <w:r w:rsidRPr="00DA5C76">
              <w:rPr>
                <w:rFonts w:ascii="Times New Roman" w:hAnsi="Times New Roman" w:cs="Times New Roman"/>
                <w:sz w:val="24"/>
                <w:szCs w:val="24"/>
              </w:rPr>
              <w:t xml:space="preserve"> veiksmą </w:t>
            </w:r>
            <w:r w:rsidR="004113E7" w:rsidRPr="004113E7">
              <w:rPr>
                <w:rFonts w:ascii="Times New Roman" w:hAnsi="Times New Roman" w:cs="Times New Roman"/>
                <w:sz w:val="24"/>
                <w:szCs w:val="24"/>
              </w:rPr>
              <w:t>„Parengti ir priimti Piniginės socialinės paramos nepasiturintiems gyventojams įstatymo pakeitimo įstatymą, kuriuo būtų skatinama paramos gavėjų motyvacija įsidarbinti ir išlikti aktyvioje darbo rinkoje, sudarytos palankesnės sąlygos gauti paramą vienišiems tėvams, vaikams (asmenims) su negalia, taip pat peržiūrėti turto vertinimo kriterijai“.</w:t>
            </w:r>
          </w:p>
        </w:tc>
      </w:tr>
      <w:tr w:rsidR="00E87BAF" w:rsidRPr="0065245C" w14:paraId="477BD672" w14:textId="77777777" w:rsidTr="3FB9F60B">
        <w:tc>
          <w:tcPr>
            <w:tcW w:w="9628" w:type="dxa"/>
            <w:gridSpan w:val="2"/>
            <w:shd w:val="clear" w:color="auto" w:fill="D9E2F3" w:themeFill="accent1" w:themeFillTint="33"/>
          </w:tcPr>
          <w:p w14:paraId="57A09B8A" w14:textId="21C27061" w:rsidR="00E87BAF" w:rsidRPr="0065245C" w:rsidRDefault="00E87BAF" w:rsidP="00E87BAF">
            <w:pPr>
              <w:jc w:val="both"/>
              <w:rPr>
                <w:rFonts w:ascii="Times New Roman" w:hAnsi="Times New Roman" w:cs="Times New Roman"/>
                <w:b/>
                <w:bCs/>
                <w:sz w:val="24"/>
                <w:szCs w:val="24"/>
              </w:rPr>
            </w:pPr>
            <w:r w:rsidRPr="008E2CEF">
              <w:rPr>
                <w:rFonts w:ascii="Times New Roman" w:eastAsia="Times New Roman" w:hAnsi="Times New Roman" w:cs="Times New Roman"/>
                <w:b/>
                <w:bCs/>
                <w:sz w:val="24"/>
                <w:szCs w:val="24"/>
                <w:lang w:eastAsia="lt-LT"/>
              </w:rPr>
              <w:t xml:space="preserve">8. </w:t>
            </w:r>
            <w:r w:rsidRPr="0065245C">
              <w:rPr>
                <w:rFonts w:ascii="Times New Roman" w:eastAsia="Times New Roman" w:hAnsi="Times New Roman" w:cs="Times New Roman"/>
                <w:b/>
                <w:bCs/>
                <w:sz w:val="24"/>
                <w:szCs w:val="24"/>
                <w:lang w:eastAsia="lt-LT"/>
              </w:rPr>
              <w:t>Europos Sąjungos teisės aktų perkėlimas ir (ar) įgyvendinimas</w:t>
            </w:r>
          </w:p>
        </w:tc>
      </w:tr>
      <w:tr w:rsidR="00E87BAF" w:rsidRPr="0065245C" w14:paraId="3FAFC532" w14:textId="77777777" w:rsidTr="3FB9F60B">
        <w:tc>
          <w:tcPr>
            <w:tcW w:w="9628" w:type="dxa"/>
            <w:gridSpan w:val="2"/>
          </w:tcPr>
          <w:p w14:paraId="00D4BCF4" w14:textId="04D43E15" w:rsidR="00366490" w:rsidRDefault="00451D5C" w:rsidP="008C1B75">
            <w:pPr>
              <w:jc w:val="both"/>
              <w:rPr>
                <w:rFonts w:ascii="Times New Roman" w:hAnsi="Times New Roman" w:cs="Times New Roman"/>
                <w:sz w:val="24"/>
                <w:szCs w:val="24"/>
              </w:rPr>
            </w:pPr>
            <w:r>
              <w:rPr>
                <w:rFonts w:ascii="Times New Roman" w:hAnsi="Times New Roman" w:cs="Times New Roman"/>
                <w:sz w:val="24"/>
                <w:szCs w:val="24"/>
              </w:rPr>
              <w:t>S</w:t>
            </w:r>
            <w:r w:rsidRPr="00CF4BA5">
              <w:rPr>
                <w:rFonts w:ascii="Times New Roman" w:hAnsi="Times New Roman" w:cs="Times New Roman"/>
                <w:sz w:val="24"/>
                <w:szCs w:val="24"/>
              </w:rPr>
              <w:t>iekia</w:t>
            </w:r>
            <w:r>
              <w:rPr>
                <w:rFonts w:ascii="Times New Roman" w:hAnsi="Times New Roman" w:cs="Times New Roman"/>
                <w:sz w:val="24"/>
                <w:szCs w:val="24"/>
              </w:rPr>
              <w:t>nt</w:t>
            </w:r>
            <w:r w:rsidRPr="00CF4BA5">
              <w:rPr>
                <w:rFonts w:ascii="Times New Roman" w:hAnsi="Times New Roman" w:cs="Times New Roman"/>
                <w:sz w:val="24"/>
                <w:szCs w:val="24"/>
              </w:rPr>
              <w:t xml:space="preserve"> užtikrinti Lietuvos teisės aktų suderinamumą su Europos Sąjungos teisės aktais</w:t>
            </w:r>
            <w:r>
              <w:rPr>
                <w:rFonts w:ascii="Times New Roman" w:hAnsi="Times New Roman" w:cs="Times New Roman"/>
                <w:sz w:val="24"/>
                <w:szCs w:val="24"/>
              </w:rPr>
              <w:t xml:space="preserve">, </w:t>
            </w:r>
            <w:r w:rsidR="00366490" w:rsidRPr="00CF4BA5">
              <w:rPr>
                <w:rFonts w:ascii="Times New Roman" w:hAnsi="Times New Roman" w:cs="Times New Roman"/>
                <w:sz w:val="24"/>
                <w:szCs w:val="24"/>
              </w:rPr>
              <w:t xml:space="preserve">Projektu siūloma </w:t>
            </w:r>
            <w:r w:rsidR="007A1C98">
              <w:rPr>
                <w:rFonts w:ascii="Times New Roman" w:hAnsi="Times New Roman" w:cs="Times New Roman"/>
                <w:sz w:val="24"/>
                <w:szCs w:val="24"/>
              </w:rPr>
              <w:t xml:space="preserve">papildyti </w:t>
            </w:r>
            <w:r w:rsidR="00BF4327">
              <w:rPr>
                <w:rFonts w:ascii="Times New Roman" w:hAnsi="Times New Roman" w:cs="Times New Roman"/>
                <w:bCs/>
                <w:iCs/>
                <w:sz w:val="24"/>
                <w:szCs w:val="24"/>
              </w:rPr>
              <w:t>P</w:t>
            </w:r>
            <w:r w:rsidR="00BF4327" w:rsidRPr="005D6E2C">
              <w:rPr>
                <w:rFonts w:ascii="Times New Roman" w:hAnsi="Times New Roman" w:cs="Times New Roman"/>
                <w:bCs/>
                <w:iCs/>
                <w:sz w:val="24"/>
                <w:szCs w:val="24"/>
              </w:rPr>
              <w:t>iniginės socialinės paramos pasiturintiems gyventojams įstatymo</w:t>
            </w:r>
            <w:r w:rsidR="00BF4327" w:rsidRPr="00CF4BA5">
              <w:rPr>
                <w:rFonts w:ascii="Times New Roman" w:hAnsi="Times New Roman" w:cs="Times New Roman"/>
                <w:sz w:val="24"/>
                <w:szCs w:val="24"/>
              </w:rPr>
              <w:t xml:space="preserve"> </w:t>
            </w:r>
            <w:r w:rsidR="00366490" w:rsidRPr="00CF4BA5">
              <w:rPr>
                <w:rFonts w:ascii="Times New Roman" w:hAnsi="Times New Roman" w:cs="Times New Roman"/>
                <w:sz w:val="24"/>
                <w:szCs w:val="24"/>
              </w:rPr>
              <w:t xml:space="preserve">priedą </w:t>
            </w:r>
            <w:bookmarkStart w:id="4" w:name="_Hlk199501011"/>
            <w:r w:rsidR="00366490" w:rsidRPr="00CF4BA5">
              <w:rPr>
                <w:rFonts w:ascii="Times New Roman" w:hAnsi="Times New Roman" w:cs="Times New Roman"/>
                <w:sz w:val="24"/>
                <w:szCs w:val="24"/>
              </w:rPr>
              <w:t xml:space="preserve">Direktyvą </w:t>
            </w:r>
            <w:r w:rsidRPr="00451D5C">
              <w:rPr>
                <w:rFonts w:ascii="Times New Roman" w:hAnsi="Times New Roman" w:cs="Times New Roman"/>
                <w:sz w:val="24"/>
                <w:szCs w:val="24"/>
              </w:rPr>
              <w:t>2024/1275</w:t>
            </w:r>
            <w:bookmarkEnd w:id="4"/>
            <w:r>
              <w:rPr>
                <w:rFonts w:ascii="Times New Roman" w:hAnsi="Times New Roman" w:cs="Times New Roman"/>
                <w:sz w:val="24"/>
                <w:szCs w:val="24"/>
              </w:rPr>
              <w:t>.</w:t>
            </w:r>
            <w:r w:rsidR="00366490" w:rsidRPr="00CF4BA5">
              <w:rPr>
                <w:rFonts w:ascii="Times New Roman" w:hAnsi="Times New Roman" w:cs="Times New Roman"/>
                <w:sz w:val="24"/>
                <w:szCs w:val="24"/>
              </w:rPr>
              <w:t xml:space="preserve"> </w:t>
            </w:r>
          </w:p>
          <w:p w14:paraId="47265D20" w14:textId="77777777" w:rsidR="00193433" w:rsidRPr="00193433" w:rsidRDefault="00193433" w:rsidP="008C1B75">
            <w:pPr>
              <w:jc w:val="both"/>
              <w:rPr>
                <w:rFonts w:ascii="Times New Roman" w:hAnsi="Times New Roman" w:cs="Times New Roman"/>
                <w:sz w:val="10"/>
                <w:szCs w:val="10"/>
              </w:rPr>
            </w:pPr>
          </w:p>
          <w:p w14:paraId="20A04625" w14:textId="6EF4902C" w:rsidR="008C1B75" w:rsidRPr="007D51F0" w:rsidRDefault="005C394F" w:rsidP="008C1B75">
            <w:pPr>
              <w:pStyle w:val="prastasiniatinklio"/>
              <w:spacing w:before="0" w:beforeAutospacing="0" w:after="0" w:afterAutospacing="0"/>
              <w:jc w:val="both"/>
            </w:pPr>
            <w:r w:rsidRPr="005C394F">
              <w:t xml:space="preserve">Direktyvos </w:t>
            </w:r>
            <w:bookmarkStart w:id="5" w:name="_Hlk205562417"/>
            <w:r w:rsidRPr="005C394F">
              <w:t>2024/1275</w:t>
            </w:r>
            <w:bookmarkEnd w:id="5"/>
            <w:r w:rsidRPr="005C394F">
              <w:t xml:space="preserve"> 9 straipsnio 4 dalies nuostatos, kurias įgyvendina Piniginės socialinės paramos nepasiturintiems gyventojams įstatymas, </w:t>
            </w:r>
            <w:r w:rsidR="003708E0">
              <w:t>ir P</w:t>
            </w:r>
            <w:r w:rsidR="003708E0" w:rsidRPr="006421AC">
              <w:t xml:space="preserve">rojektu į nacionalinę teisę perkeliamos </w:t>
            </w:r>
            <w:r w:rsidR="003708E0" w:rsidRPr="00E03970">
              <w:t xml:space="preserve">Direktyvos </w:t>
            </w:r>
            <w:r w:rsidR="003708E0" w:rsidRPr="00E03970">
              <w:rPr>
                <w:bCs/>
              </w:rPr>
              <w:t xml:space="preserve">2024/1275 </w:t>
            </w:r>
            <w:r w:rsidR="003708E0">
              <w:t>35</w:t>
            </w:r>
            <w:r w:rsidR="003708E0" w:rsidRPr="00E03970">
              <w:t xml:space="preserve"> straipsnio nuostatos </w:t>
            </w:r>
            <w:r w:rsidRPr="005C394F">
              <w:t>nurodytos prie šio aiškinamojo rašto pridėto</w:t>
            </w:r>
            <w:r w:rsidR="00964E2E">
              <w:t>j</w:t>
            </w:r>
            <w:r w:rsidRPr="005C394F">
              <w:t>e atitikties lentelė</w:t>
            </w:r>
            <w:r w:rsidR="00964E2E">
              <w:t>j</w:t>
            </w:r>
            <w:r w:rsidRPr="005C394F">
              <w:t>e, esančiose ir Lietuvos narystės ES informacinėje sistemoje (LINESIS)</w:t>
            </w:r>
            <w:r w:rsidR="007D51F0">
              <w:t xml:space="preserve">. </w:t>
            </w:r>
          </w:p>
        </w:tc>
      </w:tr>
      <w:tr w:rsidR="00E87BAF" w:rsidRPr="0065245C" w14:paraId="09F9B5E4" w14:textId="77777777" w:rsidTr="3FB9F60B">
        <w:tc>
          <w:tcPr>
            <w:tcW w:w="9628" w:type="dxa"/>
            <w:gridSpan w:val="2"/>
            <w:shd w:val="clear" w:color="auto" w:fill="D9E2F3" w:themeFill="accent1" w:themeFillTint="33"/>
          </w:tcPr>
          <w:p w14:paraId="34DFD4F6" w14:textId="1F5FE25C" w:rsidR="00E87BAF" w:rsidRPr="0065245C" w:rsidRDefault="00E87BAF" w:rsidP="00E87BAF">
            <w:pPr>
              <w:jc w:val="both"/>
              <w:rPr>
                <w:rFonts w:ascii="Times New Roman" w:hAnsi="Times New Roman" w:cs="Times New Roman"/>
                <w:b/>
                <w:bCs/>
                <w:sz w:val="24"/>
                <w:szCs w:val="24"/>
              </w:rPr>
            </w:pPr>
            <w:r w:rsidRPr="008E2CEF">
              <w:rPr>
                <w:rFonts w:ascii="Times New Roman" w:hAnsi="Times New Roman" w:cs="Times New Roman"/>
                <w:b/>
                <w:bCs/>
                <w:sz w:val="24"/>
                <w:szCs w:val="24"/>
              </w:rPr>
              <w:t xml:space="preserve">9. </w:t>
            </w:r>
            <w:r w:rsidRPr="0065245C">
              <w:rPr>
                <w:rFonts w:ascii="Times New Roman" w:hAnsi="Times New Roman" w:cs="Times New Roman"/>
                <w:b/>
                <w:bCs/>
                <w:sz w:val="24"/>
                <w:szCs w:val="24"/>
              </w:rPr>
              <w:t>Notifikavimas</w:t>
            </w:r>
            <w:r w:rsidRPr="0065245C">
              <w:rPr>
                <w:rStyle w:val="Puslapioinaosnuoroda"/>
                <w:rFonts w:ascii="Times New Roman" w:hAnsi="Times New Roman" w:cs="Times New Roman"/>
                <w:b/>
                <w:bCs/>
                <w:sz w:val="24"/>
                <w:szCs w:val="24"/>
              </w:rPr>
              <w:footnoteReference w:id="3"/>
            </w:r>
            <w:r w:rsidRPr="0065245C">
              <w:rPr>
                <w:rFonts w:ascii="Times New Roman" w:hAnsi="Times New Roman" w:cs="Times New Roman"/>
                <w:b/>
                <w:bCs/>
                <w:sz w:val="24"/>
                <w:szCs w:val="24"/>
              </w:rPr>
              <w:t xml:space="preserve"> Europos Komisijai</w:t>
            </w:r>
          </w:p>
        </w:tc>
      </w:tr>
      <w:tr w:rsidR="00E87BAF" w:rsidRPr="0065245C" w14:paraId="21FBC40D" w14:textId="77777777" w:rsidTr="3FB9F60B">
        <w:tc>
          <w:tcPr>
            <w:tcW w:w="9628" w:type="dxa"/>
            <w:gridSpan w:val="2"/>
          </w:tcPr>
          <w:p w14:paraId="076DFFD2" w14:textId="1279EF25" w:rsidR="00036248" w:rsidRPr="0065245C" w:rsidRDefault="00E87BAF" w:rsidP="00E87BAF">
            <w:pPr>
              <w:jc w:val="both"/>
              <w:rPr>
                <w:rFonts w:ascii="Times New Roman" w:hAnsi="Times New Roman" w:cs="Times New Roman"/>
                <w:sz w:val="24"/>
                <w:szCs w:val="24"/>
              </w:rPr>
            </w:pPr>
            <w:r w:rsidRPr="004820B3">
              <w:rPr>
                <w:rFonts w:ascii="Times New Roman" w:hAnsi="Times New Roman" w:cs="Times New Roman"/>
                <w:sz w:val="24"/>
                <w:szCs w:val="24"/>
              </w:rPr>
              <w:t>Projektas notifikuotinas Europos Komisijai iki 2026 m. gegužės 2</w:t>
            </w:r>
            <w:r w:rsidR="009F6853">
              <w:rPr>
                <w:rFonts w:ascii="Times New Roman" w:hAnsi="Times New Roman" w:cs="Times New Roman"/>
                <w:sz w:val="24"/>
                <w:szCs w:val="24"/>
              </w:rPr>
              <w:t>9</w:t>
            </w:r>
            <w:r w:rsidRPr="004820B3">
              <w:rPr>
                <w:rFonts w:ascii="Times New Roman" w:hAnsi="Times New Roman" w:cs="Times New Roman"/>
                <w:sz w:val="24"/>
                <w:szCs w:val="24"/>
              </w:rPr>
              <w:t xml:space="preserve"> d.</w:t>
            </w:r>
            <w:r>
              <w:rPr>
                <w:rFonts w:ascii="Times New Roman" w:hAnsi="Times New Roman" w:cs="Times New Roman"/>
                <w:sz w:val="24"/>
                <w:szCs w:val="24"/>
              </w:rPr>
              <w:t xml:space="preserve"> </w:t>
            </w:r>
          </w:p>
        </w:tc>
      </w:tr>
      <w:tr w:rsidR="00E87BAF" w:rsidRPr="0065245C" w14:paraId="5B1A3506" w14:textId="77777777" w:rsidTr="3FB9F60B">
        <w:tc>
          <w:tcPr>
            <w:tcW w:w="9628" w:type="dxa"/>
            <w:gridSpan w:val="2"/>
            <w:shd w:val="clear" w:color="auto" w:fill="D9E2F3" w:themeFill="accent1" w:themeFillTint="33"/>
          </w:tcPr>
          <w:p w14:paraId="042D5B74" w14:textId="7ED0D5B5" w:rsidR="00E87BAF" w:rsidRPr="380DAF8A" w:rsidRDefault="00E87BAF" w:rsidP="00E87BAF">
            <w:pPr>
              <w:jc w:val="both"/>
              <w:rPr>
                <w:rFonts w:ascii="Times New Roman" w:hAnsi="Times New Roman" w:cs="Times New Roman"/>
                <w:b/>
                <w:bCs/>
                <w:sz w:val="24"/>
                <w:szCs w:val="24"/>
              </w:rPr>
            </w:pPr>
            <w:r w:rsidRPr="008E2CEF">
              <w:rPr>
                <w:rFonts w:ascii="Times New Roman" w:hAnsi="Times New Roman" w:cs="Times New Roman"/>
                <w:b/>
                <w:bCs/>
                <w:sz w:val="24"/>
                <w:szCs w:val="24"/>
              </w:rPr>
              <w:t xml:space="preserve">10. </w:t>
            </w:r>
            <w:r>
              <w:rPr>
                <w:rFonts w:ascii="Times New Roman" w:hAnsi="Times New Roman" w:cs="Times New Roman"/>
                <w:b/>
                <w:bCs/>
                <w:sz w:val="24"/>
                <w:szCs w:val="24"/>
              </w:rPr>
              <w:t>Pranešimas</w:t>
            </w:r>
            <w:r>
              <w:rPr>
                <w:rStyle w:val="Puslapioinaosnuoroda"/>
                <w:rFonts w:ascii="Times New Roman" w:hAnsi="Times New Roman" w:cs="Times New Roman"/>
                <w:b/>
                <w:bCs/>
                <w:sz w:val="24"/>
                <w:szCs w:val="24"/>
              </w:rPr>
              <w:footnoteReference w:id="4"/>
            </w:r>
            <w:r>
              <w:rPr>
                <w:rFonts w:ascii="Times New Roman" w:hAnsi="Times New Roman" w:cs="Times New Roman"/>
                <w:b/>
                <w:bCs/>
                <w:sz w:val="24"/>
                <w:szCs w:val="24"/>
              </w:rPr>
              <w:t xml:space="preserve"> Europos Komisijai dėl paslaugų teikimo laisvės</w:t>
            </w:r>
          </w:p>
        </w:tc>
      </w:tr>
      <w:tr w:rsidR="00E87BAF" w:rsidRPr="0065245C" w14:paraId="56C5F503" w14:textId="77777777" w:rsidTr="3FB9F60B">
        <w:tc>
          <w:tcPr>
            <w:tcW w:w="9628" w:type="dxa"/>
            <w:gridSpan w:val="2"/>
          </w:tcPr>
          <w:p w14:paraId="602717B9" w14:textId="7EDFBF9E" w:rsidR="00471B5C" w:rsidRPr="00DA3DB2" w:rsidRDefault="00E87BAF" w:rsidP="00E87BAF">
            <w:pPr>
              <w:jc w:val="both"/>
              <w:rPr>
                <w:rFonts w:ascii="Times New Roman" w:hAnsi="Times New Roman" w:cs="Times New Roman"/>
                <w:sz w:val="24"/>
                <w:szCs w:val="24"/>
              </w:rPr>
            </w:pPr>
            <w:r>
              <w:rPr>
                <w:rFonts w:ascii="Times New Roman" w:hAnsi="Times New Roman" w:cs="Times New Roman"/>
                <w:sz w:val="24"/>
                <w:szCs w:val="24"/>
              </w:rPr>
              <w:t>Pranešimas dėl Projekto Europos Komisijai nėra teiktinas.</w:t>
            </w:r>
          </w:p>
        </w:tc>
      </w:tr>
      <w:tr w:rsidR="00E87BAF" w:rsidRPr="0065245C" w14:paraId="1A8A808B" w14:textId="77777777" w:rsidTr="3FB9F60B">
        <w:tc>
          <w:tcPr>
            <w:tcW w:w="9628" w:type="dxa"/>
            <w:gridSpan w:val="2"/>
            <w:shd w:val="clear" w:color="auto" w:fill="D9E2F3" w:themeFill="accent1" w:themeFillTint="33"/>
          </w:tcPr>
          <w:p w14:paraId="219CE1AD" w14:textId="38FB9634" w:rsidR="00E87BAF" w:rsidRPr="0065245C" w:rsidRDefault="00E87BAF" w:rsidP="00E87BAF">
            <w:pPr>
              <w:jc w:val="both"/>
              <w:rPr>
                <w:rFonts w:ascii="Times New Roman" w:hAnsi="Times New Roman" w:cs="Times New Roman"/>
                <w:b/>
                <w:bCs/>
                <w:sz w:val="24"/>
                <w:szCs w:val="24"/>
              </w:rPr>
            </w:pPr>
            <w:r w:rsidRPr="008E2CEF">
              <w:rPr>
                <w:rFonts w:ascii="Times New Roman" w:hAnsi="Times New Roman" w:cs="Times New Roman"/>
                <w:b/>
                <w:bCs/>
                <w:sz w:val="24"/>
                <w:szCs w:val="24"/>
              </w:rPr>
              <w:t xml:space="preserve">11. </w:t>
            </w:r>
            <w:r w:rsidRPr="380DAF8A">
              <w:rPr>
                <w:rFonts w:ascii="Times New Roman" w:hAnsi="Times New Roman" w:cs="Times New Roman"/>
                <w:b/>
                <w:bCs/>
                <w:sz w:val="24"/>
                <w:szCs w:val="24"/>
              </w:rPr>
              <w:t xml:space="preserve">Konsultavimasis su visuomene </w:t>
            </w:r>
          </w:p>
        </w:tc>
      </w:tr>
      <w:tr w:rsidR="00E87BAF" w:rsidRPr="0065245C" w14:paraId="514E2585" w14:textId="77777777" w:rsidTr="3FB9F60B">
        <w:tc>
          <w:tcPr>
            <w:tcW w:w="9628" w:type="dxa"/>
            <w:gridSpan w:val="2"/>
          </w:tcPr>
          <w:p w14:paraId="089182A8" w14:textId="2A770966" w:rsidR="00E87BAF" w:rsidRPr="0065245C" w:rsidRDefault="00E87BAF" w:rsidP="00E87BAF">
            <w:pPr>
              <w:jc w:val="both"/>
              <w:rPr>
                <w:rFonts w:ascii="Times New Roman" w:hAnsi="Times New Roman" w:cs="Times New Roman"/>
                <w:sz w:val="24"/>
                <w:szCs w:val="24"/>
              </w:rPr>
            </w:pPr>
            <w:r w:rsidRPr="0028714A">
              <w:rPr>
                <w:rFonts w:ascii="Times New Roman" w:hAnsi="Times New Roman" w:cs="Times New Roman"/>
                <w:sz w:val="24"/>
                <w:szCs w:val="24"/>
              </w:rPr>
              <w:t>Projektas paskelbtas Lietuvos Respublikos Seimo kanceliarijos Teisės aktų informacinėje sistemoje (toliau – TAIS), kur suinteresuotos institucijos ir visuomenė gali pateikti pastabas ir pasiūlymus. Kitų konsultavimosi su visuomene būdų nenumatoma.</w:t>
            </w:r>
          </w:p>
        </w:tc>
      </w:tr>
      <w:tr w:rsidR="00E87BAF" w:rsidRPr="0065245C" w14:paraId="3D78C37E" w14:textId="77777777" w:rsidTr="3FB9F60B">
        <w:tc>
          <w:tcPr>
            <w:tcW w:w="9628" w:type="dxa"/>
            <w:gridSpan w:val="2"/>
            <w:shd w:val="clear" w:color="auto" w:fill="D9E2F3" w:themeFill="accent1" w:themeFillTint="33"/>
          </w:tcPr>
          <w:p w14:paraId="08519975" w14:textId="637E7D30" w:rsidR="00E87BAF" w:rsidRPr="0065245C" w:rsidRDefault="00E87BAF" w:rsidP="00E87BAF">
            <w:pPr>
              <w:jc w:val="both"/>
              <w:rPr>
                <w:rFonts w:ascii="Times New Roman" w:hAnsi="Times New Roman" w:cs="Times New Roman"/>
                <w:b/>
                <w:bCs/>
                <w:sz w:val="24"/>
                <w:szCs w:val="24"/>
              </w:rPr>
            </w:pPr>
            <w:r w:rsidRPr="008E2CEF">
              <w:rPr>
                <w:rFonts w:ascii="Times New Roman" w:hAnsi="Times New Roman" w:cs="Times New Roman"/>
                <w:b/>
                <w:bCs/>
                <w:sz w:val="24"/>
                <w:szCs w:val="24"/>
              </w:rPr>
              <w:t xml:space="preserve">12. </w:t>
            </w:r>
            <w:r w:rsidRPr="0065245C">
              <w:rPr>
                <w:rFonts w:ascii="Times New Roman" w:hAnsi="Times New Roman" w:cs="Times New Roman"/>
                <w:b/>
                <w:bCs/>
                <w:sz w:val="24"/>
                <w:szCs w:val="24"/>
              </w:rPr>
              <w:t>Derinimas su suinteresuotomis institucijomis</w:t>
            </w:r>
            <w:r>
              <w:rPr>
                <w:rFonts w:ascii="Times New Roman" w:hAnsi="Times New Roman" w:cs="Times New Roman"/>
                <w:b/>
                <w:bCs/>
                <w:sz w:val="24"/>
                <w:szCs w:val="24"/>
              </w:rPr>
              <w:t xml:space="preserve"> ir visuomene</w:t>
            </w:r>
          </w:p>
        </w:tc>
      </w:tr>
      <w:tr w:rsidR="00E87BAF" w:rsidRPr="0065245C" w14:paraId="281DB428" w14:textId="3D4DBFB7" w:rsidTr="3FB9F60B">
        <w:tc>
          <w:tcPr>
            <w:tcW w:w="3397" w:type="dxa"/>
          </w:tcPr>
          <w:p w14:paraId="784C747C" w14:textId="5B792FE3" w:rsidR="00E87BAF" w:rsidRPr="0065245C" w:rsidRDefault="00E87BAF" w:rsidP="00E87BAF">
            <w:pPr>
              <w:jc w:val="both"/>
              <w:rPr>
                <w:rFonts w:ascii="Times New Roman" w:hAnsi="Times New Roman" w:cs="Times New Roman"/>
                <w:sz w:val="24"/>
                <w:szCs w:val="24"/>
              </w:rPr>
            </w:pPr>
            <w:r w:rsidRPr="0065245C">
              <w:rPr>
                <w:rFonts w:ascii="Times New Roman" w:hAnsi="Times New Roman" w:cs="Times New Roman"/>
                <w:sz w:val="24"/>
                <w:szCs w:val="24"/>
              </w:rPr>
              <w:t>1</w:t>
            </w:r>
            <w:r>
              <w:rPr>
                <w:rFonts w:ascii="Times New Roman" w:hAnsi="Times New Roman" w:cs="Times New Roman"/>
                <w:sz w:val="24"/>
                <w:szCs w:val="24"/>
              </w:rPr>
              <w:t>2</w:t>
            </w:r>
            <w:r w:rsidRPr="0065245C">
              <w:rPr>
                <w:rFonts w:ascii="Times New Roman" w:hAnsi="Times New Roman" w:cs="Times New Roman"/>
                <w:sz w:val="24"/>
                <w:szCs w:val="24"/>
              </w:rPr>
              <w:t>.1. Derinimo būdas</w:t>
            </w:r>
          </w:p>
        </w:tc>
        <w:tc>
          <w:tcPr>
            <w:tcW w:w="6231" w:type="dxa"/>
          </w:tcPr>
          <w:p w14:paraId="6AC0ACC4" w14:textId="532EFCC4" w:rsidR="00E87BAF" w:rsidRPr="0065245C" w:rsidRDefault="00E87BAF" w:rsidP="00E87BAF">
            <w:pPr>
              <w:jc w:val="both"/>
              <w:rPr>
                <w:rFonts w:ascii="Times New Roman" w:hAnsi="Times New Roman" w:cs="Times New Roman"/>
                <w:sz w:val="24"/>
                <w:szCs w:val="24"/>
              </w:rPr>
            </w:pPr>
            <w:r w:rsidRPr="0065245C">
              <w:rPr>
                <w:rFonts w:ascii="Times New Roman" w:hAnsi="Times New Roman" w:cs="Times New Roman"/>
                <w:sz w:val="24"/>
                <w:szCs w:val="24"/>
              </w:rPr>
              <w:t xml:space="preserve">Projektas paskelbtas </w:t>
            </w:r>
            <w:r>
              <w:rPr>
                <w:rFonts w:ascii="Times New Roman" w:hAnsi="Times New Roman"/>
                <w:sz w:val="24"/>
                <w:szCs w:val="24"/>
              </w:rPr>
              <w:t xml:space="preserve">Lietuvos Respublikos Seimo kanceliarijos </w:t>
            </w:r>
            <w:r w:rsidRPr="00292874">
              <w:rPr>
                <w:rFonts w:ascii="Times New Roman" w:hAnsi="Times New Roman"/>
                <w:sz w:val="24"/>
                <w:szCs w:val="24"/>
              </w:rPr>
              <w:t>Teisės aktų informacinėje sistemoje</w:t>
            </w:r>
            <w:r w:rsidRPr="0065245C">
              <w:rPr>
                <w:rFonts w:ascii="Times New Roman" w:hAnsi="Times New Roman" w:cs="Times New Roman"/>
                <w:sz w:val="24"/>
                <w:szCs w:val="24"/>
              </w:rPr>
              <w:t>.</w:t>
            </w:r>
          </w:p>
        </w:tc>
      </w:tr>
      <w:tr w:rsidR="00E87BAF" w:rsidRPr="0065245C" w14:paraId="153CF5F5" w14:textId="06735DA9" w:rsidTr="3FB9F60B">
        <w:tc>
          <w:tcPr>
            <w:tcW w:w="3397" w:type="dxa"/>
          </w:tcPr>
          <w:p w14:paraId="72FDFF6D" w14:textId="4CA3DB38" w:rsidR="00E87BAF" w:rsidRPr="0065245C" w:rsidRDefault="00E87BAF" w:rsidP="00E87BAF">
            <w:pPr>
              <w:jc w:val="both"/>
              <w:rPr>
                <w:rFonts w:ascii="Times New Roman" w:hAnsi="Times New Roman" w:cs="Times New Roman"/>
                <w:sz w:val="24"/>
                <w:szCs w:val="24"/>
              </w:rPr>
            </w:pPr>
            <w:r w:rsidRPr="0065245C">
              <w:rPr>
                <w:rFonts w:ascii="Times New Roman" w:hAnsi="Times New Roman" w:cs="Times New Roman"/>
                <w:sz w:val="24"/>
                <w:szCs w:val="24"/>
              </w:rPr>
              <w:lastRenderedPageBreak/>
              <w:t>1</w:t>
            </w:r>
            <w:r>
              <w:rPr>
                <w:rFonts w:ascii="Times New Roman" w:hAnsi="Times New Roman" w:cs="Times New Roman"/>
                <w:sz w:val="24"/>
                <w:szCs w:val="24"/>
              </w:rPr>
              <w:t>2</w:t>
            </w:r>
            <w:r w:rsidRPr="0065245C">
              <w:rPr>
                <w:rFonts w:ascii="Times New Roman" w:hAnsi="Times New Roman" w:cs="Times New Roman"/>
                <w:sz w:val="24"/>
                <w:szCs w:val="24"/>
              </w:rPr>
              <w:t>.2. Derinimo terminas</w:t>
            </w:r>
          </w:p>
        </w:tc>
        <w:tc>
          <w:tcPr>
            <w:tcW w:w="6231" w:type="dxa"/>
          </w:tcPr>
          <w:p w14:paraId="12DCC861" w14:textId="10FB278D" w:rsidR="00E87BAF" w:rsidRPr="0065245C" w:rsidRDefault="00E87BAF" w:rsidP="00E87BAF">
            <w:pPr>
              <w:jc w:val="both"/>
              <w:rPr>
                <w:rFonts w:ascii="Times New Roman" w:hAnsi="Times New Roman" w:cs="Times New Roman"/>
                <w:sz w:val="24"/>
                <w:szCs w:val="24"/>
              </w:rPr>
            </w:pPr>
            <w:r w:rsidRPr="0065245C">
              <w:rPr>
                <w:rFonts w:ascii="Times New Roman" w:hAnsi="Times New Roman" w:cs="Times New Roman"/>
                <w:sz w:val="24"/>
                <w:szCs w:val="24"/>
              </w:rPr>
              <w:t>1</w:t>
            </w:r>
            <w:r>
              <w:rPr>
                <w:rFonts w:ascii="Times New Roman" w:hAnsi="Times New Roman" w:cs="Times New Roman"/>
                <w:sz w:val="24"/>
                <w:szCs w:val="24"/>
              </w:rPr>
              <w:t>2 </w:t>
            </w:r>
            <w:r w:rsidRPr="0065245C">
              <w:rPr>
                <w:rFonts w:ascii="Times New Roman" w:hAnsi="Times New Roman" w:cs="Times New Roman"/>
                <w:sz w:val="24"/>
                <w:szCs w:val="24"/>
              </w:rPr>
              <w:t>darbo dienų</w:t>
            </w:r>
          </w:p>
        </w:tc>
      </w:tr>
      <w:tr w:rsidR="00E87BAF" w:rsidRPr="0065245C" w14:paraId="7FFACADF" w14:textId="77777777" w:rsidTr="3FB9F60B">
        <w:tc>
          <w:tcPr>
            <w:tcW w:w="9628" w:type="dxa"/>
            <w:gridSpan w:val="2"/>
            <w:shd w:val="clear" w:color="auto" w:fill="D9E2F3" w:themeFill="accent1" w:themeFillTint="33"/>
          </w:tcPr>
          <w:p w14:paraId="71D1280F" w14:textId="2FB16CEC" w:rsidR="00E87BAF" w:rsidRPr="0065245C" w:rsidRDefault="00E87BAF" w:rsidP="00E87BAF">
            <w:pPr>
              <w:jc w:val="both"/>
              <w:rPr>
                <w:rFonts w:ascii="Times New Roman" w:hAnsi="Times New Roman" w:cs="Times New Roman"/>
                <w:b/>
                <w:bCs/>
                <w:sz w:val="24"/>
                <w:szCs w:val="24"/>
              </w:rPr>
            </w:pPr>
            <w:r w:rsidRPr="008E2CEF">
              <w:rPr>
                <w:rFonts w:ascii="Times New Roman" w:hAnsi="Times New Roman" w:cs="Times New Roman"/>
                <w:b/>
                <w:bCs/>
                <w:sz w:val="24"/>
                <w:szCs w:val="24"/>
              </w:rPr>
              <w:t xml:space="preserve">13. </w:t>
            </w:r>
            <w:r w:rsidRPr="0065245C">
              <w:rPr>
                <w:rFonts w:ascii="Times New Roman" w:hAnsi="Times New Roman" w:cs="Times New Roman"/>
                <w:b/>
                <w:bCs/>
                <w:sz w:val="24"/>
                <w:szCs w:val="24"/>
              </w:rPr>
              <w:t>Projekto iniciatorius</w:t>
            </w:r>
          </w:p>
        </w:tc>
      </w:tr>
      <w:tr w:rsidR="00E87BAF" w:rsidRPr="0065245C" w14:paraId="0F13C63C" w14:textId="77777777" w:rsidTr="3FB9F60B">
        <w:tc>
          <w:tcPr>
            <w:tcW w:w="9628" w:type="dxa"/>
            <w:gridSpan w:val="2"/>
          </w:tcPr>
          <w:p w14:paraId="3594231C" w14:textId="451DE263" w:rsidR="00E87BAF" w:rsidRPr="0065245C" w:rsidRDefault="00E87BAF" w:rsidP="00E87BAF">
            <w:pPr>
              <w:jc w:val="both"/>
              <w:rPr>
                <w:rFonts w:ascii="Times New Roman" w:hAnsi="Times New Roman" w:cs="Times New Roman"/>
                <w:sz w:val="24"/>
                <w:szCs w:val="24"/>
              </w:rPr>
            </w:pPr>
            <w:r>
              <w:rPr>
                <w:rFonts w:ascii="Times New Roman" w:hAnsi="Times New Roman" w:cs="Times New Roman"/>
                <w:sz w:val="24"/>
                <w:szCs w:val="24"/>
              </w:rPr>
              <w:t>Socialinės apsaugos ir darbo m</w:t>
            </w:r>
            <w:r w:rsidRPr="0065245C">
              <w:rPr>
                <w:rFonts w:ascii="Times New Roman" w:hAnsi="Times New Roman" w:cs="Times New Roman"/>
                <w:sz w:val="24"/>
                <w:szCs w:val="24"/>
              </w:rPr>
              <w:t>inisterija</w:t>
            </w:r>
            <w:r>
              <w:rPr>
                <w:rFonts w:ascii="Times New Roman" w:hAnsi="Times New Roman" w:cs="Times New Roman"/>
                <w:sz w:val="24"/>
                <w:szCs w:val="24"/>
              </w:rPr>
              <w:t>.</w:t>
            </w:r>
          </w:p>
        </w:tc>
      </w:tr>
      <w:tr w:rsidR="00E87BAF" w:rsidRPr="0065245C" w14:paraId="4EBB7959" w14:textId="77777777" w:rsidTr="3FB9F60B">
        <w:tc>
          <w:tcPr>
            <w:tcW w:w="9628" w:type="dxa"/>
            <w:gridSpan w:val="2"/>
            <w:shd w:val="clear" w:color="auto" w:fill="D9E2F3" w:themeFill="accent1" w:themeFillTint="33"/>
          </w:tcPr>
          <w:p w14:paraId="26E23296" w14:textId="245F5CA8" w:rsidR="00E87BAF" w:rsidRPr="0065245C" w:rsidRDefault="00E87BAF" w:rsidP="00E87BAF">
            <w:pPr>
              <w:jc w:val="both"/>
              <w:rPr>
                <w:rFonts w:ascii="Times New Roman" w:hAnsi="Times New Roman" w:cs="Times New Roman"/>
                <w:b/>
                <w:bCs/>
                <w:sz w:val="24"/>
                <w:szCs w:val="24"/>
              </w:rPr>
            </w:pPr>
            <w:r w:rsidRPr="008E2CEF">
              <w:rPr>
                <w:rFonts w:ascii="Times New Roman" w:hAnsi="Times New Roman" w:cs="Times New Roman"/>
                <w:b/>
                <w:bCs/>
                <w:sz w:val="24"/>
                <w:szCs w:val="24"/>
              </w:rPr>
              <w:t xml:space="preserve">14. </w:t>
            </w:r>
            <w:r w:rsidRPr="0065245C">
              <w:rPr>
                <w:rFonts w:ascii="Times New Roman" w:hAnsi="Times New Roman" w:cs="Times New Roman"/>
                <w:b/>
                <w:bCs/>
                <w:sz w:val="24"/>
                <w:szCs w:val="24"/>
              </w:rPr>
              <w:t>Projekto rengėjai</w:t>
            </w:r>
          </w:p>
        </w:tc>
      </w:tr>
      <w:tr w:rsidR="00E87BAF" w:rsidRPr="0065245C" w14:paraId="5B43D5D7" w14:textId="77777777" w:rsidTr="3FB9F60B">
        <w:tc>
          <w:tcPr>
            <w:tcW w:w="9628" w:type="dxa"/>
            <w:gridSpan w:val="2"/>
          </w:tcPr>
          <w:p w14:paraId="586FFCD8" w14:textId="45CB868C" w:rsidR="00E87BAF" w:rsidRPr="00847255" w:rsidRDefault="00E87BAF" w:rsidP="00E87BAF">
            <w:pPr>
              <w:jc w:val="both"/>
              <w:rPr>
                <w:rFonts w:ascii="Times New Roman" w:hAnsi="Times New Roman" w:cs="Times New Roman"/>
                <w:bCs/>
                <w:sz w:val="24"/>
                <w:szCs w:val="24"/>
              </w:rPr>
            </w:pPr>
            <w:r>
              <w:rPr>
                <w:rFonts w:ascii="Times New Roman" w:hAnsi="Times New Roman" w:cs="Times New Roman"/>
                <w:bCs/>
                <w:sz w:val="24"/>
                <w:szCs w:val="24"/>
              </w:rPr>
              <w:t>P</w:t>
            </w:r>
            <w:r w:rsidRPr="00360328">
              <w:rPr>
                <w:rFonts w:ascii="Times New Roman" w:hAnsi="Times New Roman" w:cs="Times New Roman"/>
                <w:bCs/>
                <w:sz w:val="24"/>
                <w:szCs w:val="24"/>
              </w:rPr>
              <w:t>rojektą parengė</w:t>
            </w:r>
            <w:r w:rsidRPr="00360328">
              <w:rPr>
                <w:rFonts w:ascii="Times New Roman" w:hAnsi="Times New Roman" w:cs="Times New Roman"/>
                <w:sz w:val="24"/>
                <w:szCs w:val="24"/>
              </w:rPr>
              <w:t xml:space="preserve"> </w:t>
            </w:r>
            <w:r w:rsidR="00C93DE1" w:rsidRPr="00C93DE1">
              <w:rPr>
                <w:rFonts w:ascii="Times New Roman" w:hAnsi="Times New Roman" w:cs="Times New Roman"/>
                <w:sz w:val="24"/>
                <w:szCs w:val="24"/>
              </w:rPr>
              <w:t>Socialinės apsaugos ir darbo ministerij</w:t>
            </w:r>
            <w:r w:rsidR="00C93DE1">
              <w:rPr>
                <w:rFonts w:ascii="Times New Roman" w:hAnsi="Times New Roman" w:cs="Times New Roman"/>
                <w:sz w:val="24"/>
                <w:szCs w:val="24"/>
              </w:rPr>
              <w:t xml:space="preserve">os </w:t>
            </w:r>
            <w:r w:rsidRPr="00847255">
              <w:rPr>
                <w:rFonts w:ascii="Times New Roman" w:hAnsi="Times New Roman" w:cs="Times New Roman"/>
                <w:sz w:val="24"/>
                <w:szCs w:val="24"/>
              </w:rPr>
              <w:t>Piniginės paramos grupės vadovė Svetlana Kulpina (</w:t>
            </w:r>
            <w:r w:rsidRPr="00847255">
              <w:rPr>
                <w:rFonts w:ascii="Times New Roman" w:hAnsi="Times New Roman" w:cs="Times New Roman"/>
                <w:bCs/>
                <w:sz w:val="24"/>
                <w:szCs w:val="24"/>
              </w:rPr>
              <w:t>tel. +370 620 62 415</w:t>
            </w:r>
            <w:r w:rsidRPr="00847255">
              <w:rPr>
                <w:rFonts w:ascii="Times New Roman" w:hAnsi="Times New Roman" w:cs="Times New Roman"/>
                <w:sz w:val="24"/>
                <w:szCs w:val="24"/>
              </w:rPr>
              <w:t xml:space="preserve">, el. p. </w:t>
            </w:r>
            <w:hyperlink r:id="rId14" w:history="1">
              <w:r w:rsidRPr="00847255">
                <w:rPr>
                  <w:rStyle w:val="Hipersaitas"/>
                  <w:rFonts w:ascii="Times New Roman" w:hAnsi="Times New Roman" w:cs="Times New Roman"/>
                  <w:sz w:val="24"/>
                  <w:szCs w:val="24"/>
                </w:rPr>
                <w:t>Svetlana.Kulpina@socmin.lt</w:t>
              </w:r>
            </w:hyperlink>
            <w:r w:rsidRPr="00847255">
              <w:rPr>
                <w:rFonts w:ascii="Times New Roman" w:hAnsi="Times New Roman" w:cs="Times New Roman"/>
                <w:sz w:val="24"/>
                <w:szCs w:val="24"/>
              </w:rPr>
              <w:t xml:space="preserve">) ir </w:t>
            </w:r>
            <w:r w:rsidR="00F2667C" w:rsidRPr="00F2667C">
              <w:rPr>
                <w:rFonts w:ascii="Times New Roman" w:eastAsia="Times New Roman" w:hAnsi="Times New Roman" w:cs="Times New Roman"/>
                <w:sz w:val="24"/>
                <w:szCs w:val="24"/>
              </w:rPr>
              <w:t xml:space="preserve">vyresnioji patarėja </w:t>
            </w:r>
            <w:r w:rsidR="00F2667C" w:rsidRPr="00F2667C">
              <w:rPr>
                <w:rFonts w:ascii="Times New Roman" w:eastAsia="Times New Roman" w:hAnsi="Times New Roman" w:cs="Times New Roman"/>
                <w:bCs/>
                <w:sz w:val="24"/>
                <w:szCs w:val="24"/>
              </w:rPr>
              <w:t xml:space="preserve">Kristina Tumienė (tel. +370 637 49 672, el. p. </w:t>
            </w:r>
            <w:hyperlink r:id="rId15" w:history="1">
              <w:r w:rsidR="00F2667C" w:rsidRPr="00F2667C">
                <w:rPr>
                  <w:rFonts w:ascii="Times New Roman" w:eastAsia="Times New Roman" w:hAnsi="Times New Roman" w:cs="Times New Roman"/>
                  <w:bCs/>
                  <w:color w:val="0000FF"/>
                  <w:sz w:val="24"/>
                  <w:szCs w:val="24"/>
                  <w:u w:val="single"/>
                </w:rPr>
                <w:t>Kristina.Tumiene@socmin.lt</w:t>
              </w:r>
            </w:hyperlink>
            <w:r w:rsidRPr="00847255">
              <w:rPr>
                <w:rFonts w:ascii="Times New Roman" w:hAnsi="Times New Roman" w:cs="Times New Roman"/>
                <w:bCs/>
                <w:sz w:val="24"/>
                <w:szCs w:val="24"/>
              </w:rPr>
              <w:t>.</w:t>
            </w:r>
          </w:p>
        </w:tc>
      </w:tr>
      <w:tr w:rsidR="00E87BAF" w:rsidRPr="0065245C" w14:paraId="14BC1898" w14:textId="77777777" w:rsidTr="3FB9F60B">
        <w:tc>
          <w:tcPr>
            <w:tcW w:w="9628" w:type="dxa"/>
            <w:gridSpan w:val="2"/>
            <w:shd w:val="clear" w:color="auto" w:fill="D9E2F3" w:themeFill="accent1" w:themeFillTint="33"/>
          </w:tcPr>
          <w:p w14:paraId="5445CC51" w14:textId="351E18A9" w:rsidR="00E87BAF" w:rsidRPr="0065245C" w:rsidRDefault="00E87BAF" w:rsidP="00E87BAF">
            <w:pPr>
              <w:jc w:val="both"/>
              <w:rPr>
                <w:rFonts w:ascii="Times New Roman" w:hAnsi="Times New Roman" w:cs="Times New Roman"/>
                <w:b/>
                <w:bCs/>
                <w:sz w:val="24"/>
                <w:szCs w:val="24"/>
              </w:rPr>
            </w:pPr>
            <w:r w:rsidRPr="008E2CEF">
              <w:rPr>
                <w:rFonts w:ascii="Times New Roman" w:hAnsi="Times New Roman" w:cs="Times New Roman"/>
                <w:b/>
                <w:bCs/>
                <w:sz w:val="24"/>
                <w:szCs w:val="24"/>
              </w:rPr>
              <w:t xml:space="preserve">15. </w:t>
            </w:r>
            <w:r w:rsidRPr="0065245C">
              <w:rPr>
                <w:rFonts w:ascii="Times New Roman" w:hAnsi="Times New Roman" w:cs="Times New Roman"/>
                <w:b/>
                <w:bCs/>
                <w:sz w:val="24"/>
                <w:szCs w:val="24"/>
              </w:rPr>
              <w:t>Kita, Ministerijos nuomone, reikalinga informacija</w:t>
            </w:r>
          </w:p>
        </w:tc>
      </w:tr>
      <w:tr w:rsidR="00E87BAF" w:rsidRPr="0065245C" w14:paraId="4FBF2FC5" w14:textId="77777777" w:rsidTr="3FB9F60B">
        <w:tc>
          <w:tcPr>
            <w:tcW w:w="9628" w:type="dxa"/>
            <w:gridSpan w:val="2"/>
          </w:tcPr>
          <w:p w14:paraId="141EE7AF" w14:textId="447875A8" w:rsidR="008752C2" w:rsidRDefault="00E87BAF" w:rsidP="00114D45">
            <w:pPr>
              <w:jc w:val="both"/>
              <w:rPr>
                <w:rFonts w:ascii="Times New Roman" w:hAnsi="Times New Roman" w:cs="Times New Roman"/>
                <w:sz w:val="24"/>
                <w:szCs w:val="24"/>
              </w:rPr>
            </w:pPr>
            <w:r w:rsidRPr="3FB9F60B">
              <w:rPr>
                <w:rFonts w:ascii="Times New Roman" w:hAnsi="Times New Roman" w:cs="Times New Roman"/>
                <w:sz w:val="24"/>
                <w:szCs w:val="24"/>
              </w:rPr>
              <w:t xml:space="preserve">Projektas parengtas įgyvendinant Ekonomikos gaivinimo ir atsparumo didinimo plane „Naujos kartos Lietuva“, patvirtintame 2021 m. liepos 28 d. Tarybos įgyvendinimo sprendimu dėl Lietuvos ekonomikos gaivinimo ir atsparumo didinimo plano įvertinimo patvirtinimo, su paskutiniais pakeitimais, padarytais 2024 m. spalio 2 d. Tarybos įgyvendinimo sprendimu, numatytą reformą „Garantuota minimalių pajamų apsauga“, kurios tikslas – didinti pažeidžiamiausių grupių socialinę gerovę ir sumažinti skurdą. Įgyvendinant vieną iš reformos priemonių – minimalių pajamų sistemos studija ir susijusių teisės aktų pakeitimai, </w:t>
            </w:r>
            <w:r w:rsidRPr="3FB9F60B">
              <w:rPr>
                <w:rFonts w:ascii="Times New Roman" w:hAnsi="Times New Roman" w:cs="Times New Roman"/>
                <w:sz w:val="24"/>
                <w:szCs w:val="24"/>
                <w:lang w:val="en-US"/>
              </w:rPr>
              <w:t xml:space="preserve">2022 m. </w:t>
            </w:r>
            <w:r w:rsidRPr="3FB9F60B">
              <w:rPr>
                <w:rFonts w:ascii="Times New Roman" w:hAnsi="Times New Roman" w:cs="Times New Roman"/>
                <w:sz w:val="24"/>
                <w:szCs w:val="24"/>
              </w:rPr>
              <w:t>parengta Minimalių pajamų adekvatumo studijos ataskaita</w:t>
            </w:r>
            <w:r w:rsidR="00CF5C4B">
              <w:rPr>
                <w:rFonts w:ascii="Times New Roman" w:hAnsi="Times New Roman" w:cs="Times New Roman"/>
                <w:sz w:val="24"/>
                <w:szCs w:val="24"/>
              </w:rPr>
              <w:t xml:space="preserve"> </w:t>
            </w:r>
            <w:r w:rsidRPr="3FB9F60B">
              <w:rPr>
                <w:rFonts w:ascii="Times New Roman" w:hAnsi="Times New Roman" w:cs="Times New Roman"/>
                <w:sz w:val="24"/>
                <w:szCs w:val="24"/>
              </w:rPr>
              <w:t>(</w:t>
            </w:r>
            <w:hyperlink r:id="rId16">
              <w:r w:rsidRPr="3FB9F60B">
                <w:rPr>
                  <w:rStyle w:val="Hipersaitas"/>
                  <w:rFonts w:ascii="Times New Roman" w:hAnsi="Times New Roman" w:cs="Times New Roman"/>
                  <w:sz w:val="24"/>
                  <w:szCs w:val="24"/>
                </w:rPr>
                <w:t>Projekto „Minimalių pajamų sistemos adekvatumo studija“ pristatymas - Lietuvos Respublikos socialinės apsaugos ir darbo ministerija</w:t>
              </w:r>
            </w:hyperlink>
            <w:r w:rsidRPr="3FB9F60B">
              <w:rPr>
                <w:rFonts w:ascii="Times New Roman" w:hAnsi="Times New Roman" w:cs="Times New Roman"/>
                <w:sz w:val="24"/>
                <w:szCs w:val="24"/>
              </w:rPr>
              <w:t xml:space="preserve">), kurioje kompleksiškai įvertinta minimalių pajamų sistema Lietuvoje, identifikuotos jos tobulinimo kryptys, siekiant sumažinti skurdą ir užtikrinti efektyvesnį lėšų panaudojimą. </w:t>
            </w:r>
            <w:r w:rsidR="008752C2" w:rsidRPr="008752C2">
              <w:rPr>
                <w:rFonts w:ascii="Times New Roman" w:hAnsi="Times New Roman" w:cs="Times New Roman"/>
                <w:sz w:val="24"/>
                <w:szCs w:val="24"/>
              </w:rPr>
              <w:t>Minimalių pajamų adekvatumo studijos ataskaitos 6.1. dalyje pateiktos rekomendacijos piniginės socialinės paramos srityje, kuriomis siekiama didinti piniginės socialinės paramos gavėjų aprėptį, mažinti skurdo ir pajamų nelygybę.</w:t>
            </w:r>
          </w:p>
          <w:p w14:paraId="61DBFE7F" w14:textId="7E430DB7" w:rsidR="00987339" w:rsidRPr="0065245C" w:rsidRDefault="0066603F" w:rsidP="002D2C8F">
            <w:pPr>
              <w:jc w:val="both"/>
              <w:rPr>
                <w:rFonts w:ascii="Times New Roman" w:hAnsi="Times New Roman" w:cs="Times New Roman"/>
                <w:sz w:val="24"/>
                <w:szCs w:val="24"/>
              </w:rPr>
            </w:pPr>
            <w:r w:rsidRPr="3FB9F60B">
              <w:rPr>
                <w:rFonts w:ascii="Times New Roman" w:hAnsi="Times New Roman" w:cs="Times New Roman"/>
                <w:sz w:val="24"/>
                <w:szCs w:val="24"/>
              </w:rPr>
              <w:t xml:space="preserve">Projektu </w:t>
            </w:r>
            <w:r>
              <w:rPr>
                <w:rFonts w:ascii="Times New Roman" w:hAnsi="Times New Roman" w:cs="Times New Roman"/>
                <w:sz w:val="24"/>
                <w:szCs w:val="24"/>
              </w:rPr>
              <w:t>siūloma tobulinti</w:t>
            </w:r>
            <w:r>
              <w:t xml:space="preserve"> </w:t>
            </w:r>
            <w:r w:rsidRPr="0066603F">
              <w:rPr>
                <w:rFonts w:ascii="Times New Roman" w:hAnsi="Times New Roman" w:cs="Times New Roman"/>
                <w:sz w:val="24"/>
                <w:szCs w:val="24"/>
              </w:rPr>
              <w:t>piniginės socialinės paramos teisinį reguliavimą</w:t>
            </w:r>
            <w:r w:rsidRPr="3FB9F60B">
              <w:rPr>
                <w:rFonts w:ascii="Times New Roman" w:hAnsi="Times New Roman" w:cs="Times New Roman"/>
                <w:sz w:val="24"/>
                <w:szCs w:val="24"/>
              </w:rPr>
              <w:t xml:space="preserve"> </w:t>
            </w:r>
            <w:r>
              <w:rPr>
                <w:rFonts w:ascii="Times New Roman" w:hAnsi="Times New Roman" w:cs="Times New Roman"/>
                <w:sz w:val="24"/>
                <w:szCs w:val="24"/>
              </w:rPr>
              <w:t>a</w:t>
            </w:r>
            <w:r w:rsidR="00E87BAF" w:rsidRPr="3FB9F60B">
              <w:rPr>
                <w:rFonts w:ascii="Times New Roman" w:hAnsi="Times New Roman" w:cs="Times New Roman"/>
                <w:sz w:val="24"/>
                <w:szCs w:val="24"/>
              </w:rPr>
              <w:t>tsižvelgiant į Minimalių pajamų adekvatumo studijos ataskaitoje pateiktas rekomendacijas</w:t>
            </w:r>
            <w:r w:rsidR="002D2C8F">
              <w:rPr>
                <w:rFonts w:ascii="Times New Roman" w:hAnsi="Times New Roman" w:cs="Times New Roman"/>
                <w:sz w:val="24"/>
                <w:szCs w:val="24"/>
              </w:rPr>
              <w:t>.</w:t>
            </w:r>
            <w:r w:rsidR="00E87BAF" w:rsidRPr="3FB9F60B">
              <w:rPr>
                <w:rFonts w:ascii="Times New Roman" w:hAnsi="Times New Roman" w:cs="Times New Roman"/>
                <w:sz w:val="24"/>
                <w:szCs w:val="24"/>
              </w:rPr>
              <w:t xml:space="preserve"> </w:t>
            </w:r>
          </w:p>
        </w:tc>
      </w:tr>
    </w:tbl>
    <w:p w14:paraId="2DD4B87A" w14:textId="0A909B68" w:rsidR="00341A15" w:rsidRDefault="00341A15" w:rsidP="00C8137C">
      <w:pPr>
        <w:spacing w:after="0" w:line="240" w:lineRule="auto"/>
        <w:ind w:firstLine="851"/>
        <w:jc w:val="both"/>
        <w:rPr>
          <w:rFonts w:ascii="Times New Roman" w:hAnsi="Times New Roman" w:cs="Times New Roman"/>
          <w:sz w:val="24"/>
          <w:szCs w:val="24"/>
        </w:rPr>
      </w:pPr>
      <w:r>
        <w:rPr>
          <w:rFonts w:ascii="Times New Roman" w:hAnsi="Times New Roman" w:cs="Times New Roman"/>
          <w:sz w:val="24"/>
          <w:szCs w:val="24"/>
        </w:rPr>
        <w:t>P</w:t>
      </w:r>
      <w:r w:rsidRPr="00341A15">
        <w:rPr>
          <w:rFonts w:ascii="Times New Roman" w:hAnsi="Times New Roman" w:cs="Times New Roman"/>
          <w:sz w:val="24"/>
          <w:szCs w:val="24"/>
        </w:rPr>
        <w:t xml:space="preserve">rojektas parengtas laikantis </w:t>
      </w:r>
      <w:r w:rsidR="00F356AA" w:rsidRPr="00F356AA">
        <w:rPr>
          <w:rFonts w:ascii="Times New Roman" w:hAnsi="Times New Roman" w:cs="Times New Roman"/>
          <w:sz w:val="24"/>
          <w:szCs w:val="24"/>
        </w:rPr>
        <w:t xml:space="preserve">Lietuvos Respublikos </w:t>
      </w:r>
      <w:r w:rsidR="00F356AA">
        <w:rPr>
          <w:rFonts w:ascii="Times New Roman" w:hAnsi="Times New Roman" w:cs="Times New Roman"/>
          <w:sz w:val="24"/>
          <w:szCs w:val="24"/>
        </w:rPr>
        <w:t>v</w:t>
      </w:r>
      <w:r w:rsidRPr="00341A15">
        <w:rPr>
          <w:rFonts w:ascii="Times New Roman" w:hAnsi="Times New Roman" w:cs="Times New Roman"/>
          <w:sz w:val="24"/>
          <w:szCs w:val="24"/>
        </w:rPr>
        <w:t xml:space="preserve">alstybinės kalbos, </w:t>
      </w:r>
      <w:r w:rsidR="00F356AA" w:rsidRPr="00F356AA">
        <w:rPr>
          <w:rFonts w:ascii="Times New Roman" w:hAnsi="Times New Roman" w:cs="Times New Roman"/>
          <w:sz w:val="24"/>
          <w:szCs w:val="24"/>
        </w:rPr>
        <w:t xml:space="preserve">Lietuvos Respublikos </w:t>
      </w:r>
      <w:r w:rsidR="00F356AA">
        <w:rPr>
          <w:rFonts w:ascii="Times New Roman" w:hAnsi="Times New Roman" w:cs="Times New Roman"/>
          <w:sz w:val="24"/>
          <w:szCs w:val="24"/>
        </w:rPr>
        <w:t>t</w:t>
      </w:r>
      <w:r w:rsidRPr="00341A15">
        <w:rPr>
          <w:rFonts w:ascii="Times New Roman" w:hAnsi="Times New Roman" w:cs="Times New Roman"/>
          <w:sz w:val="24"/>
          <w:szCs w:val="24"/>
        </w:rPr>
        <w:t xml:space="preserve">eisėkūros pagrindų įstatymų reikalavimų, atitinka bendrinės lietuvių kalbos normas. </w:t>
      </w:r>
      <w:r w:rsidR="00F356AA">
        <w:rPr>
          <w:rFonts w:ascii="Times New Roman" w:hAnsi="Times New Roman" w:cs="Times New Roman"/>
          <w:sz w:val="24"/>
          <w:szCs w:val="24"/>
        </w:rPr>
        <w:t>P</w:t>
      </w:r>
      <w:r w:rsidRPr="00341A15">
        <w:rPr>
          <w:rFonts w:ascii="Times New Roman" w:hAnsi="Times New Roman" w:cs="Times New Roman"/>
          <w:sz w:val="24"/>
          <w:szCs w:val="24"/>
        </w:rPr>
        <w:t xml:space="preserve">rojektu teikiami pasiūlymai dėl galiojančių sąvokų apibrėžčių keitimo bus </w:t>
      </w:r>
      <w:r w:rsidR="0042757E">
        <w:rPr>
          <w:rFonts w:ascii="Times New Roman" w:hAnsi="Times New Roman" w:cs="Times New Roman"/>
          <w:sz w:val="24"/>
          <w:szCs w:val="24"/>
        </w:rPr>
        <w:t>su</w:t>
      </w:r>
      <w:r w:rsidR="00257819">
        <w:rPr>
          <w:rFonts w:ascii="Times New Roman" w:hAnsi="Times New Roman" w:cs="Times New Roman"/>
          <w:sz w:val="24"/>
          <w:szCs w:val="24"/>
        </w:rPr>
        <w:t>derin</w:t>
      </w:r>
      <w:r w:rsidR="00695EB6">
        <w:rPr>
          <w:rFonts w:ascii="Times New Roman" w:hAnsi="Times New Roman" w:cs="Times New Roman"/>
          <w:sz w:val="24"/>
          <w:szCs w:val="24"/>
        </w:rPr>
        <w:t>ti</w:t>
      </w:r>
      <w:r w:rsidRPr="00341A15">
        <w:rPr>
          <w:rFonts w:ascii="Times New Roman" w:hAnsi="Times New Roman" w:cs="Times New Roman"/>
          <w:sz w:val="24"/>
          <w:szCs w:val="24"/>
        </w:rPr>
        <w:t xml:space="preserve"> </w:t>
      </w:r>
      <w:r w:rsidR="0042757E">
        <w:rPr>
          <w:rFonts w:ascii="Times New Roman" w:hAnsi="Times New Roman" w:cs="Times New Roman"/>
          <w:sz w:val="24"/>
          <w:szCs w:val="24"/>
        </w:rPr>
        <w:t xml:space="preserve">su </w:t>
      </w:r>
      <w:r w:rsidRPr="00341A15">
        <w:rPr>
          <w:rFonts w:ascii="Times New Roman" w:hAnsi="Times New Roman" w:cs="Times New Roman"/>
          <w:sz w:val="24"/>
          <w:szCs w:val="24"/>
        </w:rPr>
        <w:t>Valstybine lietuvių kalbos komisija.</w:t>
      </w:r>
    </w:p>
    <w:p w14:paraId="1BBCD146" w14:textId="6E2071DF" w:rsidR="008F1AF1" w:rsidRPr="0065245C" w:rsidRDefault="00C8137C" w:rsidP="00C8137C">
      <w:pPr>
        <w:spacing w:after="0" w:line="240" w:lineRule="auto"/>
        <w:ind w:firstLine="851"/>
        <w:jc w:val="both"/>
        <w:rPr>
          <w:rFonts w:ascii="Times New Roman" w:hAnsi="Times New Roman" w:cs="Times New Roman"/>
          <w:sz w:val="24"/>
          <w:szCs w:val="24"/>
        </w:rPr>
      </w:pPr>
      <w:r w:rsidRPr="0065245C">
        <w:rPr>
          <w:rFonts w:ascii="Times New Roman" w:hAnsi="Times New Roman" w:cs="Times New Roman"/>
          <w:sz w:val="24"/>
          <w:szCs w:val="24"/>
        </w:rPr>
        <w:t>PRIDEDAMA:</w:t>
      </w:r>
    </w:p>
    <w:p w14:paraId="3BBEE0FC" w14:textId="77777777" w:rsidR="00E56523" w:rsidRDefault="00E56523" w:rsidP="00E56523">
      <w:pPr>
        <w:pStyle w:val="Sraopastraipa"/>
        <w:numPr>
          <w:ilvl w:val="0"/>
          <w:numId w:val="1"/>
        </w:numPr>
        <w:tabs>
          <w:tab w:val="left" w:pos="1134"/>
        </w:tabs>
        <w:spacing w:after="0" w:line="240" w:lineRule="auto"/>
        <w:ind w:left="0" w:firstLine="851"/>
        <w:jc w:val="both"/>
        <w:rPr>
          <w:rFonts w:ascii="Times New Roman" w:hAnsi="Times New Roman" w:cs="Times New Roman"/>
          <w:sz w:val="24"/>
          <w:szCs w:val="24"/>
        </w:rPr>
      </w:pPr>
      <w:r w:rsidRPr="006A63D4">
        <w:rPr>
          <w:rFonts w:ascii="Times New Roman" w:hAnsi="Times New Roman" w:cs="Times New Roman"/>
          <w:sz w:val="24"/>
          <w:szCs w:val="24"/>
        </w:rPr>
        <w:t>Lietuvos Respublikos Vyriausybės nutarimo dėl Projekto pateikimo Lietuvos Respublikos Seimui projektas</w:t>
      </w:r>
      <w:r>
        <w:rPr>
          <w:rFonts w:ascii="Times New Roman" w:hAnsi="Times New Roman" w:cs="Times New Roman"/>
          <w:sz w:val="24"/>
          <w:szCs w:val="24"/>
        </w:rPr>
        <w:t>, 1 lapas.</w:t>
      </w:r>
    </w:p>
    <w:p w14:paraId="24C9EF4D" w14:textId="432C5288" w:rsidR="00E56523" w:rsidRDefault="00E56523" w:rsidP="00E56523">
      <w:pPr>
        <w:pStyle w:val="Sraopastraipa"/>
        <w:numPr>
          <w:ilvl w:val="0"/>
          <w:numId w:val="1"/>
        </w:numPr>
        <w:tabs>
          <w:tab w:val="left" w:pos="1134"/>
        </w:tabs>
        <w:spacing w:after="0" w:line="240" w:lineRule="auto"/>
        <w:ind w:left="0" w:firstLine="851"/>
        <w:jc w:val="both"/>
        <w:rPr>
          <w:rFonts w:ascii="Times New Roman" w:hAnsi="Times New Roman" w:cs="Times New Roman"/>
          <w:sz w:val="24"/>
          <w:szCs w:val="24"/>
        </w:rPr>
      </w:pPr>
      <w:r>
        <w:rPr>
          <w:rFonts w:ascii="Times New Roman" w:hAnsi="Times New Roman" w:cs="Times New Roman"/>
          <w:sz w:val="24"/>
          <w:szCs w:val="24"/>
        </w:rPr>
        <w:t>P</w:t>
      </w:r>
      <w:r w:rsidRPr="0065245C">
        <w:rPr>
          <w:rFonts w:ascii="Times New Roman" w:hAnsi="Times New Roman" w:cs="Times New Roman"/>
          <w:sz w:val="24"/>
          <w:szCs w:val="24"/>
        </w:rPr>
        <w:t>rojekta</w:t>
      </w:r>
      <w:r>
        <w:rPr>
          <w:rFonts w:ascii="Times New Roman" w:hAnsi="Times New Roman" w:cs="Times New Roman"/>
          <w:sz w:val="24"/>
          <w:szCs w:val="24"/>
        </w:rPr>
        <w:t xml:space="preserve">s, </w:t>
      </w:r>
      <w:r w:rsidR="00543CA4" w:rsidRPr="00543CA4">
        <w:rPr>
          <w:rFonts w:ascii="Times New Roman" w:hAnsi="Times New Roman" w:cs="Times New Roman"/>
          <w:sz w:val="24"/>
          <w:szCs w:val="24"/>
        </w:rPr>
        <w:t>18</w:t>
      </w:r>
      <w:r w:rsidRPr="00543CA4">
        <w:rPr>
          <w:rFonts w:ascii="Times New Roman" w:hAnsi="Times New Roman" w:cs="Times New Roman"/>
          <w:sz w:val="24"/>
          <w:szCs w:val="24"/>
        </w:rPr>
        <w:t xml:space="preserve"> lap</w:t>
      </w:r>
      <w:r w:rsidR="00936AD0" w:rsidRPr="00543CA4">
        <w:rPr>
          <w:rFonts w:ascii="Times New Roman" w:hAnsi="Times New Roman" w:cs="Times New Roman"/>
          <w:sz w:val="24"/>
          <w:szCs w:val="24"/>
        </w:rPr>
        <w:t>ų</w:t>
      </w:r>
      <w:r w:rsidRPr="00543CA4">
        <w:rPr>
          <w:rFonts w:ascii="Times New Roman" w:hAnsi="Times New Roman" w:cs="Times New Roman"/>
          <w:sz w:val="24"/>
          <w:szCs w:val="24"/>
        </w:rPr>
        <w:t>.</w:t>
      </w:r>
    </w:p>
    <w:p w14:paraId="71EE28F2" w14:textId="66805308" w:rsidR="00E56523" w:rsidRPr="009F6BE4" w:rsidRDefault="00E56523" w:rsidP="00E56523">
      <w:pPr>
        <w:pStyle w:val="Sraopastraipa"/>
        <w:numPr>
          <w:ilvl w:val="0"/>
          <w:numId w:val="1"/>
        </w:numPr>
        <w:tabs>
          <w:tab w:val="left" w:pos="1134"/>
        </w:tabs>
        <w:spacing w:after="0" w:line="240" w:lineRule="auto"/>
        <w:ind w:left="0" w:firstLine="851"/>
        <w:jc w:val="both"/>
        <w:rPr>
          <w:rFonts w:ascii="Times New Roman" w:hAnsi="Times New Roman" w:cs="Times New Roman"/>
          <w:sz w:val="24"/>
          <w:szCs w:val="24"/>
        </w:rPr>
      </w:pPr>
      <w:r>
        <w:rPr>
          <w:rFonts w:ascii="Times New Roman" w:hAnsi="Times New Roman" w:cs="Times New Roman"/>
          <w:sz w:val="24"/>
          <w:szCs w:val="24"/>
        </w:rPr>
        <w:t>Projekto lyginamasis variantas</w:t>
      </w:r>
      <w:r w:rsidRPr="0065245C">
        <w:rPr>
          <w:rFonts w:ascii="Times New Roman" w:hAnsi="Times New Roman" w:cs="Times New Roman"/>
          <w:sz w:val="24"/>
          <w:szCs w:val="24"/>
        </w:rPr>
        <w:t xml:space="preserve">, </w:t>
      </w:r>
      <w:r w:rsidR="009F6BE4" w:rsidRPr="009F6BE4">
        <w:rPr>
          <w:rFonts w:ascii="Times New Roman" w:hAnsi="Times New Roman" w:cs="Times New Roman"/>
          <w:sz w:val="24"/>
          <w:szCs w:val="24"/>
        </w:rPr>
        <w:t>21</w:t>
      </w:r>
      <w:r w:rsidRPr="009F6BE4">
        <w:rPr>
          <w:rFonts w:ascii="Times New Roman" w:hAnsi="Times New Roman" w:cs="Times New Roman"/>
          <w:sz w:val="24"/>
          <w:szCs w:val="24"/>
        </w:rPr>
        <w:t xml:space="preserve"> lap</w:t>
      </w:r>
      <w:r w:rsidR="009F6BE4" w:rsidRPr="009F6BE4">
        <w:rPr>
          <w:rFonts w:ascii="Times New Roman" w:hAnsi="Times New Roman" w:cs="Times New Roman"/>
          <w:sz w:val="24"/>
          <w:szCs w:val="24"/>
        </w:rPr>
        <w:t>as</w:t>
      </w:r>
      <w:r w:rsidRPr="009F6BE4">
        <w:rPr>
          <w:rFonts w:ascii="Times New Roman" w:hAnsi="Times New Roman" w:cs="Times New Roman"/>
          <w:sz w:val="24"/>
          <w:szCs w:val="24"/>
        </w:rPr>
        <w:t>.</w:t>
      </w:r>
    </w:p>
    <w:p w14:paraId="58A5D329" w14:textId="720325F5" w:rsidR="00E56523" w:rsidRPr="002939DC" w:rsidRDefault="00E56523" w:rsidP="00E56523">
      <w:pPr>
        <w:pStyle w:val="Sraopastraipa"/>
        <w:numPr>
          <w:ilvl w:val="0"/>
          <w:numId w:val="1"/>
        </w:numPr>
        <w:tabs>
          <w:tab w:val="left" w:pos="1134"/>
        </w:tabs>
        <w:spacing w:after="0" w:line="240" w:lineRule="auto"/>
        <w:ind w:left="0" w:firstLine="851"/>
        <w:jc w:val="both"/>
        <w:rPr>
          <w:rFonts w:ascii="Times New Roman" w:hAnsi="Times New Roman" w:cs="Times New Roman"/>
          <w:sz w:val="24"/>
          <w:szCs w:val="24"/>
        </w:rPr>
      </w:pPr>
      <w:r>
        <w:rPr>
          <w:rFonts w:ascii="Times New Roman" w:hAnsi="Times New Roman" w:cs="Times New Roman"/>
          <w:sz w:val="24"/>
          <w:szCs w:val="24"/>
        </w:rPr>
        <w:t>Projekto aiškinamasis raštas</w:t>
      </w:r>
      <w:r w:rsidRPr="002939DC">
        <w:rPr>
          <w:rFonts w:ascii="Times New Roman" w:hAnsi="Times New Roman" w:cs="Times New Roman"/>
          <w:sz w:val="24"/>
          <w:szCs w:val="24"/>
        </w:rPr>
        <w:t xml:space="preserve">, </w:t>
      </w:r>
      <w:r w:rsidR="002939DC" w:rsidRPr="002939DC">
        <w:rPr>
          <w:rFonts w:ascii="Times New Roman" w:hAnsi="Times New Roman" w:cs="Times New Roman"/>
          <w:sz w:val="24"/>
          <w:szCs w:val="24"/>
        </w:rPr>
        <w:t>20</w:t>
      </w:r>
      <w:r w:rsidRPr="002939DC">
        <w:rPr>
          <w:rFonts w:ascii="Times New Roman" w:hAnsi="Times New Roman" w:cs="Times New Roman"/>
          <w:sz w:val="24"/>
          <w:szCs w:val="24"/>
        </w:rPr>
        <w:t xml:space="preserve"> lap</w:t>
      </w:r>
      <w:r w:rsidR="002939DC" w:rsidRPr="002939DC">
        <w:rPr>
          <w:rFonts w:ascii="Times New Roman" w:hAnsi="Times New Roman" w:cs="Times New Roman"/>
          <w:sz w:val="24"/>
          <w:szCs w:val="24"/>
        </w:rPr>
        <w:t>ų</w:t>
      </w:r>
      <w:r w:rsidRPr="002939DC">
        <w:rPr>
          <w:rFonts w:ascii="Times New Roman" w:hAnsi="Times New Roman" w:cs="Times New Roman"/>
          <w:sz w:val="24"/>
          <w:szCs w:val="24"/>
        </w:rPr>
        <w:t>.</w:t>
      </w:r>
    </w:p>
    <w:p w14:paraId="6CA2A07C" w14:textId="562E1517" w:rsidR="00E56523" w:rsidRPr="00F20E98" w:rsidRDefault="00E56523" w:rsidP="00E56523">
      <w:pPr>
        <w:pStyle w:val="Sraopastraipa"/>
        <w:numPr>
          <w:ilvl w:val="0"/>
          <w:numId w:val="1"/>
        </w:numPr>
        <w:tabs>
          <w:tab w:val="left" w:pos="1134"/>
        </w:tabs>
        <w:spacing w:after="0" w:line="240" w:lineRule="auto"/>
        <w:ind w:left="0" w:firstLine="851"/>
        <w:jc w:val="both"/>
        <w:rPr>
          <w:rFonts w:ascii="Times New Roman" w:hAnsi="Times New Roman" w:cs="Times New Roman"/>
          <w:sz w:val="24"/>
          <w:szCs w:val="24"/>
        </w:rPr>
      </w:pPr>
      <w:r>
        <w:rPr>
          <w:rFonts w:ascii="Times New Roman" w:hAnsi="Times New Roman" w:cs="Times New Roman"/>
          <w:sz w:val="24"/>
          <w:szCs w:val="24"/>
        </w:rPr>
        <w:t>Projekto antikorupcinio vertinimo pažyma</w:t>
      </w:r>
      <w:r w:rsidRPr="004A0AC6">
        <w:rPr>
          <w:rFonts w:ascii="Times New Roman" w:hAnsi="Times New Roman" w:cs="Times New Roman"/>
          <w:sz w:val="24"/>
          <w:szCs w:val="24"/>
        </w:rPr>
        <w:t xml:space="preserve">, </w:t>
      </w:r>
      <w:r w:rsidR="00F20E98" w:rsidRPr="00F20E98">
        <w:rPr>
          <w:rFonts w:ascii="Times New Roman" w:hAnsi="Times New Roman" w:cs="Times New Roman"/>
          <w:sz w:val="24"/>
          <w:szCs w:val="24"/>
        </w:rPr>
        <w:t>6</w:t>
      </w:r>
      <w:r w:rsidRPr="00F20E98">
        <w:rPr>
          <w:rFonts w:ascii="Times New Roman" w:hAnsi="Times New Roman" w:cs="Times New Roman"/>
          <w:sz w:val="24"/>
          <w:szCs w:val="24"/>
        </w:rPr>
        <w:t xml:space="preserve"> lapai.</w:t>
      </w:r>
    </w:p>
    <w:p w14:paraId="291F40E1" w14:textId="50A9B5F0" w:rsidR="00E56523" w:rsidRDefault="00E56523" w:rsidP="00E56523">
      <w:pPr>
        <w:pStyle w:val="Sraopastraipa"/>
        <w:numPr>
          <w:ilvl w:val="0"/>
          <w:numId w:val="1"/>
        </w:numPr>
        <w:tabs>
          <w:tab w:val="left" w:pos="1134"/>
        </w:tabs>
        <w:spacing w:after="0" w:line="240" w:lineRule="auto"/>
        <w:ind w:left="0" w:firstLine="851"/>
        <w:jc w:val="both"/>
        <w:rPr>
          <w:rFonts w:ascii="Times New Roman" w:hAnsi="Times New Roman" w:cs="Times New Roman"/>
          <w:sz w:val="24"/>
          <w:szCs w:val="24"/>
        </w:rPr>
      </w:pPr>
      <w:r>
        <w:rPr>
          <w:rFonts w:ascii="Times New Roman" w:hAnsi="Times New Roman" w:cs="Times New Roman"/>
          <w:sz w:val="24"/>
          <w:szCs w:val="24"/>
        </w:rPr>
        <w:t xml:space="preserve">Direktyvos </w:t>
      </w:r>
      <w:r w:rsidR="00500709">
        <w:rPr>
          <w:rFonts w:ascii="Times New Roman" w:hAnsi="Times New Roman" w:cs="Times New Roman"/>
          <w:sz w:val="24"/>
          <w:szCs w:val="24"/>
        </w:rPr>
        <w:t xml:space="preserve">(ES) </w:t>
      </w:r>
      <w:r w:rsidR="00F2667C" w:rsidRPr="00F2667C">
        <w:rPr>
          <w:rFonts w:ascii="Times New Roman" w:hAnsi="Times New Roman" w:cs="Times New Roman"/>
          <w:sz w:val="24"/>
          <w:szCs w:val="24"/>
        </w:rPr>
        <w:t>2024/1275</w:t>
      </w:r>
      <w:r w:rsidR="0037280F">
        <w:rPr>
          <w:rFonts w:ascii="Times New Roman" w:hAnsi="Times New Roman" w:cs="Times New Roman"/>
          <w:sz w:val="24"/>
          <w:szCs w:val="24"/>
        </w:rPr>
        <w:t xml:space="preserve"> </w:t>
      </w:r>
      <w:r w:rsidR="00500709">
        <w:rPr>
          <w:rFonts w:ascii="Times New Roman" w:hAnsi="Times New Roman" w:cs="Times New Roman"/>
          <w:sz w:val="24"/>
          <w:szCs w:val="24"/>
        </w:rPr>
        <w:t xml:space="preserve">ir Projekto atitikties lentelė, </w:t>
      </w:r>
      <w:r w:rsidR="001D640C" w:rsidRPr="00646379">
        <w:rPr>
          <w:rFonts w:ascii="Times New Roman" w:hAnsi="Times New Roman" w:cs="Times New Roman"/>
          <w:sz w:val="24"/>
          <w:szCs w:val="24"/>
        </w:rPr>
        <w:t>3</w:t>
      </w:r>
      <w:r w:rsidR="00500709" w:rsidRPr="00646379">
        <w:rPr>
          <w:rFonts w:ascii="Times New Roman" w:hAnsi="Times New Roman" w:cs="Times New Roman"/>
          <w:sz w:val="24"/>
          <w:szCs w:val="24"/>
        </w:rPr>
        <w:t xml:space="preserve"> lapa</w:t>
      </w:r>
      <w:r w:rsidR="001D640C" w:rsidRPr="00646379">
        <w:rPr>
          <w:rFonts w:ascii="Times New Roman" w:hAnsi="Times New Roman" w:cs="Times New Roman"/>
          <w:sz w:val="24"/>
          <w:szCs w:val="24"/>
        </w:rPr>
        <w:t>i</w:t>
      </w:r>
      <w:r w:rsidR="00500709" w:rsidRPr="00646379">
        <w:rPr>
          <w:rFonts w:ascii="Times New Roman" w:hAnsi="Times New Roman" w:cs="Times New Roman"/>
          <w:sz w:val="24"/>
          <w:szCs w:val="24"/>
        </w:rPr>
        <w:t>.</w:t>
      </w:r>
    </w:p>
    <w:p w14:paraId="24DF3010" w14:textId="77777777" w:rsidR="00135FA5" w:rsidRDefault="00135FA5" w:rsidP="00C8137C">
      <w:pPr>
        <w:spacing w:after="0" w:line="240" w:lineRule="auto"/>
        <w:jc w:val="both"/>
        <w:rPr>
          <w:rFonts w:ascii="Times New Roman" w:hAnsi="Times New Roman" w:cs="Times New Roman"/>
          <w:sz w:val="24"/>
          <w:szCs w:val="24"/>
        </w:rPr>
      </w:pPr>
    </w:p>
    <w:p w14:paraId="3C82F0DC" w14:textId="77777777" w:rsidR="00B920EC" w:rsidRDefault="00B920EC" w:rsidP="00C8137C">
      <w:pPr>
        <w:spacing w:after="0" w:line="240" w:lineRule="auto"/>
        <w:jc w:val="both"/>
        <w:rPr>
          <w:rFonts w:ascii="Times New Roman" w:hAnsi="Times New Roman" w:cs="Times New Roman"/>
          <w:sz w:val="24"/>
          <w:szCs w:val="24"/>
        </w:rPr>
      </w:pPr>
    </w:p>
    <w:p w14:paraId="664DC1CF" w14:textId="77777777" w:rsidR="00CF2C2D" w:rsidRDefault="00CF2C2D" w:rsidP="00C8137C">
      <w:pPr>
        <w:spacing w:after="0" w:line="240" w:lineRule="auto"/>
        <w:jc w:val="both"/>
        <w:rPr>
          <w:rFonts w:ascii="Times New Roman" w:hAnsi="Times New Roman" w:cs="Times New Roman"/>
          <w:sz w:val="24"/>
          <w:szCs w:val="24"/>
        </w:rPr>
      </w:pPr>
    </w:p>
    <w:p w14:paraId="397BFC75" w14:textId="77777777" w:rsidR="00CF2C2D" w:rsidRDefault="00CF2C2D" w:rsidP="00C8137C">
      <w:pPr>
        <w:spacing w:after="0" w:line="240" w:lineRule="auto"/>
        <w:jc w:val="both"/>
        <w:rPr>
          <w:rFonts w:ascii="Times New Roman" w:hAnsi="Times New Roman" w:cs="Times New Roman"/>
          <w:sz w:val="24"/>
          <w:szCs w:val="24"/>
        </w:rPr>
      </w:pPr>
    </w:p>
    <w:p w14:paraId="255F8B4D" w14:textId="77777777" w:rsidR="00CF2C2D" w:rsidRPr="0065245C" w:rsidRDefault="00CF2C2D" w:rsidP="00C8137C">
      <w:pPr>
        <w:spacing w:after="0" w:line="240" w:lineRule="auto"/>
        <w:jc w:val="both"/>
        <w:rPr>
          <w:rFonts w:ascii="Times New Roman" w:hAnsi="Times New Roman" w:cs="Times New Roman"/>
          <w:sz w:val="24"/>
          <w:szCs w:val="24"/>
        </w:rPr>
      </w:pPr>
    </w:p>
    <w:tbl>
      <w:tblPr>
        <w:tblStyle w:val="Lentelstinklelis"/>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4432DA" w:rsidRPr="0065245C" w14:paraId="2D761068" w14:textId="77777777" w:rsidTr="001E1A58">
        <w:tc>
          <w:tcPr>
            <w:tcW w:w="4814" w:type="dxa"/>
          </w:tcPr>
          <w:p w14:paraId="4521BBA2" w14:textId="7AF0F7D8" w:rsidR="004432DA" w:rsidRPr="0065245C" w:rsidRDefault="00137C54" w:rsidP="00C8137C">
            <w:pPr>
              <w:jc w:val="both"/>
              <w:rPr>
                <w:rFonts w:ascii="Times New Roman" w:hAnsi="Times New Roman" w:cs="Times New Roman"/>
                <w:sz w:val="24"/>
                <w:szCs w:val="24"/>
              </w:rPr>
            </w:pPr>
            <w:r>
              <w:rPr>
                <w:rFonts w:ascii="Times New Roman" w:hAnsi="Times New Roman" w:cs="Times New Roman"/>
                <w:sz w:val="24"/>
                <w:szCs w:val="24"/>
              </w:rPr>
              <w:t xml:space="preserve">Socialinės apsaugos ir darbo </w:t>
            </w:r>
            <w:r w:rsidR="00D973DB">
              <w:rPr>
                <w:rFonts w:ascii="Times New Roman" w:hAnsi="Times New Roman" w:cs="Times New Roman"/>
                <w:sz w:val="24"/>
                <w:szCs w:val="24"/>
              </w:rPr>
              <w:t>vice</w:t>
            </w:r>
            <w:r>
              <w:rPr>
                <w:rFonts w:ascii="Times New Roman" w:hAnsi="Times New Roman" w:cs="Times New Roman"/>
                <w:sz w:val="24"/>
                <w:szCs w:val="24"/>
              </w:rPr>
              <w:t>ministras</w:t>
            </w:r>
            <w:r w:rsidR="00CF246A">
              <w:rPr>
                <w:rFonts w:ascii="Times New Roman" w:hAnsi="Times New Roman" w:cs="Times New Roman"/>
                <w:sz w:val="24"/>
                <w:szCs w:val="24"/>
              </w:rPr>
              <w:t xml:space="preserve"> </w:t>
            </w:r>
          </w:p>
        </w:tc>
        <w:tc>
          <w:tcPr>
            <w:tcW w:w="4814" w:type="dxa"/>
          </w:tcPr>
          <w:p w14:paraId="3A280C8B" w14:textId="59F29BEA" w:rsidR="004432DA" w:rsidRPr="0065245C" w:rsidRDefault="00FA1B7A" w:rsidP="004432DA">
            <w:pPr>
              <w:jc w:val="right"/>
              <w:rPr>
                <w:rFonts w:ascii="Times New Roman" w:hAnsi="Times New Roman" w:cs="Times New Roman"/>
                <w:sz w:val="24"/>
                <w:szCs w:val="24"/>
              </w:rPr>
            </w:pPr>
            <w:r>
              <w:rPr>
                <w:rFonts w:ascii="Times New Roman" w:hAnsi="Times New Roman" w:cs="Times New Roman"/>
                <w:sz w:val="24"/>
                <w:szCs w:val="24"/>
              </w:rPr>
              <w:t>Eitvydas Bingelis</w:t>
            </w:r>
          </w:p>
        </w:tc>
      </w:tr>
    </w:tbl>
    <w:p w14:paraId="6B642563" w14:textId="77777777" w:rsidR="00AC6B17" w:rsidRDefault="00AC6B17" w:rsidP="00740275">
      <w:pPr>
        <w:rPr>
          <w:rFonts w:ascii="Times New Roman" w:hAnsi="Times New Roman" w:cs="Times New Roman"/>
          <w:sz w:val="24"/>
          <w:szCs w:val="24"/>
        </w:rPr>
      </w:pPr>
    </w:p>
    <w:p w14:paraId="07C2914D" w14:textId="77777777" w:rsidR="006755B8" w:rsidRDefault="006755B8" w:rsidP="00740275">
      <w:pPr>
        <w:rPr>
          <w:rFonts w:ascii="Times New Roman" w:hAnsi="Times New Roman" w:cs="Times New Roman"/>
          <w:sz w:val="24"/>
          <w:szCs w:val="24"/>
        </w:rPr>
      </w:pPr>
    </w:p>
    <w:p w14:paraId="45142C50" w14:textId="77777777" w:rsidR="00DA00F5" w:rsidRDefault="00DA00F5" w:rsidP="00740275">
      <w:pPr>
        <w:rPr>
          <w:rFonts w:ascii="Times New Roman" w:hAnsi="Times New Roman" w:cs="Times New Roman"/>
          <w:sz w:val="24"/>
          <w:szCs w:val="24"/>
        </w:rPr>
      </w:pPr>
    </w:p>
    <w:p w14:paraId="43A282D0" w14:textId="246B9CA2" w:rsidR="00740275" w:rsidRPr="00210D04" w:rsidRDefault="0037280F" w:rsidP="00740275">
      <w:pPr>
        <w:rPr>
          <w:rFonts w:ascii="Times New Roman" w:hAnsi="Times New Roman" w:cs="Times New Roman"/>
          <w:sz w:val="24"/>
          <w:szCs w:val="24"/>
        </w:rPr>
      </w:pPr>
      <w:r>
        <w:rPr>
          <w:rFonts w:ascii="Times New Roman" w:hAnsi="Times New Roman" w:cs="Times New Roman"/>
          <w:sz w:val="24"/>
          <w:szCs w:val="24"/>
        </w:rPr>
        <w:t>Kristina Tumienė</w:t>
      </w:r>
      <w:r w:rsidR="00740275" w:rsidRPr="00210D04">
        <w:rPr>
          <w:rFonts w:ascii="Times New Roman" w:hAnsi="Times New Roman" w:cs="Times New Roman"/>
          <w:sz w:val="24"/>
          <w:szCs w:val="24"/>
        </w:rPr>
        <w:t xml:space="preserve">, tel. </w:t>
      </w:r>
      <w:r w:rsidR="00740275" w:rsidRPr="00C23860">
        <w:rPr>
          <w:rFonts w:ascii="Times New Roman" w:hAnsi="Times New Roman" w:cs="Times New Roman"/>
          <w:sz w:val="24"/>
          <w:szCs w:val="24"/>
          <w:lang w:val="en-US"/>
        </w:rPr>
        <w:t>+370 6</w:t>
      </w:r>
      <w:r>
        <w:rPr>
          <w:rFonts w:ascii="Times New Roman" w:hAnsi="Times New Roman" w:cs="Times New Roman"/>
          <w:sz w:val="24"/>
          <w:szCs w:val="24"/>
          <w:lang w:val="en-US"/>
        </w:rPr>
        <w:t>37</w:t>
      </w:r>
      <w:r w:rsidR="00740275" w:rsidRPr="00C23860">
        <w:rPr>
          <w:rFonts w:ascii="Times New Roman" w:hAnsi="Times New Roman" w:cs="Times New Roman"/>
          <w:sz w:val="24"/>
          <w:szCs w:val="24"/>
          <w:lang w:val="en-US"/>
        </w:rPr>
        <w:t xml:space="preserve"> </w:t>
      </w:r>
      <w:r w:rsidR="001D640C" w:rsidRPr="001D640C">
        <w:rPr>
          <w:rFonts w:ascii="Times New Roman" w:hAnsi="Times New Roman" w:cs="Times New Roman"/>
          <w:sz w:val="24"/>
          <w:szCs w:val="24"/>
        </w:rPr>
        <w:t>49672</w:t>
      </w:r>
      <w:r w:rsidR="00740275" w:rsidRPr="00210D04">
        <w:rPr>
          <w:rFonts w:ascii="Times New Roman" w:hAnsi="Times New Roman" w:cs="Times New Roman"/>
          <w:sz w:val="24"/>
          <w:szCs w:val="24"/>
          <w:lang w:eastAsia="lt-LT"/>
        </w:rPr>
        <w:t>, el. p.</w:t>
      </w:r>
      <w:r w:rsidR="00740275" w:rsidRPr="00210D04">
        <w:rPr>
          <w:rFonts w:ascii="Times New Roman" w:hAnsi="Times New Roman" w:cs="Times New Roman"/>
          <w:sz w:val="24"/>
          <w:szCs w:val="24"/>
        </w:rPr>
        <w:t xml:space="preserve"> </w:t>
      </w:r>
      <w:hyperlink r:id="rId17" w:history="1">
        <w:r w:rsidR="001D640C" w:rsidRPr="00520F4B">
          <w:rPr>
            <w:rStyle w:val="Hipersaitas"/>
            <w:rFonts w:ascii="Times New Roman" w:hAnsi="Times New Roman" w:cs="Times New Roman"/>
            <w:sz w:val="24"/>
            <w:szCs w:val="24"/>
          </w:rPr>
          <w:t>Kristina.Tumiene@socmin.lt</w:t>
        </w:r>
      </w:hyperlink>
      <w:r w:rsidR="001D640C">
        <w:rPr>
          <w:rFonts w:ascii="Times New Roman" w:hAnsi="Times New Roman" w:cs="Times New Roman"/>
          <w:sz w:val="24"/>
          <w:szCs w:val="24"/>
        </w:rPr>
        <w:t xml:space="preserve"> </w:t>
      </w:r>
      <w:r w:rsidR="00740275" w:rsidRPr="00210D04">
        <w:rPr>
          <w:rFonts w:ascii="Times New Roman" w:hAnsi="Times New Roman" w:cs="Times New Roman"/>
          <w:sz w:val="24"/>
          <w:szCs w:val="24"/>
        </w:rPr>
        <w:t xml:space="preserve">  </w:t>
      </w:r>
    </w:p>
    <w:sectPr w:rsidR="00740275" w:rsidRPr="00210D04" w:rsidSect="004945C7">
      <w:headerReference w:type="default" r:id="rId18"/>
      <w:pgSz w:w="11906" w:h="16838" w:code="9"/>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E36A42" w14:textId="77777777" w:rsidR="007861CA" w:rsidRDefault="007861CA" w:rsidP="00BB5FAF">
      <w:pPr>
        <w:spacing w:after="0" w:line="240" w:lineRule="auto"/>
      </w:pPr>
      <w:r>
        <w:separator/>
      </w:r>
    </w:p>
  </w:endnote>
  <w:endnote w:type="continuationSeparator" w:id="0">
    <w:p w14:paraId="2BA11C5A" w14:textId="77777777" w:rsidR="007861CA" w:rsidRDefault="007861CA" w:rsidP="00BB5FAF">
      <w:pPr>
        <w:spacing w:after="0" w:line="240" w:lineRule="auto"/>
      </w:pPr>
      <w:r>
        <w:continuationSeparator/>
      </w:r>
    </w:p>
  </w:endnote>
  <w:endnote w:type="continuationNotice" w:id="1">
    <w:p w14:paraId="731799A5" w14:textId="77777777" w:rsidR="007861CA" w:rsidRDefault="007861C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B31066" w14:textId="77777777" w:rsidR="007861CA" w:rsidRDefault="007861CA" w:rsidP="00BB5FAF">
      <w:pPr>
        <w:spacing w:after="0" w:line="240" w:lineRule="auto"/>
      </w:pPr>
      <w:r>
        <w:separator/>
      </w:r>
    </w:p>
  </w:footnote>
  <w:footnote w:type="continuationSeparator" w:id="0">
    <w:p w14:paraId="7C8199D9" w14:textId="77777777" w:rsidR="007861CA" w:rsidRDefault="007861CA" w:rsidP="00BB5FAF">
      <w:pPr>
        <w:spacing w:after="0" w:line="240" w:lineRule="auto"/>
      </w:pPr>
      <w:r>
        <w:continuationSeparator/>
      </w:r>
    </w:p>
  </w:footnote>
  <w:footnote w:type="continuationNotice" w:id="1">
    <w:p w14:paraId="542DEFE1" w14:textId="77777777" w:rsidR="007861CA" w:rsidRDefault="007861CA">
      <w:pPr>
        <w:spacing w:after="0" w:line="240" w:lineRule="auto"/>
      </w:pPr>
    </w:p>
  </w:footnote>
  <w:footnote w:id="2">
    <w:p w14:paraId="7E136AC5" w14:textId="4E018495" w:rsidR="00E87BAF" w:rsidRPr="003E48D6" w:rsidRDefault="00E87BAF" w:rsidP="003E48D6">
      <w:pPr>
        <w:pStyle w:val="Puslapioinaostekstas"/>
        <w:jc w:val="both"/>
        <w:rPr>
          <w:rFonts w:ascii="Times New Roman" w:hAnsi="Times New Roman" w:cs="Times New Roman"/>
        </w:rPr>
      </w:pPr>
      <w:r w:rsidRPr="003E48D6">
        <w:rPr>
          <w:rStyle w:val="Puslapioinaosnuoroda"/>
          <w:rFonts w:ascii="Times New Roman" w:hAnsi="Times New Roman" w:cs="Times New Roman"/>
        </w:rPr>
        <w:footnoteRef/>
      </w:r>
      <w:r w:rsidRPr="003E48D6">
        <w:rPr>
          <w:rFonts w:ascii="Times New Roman" w:hAnsi="Times New Roman" w:cs="Times New Roman"/>
        </w:rPr>
        <w:t xml:space="preserve"> </w:t>
      </w:r>
      <w:r>
        <w:rPr>
          <w:rFonts w:ascii="Times New Roman" w:hAnsi="Times New Roman" w:cs="Times New Roman"/>
        </w:rPr>
        <w:t>Devynioliktosios</w:t>
      </w:r>
      <w:r w:rsidRPr="003E48D6">
        <w:rPr>
          <w:rFonts w:ascii="Times New Roman" w:hAnsi="Times New Roman" w:cs="Times New Roman"/>
        </w:rPr>
        <w:t xml:space="preserve"> Lietuvos Respublikos Vyriausybės program</w:t>
      </w:r>
      <w:r>
        <w:rPr>
          <w:rFonts w:ascii="Times New Roman" w:hAnsi="Times New Roman" w:cs="Times New Roman"/>
        </w:rPr>
        <w:t>a</w:t>
      </w:r>
      <w:r w:rsidRPr="003E48D6">
        <w:rPr>
          <w:rFonts w:ascii="Times New Roman" w:hAnsi="Times New Roman" w:cs="Times New Roman"/>
        </w:rPr>
        <w:t>, kuriai pritarta Lietuvos Respublikos Seimo 202</w:t>
      </w:r>
      <w:r>
        <w:rPr>
          <w:rFonts w:ascii="Times New Roman" w:hAnsi="Times New Roman" w:cs="Times New Roman"/>
        </w:rPr>
        <w:t>4 </w:t>
      </w:r>
      <w:r w:rsidRPr="003E48D6">
        <w:rPr>
          <w:rFonts w:ascii="Times New Roman" w:hAnsi="Times New Roman" w:cs="Times New Roman"/>
        </w:rPr>
        <w:t>m. gruodžio 1</w:t>
      </w:r>
      <w:r>
        <w:rPr>
          <w:rFonts w:ascii="Times New Roman" w:hAnsi="Times New Roman" w:cs="Times New Roman"/>
        </w:rPr>
        <w:t>2 </w:t>
      </w:r>
      <w:r w:rsidRPr="003E48D6">
        <w:rPr>
          <w:rFonts w:ascii="Times New Roman" w:hAnsi="Times New Roman" w:cs="Times New Roman"/>
        </w:rPr>
        <w:t>d. nutarimu Nr.</w:t>
      </w:r>
      <w:r>
        <w:rPr>
          <w:rFonts w:ascii="Times New Roman" w:hAnsi="Times New Roman" w:cs="Times New Roman"/>
        </w:rPr>
        <w:t> </w:t>
      </w:r>
      <w:r w:rsidRPr="003E48D6">
        <w:rPr>
          <w:rFonts w:ascii="Times New Roman" w:hAnsi="Times New Roman" w:cs="Times New Roman"/>
        </w:rPr>
        <w:t>XV-</w:t>
      </w:r>
      <w:r>
        <w:rPr>
          <w:rFonts w:ascii="Times New Roman" w:hAnsi="Times New Roman" w:cs="Times New Roman"/>
        </w:rPr>
        <w:t>54</w:t>
      </w:r>
      <w:r w:rsidRPr="003E48D6">
        <w:rPr>
          <w:rFonts w:ascii="Times New Roman" w:hAnsi="Times New Roman" w:cs="Times New Roman"/>
        </w:rPr>
        <w:t xml:space="preserve"> „Dėl </w:t>
      </w:r>
      <w:r w:rsidRPr="00F8300A">
        <w:rPr>
          <w:rFonts w:ascii="Times New Roman" w:hAnsi="Times New Roman" w:cs="Times New Roman"/>
          <w:shd w:val="clear" w:color="auto" w:fill="FFFFFF"/>
        </w:rPr>
        <w:t>Devynioliktosios</w:t>
      </w:r>
      <w:r w:rsidRPr="003E48D6">
        <w:rPr>
          <w:rFonts w:ascii="Times New Roman" w:hAnsi="Times New Roman" w:cs="Times New Roman"/>
          <w:shd w:val="clear" w:color="auto" w:fill="FFFFFF"/>
        </w:rPr>
        <w:t xml:space="preserve"> Lietuvos Respublikos Vyriausybės programos</w:t>
      </w:r>
      <w:r w:rsidRPr="003E48D6">
        <w:rPr>
          <w:rFonts w:ascii="Times New Roman" w:hAnsi="Times New Roman" w:cs="Times New Roman"/>
        </w:rPr>
        <w:t>“.</w:t>
      </w:r>
    </w:p>
  </w:footnote>
  <w:footnote w:id="3">
    <w:p w14:paraId="79F49E3A" w14:textId="4DF92A51" w:rsidR="00E87BAF" w:rsidRPr="003E48D6" w:rsidRDefault="00E87BAF" w:rsidP="003E48D6">
      <w:pPr>
        <w:pStyle w:val="Puslapioinaostekstas"/>
        <w:jc w:val="both"/>
        <w:rPr>
          <w:rFonts w:ascii="Times New Roman" w:hAnsi="Times New Roman" w:cs="Times New Roman"/>
        </w:rPr>
      </w:pPr>
      <w:r w:rsidRPr="003E48D6">
        <w:rPr>
          <w:rStyle w:val="Puslapioinaosnuoroda"/>
          <w:rFonts w:ascii="Times New Roman" w:hAnsi="Times New Roman" w:cs="Times New Roman"/>
        </w:rPr>
        <w:footnoteRef/>
      </w:r>
      <w:r w:rsidRPr="003E48D6">
        <w:rPr>
          <w:rFonts w:ascii="Times New Roman" w:hAnsi="Times New Roman" w:cs="Times New Roman"/>
        </w:rPr>
        <w:t xml:space="preserve"> P</w:t>
      </w:r>
      <w:r w:rsidRPr="003E48D6">
        <w:rPr>
          <w:rFonts w:ascii="Times New Roman" w:eastAsia="Times New Roman" w:hAnsi="Times New Roman" w:cs="Times New Roman"/>
          <w:lang w:eastAsia="lt-LT"/>
        </w:rPr>
        <w:t>agal Informacijos apie techninius reglamentus ir atitikties įvertinimo procedūras teikimo taisyklių, patvirtintų Lietuvos Respublikos Vyriausybės 1999</w:t>
      </w:r>
      <w:r>
        <w:rPr>
          <w:rFonts w:ascii="Times New Roman" w:eastAsia="Times New Roman" w:hAnsi="Times New Roman" w:cs="Times New Roman"/>
          <w:lang w:eastAsia="lt-LT"/>
        </w:rPr>
        <w:t> </w:t>
      </w:r>
      <w:r w:rsidRPr="003E48D6">
        <w:rPr>
          <w:rFonts w:ascii="Times New Roman" w:eastAsia="Times New Roman" w:hAnsi="Times New Roman" w:cs="Times New Roman"/>
          <w:lang w:eastAsia="lt-LT"/>
        </w:rPr>
        <w:t>m. gegužės 20</w:t>
      </w:r>
      <w:r>
        <w:rPr>
          <w:rFonts w:ascii="Times New Roman" w:eastAsia="Times New Roman" w:hAnsi="Times New Roman" w:cs="Times New Roman"/>
          <w:lang w:eastAsia="lt-LT"/>
        </w:rPr>
        <w:t> </w:t>
      </w:r>
      <w:r w:rsidRPr="003E48D6">
        <w:rPr>
          <w:rFonts w:ascii="Times New Roman" w:eastAsia="Times New Roman" w:hAnsi="Times New Roman" w:cs="Times New Roman"/>
          <w:lang w:eastAsia="lt-LT"/>
        </w:rPr>
        <w:t>d. nutarimu Nr.</w:t>
      </w:r>
      <w:r>
        <w:rPr>
          <w:rFonts w:ascii="Times New Roman" w:eastAsia="Times New Roman" w:hAnsi="Times New Roman" w:cs="Times New Roman"/>
          <w:lang w:eastAsia="lt-LT"/>
        </w:rPr>
        <w:t> </w:t>
      </w:r>
      <w:r w:rsidRPr="003E48D6">
        <w:rPr>
          <w:rFonts w:ascii="Times New Roman" w:eastAsia="Times New Roman" w:hAnsi="Times New Roman" w:cs="Times New Roman"/>
          <w:lang w:eastAsia="lt-LT"/>
        </w:rPr>
        <w:t>617 „Dėl Informacijos apie techninius reglamentus ir atitikties įvertinimo procedūras teikimo taisyklių patvirtinimo“, reikalavimus.</w:t>
      </w:r>
    </w:p>
  </w:footnote>
  <w:footnote w:id="4">
    <w:p w14:paraId="2CA3715F" w14:textId="5C508E04" w:rsidR="00E87BAF" w:rsidRPr="002845B3" w:rsidRDefault="00E87BAF" w:rsidP="00880AAC">
      <w:pPr>
        <w:pStyle w:val="Puslapioinaostekstas"/>
        <w:jc w:val="both"/>
        <w:rPr>
          <w:rFonts w:ascii="Times New Roman" w:hAnsi="Times New Roman" w:cs="Times New Roman"/>
        </w:rPr>
      </w:pPr>
      <w:r w:rsidRPr="00CF246A">
        <w:rPr>
          <w:rStyle w:val="Puslapioinaosnuoroda"/>
          <w:rFonts w:ascii="Times New Roman" w:hAnsi="Times New Roman" w:cs="Times New Roman"/>
        </w:rPr>
        <w:footnoteRef/>
      </w:r>
      <w:r w:rsidRPr="00CF246A">
        <w:rPr>
          <w:rFonts w:ascii="Times New Roman" w:hAnsi="Times New Roman" w:cs="Times New Roman"/>
        </w:rPr>
        <w:t xml:space="preserve"> Pagal Lietuvos Respublikos paslaugų įstatymo ir Pranešimų ir informacijos apie nustatomus įsisteigimo arba nustatomus ar panaikinamus paslaugų teikimo laisvei taikomus reikalavimus teikimo tvarkos aprašo, patvirtinto Lietuvos Respublikos Vyriausybės 2011 m. lapkričio 30 d. nutarimu Nr. 1389 „Dėl pranešimų ir informacijos apie nustatomus įsisteigimo arba nustatomus ar panaikinamus paslaugų teikimo laisvei taikomus reikalavimus teikimo“, reikalavimus</w:t>
      </w:r>
      <w:r>
        <w:rPr>
          <w:rFonts w:ascii="Times New Roman" w:hAnsi="Times New Roman" w:cs="Times New Roman"/>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40635798"/>
      <w:docPartObj>
        <w:docPartGallery w:val="Page Numbers (Top of Page)"/>
        <w:docPartUnique/>
      </w:docPartObj>
    </w:sdtPr>
    <w:sdtEndPr>
      <w:rPr>
        <w:rFonts w:ascii="Times New Roman" w:hAnsi="Times New Roman" w:cs="Times New Roman"/>
        <w:sz w:val="24"/>
        <w:szCs w:val="24"/>
      </w:rPr>
    </w:sdtEndPr>
    <w:sdtContent>
      <w:p w14:paraId="04FBB98C" w14:textId="4074141E" w:rsidR="004945C7" w:rsidRPr="004945C7" w:rsidRDefault="004945C7">
        <w:pPr>
          <w:pStyle w:val="Antrats"/>
          <w:jc w:val="center"/>
          <w:rPr>
            <w:rFonts w:ascii="Times New Roman" w:hAnsi="Times New Roman" w:cs="Times New Roman"/>
            <w:sz w:val="24"/>
            <w:szCs w:val="24"/>
          </w:rPr>
        </w:pPr>
        <w:r w:rsidRPr="004945C7">
          <w:rPr>
            <w:rFonts w:ascii="Times New Roman" w:hAnsi="Times New Roman" w:cs="Times New Roman"/>
            <w:sz w:val="24"/>
            <w:szCs w:val="24"/>
          </w:rPr>
          <w:fldChar w:fldCharType="begin"/>
        </w:r>
        <w:r w:rsidRPr="004945C7">
          <w:rPr>
            <w:rFonts w:ascii="Times New Roman" w:hAnsi="Times New Roman" w:cs="Times New Roman"/>
            <w:sz w:val="24"/>
            <w:szCs w:val="24"/>
          </w:rPr>
          <w:instrText>PAGE   \* MERGEFORMAT</w:instrText>
        </w:r>
        <w:r w:rsidRPr="004945C7">
          <w:rPr>
            <w:rFonts w:ascii="Times New Roman" w:hAnsi="Times New Roman" w:cs="Times New Roman"/>
            <w:sz w:val="24"/>
            <w:szCs w:val="24"/>
          </w:rPr>
          <w:fldChar w:fldCharType="separate"/>
        </w:r>
        <w:r w:rsidRPr="004945C7">
          <w:rPr>
            <w:rFonts w:ascii="Times New Roman" w:hAnsi="Times New Roman" w:cs="Times New Roman"/>
            <w:sz w:val="24"/>
            <w:szCs w:val="24"/>
          </w:rPr>
          <w:t>2</w:t>
        </w:r>
        <w:r w:rsidRPr="004945C7">
          <w:rPr>
            <w:rFonts w:ascii="Times New Roman" w:hAnsi="Times New Roman" w:cs="Times New Roman"/>
            <w:sz w:val="24"/>
            <w:szCs w:val="24"/>
          </w:rPr>
          <w:fldChar w:fldCharType="end"/>
        </w:r>
      </w:p>
    </w:sdtContent>
  </w:sdt>
  <w:p w14:paraId="64BD0C0F" w14:textId="77777777" w:rsidR="004945C7" w:rsidRDefault="004945C7">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066D29"/>
    <w:multiLevelType w:val="hybridMultilevel"/>
    <w:tmpl w:val="B5E22A1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3A36675B"/>
    <w:multiLevelType w:val="hybridMultilevel"/>
    <w:tmpl w:val="F59E2F7A"/>
    <w:lvl w:ilvl="0" w:tplc="5F663AF4">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 w15:restartNumberingAfterBreak="0">
    <w:nsid w:val="759058D3"/>
    <w:multiLevelType w:val="multilevel"/>
    <w:tmpl w:val="6F36D7D0"/>
    <w:lvl w:ilvl="0">
      <w:start w:val="1"/>
      <w:numFmt w:val="decimal"/>
      <w:lvlText w:val="%1."/>
      <w:lvlJc w:val="left"/>
      <w:pPr>
        <w:tabs>
          <w:tab w:val="num" w:pos="720"/>
        </w:tabs>
        <w:ind w:left="720" w:hanging="360"/>
      </w:pPr>
    </w:lvl>
    <w:lvl w:ilvl="1">
      <w:start w:val="1"/>
      <w:numFmt w:val="lowerLetter"/>
      <w:lvlText w:val="%2."/>
      <w:lvlJc w:val="left"/>
      <w:pPr>
        <w:tabs>
          <w:tab w:val="num" w:pos="360"/>
        </w:tabs>
        <w:ind w:left="360" w:hanging="360"/>
      </w:pPr>
      <w:rPr>
        <w:rFonts w:ascii="Times New Roman" w:hAnsi="Times New Roman" w:cs="Times New Roman" w:hint="default"/>
        <w:i/>
        <w:iCs/>
        <w:color w:val="auto"/>
        <w:sz w:val="20"/>
        <w:szCs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16cid:durableId="349067105">
    <w:abstractNumId w:val="1"/>
  </w:num>
  <w:num w:numId="2" w16cid:durableId="82505479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54575607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1296"/>
  <w:hyphenationZone w:val="396"/>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5B33"/>
    <w:rsid w:val="000047EA"/>
    <w:rsid w:val="00007711"/>
    <w:rsid w:val="00011017"/>
    <w:rsid w:val="000115A6"/>
    <w:rsid w:val="00012F07"/>
    <w:rsid w:val="00014729"/>
    <w:rsid w:val="00014ADE"/>
    <w:rsid w:val="00016AFC"/>
    <w:rsid w:val="00025B9F"/>
    <w:rsid w:val="0002682E"/>
    <w:rsid w:val="00026B49"/>
    <w:rsid w:val="000271F4"/>
    <w:rsid w:val="00030443"/>
    <w:rsid w:val="00034791"/>
    <w:rsid w:val="00036248"/>
    <w:rsid w:val="00040757"/>
    <w:rsid w:val="0004603A"/>
    <w:rsid w:val="00046884"/>
    <w:rsid w:val="00050601"/>
    <w:rsid w:val="0005627C"/>
    <w:rsid w:val="000567D3"/>
    <w:rsid w:val="00057678"/>
    <w:rsid w:val="00061744"/>
    <w:rsid w:val="000650E0"/>
    <w:rsid w:val="00067419"/>
    <w:rsid w:val="000676B5"/>
    <w:rsid w:val="00067E33"/>
    <w:rsid w:val="00070821"/>
    <w:rsid w:val="00074B4C"/>
    <w:rsid w:val="00075639"/>
    <w:rsid w:val="0008047A"/>
    <w:rsid w:val="00081058"/>
    <w:rsid w:val="0008149F"/>
    <w:rsid w:val="00081F4C"/>
    <w:rsid w:val="000834CC"/>
    <w:rsid w:val="00083513"/>
    <w:rsid w:val="0008688F"/>
    <w:rsid w:val="00087EB8"/>
    <w:rsid w:val="0009177D"/>
    <w:rsid w:val="00097F68"/>
    <w:rsid w:val="000A0C08"/>
    <w:rsid w:val="000A57E9"/>
    <w:rsid w:val="000B05F9"/>
    <w:rsid w:val="000B0737"/>
    <w:rsid w:val="000B0805"/>
    <w:rsid w:val="000B67B7"/>
    <w:rsid w:val="000B6A2B"/>
    <w:rsid w:val="000B6E77"/>
    <w:rsid w:val="000C3BB9"/>
    <w:rsid w:val="000C649A"/>
    <w:rsid w:val="000C6D94"/>
    <w:rsid w:val="000C7F30"/>
    <w:rsid w:val="000D0915"/>
    <w:rsid w:val="000D0DB0"/>
    <w:rsid w:val="000D45A7"/>
    <w:rsid w:val="000D4B4D"/>
    <w:rsid w:val="000D5B89"/>
    <w:rsid w:val="000D6675"/>
    <w:rsid w:val="000E02FD"/>
    <w:rsid w:val="000E157B"/>
    <w:rsid w:val="000E16A0"/>
    <w:rsid w:val="000E2E1D"/>
    <w:rsid w:val="000E625D"/>
    <w:rsid w:val="000F02E3"/>
    <w:rsid w:val="000F0A44"/>
    <w:rsid w:val="000F71D5"/>
    <w:rsid w:val="0010299C"/>
    <w:rsid w:val="00104E90"/>
    <w:rsid w:val="00105476"/>
    <w:rsid w:val="00111C8C"/>
    <w:rsid w:val="0011382C"/>
    <w:rsid w:val="00114D45"/>
    <w:rsid w:val="001159CC"/>
    <w:rsid w:val="00116F4C"/>
    <w:rsid w:val="00117086"/>
    <w:rsid w:val="0012007E"/>
    <w:rsid w:val="001216BC"/>
    <w:rsid w:val="00121DC6"/>
    <w:rsid w:val="00122934"/>
    <w:rsid w:val="00122FD9"/>
    <w:rsid w:val="0012664E"/>
    <w:rsid w:val="00130EAB"/>
    <w:rsid w:val="00132820"/>
    <w:rsid w:val="00135FA5"/>
    <w:rsid w:val="00136BAE"/>
    <w:rsid w:val="00137C54"/>
    <w:rsid w:val="00137DEE"/>
    <w:rsid w:val="0014114A"/>
    <w:rsid w:val="00141631"/>
    <w:rsid w:val="00142B9F"/>
    <w:rsid w:val="001528A9"/>
    <w:rsid w:val="00155B33"/>
    <w:rsid w:val="00161973"/>
    <w:rsid w:val="0016282D"/>
    <w:rsid w:val="00163E76"/>
    <w:rsid w:val="00164DC3"/>
    <w:rsid w:val="00165346"/>
    <w:rsid w:val="001679A6"/>
    <w:rsid w:val="00174535"/>
    <w:rsid w:val="0017644B"/>
    <w:rsid w:val="001807C9"/>
    <w:rsid w:val="00183607"/>
    <w:rsid w:val="001903B9"/>
    <w:rsid w:val="00191FDC"/>
    <w:rsid w:val="00193433"/>
    <w:rsid w:val="001A2933"/>
    <w:rsid w:val="001A3801"/>
    <w:rsid w:val="001A7222"/>
    <w:rsid w:val="001B0213"/>
    <w:rsid w:val="001B3C3D"/>
    <w:rsid w:val="001B4141"/>
    <w:rsid w:val="001B667A"/>
    <w:rsid w:val="001C248E"/>
    <w:rsid w:val="001C6BC8"/>
    <w:rsid w:val="001D0074"/>
    <w:rsid w:val="001D04B1"/>
    <w:rsid w:val="001D1479"/>
    <w:rsid w:val="001D25C9"/>
    <w:rsid w:val="001D307A"/>
    <w:rsid w:val="001D5404"/>
    <w:rsid w:val="001D582A"/>
    <w:rsid w:val="001D640C"/>
    <w:rsid w:val="001D67B8"/>
    <w:rsid w:val="001D67F5"/>
    <w:rsid w:val="001D790B"/>
    <w:rsid w:val="001E1A4F"/>
    <w:rsid w:val="001E1A58"/>
    <w:rsid w:val="001E552B"/>
    <w:rsid w:val="001E5C17"/>
    <w:rsid w:val="001E6880"/>
    <w:rsid w:val="001E6C47"/>
    <w:rsid w:val="001E7228"/>
    <w:rsid w:val="001F23B6"/>
    <w:rsid w:val="001F2E8C"/>
    <w:rsid w:val="001F4129"/>
    <w:rsid w:val="001F579D"/>
    <w:rsid w:val="001F77F2"/>
    <w:rsid w:val="00201BB0"/>
    <w:rsid w:val="00206B58"/>
    <w:rsid w:val="00207B32"/>
    <w:rsid w:val="00211343"/>
    <w:rsid w:val="00213922"/>
    <w:rsid w:val="00213BF7"/>
    <w:rsid w:val="00216635"/>
    <w:rsid w:val="002231F2"/>
    <w:rsid w:val="00225A5C"/>
    <w:rsid w:val="00226FDD"/>
    <w:rsid w:val="002330E7"/>
    <w:rsid w:val="0023679B"/>
    <w:rsid w:val="002406C7"/>
    <w:rsid w:val="00242166"/>
    <w:rsid w:val="0024315E"/>
    <w:rsid w:val="00244C9E"/>
    <w:rsid w:val="00245478"/>
    <w:rsid w:val="002462E0"/>
    <w:rsid w:val="00251824"/>
    <w:rsid w:val="002524E8"/>
    <w:rsid w:val="00253BAF"/>
    <w:rsid w:val="00254203"/>
    <w:rsid w:val="002565C9"/>
    <w:rsid w:val="00256891"/>
    <w:rsid w:val="00256AA0"/>
    <w:rsid w:val="00257673"/>
    <w:rsid w:val="00257819"/>
    <w:rsid w:val="00260F4A"/>
    <w:rsid w:val="00263FCA"/>
    <w:rsid w:val="002672D0"/>
    <w:rsid w:val="002703B9"/>
    <w:rsid w:val="002714B6"/>
    <w:rsid w:val="00273E7E"/>
    <w:rsid w:val="00273F56"/>
    <w:rsid w:val="0027461E"/>
    <w:rsid w:val="002756C2"/>
    <w:rsid w:val="00275985"/>
    <w:rsid w:val="00275AF8"/>
    <w:rsid w:val="00276613"/>
    <w:rsid w:val="0028107B"/>
    <w:rsid w:val="00282667"/>
    <w:rsid w:val="00282E17"/>
    <w:rsid w:val="002845B3"/>
    <w:rsid w:val="0028503A"/>
    <w:rsid w:val="002850BD"/>
    <w:rsid w:val="00286BF3"/>
    <w:rsid w:val="0028714A"/>
    <w:rsid w:val="0029239B"/>
    <w:rsid w:val="00292EF2"/>
    <w:rsid w:val="002939DC"/>
    <w:rsid w:val="002A4618"/>
    <w:rsid w:val="002A6800"/>
    <w:rsid w:val="002B0190"/>
    <w:rsid w:val="002B0758"/>
    <w:rsid w:val="002B48BD"/>
    <w:rsid w:val="002C174A"/>
    <w:rsid w:val="002C19D2"/>
    <w:rsid w:val="002C2341"/>
    <w:rsid w:val="002C300B"/>
    <w:rsid w:val="002C42B2"/>
    <w:rsid w:val="002C6C0F"/>
    <w:rsid w:val="002D01FA"/>
    <w:rsid w:val="002D2C8F"/>
    <w:rsid w:val="002D476D"/>
    <w:rsid w:val="002D4A39"/>
    <w:rsid w:val="002D4D16"/>
    <w:rsid w:val="002D5935"/>
    <w:rsid w:val="002D5AC7"/>
    <w:rsid w:val="002D6198"/>
    <w:rsid w:val="002D6F22"/>
    <w:rsid w:val="002E1F94"/>
    <w:rsid w:val="002E5D02"/>
    <w:rsid w:val="002E5F86"/>
    <w:rsid w:val="002E758B"/>
    <w:rsid w:val="002F1DF0"/>
    <w:rsid w:val="002F2D6B"/>
    <w:rsid w:val="002F3A36"/>
    <w:rsid w:val="0030364A"/>
    <w:rsid w:val="00304495"/>
    <w:rsid w:val="00304AA6"/>
    <w:rsid w:val="00305E19"/>
    <w:rsid w:val="00307097"/>
    <w:rsid w:val="00307C55"/>
    <w:rsid w:val="003132BA"/>
    <w:rsid w:val="00314455"/>
    <w:rsid w:val="00315FA4"/>
    <w:rsid w:val="00316B38"/>
    <w:rsid w:val="00323E32"/>
    <w:rsid w:val="00323EF5"/>
    <w:rsid w:val="00326A6D"/>
    <w:rsid w:val="00327C09"/>
    <w:rsid w:val="003314AA"/>
    <w:rsid w:val="00331E22"/>
    <w:rsid w:val="00332B98"/>
    <w:rsid w:val="00334AA3"/>
    <w:rsid w:val="00336839"/>
    <w:rsid w:val="00341A15"/>
    <w:rsid w:val="003435C8"/>
    <w:rsid w:val="003501DE"/>
    <w:rsid w:val="00355CFD"/>
    <w:rsid w:val="00357B62"/>
    <w:rsid w:val="00357E4B"/>
    <w:rsid w:val="00360145"/>
    <w:rsid w:val="003619B4"/>
    <w:rsid w:val="00362A51"/>
    <w:rsid w:val="00363241"/>
    <w:rsid w:val="0036521F"/>
    <w:rsid w:val="00366490"/>
    <w:rsid w:val="003708E0"/>
    <w:rsid w:val="0037280F"/>
    <w:rsid w:val="00373E0D"/>
    <w:rsid w:val="00374A8F"/>
    <w:rsid w:val="00374C50"/>
    <w:rsid w:val="00376FDF"/>
    <w:rsid w:val="00377921"/>
    <w:rsid w:val="003809D5"/>
    <w:rsid w:val="00382DCB"/>
    <w:rsid w:val="003841AE"/>
    <w:rsid w:val="00384E75"/>
    <w:rsid w:val="003865A8"/>
    <w:rsid w:val="00387B11"/>
    <w:rsid w:val="00392312"/>
    <w:rsid w:val="00395236"/>
    <w:rsid w:val="003A274B"/>
    <w:rsid w:val="003A3A04"/>
    <w:rsid w:val="003A4035"/>
    <w:rsid w:val="003A472E"/>
    <w:rsid w:val="003B0CE0"/>
    <w:rsid w:val="003B1B7A"/>
    <w:rsid w:val="003B44FD"/>
    <w:rsid w:val="003B4521"/>
    <w:rsid w:val="003B5324"/>
    <w:rsid w:val="003C09BB"/>
    <w:rsid w:val="003C45F1"/>
    <w:rsid w:val="003C689E"/>
    <w:rsid w:val="003C6ADD"/>
    <w:rsid w:val="003C7030"/>
    <w:rsid w:val="003D2A1C"/>
    <w:rsid w:val="003D30B7"/>
    <w:rsid w:val="003D6943"/>
    <w:rsid w:val="003D7149"/>
    <w:rsid w:val="003E2EC9"/>
    <w:rsid w:val="003E32EB"/>
    <w:rsid w:val="003E48D6"/>
    <w:rsid w:val="003F04FE"/>
    <w:rsid w:val="003F18EA"/>
    <w:rsid w:val="003F2DD4"/>
    <w:rsid w:val="003F3C98"/>
    <w:rsid w:val="003F5FBF"/>
    <w:rsid w:val="003F7600"/>
    <w:rsid w:val="004054C5"/>
    <w:rsid w:val="00405CA7"/>
    <w:rsid w:val="0040632B"/>
    <w:rsid w:val="00406FCF"/>
    <w:rsid w:val="004113E7"/>
    <w:rsid w:val="00411C58"/>
    <w:rsid w:val="00415AB5"/>
    <w:rsid w:val="0042386C"/>
    <w:rsid w:val="004242A1"/>
    <w:rsid w:val="0042757E"/>
    <w:rsid w:val="0043015B"/>
    <w:rsid w:val="00432EB7"/>
    <w:rsid w:val="00442032"/>
    <w:rsid w:val="004423B2"/>
    <w:rsid w:val="004432DA"/>
    <w:rsid w:val="00443641"/>
    <w:rsid w:val="00445ABB"/>
    <w:rsid w:val="00447028"/>
    <w:rsid w:val="0044782B"/>
    <w:rsid w:val="00451D5C"/>
    <w:rsid w:val="004534B6"/>
    <w:rsid w:val="004545A5"/>
    <w:rsid w:val="004565E8"/>
    <w:rsid w:val="00465A5D"/>
    <w:rsid w:val="004664F3"/>
    <w:rsid w:val="00470B51"/>
    <w:rsid w:val="00471B5C"/>
    <w:rsid w:val="0047469F"/>
    <w:rsid w:val="0047482C"/>
    <w:rsid w:val="00475D51"/>
    <w:rsid w:val="00480124"/>
    <w:rsid w:val="004820B3"/>
    <w:rsid w:val="004824CB"/>
    <w:rsid w:val="00483F7B"/>
    <w:rsid w:val="00484184"/>
    <w:rsid w:val="004843F2"/>
    <w:rsid w:val="00486B0B"/>
    <w:rsid w:val="004875A0"/>
    <w:rsid w:val="00487653"/>
    <w:rsid w:val="00492590"/>
    <w:rsid w:val="00493178"/>
    <w:rsid w:val="004945C7"/>
    <w:rsid w:val="004953C4"/>
    <w:rsid w:val="00497EC8"/>
    <w:rsid w:val="004A50FF"/>
    <w:rsid w:val="004A620A"/>
    <w:rsid w:val="004B160B"/>
    <w:rsid w:val="004B1F9D"/>
    <w:rsid w:val="004B2124"/>
    <w:rsid w:val="004B47BF"/>
    <w:rsid w:val="004B763F"/>
    <w:rsid w:val="004C15FF"/>
    <w:rsid w:val="004C3F31"/>
    <w:rsid w:val="004C731C"/>
    <w:rsid w:val="004C7ED7"/>
    <w:rsid w:val="004D183E"/>
    <w:rsid w:val="004D19EB"/>
    <w:rsid w:val="004D3888"/>
    <w:rsid w:val="004D3ABF"/>
    <w:rsid w:val="004D49FC"/>
    <w:rsid w:val="004D4A20"/>
    <w:rsid w:val="004E1955"/>
    <w:rsid w:val="004E1AE9"/>
    <w:rsid w:val="004E57BE"/>
    <w:rsid w:val="00500709"/>
    <w:rsid w:val="00500E82"/>
    <w:rsid w:val="00503337"/>
    <w:rsid w:val="00505381"/>
    <w:rsid w:val="0051161C"/>
    <w:rsid w:val="00511BF4"/>
    <w:rsid w:val="005137C9"/>
    <w:rsid w:val="00517137"/>
    <w:rsid w:val="005218F2"/>
    <w:rsid w:val="00521D24"/>
    <w:rsid w:val="005250F1"/>
    <w:rsid w:val="00525E0B"/>
    <w:rsid w:val="00527866"/>
    <w:rsid w:val="00530F0A"/>
    <w:rsid w:val="00531665"/>
    <w:rsid w:val="00533B72"/>
    <w:rsid w:val="00534A90"/>
    <w:rsid w:val="005432AA"/>
    <w:rsid w:val="00543CA4"/>
    <w:rsid w:val="00546AF7"/>
    <w:rsid w:val="00552387"/>
    <w:rsid w:val="0055508F"/>
    <w:rsid w:val="00556D57"/>
    <w:rsid w:val="00557B8C"/>
    <w:rsid w:val="00560166"/>
    <w:rsid w:val="00561F16"/>
    <w:rsid w:val="005625B9"/>
    <w:rsid w:val="00562C83"/>
    <w:rsid w:val="00564497"/>
    <w:rsid w:val="00567B48"/>
    <w:rsid w:val="00567FD0"/>
    <w:rsid w:val="00570BA5"/>
    <w:rsid w:val="00570DA6"/>
    <w:rsid w:val="0057442F"/>
    <w:rsid w:val="00575C55"/>
    <w:rsid w:val="00575F29"/>
    <w:rsid w:val="00576BAB"/>
    <w:rsid w:val="00584315"/>
    <w:rsid w:val="00584A2B"/>
    <w:rsid w:val="00592913"/>
    <w:rsid w:val="0059473F"/>
    <w:rsid w:val="00597475"/>
    <w:rsid w:val="005A06FF"/>
    <w:rsid w:val="005A5BF3"/>
    <w:rsid w:val="005B0C54"/>
    <w:rsid w:val="005B4D86"/>
    <w:rsid w:val="005B5743"/>
    <w:rsid w:val="005B7822"/>
    <w:rsid w:val="005C01FA"/>
    <w:rsid w:val="005C21D1"/>
    <w:rsid w:val="005C3003"/>
    <w:rsid w:val="005C394F"/>
    <w:rsid w:val="005C4218"/>
    <w:rsid w:val="005C7262"/>
    <w:rsid w:val="005C7E2D"/>
    <w:rsid w:val="005D2717"/>
    <w:rsid w:val="005D35FB"/>
    <w:rsid w:val="005D6E2C"/>
    <w:rsid w:val="005E2137"/>
    <w:rsid w:val="005E30F8"/>
    <w:rsid w:val="005E6906"/>
    <w:rsid w:val="005E76C8"/>
    <w:rsid w:val="005F5019"/>
    <w:rsid w:val="005F5CEB"/>
    <w:rsid w:val="00600B69"/>
    <w:rsid w:val="0060190E"/>
    <w:rsid w:val="00601941"/>
    <w:rsid w:val="00602D54"/>
    <w:rsid w:val="00602DB7"/>
    <w:rsid w:val="00607C0B"/>
    <w:rsid w:val="00612663"/>
    <w:rsid w:val="00612CB9"/>
    <w:rsid w:val="006150B7"/>
    <w:rsid w:val="006202C7"/>
    <w:rsid w:val="0062117B"/>
    <w:rsid w:val="00621786"/>
    <w:rsid w:val="0062466C"/>
    <w:rsid w:val="00624AB7"/>
    <w:rsid w:val="00626521"/>
    <w:rsid w:val="00626E1D"/>
    <w:rsid w:val="00627B6B"/>
    <w:rsid w:val="00631900"/>
    <w:rsid w:val="00634377"/>
    <w:rsid w:val="006347A0"/>
    <w:rsid w:val="00634A10"/>
    <w:rsid w:val="00636D6C"/>
    <w:rsid w:val="00640D80"/>
    <w:rsid w:val="006429BB"/>
    <w:rsid w:val="0064397C"/>
    <w:rsid w:val="00643E67"/>
    <w:rsid w:val="00646379"/>
    <w:rsid w:val="00647017"/>
    <w:rsid w:val="0065202B"/>
    <w:rsid w:val="0065245C"/>
    <w:rsid w:val="006538E4"/>
    <w:rsid w:val="00654083"/>
    <w:rsid w:val="006551B5"/>
    <w:rsid w:val="00655451"/>
    <w:rsid w:val="00661B1B"/>
    <w:rsid w:val="006622DE"/>
    <w:rsid w:val="0066540B"/>
    <w:rsid w:val="0066603F"/>
    <w:rsid w:val="006661FB"/>
    <w:rsid w:val="00666BF0"/>
    <w:rsid w:val="006674B9"/>
    <w:rsid w:val="00671506"/>
    <w:rsid w:val="00671DCA"/>
    <w:rsid w:val="00673F6C"/>
    <w:rsid w:val="00674BE7"/>
    <w:rsid w:val="00674F6B"/>
    <w:rsid w:val="006755B8"/>
    <w:rsid w:val="006757CE"/>
    <w:rsid w:val="00683731"/>
    <w:rsid w:val="00683BD3"/>
    <w:rsid w:val="006900CE"/>
    <w:rsid w:val="0069066E"/>
    <w:rsid w:val="0069320F"/>
    <w:rsid w:val="00695EB6"/>
    <w:rsid w:val="00696999"/>
    <w:rsid w:val="006979CE"/>
    <w:rsid w:val="006A06DB"/>
    <w:rsid w:val="006A0B1F"/>
    <w:rsid w:val="006A7244"/>
    <w:rsid w:val="006A748B"/>
    <w:rsid w:val="006B0A5F"/>
    <w:rsid w:val="006B528E"/>
    <w:rsid w:val="006B529E"/>
    <w:rsid w:val="006B612C"/>
    <w:rsid w:val="006C2965"/>
    <w:rsid w:val="006C3D0A"/>
    <w:rsid w:val="006C480E"/>
    <w:rsid w:val="006C487A"/>
    <w:rsid w:val="006C710C"/>
    <w:rsid w:val="006D4602"/>
    <w:rsid w:val="006D59F5"/>
    <w:rsid w:val="006E1B10"/>
    <w:rsid w:val="006E3F56"/>
    <w:rsid w:val="006E4CA2"/>
    <w:rsid w:val="006F2405"/>
    <w:rsid w:val="006F2EF6"/>
    <w:rsid w:val="006F402F"/>
    <w:rsid w:val="006F69AA"/>
    <w:rsid w:val="0070167F"/>
    <w:rsid w:val="00701E3E"/>
    <w:rsid w:val="00701E41"/>
    <w:rsid w:val="00701FE5"/>
    <w:rsid w:val="0070269D"/>
    <w:rsid w:val="007051C0"/>
    <w:rsid w:val="00710A14"/>
    <w:rsid w:val="00713621"/>
    <w:rsid w:val="007164AA"/>
    <w:rsid w:val="0071787D"/>
    <w:rsid w:val="007201B7"/>
    <w:rsid w:val="00722BE0"/>
    <w:rsid w:val="007237BF"/>
    <w:rsid w:val="0072450A"/>
    <w:rsid w:val="007324B0"/>
    <w:rsid w:val="007347B6"/>
    <w:rsid w:val="00740275"/>
    <w:rsid w:val="00741E90"/>
    <w:rsid w:val="0074370E"/>
    <w:rsid w:val="00743EAA"/>
    <w:rsid w:val="00751A47"/>
    <w:rsid w:val="00751EBF"/>
    <w:rsid w:val="0075253B"/>
    <w:rsid w:val="0076009A"/>
    <w:rsid w:val="007607DA"/>
    <w:rsid w:val="007637EB"/>
    <w:rsid w:val="0076711A"/>
    <w:rsid w:val="00770EB0"/>
    <w:rsid w:val="007725AB"/>
    <w:rsid w:val="007770BB"/>
    <w:rsid w:val="00781BAA"/>
    <w:rsid w:val="007847D6"/>
    <w:rsid w:val="00784BC3"/>
    <w:rsid w:val="00785753"/>
    <w:rsid w:val="007861CA"/>
    <w:rsid w:val="00791E5A"/>
    <w:rsid w:val="00794455"/>
    <w:rsid w:val="00794D44"/>
    <w:rsid w:val="00794ED7"/>
    <w:rsid w:val="007A19B9"/>
    <w:rsid w:val="007A1C98"/>
    <w:rsid w:val="007A419D"/>
    <w:rsid w:val="007A4206"/>
    <w:rsid w:val="007A6AD7"/>
    <w:rsid w:val="007B4706"/>
    <w:rsid w:val="007B4B6D"/>
    <w:rsid w:val="007D03CA"/>
    <w:rsid w:val="007D118A"/>
    <w:rsid w:val="007D51F0"/>
    <w:rsid w:val="007D68EE"/>
    <w:rsid w:val="007E2479"/>
    <w:rsid w:val="007F0178"/>
    <w:rsid w:val="007F2085"/>
    <w:rsid w:val="007F2257"/>
    <w:rsid w:val="007F2F64"/>
    <w:rsid w:val="0080065E"/>
    <w:rsid w:val="00801610"/>
    <w:rsid w:val="0080457E"/>
    <w:rsid w:val="00805793"/>
    <w:rsid w:val="008134E1"/>
    <w:rsid w:val="00814064"/>
    <w:rsid w:val="00817465"/>
    <w:rsid w:val="008179B1"/>
    <w:rsid w:val="0082044D"/>
    <w:rsid w:val="00820574"/>
    <w:rsid w:val="00820E5F"/>
    <w:rsid w:val="0082311C"/>
    <w:rsid w:val="0082459F"/>
    <w:rsid w:val="00826E84"/>
    <w:rsid w:val="00826EA9"/>
    <w:rsid w:val="00827AD3"/>
    <w:rsid w:val="00831C39"/>
    <w:rsid w:val="0084256C"/>
    <w:rsid w:val="00843296"/>
    <w:rsid w:val="00845B00"/>
    <w:rsid w:val="0084641D"/>
    <w:rsid w:val="008466E7"/>
    <w:rsid w:val="00847255"/>
    <w:rsid w:val="0085024A"/>
    <w:rsid w:val="0085153A"/>
    <w:rsid w:val="00856666"/>
    <w:rsid w:val="008641DB"/>
    <w:rsid w:val="008668D1"/>
    <w:rsid w:val="00867938"/>
    <w:rsid w:val="00873762"/>
    <w:rsid w:val="008752C2"/>
    <w:rsid w:val="00880AAC"/>
    <w:rsid w:val="00881342"/>
    <w:rsid w:val="00884C6C"/>
    <w:rsid w:val="008869B2"/>
    <w:rsid w:val="0088794C"/>
    <w:rsid w:val="00890C7F"/>
    <w:rsid w:val="008935FB"/>
    <w:rsid w:val="0089632C"/>
    <w:rsid w:val="008A316C"/>
    <w:rsid w:val="008A3B49"/>
    <w:rsid w:val="008A48BF"/>
    <w:rsid w:val="008B0B4B"/>
    <w:rsid w:val="008B13FE"/>
    <w:rsid w:val="008B51AC"/>
    <w:rsid w:val="008B65D0"/>
    <w:rsid w:val="008B726C"/>
    <w:rsid w:val="008C0083"/>
    <w:rsid w:val="008C0EC9"/>
    <w:rsid w:val="008C1B75"/>
    <w:rsid w:val="008C4B8F"/>
    <w:rsid w:val="008C6106"/>
    <w:rsid w:val="008C76AF"/>
    <w:rsid w:val="008D16DB"/>
    <w:rsid w:val="008D23BD"/>
    <w:rsid w:val="008D536B"/>
    <w:rsid w:val="008D5787"/>
    <w:rsid w:val="008D5D93"/>
    <w:rsid w:val="008D6968"/>
    <w:rsid w:val="008E00B3"/>
    <w:rsid w:val="008E0174"/>
    <w:rsid w:val="008E2CEF"/>
    <w:rsid w:val="008E4BB9"/>
    <w:rsid w:val="008F0D37"/>
    <w:rsid w:val="008F1AF1"/>
    <w:rsid w:val="008F2560"/>
    <w:rsid w:val="008F2A4E"/>
    <w:rsid w:val="008F34B4"/>
    <w:rsid w:val="008F37D9"/>
    <w:rsid w:val="008F3F26"/>
    <w:rsid w:val="008F64DB"/>
    <w:rsid w:val="0090193A"/>
    <w:rsid w:val="00905080"/>
    <w:rsid w:val="00905B40"/>
    <w:rsid w:val="009078A4"/>
    <w:rsid w:val="00910047"/>
    <w:rsid w:val="009102C7"/>
    <w:rsid w:val="00910861"/>
    <w:rsid w:val="0091108D"/>
    <w:rsid w:val="00912299"/>
    <w:rsid w:val="0091259B"/>
    <w:rsid w:val="00914742"/>
    <w:rsid w:val="009159E3"/>
    <w:rsid w:val="00916E8A"/>
    <w:rsid w:val="00917326"/>
    <w:rsid w:val="009213F7"/>
    <w:rsid w:val="00923CA1"/>
    <w:rsid w:val="00925F76"/>
    <w:rsid w:val="00927936"/>
    <w:rsid w:val="00927CB0"/>
    <w:rsid w:val="0093044E"/>
    <w:rsid w:val="00931CB2"/>
    <w:rsid w:val="0093350D"/>
    <w:rsid w:val="00934B76"/>
    <w:rsid w:val="00935107"/>
    <w:rsid w:val="0093532A"/>
    <w:rsid w:val="00936AD0"/>
    <w:rsid w:val="00937E8C"/>
    <w:rsid w:val="009438A6"/>
    <w:rsid w:val="00946DF7"/>
    <w:rsid w:val="00950B8F"/>
    <w:rsid w:val="009511C0"/>
    <w:rsid w:val="00952681"/>
    <w:rsid w:val="00952EA7"/>
    <w:rsid w:val="009538CE"/>
    <w:rsid w:val="00953CC7"/>
    <w:rsid w:val="00961FAD"/>
    <w:rsid w:val="00964E2E"/>
    <w:rsid w:val="009662C0"/>
    <w:rsid w:val="00967743"/>
    <w:rsid w:val="009707CC"/>
    <w:rsid w:val="0097316C"/>
    <w:rsid w:val="00974DF8"/>
    <w:rsid w:val="00976C64"/>
    <w:rsid w:val="00981F8B"/>
    <w:rsid w:val="009854BC"/>
    <w:rsid w:val="00985E11"/>
    <w:rsid w:val="0098731D"/>
    <w:rsid w:val="00987339"/>
    <w:rsid w:val="009916DD"/>
    <w:rsid w:val="0099483D"/>
    <w:rsid w:val="00994C71"/>
    <w:rsid w:val="00997EDA"/>
    <w:rsid w:val="009A04D4"/>
    <w:rsid w:val="009A0890"/>
    <w:rsid w:val="009A0A40"/>
    <w:rsid w:val="009A150D"/>
    <w:rsid w:val="009A1739"/>
    <w:rsid w:val="009A3201"/>
    <w:rsid w:val="009A549A"/>
    <w:rsid w:val="009A553F"/>
    <w:rsid w:val="009A5EFA"/>
    <w:rsid w:val="009A7604"/>
    <w:rsid w:val="009B32AE"/>
    <w:rsid w:val="009B37B8"/>
    <w:rsid w:val="009B3ADC"/>
    <w:rsid w:val="009B5E0F"/>
    <w:rsid w:val="009C1379"/>
    <w:rsid w:val="009C37AD"/>
    <w:rsid w:val="009C5D87"/>
    <w:rsid w:val="009D033F"/>
    <w:rsid w:val="009D3C11"/>
    <w:rsid w:val="009D45C2"/>
    <w:rsid w:val="009D5ED6"/>
    <w:rsid w:val="009D6BB0"/>
    <w:rsid w:val="009D6BEE"/>
    <w:rsid w:val="009E3227"/>
    <w:rsid w:val="009E4582"/>
    <w:rsid w:val="009E4F0D"/>
    <w:rsid w:val="009E52D9"/>
    <w:rsid w:val="009F154B"/>
    <w:rsid w:val="009F29F1"/>
    <w:rsid w:val="009F3966"/>
    <w:rsid w:val="009F6853"/>
    <w:rsid w:val="009F6BE4"/>
    <w:rsid w:val="009F7BE3"/>
    <w:rsid w:val="009F7CBF"/>
    <w:rsid w:val="00A018A5"/>
    <w:rsid w:val="00A024BB"/>
    <w:rsid w:val="00A05903"/>
    <w:rsid w:val="00A059B6"/>
    <w:rsid w:val="00A146B1"/>
    <w:rsid w:val="00A20922"/>
    <w:rsid w:val="00A21DA7"/>
    <w:rsid w:val="00A22F04"/>
    <w:rsid w:val="00A23158"/>
    <w:rsid w:val="00A24260"/>
    <w:rsid w:val="00A27086"/>
    <w:rsid w:val="00A27131"/>
    <w:rsid w:val="00A35DCB"/>
    <w:rsid w:val="00A36FE0"/>
    <w:rsid w:val="00A3764E"/>
    <w:rsid w:val="00A440DF"/>
    <w:rsid w:val="00A454B4"/>
    <w:rsid w:val="00A467B7"/>
    <w:rsid w:val="00A509FD"/>
    <w:rsid w:val="00A51EBD"/>
    <w:rsid w:val="00A533D0"/>
    <w:rsid w:val="00A568F5"/>
    <w:rsid w:val="00A56D46"/>
    <w:rsid w:val="00A56EE6"/>
    <w:rsid w:val="00A60938"/>
    <w:rsid w:val="00A637CF"/>
    <w:rsid w:val="00A71EB1"/>
    <w:rsid w:val="00A751D8"/>
    <w:rsid w:val="00A77870"/>
    <w:rsid w:val="00A804DB"/>
    <w:rsid w:val="00A81AC8"/>
    <w:rsid w:val="00A8430F"/>
    <w:rsid w:val="00A84FC3"/>
    <w:rsid w:val="00A87945"/>
    <w:rsid w:val="00A9050D"/>
    <w:rsid w:val="00A9204C"/>
    <w:rsid w:val="00AA0D90"/>
    <w:rsid w:val="00AA0DD9"/>
    <w:rsid w:val="00AA4A9B"/>
    <w:rsid w:val="00AA6A00"/>
    <w:rsid w:val="00AA7733"/>
    <w:rsid w:val="00AB357E"/>
    <w:rsid w:val="00AB35D9"/>
    <w:rsid w:val="00AC0351"/>
    <w:rsid w:val="00AC040E"/>
    <w:rsid w:val="00AC53DA"/>
    <w:rsid w:val="00AC6B17"/>
    <w:rsid w:val="00AC6D6A"/>
    <w:rsid w:val="00AC6DFB"/>
    <w:rsid w:val="00AD25D1"/>
    <w:rsid w:val="00AD3927"/>
    <w:rsid w:val="00AD3E0E"/>
    <w:rsid w:val="00AE2315"/>
    <w:rsid w:val="00AE2979"/>
    <w:rsid w:val="00AE4298"/>
    <w:rsid w:val="00AE4771"/>
    <w:rsid w:val="00AE4A4D"/>
    <w:rsid w:val="00AF06F0"/>
    <w:rsid w:val="00AF5FA3"/>
    <w:rsid w:val="00B01344"/>
    <w:rsid w:val="00B01432"/>
    <w:rsid w:val="00B040E3"/>
    <w:rsid w:val="00B05066"/>
    <w:rsid w:val="00B10537"/>
    <w:rsid w:val="00B10913"/>
    <w:rsid w:val="00B1106B"/>
    <w:rsid w:val="00B11882"/>
    <w:rsid w:val="00B17165"/>
    <w:rsid w:val="00B17731"/>
    <w:rsid w:val="00B22247"/>
    <w:rsid w:val="00B22829"/>
    <w:rsid w:val="00B22BD4"/>
    <w:rsid w:val="00B24E30"/>
    <w:rsid w:val="00B25224"/>
    <w:rsid w:val="00B26C57"/>
    <w:rsid w:val="00B2701A"/>
    <w:rsid w:val="00B27528"/>
    <w:rsid w:val="00B32ED9"/>
    <w:rsid w:val="00B32EF7"/>
    <w:rsid w:val="00B33502"/>
    <w:rsid w:val="00B3385C"/>
    <w:rsid w:val="00B34377"/>
    <w:rsid w:val="00B400E3"/>
    <w:rsid w:val="00B42185"/>
    <w:rsid w:val="00B423D4"/>
    <w:rsid w:val="00B47560"/>
    <w:rsid w:val="00B528A2"/>
    <w:rsid w:val="00B531AF"/>
    <w:rsid w:val="00B556FD"/>
    <w:rsid w:val="00B55C1E"/>
    <w:rsid w:val="00B56056"/>
    <w:rsid w:val="00B5618D"/>
    <w:rsid w:val="00B564C2"/>
    <w:rsid w:val="00B571F4"/>
    <w:rsid w:val="00B6227A"/>
    <w:rsid w:val="00B62375"/>
    <w:rsid w:val="00B64E36"/>
    <w:rsid w:val="00B663DE"/>
    <w:rsid w:val="00B6652E"/>
    <w:rsid w:val="00B67C07"/>
    <w:rsid w:val="00B73778"/>
    <w:rsid w:val="00B75CD0"/>
    <w:rsid w:val="00B77013"/>
    <w:rsid w:val="00B771AE"/>
    <w:rsid w:val="00B80F12"/>
    <w:rsid w:val="00B81772"/>
    <w:rsid w:val="00B81A6B"/>
    <w:rsid w:val="00B8626F"/>
    <w:rsid w:val="00B903B8"/>
    <w:rsid w:val="00B920EC"/>
    <w:rsid w:val="00B957AF"/>
    <w:rsid w:val="00B96F02"/>
    <w:rsid w:val="00BA2EB3"/>
    <w:rsid w:val="00BA39BB"/>
    <w:rsid w:val="00BA43C0"/>
    <w:rsid w:val="00BB06FE"/>
    <w:rsid w:val="00BB1BD2"/>
    <w:rsid w:val="00BB2B9C"/>
    <w:rsid w:val="00BB3B19"/>
    <w:rsid w:val="00BB5693"/>
    <w:rsid w:val="00BB5FAF"/>
    <w:rsid w:val="00BB6207"/>
    <w:rsid w:val="00BB7E86"/>
    <w:rsid w:val="00BC086A"/>
    <w:rsid w:val="00BC5579"/>
    <w:rsid w:val="00BD4681"/>
    <w:rsid w:val="00BD6E0E"/>
    <w:rsid w:val="00BE2816"/>
    <w:rsid w:val="00BE3AFA"/>
    <w:rsid w:val="00BE3D50"/>
    <w:rsid w:val="00BE3E16"/>
    <w:rsid w:val="00BE5732"/>
    <w:rsid w:val="00BE72FB"/>
    <w:rsid w:val="00BF2E51"/>
    <w:rsid w:val="00BF4327"/>
    <w:rsid w:val="00BF6D7C"/>
    <w:rsid w:val="00C00F8E"/>
    <w:rsid w:val="00C0138A"/>
    <w:rsid w:val="00C0265C"/>
    <w:rsid w:val="00C0324A"/>
    <w:rsid w:val="00C062C1"/>
    <w:rsid w:val="00C06C09"/>
    <w:rsid w:val="00C0706E"/>
    <w:rsid w:val="00C104C7"/>
    <w:rsid w:val="00C124F4"/>
    <w:rsid w:val="00C12E7F"/>
    <w:rsid w:val="00C13C9A"/>
    <w:rsid w:val="00C13E74"/>
    <w:rsid w:val="00C14AB6"/>
    <w:rsid w:val="00C1636F"/>
    <w:rsid w:val="00C20795"/>
    <w:rsid w:val="00C209EF"/>
    <w:rsid w:val="00C21A2E"/>
    <w:rsid w:val="00C231B8"/>
    <w:rsid w:val="00C2336E"/>
    <w:rsid w:val="00C255BD"/>
    <w:rsid w:val="00C25726"/>
    <w:rsid w:val="00C26396"/>
    <w:rsid w:val="00C30A59"/>
    <w:rsid w:val="00C312D8"/>
    <w:rsid w:val="00C34AC5"/>
    <w:rsid w:val="00C3742D"/>
    <w:rsid w:val="00C40CE2"/>
    <w:rsid w:val="00C420B0"/>
    <w:rsid w:val="00C442D8"/>
    <w:rsid w:val="00C448B3"/>
    <w:rsid w:val="00C45B26"/>
    <w:rsid w:val="00C47CFF"/>
    <w:rsid w:val="00C47E6D"/>
    <w:rsid w:val="00C533BA"/>
    <w:rsid w:val="00C569EF"/>
    <w:rsid w:val="00C602CB"/>
    <w:rsid w:val="00C662DF"/>
    <w:rsid w:val="00C664C2"/>
    <w:rsid w:val="00C673C8"/>
    <w:rsid w:val="00C74846"/>
    <w:rsid w:val="00C76588"/>
    <w:rsid w:val="00C77BEB"/>
    <w:rsid w:val="00C8137C"/>
    <w:rsid w:val="00C8172E"/>
    <w:rsid w:val="00C822BD"/>
    <w:rsid w:val="00C83505"/>
    <w:rsid w:val="00C8399E"/>
    <w:rsid w:val="00C90E7D"/>
    <w:rsid w:val="00C92CED"/>
    <w:rsid w:val="00C93DE1"/>
    <w:rsid w:val="00C94732"/>
    <w:rsid w:val="00CA5C8E"/>
    <w:rsid w:val="00CA6D15"/>
    <w:rsid w:val="00CA7199"/>
    <w:rsid w:val="00CB5CE9"/>
    <w:rsid w:val="00CC1FC5"/>
    <w:rsid w:val="00CC255D"/>
    <w:rsid w:val="00CC4712"/>
    <w:rsid w:val="00CC5A9B"/>
    <w:rsid w:val="00CD0404"/>
    <w:rsid w:val="00CD12DB"/>
    <w:rsid w:val="00CD2061"/>
    <w:rsid w:val="00CE1BD7"/>
    <w:rsid w:val="00CE1BFE"/>
    <w:rsid w:val="00CE2B3F"/>
    <w:rsid w:val="00CE5B04"/>
    <w:rsid w:val="00CF21DA"/>
    <w:rsid w:val="00CF246A"/>
    <w:rsid w:val="00CF2C2D"/>
    <w:rsid w:val="00CF4B6B"/>
    <w:rsid w:val="00CF4BA5"/>
    <w:rsid w:val="00CF4EB6"/>
    <w:rsid w:val="00CF5C4B"/>
    <w:rsid w:val="00D027CB"/>
    <w:rsid w:val="00D02A0D"/>
    <w:rsid w:val="00D03A2B"/>
    <w:rsid w:val="00D04B25"/>
    <w:rsid w:val="00D05EFA"/>
    <w:rsid w:val="00D07376"/>
    <w:rsid w:val="00D07982"/>
    <w:rsid w:val="00D12604"/>
    <w:rsid w:val="00D13793"/>
    <w:rsid w:val="00D21739"/>
    <w:rsid w:val="00D22E9A"/>
    <w:rsid w:val="00D23C23"/>
    <w:rsid w:val="00D244E3"/>
    <w:rsid w:val="00D2696F"/>
    <w:rsid w:val="00D278D6"/>
    <w:rsid w:val="00D32E81"/>
    <w:rsid w:val="00D41BD1"/>
    <w:rsid w:val="00D522A0"/>
    <w:rsid w:val="00D61D46"/>
    <w:rsid w:val="00D730F2"/>
    <w:rsid w:val="00D7327D"/>
    <w:rsid w:val="00D76639"/>
    <w:rsid w:val="00D76AD1"/>
    <w:rsid w:val="00D76E4F"/>
    <w:rsid w:val="00D77587"/>
    <w:rsid w:val="00D91C5F"/>
    <w:rsid w:val="00D95BB0"/>
    <w:rsid w:val="00D97316"/>
    <w:rsid w:val="00D973DB"/>
    <w:rsid w:val="00DA00F5"/>
    <w:rsid w:val="00DA3DB2"/>
    <w:rsid w:val="00DA5488"/>
    <w:rsid w:val="00DA5C76"/>
    <w:rsid w:val="00DA625F"/>
    <w:rsid w:val="00DA66BE"/>
    <w:rsid w:val="00DB0144"/>
    <w:rsid w:val="00DB5D7B"/>
    <w:rsid w:val="00DB65F9"/>
    <w:rsid w:val="00DB77A7"/>
    <w:rsid w:val="00DC0D50"/>
    <w:rsid w:val="00DC0FFC"/>
    <w:rsid w:val="00DC76B6"/>
    <w:rsid w:val="00DC78E7"/>
    <w:rsid w:val="00DD18AB"/>
    <w:rsid w:val="00DD2D93"/>
    <w:rsid w:val="00DD65FA"/>
    <w:rsid w:val="00DE120D"/>
    <w:rsid w:val="00DE1844"/>
    <w:rsid w:val="00DE4E65"/>
    <w:rsid w:val="00DE6548"/>
    <w:rsid w:val="00DE6F15"/>
    <w:rsid w:val="00DE769E"/>
    <w:rsid w:val="00DF07F8"/>
    <w:rsid w:val="00DF0D23"/>
    <w:rsid w:val="00DF23A9"/>
    <w:rsid w:val="00DF2736"/>
    <w:rsid w:val="00DF2769"/>
    <w:rsid w:val="00DF5667"/>
    <w:rsid w:val="00E002D1"/>
    <w:rsid w:val="00E003D5"/>
    <w:rsid w:val="00E021C2"/>
    <w:rsid w:val="00E03529"/>
    <w:rsid w:val="00E047EC"/>
    <w:rsid w:val="00E100CC"/>
    <w:rsid w:val="00E10B3E"/>
    <w:rsid w:val="00E1305B"/>
    <w:rsid w:val="00E16F0B"/>
    <w:rsid w:val="00E206E1"/>
    <w:rsid w:val="00E23450"/>
    <w:rsid w:val="00E24791"/>
    <w:rsid w:val="00E3143E"/>
    <w:rsid w:val="00E36C77"/>
    <w:rsid w:val="00E407C3"/>
    <w:rsid w:val="00E4448A"/>
    <w:rsid w:val="00E46082"/>
    <w:rsid w:val="00E46757"/>
    <w:rsid w:val="00E5142B"/>
    <w:rsid w:val="00E55F3F"/>
    <w:rsid w:val="00E56523"/>
    <w:rsid w:val="00E6028B"/>
    <w:rsid w:val="00E647E7"/>
    <w:rsid w:val="00E72EA8"/>
    <w:rsid w:val="00E7429F"/>
    <w:rsid w:val="00E7461B"/>
    <w:rsid w:val="00E76D03"/>
    <w:rsid w:val="00E85C1C"/>
    <w:rsid w:val="00E87718"/>
    <w:rsid w:val="00E87BAF"/>
    <w:rsid w:val="00E926E2"/>
    <w:rsid w:val="00E9284D"/>
    <w:rsid w:val="00E9385A"/>
    <w:rsid w:val="00E93ADB"/>
    <w:rsid w:val="00E942BC"/>
    <w:rsid w:val="00EA46FF"/>
    <w:rsid w:val="00EA4748"/>
    <w:rsid w:val="00EA658E"/>
    <w:rsid w:val="00EA73F5"/>
    <w:rsid w:val="00EB0083"/>
    <w:rsid w:val="00EB0933"/>
    <w:rsid w:val="00EB1441"/>
    <w:rsid w:val="00EB6ACB"/>
    <w:rsid w:val="00EC0F47"/>
    <w:rsid w:val="00EC38F6"/>
    <w:rsid w:val="00EC49E6"/>
    <w:rsid w:val="00EC76FA"/>
    <w:rsid w:val="00EE2AE9"/>
    <w:rsid w:val="00EE5775"/>
    <w:rsid w:val="00EE6FB5"/>
    <w:rsid w:val="00EF1DE2"/>
    <w:rsid w:val="00EF6075"/>
    <w:rsid w:val="00EF7ADC"/>
    <w:rsid w:val="00F037FC"/>
    <w:rsid w:val="00F07D3E"/>
    <w:rsid w:val="00F1111E"/>
    <w:rsid w:val="00F126D2"/>
    <w:rsid w:val="00F12CA0"/>
    <w:rsid w:val="00F13AED"/>
    <w:rsid w:val="00F142B5"/>
    <w:rsid w:val="00F15ECD"/>
    <w:rsid w:val="00F17C6B"/>
    <w:rsid w:val="00F20E98"/>
    <w:rsid w:val="00F2289B"/>
    <w:rsid w:val="00F22975"/>
    <w:rsid w:val="00F26422"/>
    <w:rsid w:val="00F2667C"/>
    <w:rsid w:val="00F27076"/>
    <w:rsid w:val="00F27202"/>
    <w:rsid w:val="00F30E4E"/>
    <w:rsid w:val="00F321D5"/>
    <w:rsid w:val="00F32F92"/>
    <w:rsid w:val="00F32FB2"/>
    <w:rsid w:val="00F34A52"/>
    <w:rsid w:val="00F356AA"/>
    <w:rsid w:val="00F361B4"/>
    <w:rsid w:val="00F36890"/>
    <w:rsid w:val="00F37AC0"/>
    <w:rsid w:val="00F42FB2"/>
    <w:rsid w:val="00F45CC2"/>
    <w:rsid w:val="00F47904"/>
    <w:rsid w:val="00F509EE"/>
    <w:rsid w:val="00F521C7"/>
    <w:rsid w:val="00F5266C"/>
    <w:rsid w:val="00F528F4"/>
    <w:rsid w:val="00F53692"/>
    <w:rsid w:val="00F5389F"/>
    <w:rsid w:val="00F55A46"/>
    <w:rsid w:val="00F57C69"/>
    <w:rsid w:val="00F62EBD"/>
    <w:rsid w:val="00F63654"/>
    <w:rsid w:val="00F6587D"/>
    <w:rsid w:val="00F6666E"/>
    <w:rsid w:val="00F66A4B"/>
    <w:rsid w:val="00F67C24"/>
    <w:rsid w:val="00F703A0"/>
    <w:rsid w:val="00F7211D"/>
    <w:rsid w:val="00F724C8"/>
    <w:rsid w:val="00F73470"/>
    <w:rsid w:val="00F73EBB"/>
    <w:rsid w:val="00F752BC"/>
    <w:rsid w:val="00F759DD"/>
    <w:rsid w:val="00F763D5"/>
    <w:rsid w:val="00F764C2"/>
    <w:rsid w:val="00F80A44"/>
    <w:rsid w:val="00F82FAF"/>
    <w:rsid w:val="00F9230E"/>
    <w:rsid w:val="00F94778"/>
    <w:rsid w:val="00F9493B"/>
    <w:rsid w:val="00F962F9"/>
    <w:rsid w:val="00F978E1"/>
    <w:rsid w:val="00FA1B7A"/>
    <w:rsid w:val="00FA382D"/>
    <w:rsid w:val="00FA499E"/>
    <w:rsid w:val="00FA5119"/>
    <w:rsid w:val="00FA5470"/>
    <w:rsid w:val="00FA7400"/>
    <w:rsid w:val="00FB0405"/>
    <w:rsid w:val="00FB1FDD"/>
    <w:rsid w:val="00FB2A32"/>
    <w:rsid w:val="00FB3B20"/>
    <w:rsid w:val="00FB4202"/>
    <w:rsid w:val="00FB506F"/>
    <w:rsid w:val="00FC0E86"/>
    <w:rsid w:val="00FC1D1F"/>
    <w:rsid w:val="00FC3EA5"/>
    <w:rsid w:val="00FC4F05"/>
    <w:rsid w:val="00FD73F6"/>
    <w:rsid w:val="00FE1B72"/>
    <w:rsid w:val="00FE2E38"/>
    <w:rsid w:val="00FF172A"/>
    <w:rsid w:val="00FF1A8F"/>
    <w:rsid w:val="00FF25BB"/>
    <w:rsid w:val="00FF2E5A"/>
    <w:rsid w:val="00FF5126"/>
    <w:rsid w:val="00FF5A3B"/>
    <w:rsid w:val="01545F00"/>
    <w:rsid w:val="01F9996D"/>
    <w:rsid w:val="02A5B1BD"/>
    <w:rsid w:val="03EB01C4"/>
    <w:rsid w:val="0462C125"/>
    <w:rsid w:val="04686E74"/>
    <w:rsid w:val="04782F98"/>
    <w:rsid w:val="04851925"/>
    <w:rsid w:val="051EE82E"/>
    <w:rsid w:val="05AE1475"/>
    <w:rsid w:val="063F4388"/>
    <w:rsid w:val="074FD314"/>
    <w:rsid w:val="0759F349"/>
    <w:rsid w:val="08C957DE"/>
    <w:rsid w:val="09142C7D"/>
    <w:rsid w:val="0BADA16C"/>
    <w:rsid w:val="0C8D0A55"/>
    <w:rsid w:val="0CBEA9C7"/>
    <w:rsid w:val="0CDE4D21"/>
    <w:rsid w:val="0D092156"/>
    <w:rsid w:val="0D58F18F"/>
    <w:rsid w:val="0E09B244"/>
    <w:rsid w:val="0E1891FA"/>
    <w:rsid w:val="0E4EBC60"/>
    <w:rsid w:val="0E608E80"/>
    <w:rsid w:val="0EB579D8"/>
    <w:rsid w:val="0FF0B5E6"/>
    <w:rsid w:val="102B6E13"/>
    <w:rsid w:val="10CEA9BD"/>
    <w:rsid w:val="10F1E9CC"/>
    <w:rsid w:val="112189CA"/>
    <w:rsid w:val="119A799B"/>
    <w:rsid w:val="12BBCAB4"/>
    <w:rsid w:val="12F28B12"/>
    <w:rsid w:val="13C62598"/>
    <w:rsid w:val="14467DE4"/>
    <w:rsid w:val="155D2120"/>
    <w:rsid w:val="15E51B17"/>
    <w:rsid w:val="15E95130"/>
    <w:rsid w:val="167F9154"/>
    <w:rsid w:val="16C30561"/>
    <w:rsid w:val="189310E9"/>
    <w:rsid w:val="18DF7641"/>
    <w:rsid w:val="1AB5BF68"/>
    <w:rsid w:val="1B3D06D9"/>
    <w:rsid w:val="1B61A2A8"/>
    <w:rsid w:val="1CAEB5FC"/>
    <w:rsid w:val="1E5B71DA"/>
    <w:rsid w:val="1EAC5533"/>
    <w:rsid w:val="1EC4F6F2"/>
    <w:rsid w:val="1F3C1286"/>
    <w:rsid w:val="1FF7CAA3"/>
    <w:rsid w:val="202707D2"/>
    <w:rsid w:val="20365EA8"/>
    <w:rsid w:val="20392B7F"/>
    <w:rsid w:val="20D49C12"/>
    <w:rsid w:val="21564302"/>
    <w:rsid w:val="21852122"/>
    <w:rsid w:val="21D70919"/>
    <w:rsid w:val="22CE7E30"/>
    <w:rsid w:val="22D22D31"/>
    <w:rsid w:val="24D24A6B"/>
    <w:rsid w:val="24E5933C"/>
    <w:rsid w:val="252C1DF3"/>
    <w:rsid w:val="25DECC25"/>
    <w:rsid w:val="274378EB"/>
    <w:rsid w:val="27A05E71"/>
    <w:rsid w:val="27A0D05D"/>
    <w:rsid w:val="28F49983"/>
    <w:rsid w:val="2AD393CC"/>
    <w:rsid w:val="2BDBE44E"/>
    <w:rsid w:val="2C4D059D"/>
    <w:rsid w:val="2C8734E4"/>
    <w:rsid w:val="2DA5F9CA"/>
    <w:rsid w:val="2DB8EDC3"/>
    <w:rsid w:val="2E230545"/>
    <w:rsid w:val="2F4B27EF"/>
    <w:rsid w:val="2F5D660E"/>
    <w:rsid w:val="2FA7B856"/>
    <w:rsid w:val="317E92FD"/>
    <w:rsid w:val="3215703B"/>
    <w:rsid w:val="33328030"/>
    <w:rsid w:val="3371C26A"/>
    <w:rsid w:val="33C534D4"/>
    <w:rsid w:val="34245F20"/>
    <w:rsid w:val="349A344F"/>
    <w:rsid w:val="365EC1F3"/>
    <w:rsid w:val="369B4AC5"/>
    <w:rsid w:val="376BD721"/>
    <w:rsid w:val="37D1D511"/>
    <w:rsid w:val="380DAF8A"/>
    <w:rsid w:val="38EACF49"/>
    <w:rsid w:val="3947CEAE"/>
    <w:rsid w:val="396C7385"/>
    <w:rsid w:val="397E2538"/>
    <w:rsid w:val="39B1F430"/>
    <w:rsid w:val="3A7C5CEB"/>
    <w:rsid w:val="3B03D1CD"/>
    <w:rsid w:val="3B7BA62D"/>
    <w:rsid w:val="3CB2523D"/>
    <w:rsid w:val="3CE73DF3"/>
    <w:rsid w:val="3CE85B12"/>
    <w:rsid w:val="3FAEE99E"/>
    <w:rsid w:val="3FB9F60B"/>
    <w:rsid w:val="40739A44"/>
    <w:rsid w:val="40C6A5B6"/>
    <w:rsid w:val="40D07F1B"/>
    <w:rsid w:val="414620C5"/>
    <w:rsid w:val="415F8EFA"/>
    <w:rsid w:val="41A2DF58"/>
    <w:rsid w:val="41BCE3F6"/>
    <w:rsid w:val="41C56FD8"/>
    <w:rsid w:val="43723325"/>
    <w:rsid w:val="44FCD0F2"/>
    <w:rsid w:val="460409F4"/>
    <w:rsid w:val="464676E6"/>
    <w:rsid w:val="47B76BE5"/>
    <w:rsid w:val="47EF3B77"/>
    <w:rsid w:val="484B2E29"/>
    <w:rsid w:val="4863A7FB"/>
    <w:rsid w:val="496AA0DF"/>
    <w:rsid w:val="4A165AD5"/>
    <w:rsid w:val="4A3EE281"/>
    <w:rsid w:val="4A870D11"/>
    <w:rsid w:val="4A871FB1"/>
    <w:rsid w:val="4B29EB21"/>
    <w:rsid w:val="4B59A465"/>
    <w:rsid w:val="4B7A1A7D"/>
    <w:rsid w:val="4C6C72C9"/>
    <w:rsid w:val="4C955D80"/>
    <w:rsid w:val="4CDBE31A"/>
    <w:rsid w:val="4DBA79FF"/>
    <w:rsid w:val="4DDA4A5C"/>
    <w:rsid w:val="4E3D03E8"/>
    <w:rsid w:val="4F5711A9"/>
    <w:rsid w:val="4F787EAE"/>
    <w:rsid w:val="4FE1CFE9"/>
    <w:rsid w:val="500850C4"/>
    <w:rsid w:val="50814D2F"/>
    <w:rsid w:val="516D6EDA"/>
    <w:rsid w:val="517DA04A"/>
    <w:rsid w:val="5189E1CB"/>
    <w:rsid w:val="524C3F77"/>
    <w:rsid w:val="52C2FDA2"/>
    <w:rsid w:val="52ECCFD2"/>
    <w:rsid w:val="545260EE"/>
    <w:rsid w:val="549EB8BB"/>
    <w:rsid w:val="54DA5C15"/>
    <w:rsid w:val="54DE833E"/>
    <w:rsid w:val="55870F1E"/>
    <w:rsid w:val="55B098E3"/>
    <w:rsid w:val="55D2582F"/>
    <w:rsid w:val="55FF683D"/>
    <w:rsid w:val="5650BF77"/>
    <w:rsid w:val="57845949"/>
    <w:rsid w:val="57EF5808"/>
    <w:rsid w:val="57FE3D5E"/>
    <w:rsid w:val="582AFBE3"/>
    <w:rsid w:val="5877AB96"/>
    <w:rsid w:val="58ED695B"/>
    <w:rsid w:val="5A24E41D"/>
    <w:rsid w:val="5A5D7EA2"/>
    <w:rsid w:val="5B228CD2"/>
    <w:rsid w:val="5B70B98F"/>
    <w:rsid w:val="5B8A7733"/>
    <w:rsid w:val="5C66294C"/>
    <w:rsid w:val="5CB08E10"/>
    <w:rsid w:val="5CC052F1"/>
    <w:rsid w:val="5CCB7142"/>
    <w:rsid w:val="5D930001"/>
    <w:rsid w:val="5DF76109"/>
    <w:rsid w:val="5EB7F96A"/>
    <w:rsid w:val="5FF7F3B3"/>
    <w:rsid w:val="602978F9"/>
    <w:rsid w:val="61DC6C13"/>
    <w:rsid w:val="62475575"/>
    <w:rsid w:val="63139116"/>
    <w:rsid w:val="63772F9C"/>
    <w:rsid w:val="63C103CB"/>
    <w:rsid w:val="64D68327"/>
    <w:rsid w:val="6522ECFF"/>
    <w:rsid w:val="6529C99E"/>
    <w:rsid w:val="6544F6F1"/>
    <w:rsid w:val="65EBF046"/>
    <w:rsid w:val="65F9446C"/>
    <w:rsid w:val="6634C40C"/>
    <w:rsid w:val="6661BDB0"/>
    <w:rsid w:val="671FEF75"/>
    <w:rsid w:val="676BD64B"/>
    <w:rsid w:val="67BD3893"/>
    <w:rsid w:val="68DB61A5"/>
    <w:rsid w:val="68FBE81F"/>
    <w:rsid w:val="69518E3E"/>
    <w:rsid w:val="695D482D"/>
    <w:rsid w:val="69841F64"/>
    <w:rsid w:val="6A1D7F61"/>
    <w:rsid w:val="6CCB8C5B"/>
    <w:rsid w:val="6CE4D460"/>
    <w:rsid w:val="6D70355B"/>
    <w:rsid w:val="6E93FE14"/>
    <w:rsid w:val="6F056262"/>
    <w:rsid w:val="6F6F1606"/>
    <w:rsid w:val="70036ED4"/>
    <w:rsid w:val="700E4B32"/>
    <w:rsid w:val="706D5D06"/>
    <w:rsid w:val="7157E0FB"/>
    <w:rsid w:val="71E14482"/>
    <w:rsid w:val="721F65AB"/>
    <w:rsid w:val="73BA1F3E"/>
    <w:rsid w:val="73D9CC50"/>
    <w:rsid w:val="740EAB21"/>
    <w:rsid w:val="742052D5"/>
    <w:rsid w:val="7473A05F"/>
    <w:rsid w:val="74AF93B8"/>
    <w:rsid w:val="76492C33"/>
    <w:rsid w:val="767C680B"/>
    <w:rsid w:val="77790826"/>
    <w:rsid w:val="78601054"/>
    <w:rsid w:val="78A1D38D"/>
    <w:rsid w:val="79BC7D6F"/>
    <w:rsid w:val="7A2F8EA0"/>
    <w:rsid w:val="7A735F67"/>
    <w:rsid w:val="7AC276BF"/>
    <w:rsid w:val="7B162A1C"/>
    <w:rsid w:val="7C709C15"/>
    <w:rsid w:val="7C90CDB7"/>
    <w:rsid w:val="7CF539A0"/>
    <w:rsid w:val="7CF5E7EF"/>
    <w:rsid w:val="7D79BB06"/>
    <w:rsid w:val="7DFEE73E"/>
    <w:rsid w:val="7E967F3B"/>
    <w:rsid w:val="7E9C4107"/>
    <w:rsid w:val="7EEB4B8F"/>
    <w:rsid w:val="7F4F92B6"/>
    <w:rsid w:val="7FC02B2C"/>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A67F12"/>
  <w15:chartTrackingRefBased/>
  <w15:docId w15:val="{49D5E6A9-B730-4941-8CA7-3F2DCA1EBA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Hipersaitas">
    <w:name w:val="Hyperlink"/>
    <w:basedOn w:val="Numatytasispastraiposriftas"/>
    <w:unhideWhenUsed/>
    <w:rsid w:val="00155B33"/>
    <w:rPr>
      <w:color w:val="0000FF"/>
      <w:u w:val="single"/>
    </w:rPr>
  </w:style>
  <w:style w:type="paragraph" w:styleId="Sraopastraipa">
    <w:name w:val="List Paragraph"/>
    <w:basedOn w:val="prastasis"/>
    <w:uiPriority w:val="34"/>
    <w:qFormat/>
    <w:rsid w:val="00B01432"/>
    <w:pPr>
      <w:ind w:left="720"/>
      <w:contextualSpacing/>
    </w:pPr>
  </w:style>
  <w:style w:type="table" w:styleId="Lentelstinklelis">
    <w:name w:val="Table Grid"/>
    <w:basedOn w:val="prastojilentel"/>
    <w:uiPriority w:val="39"/>
    <w:rsid w:val="008F1A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yle2">
    <w:name w:val="Style2"/>
    <w:basedOn w:val="Numatytasispastraiposriftas"/>
    <w:uiPriority w:val="1"/>
    <w:rsid w:val="006347A0"/>
    <w:rPr>
      <w:sz w:val="32"/>
    </w:rPr>
  </w:style>
  <w:style w:type="paragraph" w:styleId="Puslapioinaostekstas">
    <w:name w:val="footnote text"/>
    <w:basedOn w:val="prastasis"/>
    <w:link w:val="PuslapioinaostekstasDiagrama"/>
    <w:uiPriority w:val="99"/>
    <w:semiHidden/>
    <w:unhideWhenUsed/>
    <w:rsid w:val="00BB5FAF"/>
    <w:pPr>
      <w:spacing w:after="0" w:line="240" w:lineRule="auto"/>
    </w:pPr>
    <w:rPr>
      <w:sz w:val="20"/>
      <w:szCs w:val="20"/>
    </w:rPr>
  </w:style>
  <w:style w:type="character" w:customStyle="1" w:styleId="PuslapioinaostekstasDiagrama">
    <w:name w:val="Puslapio išnašos tekstas Diagrama"/>
    <w:basedOn w:val="Numatytasispastraiposriftas"/>
    <w:link w:val="Puslapioinaostekstas"/>
    <w:uiPriority w:val="99"/>
    <w:semiHidden/>
    <w:rsid w:val="00BB5FAF"/>
    <w:rPr>
      <w:sz w:val="20"/>
      <w:szCs w:val="20"/>
    </w:rPr>
  </w:style>
  <w:style w:type="character" w:styleId="Puslapioinaosnuoroda">
    <w:name w:val="footnote reference"/>
    <w:basedOn w:val="Numatytasispastraiposriftas"/>
    <w:uiPriority w:val="99"/>
    <w:semiHidden/>
    <w:unhideWhenUsed/>
    <w:rsid w:val="00BB5FAF"/>
    <w:rPr>
      <w:vertAlign w:val="superscript"/>
    </w:rPr>
  </w:style>
  <w:style w:type="character" w:styleId="Komentaronuoroda">
    <w:name w:val="annotation reference"/>
    <w:basedOn w:val="Numatytasispastraiposriftas"/>
    <w:uiPriority w:val="99"/>
    <w:unhideWhenUsed/>
    <w:rsid w:val="0016282D"/>
    <w:rPr>
      <w:sz w:val="16"/>
      <w:szCs w:val="16"/>
    </w:rPr>
  </w:style>
  <w:style w:type="paragraph" w:styleId="Komentarotekstas">
    <w:name w:val="annotation text"/>
    <w:basedOn w:val="prastasis"/>
    <w:link w:val="KomentarotekstasDiagrama"/>
    <w:uiPriority w:val="99"/>
    <w:unhideWhenUsed/>
    <w:rsid w:val="0016282D"/>
    <w:pPr>
      <w:spacing w:line="240" w:lineRule="auto"/>
    </w:pPr>
    <w:rPr>
      <w:sz w:val="20"/>
      <w:szCs w:val="20"/>
    </w:rPr>
  </w:style>
  <w:style w:type="character" w:customStyle="1" w:styleId="KomentarotekstasDiagrama">
    <w:name w:val="Komentaro tekstas Diagrama"/>
    <w:basedOn w:val="Numatytasispastraiposriftas"/>
    <w:link w:val="Komentarotekstas"/>
    <w:uiPriority w:val="99"/>
    <w:rsid w:val="0016282D"/>
    <w:rPr>
      <w:sz w:val="20"/>
      <w:szCs w:val="20"/>
    </w:rPr>
  </w:style>
  <w:style w:type="paragraph" w:styleId="Komentarotema">
    <w:name w:val="annotation subject"/>
    <w:basedOn w:val="Komentarotekstas"/>
    <w:next w:val="Komentarotekstas"/>
    <w:link w:val="KomentarotemaDiagrama"/>
    <w:uiPriority w:val="99"/>
    <w:semiHidden/>
    <w:unhideWhenUsed/>
    <w:rsid w:val="0016282D"/>
    <w:rPr>
      <w:b/>
      <w:bCs/>
    </w:rPr>
  </w:style>
  <w:style w:type="character" w:customStyle="1" w:styleId="KomentarotemaDiagrama">
    <w:name w:val="Komentaro tema Diagrama"/>
    <w:basedOn w:val="KomentarotekstasDiagrama"/>
    <w:link w:val="Komentarotema"/>
    <w:uiPriority w:val="99"/>
    <w:semiHidden/>
    <w:rsid w:val="0016282D"/>
    <w:rPr>
      <w:b/>
      <w:bCs/>
      <w:sz w:val="20"/>
      <w:szCs w:val="20"/>
    </w:rPr>
  </w:style>
  <w:style w:type="character" w:styleId="Neapdorotaspaminjimas">
    <w:name w:val="Unresolved Mention"/>
    <w:basedOn w:val="Numatytasispastraiposriftas"/>
    <w:uiPriority w:val="99"/>
    <w:semiHidden/>
    <w:unhideWhenUsed/>
    <w:rsid w:val="0016282D"/>
    <w:rPr>
      <w:color w:val="605E5C"/>
      <w:shd w:val="clear" w:color="auto" w:fill="E1DFDD"/>
    </w:rPr>
  </w:style>
  <w:style w:type="paragraph" w:styleId="Porat">
    <w:name w:val="footer"/>
    <w:basedOn w:val="prastasis"/>
    <w:link w:val="PoratDiagrama"/>
    <w:rsid w:val="008B65D0"/>
    <w:pPr>
      <w:tabs>
        <w:tab w:val="center" w:pos="4819"/>
        <w:tab w:val="right" w:pos="9638"/>
      </w:tabs>
      <w:spacing w:after="0" w:line="240" w:lineRule="auto"/>
    </w:pPr>
    <w:rPr>
      <w:rFonts w:ascii="Times New Roman" w:eastAsia="Times New Roman" w:hAnsi="Times New Roman" w:cs="Times New Roman"/>
      <w:sz w:val="24"/>
      <w:szCs w:val="20"/>
    </w:rPr>
  </w:style>
  <w:style w:type="character" w:customStyle="1" w:styleId="PoratDiagrama">
    <w:name w:val="Poraštė Diagrama"/>
    <w:basedOn w:val="Numatytasispastraiposriftas"/>
    <w:link w:val="Porat"/>
    <w:rsid w:val="008B65D0"/>
    <w:rPr>
      <w:rFonts w:ascii="Times New Roman" w:eastAsia="Times New Roman" w:hAnsi="Times New Roman" w:cs="Times New Roman"/>
      <w:sz w:val="24"/>
      <w:szCs w:val="20"/>
    </w:rPr>
  </w:style>
  <w:style w:type="paragraph" w:styleId="Antrats">
    <w:name w:val="header"/>
    <w:basedOn w:val="prastasis"/>
    <w:link w:val="AntratsDiagrama"/>
    <w:uiPriority w:val="99"/>
    <w:unhideWhenUsed/>
    <w:rsid w:val="004945C7"/>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4945C7"/>
  </w:style>
  <w:style w:type="character" w:styleId="Perirtashipersaitas">
    <w:name w:val="FollowedHyperlink"/>
    <w:basedOn w:val="Numatytasispastraiposriftas"/>
    <w:uiPriority w:val="99"/>
    <w:semiHidden/>
    <w:unhideWhenUsed/>
    <w:rsid w:val="00997EDA"/>
    <w:rPr>
      <w:color w:val="954F72" w:themeColor="followedHyperlink"/>
      <w:u w:val="single"/>
    </w:rPr>
  </w:style>
  <w:style w:type="paragraph" w:styleId="Pataisymai">
    <w:name w:val="Revision"/>
    <w:hidden/>
    <w:uiPriority w:val="99"/>
    <w:semiHidden/>
    <w:rsid w:val="009F154B"/>
    <w:pPr>
      <w:spacing w:after="0" w:line="240" w:lineRule="auto"/>
    </w:pPr>
  </w:style>
  <w:style w:type="paragraph" w:customStyle="1" w:styleId="xmsolistparagraph">
    <w:name w:val="x_msolistparagraph"/>
    <w:basedOn w:val="prastasis"/>
    <w:rsid w:val="00AC040E"/>
    <w:pPr>
      <w:spacing w:after="0" w:line="240" w:lineRule="auto"/>
      <w:ind w:left="720"/>
    </w:pPr>
    <w:rPr>
      <w:rFonts w:ascii="Calibri" w:hAnsi="Calibri" w:cs="Calibri"/>
      <w:lang w:eastAsia="lt-LT"/>
    </w:rPr>
  </w:style>
  <w:style w:type="paragraph" w:customStyle="1" w:styleId="tajtip">
    <w:name w:val="tajtip"/>
    <w:basedOn w:val="prastasis"/>
    <w:rsid w:val="009C1379"/>
    <w:pPr>
      <w:spacing w:before="100" w:beforeAutospacing="1" w:after="100" w:afterAutospacing="1" w:line="240" w:lineRule="auto"/>
    </w:pPr>
    <w:rPr>
      <w:rFonts w:ascii="Times New Roman" w:eastAsia="Times New Roman" w:hAnsi="Times New Roman" w:cs="Times New Roman"/>
      <w:sz w:val="24"/>
      <w:szCs w:val="24"/>
      <w:lang w:eastAsia="lt-LT"/>
    </w:rPr>
  </w:style>
  <w:style w:type="paragraph" w:styleId="Pagrindiniotekstotrauka2">
    <w:name w:val="Body Text Indent 2"/>
    <w:basedOn w:val="prastasis"/>
    <w:link w:val="Pagrindiniotekstotrauka2Diagrama"/>
    <w:rsid w:val="00FD73F6"/>
    <w:pPr>
      <w:spacing w:after="0" w:line="240" w:lineRule="auto"/>
      <w:ind w:firstLine="720"/>
      <w:jc w:val="both"/>
    </w:pPr>
    <w:rPr>
      <w:rFonts w:ascii="Times New Roman" w:eastAsia="Times New Roman" w:hAnsi="Times New Roman" w:cs="Times New Roman"/>
      <w:sz w:val="24"/>
      <w:szCs w:val="24"/>
    </w:rPr>
  </w:style>
  <w:style w:type="character" w:customStyle="1" w:styleId="Pagrindiniotekstotrauka2Diagrama">
    <w:name w:val="Pagrindinio teksto įtrauka 2 Diagrama"/>
    <w:basedOn w:val="Numatytasispastraiposriftas"/>
    <w:link w:val="Pagrindiniotekstotrauka2"/>
    <w:rsid w:val="00FD73F6"/>
    <w:rPr>
      <w:rFonts w:ascii="Times New Roman" w:eastAsia="Times New Roman" w:hAnsi="Times New Roman" w:cs="Times New Roman"/>
      <w:sz w:val="24"/>
      <w:szCs w:val="24"/>
    </w:rPr>
  </w:style>
  <w:style w:type="character" w:customStyle="1" w:styleId="typewriter">
    <w:name w:val="typewriter"/>
    <w:basedOn w:val="Numatytasispastraiposriftas"/>
    <w:rsid w:val="00206B58"/>
  </w:style>
  <w:style w:type="paragraph" w:styleId="Dokumentoinaostekstas">
    <w:name w:val="endnote text"/>
    <w:basedOn w:val="prastasis"/>
    <w:link w:val="DokumentoinaostekstasDiagrama"/>
    <w:uiPriority w:val="99"/>
    <w:semiHidden/>
    <w:unhideWhenUsed/>
    <w:rsid w:val="00070821"/>
    <w:pPr>
      <w:spacing w:after="0" w:line="240" w:lineRule="auto"/>
    </w:pPr>
    <w:rPr>
      <w:sz w:val="20"/>
      <w:szCs w:val="20"/>
    </w:rPr>
  </w:style>
  <w:style w:type="character" w:customStyle="1" w:styleId="DokumentoinaostekstasDiagrama">
    <w:name w:val="Dokumento išnašos tekstas Diagrama"/>
    <w:basedOn w:val="Numatytasispastraiposriftas"/>
    <w:link w:val="Dokumentoinaostekstas"/>
    <w:uiPriority w:val="99"/>
    <w:semiHidden/>
    <w:rsid w:val="00070821"/>
    <w:rPr>
      <w:sz w:val="20"/>
      <w:szCs w:val="20"/>
    </w:rPr>
  </w:style>
  <w:style w:type="character" w:styleId="Dokumentoinaosnumeris">
    <w:name w:val="endnote reference"/>
    <w:basedOn w:val="Numatytasispastraiposriftas"/>
    <w:uiPriority w:val="99"/>
    <w:semiHidden/>
    <w:unhideWhenUsed/>
    <w:rsid w:val="00070821"/>
    <w:rPr>
      <w:vertAlign w:val="superscript"/>
    </w:rPr>
  </w:style>
  <w:style w:type="paragraph" w:styleId="Pagrindiniotekstotrauka3">
    <w:name w:val="Body Text Indent 3"/>
    <w:basedOn w:val="prastasis"/>
    <w:link w:val="Pagrindiniotekstotrauka3Diagrama"/>
    <w:uiPriority w:val="99"/>
    <w:unhideWhenUsed/>
    <w:rsid w:val="00AC6D6A"/>
    <w:pPr>
      <w:spacing w:after="120"/>
      <w:ind w:left="283"/>
    </w:pPr>
    <w:rPr>
      <w:sz w:val="16"/>
      <w:szCs w:val="16"/>
    </w:rPr>
  </w:style>
  <w:style w:type="character" w:customStyle="1" w:styleId="Pagrindiniotekstotrauka3Diagrama">
    <w:name w:val="Pagrindinio teksto įtrauka 3 Diagrama"/>
    <w:basedOn w:val="Numatytasispastraiposriftas"/>
    <w:link w:val="Pagrindiniotekstotrauka3"/>
    <w:uiPriority w:val="99"/>
    <w:rsid w:val="00AC6D6A"/>
    <w:rPr>
      <w:sz w:val="16"/>
      <w:szCs w:val="16"/>
    </w:rPr>
  </w:style>
  <w:style w:type="paragraph" w:styleId="Pagrindinistekstas">
    <w:name w:val="Body Text"/>
    <w:basedOn w:val="prastasis"/>
    <w:link w:val="PagrindinistekstasDiagrama"/>
    <w:rsid w:val="00E3143E"/>
    <w:pPr>
      <w:spacing w:after="120" w:line="240" w:lineRule="auto"/>
    </w:pPr>
    <w:rPr>
      <w:rFonts w:ascii="Times New Roman" w:eastAsia="Times New Roman" w:hAnsi="Times New Roman" w:cs="Times New Roman"/>
      <w:sz w:val="24"/>
      <w:szCs w:val="24"/>
    </w:rPr>
  </w:style>
  <w:style w:type="character" w:customStyle="1" w:styleId="PagrindinistekstasDiagrama">
    <w:name w:val="Pagrindinis tekstas Diagrama"/>
    <w:basedOn w:val="Numatytasispastraiposriftas"/>
    <w:link w:val="Pagrindinistekstas"/>
    <w:rsid w:val="00E3143E"/>
    <w:rPr>
      <w:rFonts w:ascii="Times New Roman" w:eastAsia="Times New Roman" w:hAnsi="Times New Roman" w:cs="Times New Roman"/>
      <w:sz w:val="24"/>
      <w:szCs w:val="24"/>
    </w:rPr>
  </w:style>
  <w:style w:type="paragraph" w:styleId="prastasiniatinklio">
    <w:name w:val="Normal (Web)"/>
    <w:basedOn w:val="prastasis"/>
    <w:uiPriority w:val="99"/>
    <w:unhideWhenUsed/>
    <w:rsid w:val="00CF4BA5"/>
    <w:pPr>
      <w:spacing w:before="100" w:beforeAutospacing="1" w:after="100" w:afterAutospacing="1" w:line="240" w:lineRule="auto"/>
    </w:pPr>
    <w:rPr>
      <w:rFonts w:ascii="Times New Roman" w:eastAsia="Times New Roman" w:hAnsi="Times New Roman" w:cs="Times New Roman"/>
      <w:sz w:val="24"/>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3959217">
      <w:bodyDiv w:val="1"/>
      <w:marLeft w:val="0"/>
      <w:marRight w:val="0"/>
      <w:marTop w:val="0"/>
      <w:marBottom w:val="0"/>
      <w:divBdr>
        <w:top w:val="none" w:sz="0" w:space="0" w:color="auto"/>
        <w:left w:val="none" w:sz="0" w:space="0" w:color="auto"/>
        <w:bottom w:val="none" w:sz="0" w:space="0" w:color="auto"/>
        <w:right w:val="none" w:sz="0" w:space="0" w:color="auto"/>
      </w:divBdr>
      <w:divsChild>
        <w:div w:id="328563483">
          <w:marLeft w:val="0"/>
          <w:marRight w:val="0"/>
          <w:marTop w:val="0"/>
          <w:marBottom w:val="0"/>
          <w:divBdr>
            <w:top w:val="none" w:sz="0" w:space="0" w:color="auto"/>
            <w:left w:val="none" w:sz="0" w:space="0" w:color="auto"/>
            <w:bottom w:val="none" w:sz="0" w:space="0" w:color="auto"/>
            <w:right w:val="none" w:sz="0" w:space="0" w:color="auto"/>
          </w:divBdr>
        </w:div>
        <w:div w:id="405804717">
          <w:marLeft w:val="0"/>
          <w:marRight w:val="0"/>
          <w:marTop w:val="0"/>
          <w:marBottom w:val="0"/>
          <w:divBdr>
            <w:top w:val="none" w:sz="0" w:space="0" w:color="auto"/>
            <w:left w:val="none" w:sz="0" w:space="0" w:color="auto"/>
            <w:bottom w:val="none" w:sz="0" w:space="0" w:color="auto"/>
            <w:right w:val="none" w:sz="0" w:space="0" w:color="auto"/>
          </w:divBdr>
          <w:divsChild>
            <w:div w:id="384451654">
              <w:marLeft w:val="0"/>
              <w:marRight w:val="0"/>
              <w:marTop w:val="0"/>
              <w:marBottom w:val="0"/>
              <w:divBdr>
                <w:top w:val="none" w:sz="0" w:space="0" w:color="auto"/>
                <w:left w:val="none" w:sz="0" w:space="0" w:color="auto"/>
                <w:bottom w:val="none" w:sz="0" w:space="0" w:color="auto"/>
                <w:right w:val="none" w:sz="0" w:space="0" w:color="auto"/>
              </w:divBdr>
            </w:div>
            <w:div w:id="466554972">
              <w:marLeft w:val="0"/>
              <w:marRight w:val="0"/>
              <w:marTop w:val="0"/>
              <w:marBottom w:val="0"/>
              <w:divBdr>
                <w:top w:val="none" w:sz="0" w:space="0" w:color="auto"/>
                <w:left w:val="none" w:sz="0" w:space="0" w:color="auto"/>
                <w:bottom w:val="none" w:sz="0" w:space="0" w:color="auto"/>
                <w:right w:val="none" w:sz="0" w:space="0" w:color="auto"/>
              </w:divBdr>
            </w:div>
            <w:div w:id="831994648">
              <w:marLeft w:val="0"/>
              <w:marRight w:val="0"/>
              <w:marTop w:val="0"/>
              <w:marBottom w:val="0"/>
              <w:divBdr>
                <w:top w:val="none" w:sz="0" w:space="0" w:color="auto"/>
                <w:left w:val="none" w:sz="0" w:space="0" w:color="auto"/>
                <w:bottom w:val="none" w:sz="0" w:space="0" w:color="auto"/>
                <w:right w:val="none" w:sz="0" w:space="0" w:color="auto"/>
              </w:divBdr>
            </w:div>
            <w:div w:id="1200630761">
              <w:marLeft w:val="0"/>
              <w:marRight w:val="0"/>
              <w:marTop w:val="0"/>
              <w:marBottom w:val="0"/>
              <w:divBdr>
                <w:top w:val="none" w:sz="0" w:space="0" w:color="auto"/>
                <w:left w:val="none" w:sz="0" w:space="0" w:color="auto"/>
                <w:bottom w:val="none" w:sz="0" w:space="0" w:color="auto"/>
                <w:right w:val="none" w:sz="0" w:space="0" w:color="auto"/>
              </w:divBdr>
            </w:div>
            <w:div w:id="1334068200">
              <w:marLeft w:val="0"/>
              <w:marRight w:val="0"/>
              <w:marTop w:val="0"/>
              <w:marBottom w:val="0"/>
              <w:divBdr>
                <w:top w:val="none" w:sz="0" w:space="0" w:color="auto"/>
                <w:left w:val="none" w:sz="0" w:space="0" w:color="auto"/>
                <w:bottom w:val="none" w:sz="0" w:space="0" w:color="auto"/>
                <w:right w:val="none" w:sz="0" w:space="0" w:color="auto"/>
              </w:divBdr>
            </w:div>
          </w:divsChild>
        </w:div>
        <w:div w:id="1330600056">
          <w:marLeft w:val="0"/>
          <w:marRight w:val="0"/>
          <w:marTop w:val="0"/>
          <w:marBottom w:val="0"/>
          <w:divBdr>
            <w:top w:val="none" w:sz="0" w:space="0" w:color="auto"/>
            <w:left w:val="none" w:sz="0" w:space="0" w:color="auto"/>
            <w:bottom w:val="none" w:sz="0" w:space="0" w:color="auto"/>
            <w:right w:val="none" w:sz="0" w:space="0" w:color="auto"/>
          </w:divBdr>
        </w:div>
        <w:div w:id="1870602590">
          <w:marLeft w:val="0"/>
          <w:marRight w:val="0"/>
          <w:marTop w:val="0"/>
          <w:marBottom w:val="0"/>
          <w:divBdr>
            <w:top w:val="none" w:sz="0" w:space="0" w:color="auto"/>
            <w:left w:val="none" w:sz="0" w:space="0" w:color="auto"/>
            <w:bottom w:val="none" w:sz="0" w:space="0" w:color="auto"/>
            <w:right w:val="none" w:sz="0" w:space="0" w:color="auto"/>
          </w:divBdr>
        </w:div>
      </w:divsChild>
    </w:div>
    <w:div w:id="297339108">
      <w:bodyDiv w:val="1"/>
      <w:marLeft w:val="0"/>
      <w:marRight w:val="0"/>
      <w:marTop w:val="0"/>
      <w:marBottom w:val="0"/>
      <w:divBdr>
        <w:top w:val="none" w:sz="0" w:space="0" w:color="auto"/>
        <w:left w:val="none" w:sz="0" w:space="0" w:color="auto"/>
        <w:bottom w:val="none" w:sz="0" w:space="0" w:color="auto"/>
        <w:right w:val="none" w:sz="0" w:space="0" w:color="auto"/>
      </w:divBdr>
    </w:div>
    <w:div w:id="550993688">
      <w:bodyDiv w:val="1"/>
      <w:marLeft w:val="0"/>
      <w:marRight w:val="0"/>
      <w:marTop w:val="0"/>
      <w:marBottom w:val="0"/>
      <w:divBdr>
        <w:top w:val="none" w:sz="0" w:space="0" w:color="auto"/>
        <w:left w:val="none" w:sz="0" w:space="0" w:color="auto"/>
        <w:bottom w:val="none" w:sz="0" w:space="0" w:color="auto"/>
        <w:right w:val="none" w:sz="0" w:space="0" w:color="auto"/>
      </w:divBdr>
    </w:div>
    <w:div w:id="879171372">
      <w:bodyDiv w:val="1"/>
      <w:marLeft w:val="0"/>
      <w:marRight w:val="0"/>
      <w:marTop w:val="0"/>
      <w:marBottom w:val="0"/>
      <w:divBdr>
        <w:top w:val="none" w:sz="0" w:space="0" w:color="auto"/>
        <w:left w:val="none" w:sz="0" w:space="0" w:color="auto"/>
        <w:bottom w:val="none" w:sz="0" w:space="0" w:color="auto"/>
        <w:right w:val="none" w:sz="0" w:space="0" w:color="auto"/>
      </w:divBdr>
      <w:divsChild>
        <w:div w:id="676425895">
          <w:marLeft w:val="0"/>
          <w:marRight w:val="0"/>
          <w:marTop w:val="0"/>
          <w:marBottom w:val="0"/>
          <w:divBdr>
            <w:top w:val="none" w:sz="0" w:space="0" w:color="auto"/>
            <w:left w:val="none" w:sz="0" w:space="0" w:color="auto"/>
            <w:bottom w:val="none" w:sz="0" w:space="0" w:color="auto"/>
            <w:right w:val="none" w:sz="0" w:space="0" w:color="auto"/>
          </w:divBdr>
        </w:div>
        <w:div w:id="1233538254">
          <w:marLeft w:val="0"/>
          <w:marRight w:val="0"/>
          <w:marTop w:val="0"/>
          <w:marBottom w:val="0"/>
          <w:divBdr>
            <w:top w:val="none" w:sz="0" w:space="0" w:color="auto"/>
            <w:left w:val="none" w:sz="0" w:space="0" w:color="auto"/>
            <w:bottom w:val="none" w:sz="0" w:space="0" w:color="auto"/>
            <w:right w:val="none" w:sz="0" w:space="0" w:color="auto"/>
          </w:divBdr>
        </w:div>
        <w:div w:id="1512181047">
          <w:marLeft w:val="0"/>
          <w:marRight w:val="0"/>
          <w:marTop w:val="0"/>
          <w:marBottom w:val="0"/>
          <w:divBdr>
            <w:top w:val="none" w:sz="0" w:space="0" w:color="auto"/>
            <w:left w:val="none" w:sz="0" w:space="0" w:color="auto"/>
            <w:bottom w:val="none" w:sz="0" w:space="0" w:color="auto"/>
            <w:right w:val="none" w:sz="0" w:space="0" w:color="auto"/>
          </w:divBdr>
        </w:div>
        <w:div w:id="2146266034">
          <w:marLeft w:val="0"/>
          <w:marRight w:val="0"/>
          <w:marTop w:val="0"/>
          <w:marBottom w:val="0"/>
          <w:divBdr>
            <w:top w:val="none" w:sz="0" w:space="0" w:color="auto"/>
            <w:left w:val="none" w:sz="0" w:space="0" w:color="auto"/>
            <w:bottom w:val="none" w:sz="0" w:space="0" w:color="auto"/>
            <w:right w:val="none" w:sz="0" w:space="0" w:color="auto"/>
          </w:divBdr>
        </w:div>
      </w:divsChild>
    </w:div>
    <w:div w:id="1114324135">
      <w:bodyDiv w:val="1"/>
      <w:marLeft w:val="0"/>
      <w:marRight w:val="0"/>
      <w:marTop w:val="0"/>
      <w:marBottom w:val="0"/>
      <w:divBdr>
        <w:top w:val="none" w:sz="0" w:space="0" w:color="auto"/>
        <w:left w:val="none" w:sz="0" w:space="0" w:color="auto"/>
        <w:bottom w:val="none" w:sz="0" w:space="0" w:color="auto"/>
        <w:right w:val="none" w:sz="0" w:space="0" w:color="auto"/>
      </w:divBdr>
      <w:divsChild>
        <w:div w:id="181286970">
          <w:marLeft w:val="0"/>
          <w:marRight w:val="0"/>
          <w:marTop w:val="0"/>
          <w:marBottom w:val="0"/>
          <w:divBdr>
            <w:top w:val="none" w:sz="0" w:space="0" w:color="auto"/>
            <w:left w:val="none" w:sz="0" w:space="0" w:color="auto"/>
            <w:bottom w:val="none" w:sz="0" w:space="0" w:color="auto"/>
            <w:right w:val="none" w:sz="0" w:space="0" w:color="auto"/>
          </w:divBdr>
        </w:div>
        <w:div w:id="622737875">
          <w:marLeft w:val="0"/>
          <w:marRight w:val="0"/>
          <w:marTop w:val="0"/>
          <w:marBottom w:val="0"/>
          <w:divBdr>
            <w:top w:val="none" w:sz="0" w:space="0" w:color="auto"/>
            <w:left w:val="none" w:sz="0" w:space="0" w:color="auto"/>
            <w:bottom w:val="none" w:sz="0" w:space="0" w:color="auto"/>
            <w:right w:val="none" w:sz="0" w:space="0" w:color="auto"/>
          </w:divBdr>
        </w:div>
        <w:div w:id="1208105609">
          <w:marLeft w:val="0"/>
          <w:marRight w:val="0"/>
          <w:marTop w:val="0"/>
          <w:marBottom w:val="0"/>
          <w:divBdr>
            <w:top w:val="none" w:sz="0" w:space="0" w:color="auto"/>
            <w:left w:val="none" w:sz="0" w:space="0" w:color="auto"/>
            <w:bottom w:val="none" w:sz="0" w:space="0" w:color="auto"/>
            <w:right w:val="none" w:sz="0" w:space="0" w:color="auto"/>
          </w:divBdr>
        </w:div>
        <w:div w:id="1425417686">
          <w:marLeft w:val="0"/>
          <w:marRight w:val="0"/>
          <w:marTop w:val="0"/>
          <w:marBottom w:val="0"/>
          <w:divBdr>
            <w:top w:val="none" w:sz="0" w:space="0" w:color="auto"/>
            <w:left w:val="none" w:sz="0" w:space="0" w:color="auto"/>
            <w:bottom w:val="none" w:sz="0" w:space="0" w:color="auto"/>
            <w:right w:val="none" w:sz="0" w:space="0" w:color="auto"/>
          </w:divBdr>
        </w:div>
        <w:div w:id="1512573298">
          <w:marLeft w:val="0"/>
          <w:marRight w:val="0"/>
          <w:marTop w:val="0"/>
          <w:marBottom w:val="0"/>
          <w:divBdr>
            <w:top w:val="none" w:sz="0" w:space="0" w:color="auto"/>
            <w:left w:val="none" w:sz="0" w:space="0" w:color="auto"/>
            <w:bottom w:val="none" w:sz="0" w:space="0" w:color="auto"/>
            <w:right w:val="none" w:sz="0" w:space="0" w:color="auto"/>
          </w:divBdr>
        </w:div>
        <w:div w:id="1522860454">
          <w:marLeft w:val="0"/>
          <w:marRight w:val="0"/>
          <w:marTop w:val="0"/>
          <w:marBottom w:val="0"/>
          <w:divBdr>
            <w:top w:val="none" w:sz="0" w:space="0" w:color="auto"/>
            <w:left w:val="none" w:sz="0" w:space="0" w:color="auto"/>
            <w:bottom w:val="none" w:sz="0" w:space="0" w:color="auto"/>
            <w:right w:val="none" w:sz="0" w:space="0" w:color="auto"/>
          </w:divBdr>
        </w:div>
        <w:div w:id="1696424442">
          <w:marLeft w:val="0"/>
          <w:marRight w:val="0"/>
          <w:marTop w:val="0"/>
          <w:marBottom w:val="0"/>
          <w:divBdr>
            <w:top w:val="none" w:sz="0" w:space="0" w:color="auto"/>
            <w:left w:val="none" w:sz="0" w:space="0" w:color="auto"/>
            <w:bottom w:val="none" w:sz="0" w:space="0" w:color="auto"/>
            <w:right w:val="none" w:sz="0" w:space="0" w:color="auto"/>
          </w:divBdr>
        </w:div>
      </w:divsChild>
    </w:div>
    <w:div w:id="1147279994">
      <w:bodyDiv w:val="1"/>
      <w:marLeft w:val="0"/>
      <w:marRight w:val="0"/>
      <w:marTop w:val="0"/>
      <w:marBottom w:val="0"/>
      <w:divBdr>
        <w:top w:val="none" w:sz="0" w:space="0" w:color="auto"/>
        <w:left w:val="none" w:sz="0" w:space="0" w:color="auto"/>
        <w:bottom w:val="none" w:sz="0" w:space="0" w:color="auto"/>
        <w:right w:val="none" w:sz="0" w:space="0" w:color="auto"/>
      </w:divBdr>
    </w:div>
    <w:div w:id="1463110708">
      <w:bodyDiv w:val="1"/>
      <w:marLeft w:val="0"/>
      <w:marRight w:val="0"/>
      <w:marTop w:val="0"/>
      <w:marBottom w:val="0"/>
      <w:divBdr>
        <w:top w:val="none" w:sz="0" w:space="0" w:color="auto"/>
        <w:left w:val="none" w:sz="0" w:space="0" w:color="auto"/>
        <w:bottom w:val="none" w:sz="0" w:space="0" w:color="auto"/>
        <w:right w:val="none" w:sz="0" w:space="0" w:color="auto"/>
      </w:divBdr>
    </w:div>
    <w:div w:id="1474056536">
      <w:bodyDiv w:val="1"/>
      <w:marLeft w:val="0"/>
      <w:marRight w:val="0"/>
      <w:marTop w:val="0"/>
      <w:marBottom w:val="0"/>
      <w:divBdr>
        <w:top w:val="none" w:sz="0" w:space="0" w:color="auto"/>
        <w:left w:val="none" w:sz="0" w:space="0" w:color="auto"/>
        <w:bottom w:val="none" w:sz="0" w:space="0" w:color="auto"/>
        <w:right w:val="none" w:sz="0" w:space="0" w:color="auto"/>
      </w:divBdr>
    </w:div>
    <w:div w:id="1624725824">
      <w:bodyDiv w:val="1"/>
      <w:marLeft w:val="0"/>
      <w:marRight w:val="0"/>
      <w:marTop w:val="0"/>
      <w:marBottom w:val="0"/>
      <w:divBdr>
        <w:top w:val="none" w:sz="0" w:space="0" w:color="auto"/>
        <w:left w:val="none" w:sz="0" w:space="0" w:color="auto"/>
        <w:bottom w:val="none" w:sz="0" w:space="0" w:color="auto"/>
        <w:right w:val="none" w:sz="0" w:space="0" w:color="auto"/>
      </w:divBdr>
    </w:div>
    <w:div w:id="1643920930">
      <w:bodyDiv w:val="1"/>
      <w:marLeft w:val="0"/>
      <w:marRight w:val="0"/>
      <w:marTop w:val="0"/>
      <w:marBottom w:val="0"/>
      <w:divBdr>
        <w:top w:val="none" w:sz="0" w:space="0" w:color="auto"/>
        <w:left w:val="none" w:sz="0" w:space="0" w:color="auto"/>
        <w:bottom w:val="none" w:sz="0" w:space="0" w:color="auto"/>
        <w:right w:val="none" w:sz="0" w:space="0" w:color="auto"/>
      </w:divBdr>
    </w:div>
    <w:div w:id="1744640186">
      <w:bodyDiv w:val="1"/>
      <w:marLeft w:val="0"/>
      <w:marRight w:val="0"/>
      <w:marTop w:val="0"/>
      <w:marBottom w:val="0"/>
      <w:divBdr>
        <w:top w:val="none" w:sz="0" w:space="0" w:color="auto"/>
        <w:left w:val="none" w:sz="0" w:space="0" w:color="auto"/>
        <w:bottom w:val="none" w:sz="0" w:space="0" w:color="auto"/>
        <w:right w:val="none" w:sz="0" w:space="0" w:color="auto"/>
      </w:divBdr>
    </w:div>
    <w:div w:id="1916016390">
      <w:bodyDiv w:val="1"/>
      <w:marLeft w:val="0"/>
      <w:marRight w:val="0"/>
      <w:marTop w:val="0"/>
      <w:marBottom w:val="0"/>
      <w:divBdr>
        <w:top w:val="none" w:sz="0" w:space="0" w:color="auto"/>
        <w:left w:val="none" w:sz="0" w:space="0" w:color="auto"/>
        <w:bottom w:val="none" w:sz="0" w:space="0" w:color="auto"/>
        <w:right w:val="none" w:sz="0" w:space="0" w:color="auto"/>
      </w:divBdr>
    </w:div>
    <w:div w:id="1994917164">
      <w:bodyDiv w:val="1"/>
      <w:marLeft w:val="0"/>
      <w:marRight w:val="0"/>
      <w:marTop w:val="0"/>
      <w:marBottom w:val="0"/>
      <w:divBdr>
        <w:top w:val="none" w:sz="0" w:space="0" w:color="auto"/>
        <w:left w:val="none" w:sz="0" w:space="0" w:color="auto"/>
        <w:bottom w:val="none" w:sz="0" w:space="0" w:color="auto"/>
        <w:right w:val="none" w:sz="0" w:space="0" w:color="auto"/>
      </w:divBdr>
    </w:div>
    <w:div w:id="1996494768">
      <w:bodyDiv w:val="1"/>
      <w:marLeft w:val="0"/>
      <w:marRight w:val="0"/>
      <w:marTop w:val="0"/>
      <w:marBottom w:val="0"/>
      <w:divBdr>
        <w:top w:val="none" w:sz="0" w:space="0" w:color="auto"/>
        <w:left w:val="none" w:sz="0" w:space="0" w:color="auto"/>
        <w:bottom w:val="none" w:sz="0" w:space="0" w:color="auto"/>
        <w:right w:val="none" w:sz="0" w:space="0" w:color="auto"/>
      </w:divBdr>
    </w:div>
    <w:div w:id="2094468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
   <Relationship Id="rId1" Target="../customXml/item1.xml"
                 Type="http://schemas.openxmlformats.org/officeDocument/2006/relationships/customXml"/>
   <Relationship Id="rId10" Target="endnotes.xml"
                 Type="http://schemas.openxmlformats.org/officeDocument/2006/relationships/endnotes"/>
   <Relationship Id="rId11" Target="media/image1.png"
                 Type="http://schemas.openxmlformats.org/officeDocument/2006/relationships/image"/>
   <Relationship Id="rId12" Target="mailto:post@socmin.lt" TargetMode="External"
                 Type="http://schemas.openxmlformats.org/officeDocument/2006/relationships/hyperlink"/>
   <Relationship Id="rId13" Target="https://socmin.lrv.lt" TargetMode="External"
                 Type="http://schemas.openxmlformats.org/officeDocument/2006/relationships/hyperlink"/>
   <Relationship Id="rId14" Target="mailto:Svetlana.Kulpina@socmin.lt" TargetMode="External"
                 Type="http://schemas.openxmlformats.org/officeDocument/2006/relationships/hyperlink"/>
   <Relationship Id="rId15" Target="mailto:Kristina.Tumiene@socmin.lt" TargetMode="External"
                 Type="http://schemas.openxmlformats.org/officeDocument/2006/relationships/hyperlink"/>
   <Relationship Id="rId16"
                 Target="https://socmin.lrv.lt/lt/es-investicijos/sadm-igyvendinami-projektai/projekto-minimaliu-pajamu-sistemos-adekvatumo-studija-pristatymas/"
                 TargetMode="External"
                 Type="http://schemas.openxmlformats.org/officeDocument/2006/relationships/hyperlink"/>
   <Relationship Id="rId17" Target="mailto:Kristina.Tumiene@socmin.lt" TargetMode="External"
                 Type="http://schemas.openxmlformats.org/officeDocument/2006/relationships/hyperlink"/>
   <Relationship Id="rId18" Target="header1.xml"
                 Type="http://schemas.openxmlformats.org/officeDocument/2006/relationships/header"/>
   <Relationship Id="rId19" Target="fontTable.xml"
                 Type="http://schemas.openxmlformats.org/officeDocument/2006/relationships/fontTable"/>
   <Relationship Id="rId2" Target="../customXml/item2.xml"
                 Type="http://schemas.openxmlformats.org/officeDocument/2006/relationships/customXml"/>
   <Relationship Id="rId20" Target="theme/theme1.xml"
                 Type="http://schemas.openxmlformats.org/officeDocument/2006/relationships/theme"/>
   <Relationship Id="rId3" Target="../customXml/item3.xml"
                 Type="http://schemas.openxmlformats.org/officeDocument/2006/relationships/customXml"/>
   <Relationship Id="rId4" Target="../customXml/item4.xml"
                 Type="http://schemas.openxmlformats.org/officeDocument/2006/relationships/customXml"/>
   <Relationship Id="rId5" Target="numbering.xml"
                 Type="http://schemas.openxmlformats.org/officeDocument/2006/relationships/numbering"/>
   <Relationship Id="rId6" Target="styles.xml"
                 Type="http://schemas.openxmlformats.org/officeDocument/2006/relationships/styles"/>
   <Relationship Id="rId7" Target="settings.xml"
                 Type="http://schemas.openxmlformats.org/officeDocument/2006/relationships/settings"/>
   <Relationship Id="rId8" Target="webSettings.xml"
                 Type="http://schemas.openxmlformats.org/officeDocument/2006/relationships/webSettings"/>
   <Relationship Id="rId9" Target="footnotes.xml"
                 Type="http://schemas.openxmlformats.org/officeDocument/2006/relationships/footnotes"/>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
   <Relationship Id="rId1" Target="itemProps1.xml"
                 Type="http://schemas.openxmlformats.org/officeDocument/2006/relationships/customXmlProps"/>
</Relationships>
</file>

<file path=customXml/_rels/item2.xml.rels><?xml version="1.0" encoding="UTF-8" standalone="yes"?>
<Relationships xmlns="http://schemas.openxmlformats.org/package/2006/relationships">
   <Relationship Id="rId1" Target="itemProps2.xml"
                 Type="http://schemas.openxmlformats.org/officeDocument/2006/relationships/customXmlProps"/>
</Relationships>
</file>

<file path=customXml/_rels/item3.xml.rels><?xml version="1.0" encoding="UTF-8" standalone="yes"?>
<Relationships xmlns="http://schemas.openxmlformats.org/package/2006/relationships">
   <Relationship Id="rId1" Target="itemProps3.xml"
                 Type="http://schemas.openxmlformats.org/officeDocument/2006/relationships/customXmlProps"/>
</Relationships>
</file>

<file path=customXml/_rels/item4.xml.rels><?xml version="1.0" encoding="UTF-8" standalone="yes"?>
<Relationships xmlns="http://schemas.openxmlformats.org/package/2006/relationships">
   <Relationship Id="rId1" Target="itemProps4.xml"
                 Type="http://schemas.openxmlformats.org/officeDocument/2006/relationships/customXmlProps"/>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160FCB013187B242AFEA8CC2B3132A1F" ma:contentTypeVersion="18" ma:contentTypeDescription="Kurkite naują dokumentą." ma:contentTypeScope="" ma:versionID="da1b11497d52f39a2e26e614f5b2657c">
  <xsd:schema xmlns:xsd="http://www.w3.org/2001/XMLSchema" xmlns:xs="http://www.w3.org/2001/XMLSchema" xmlns:p="http://schemas.microsoft.com/office/2006/metadata/properties" xmlns:ns2="69df5a83-a68d-4c83-b1ae-bec2466ffd42" xmlns:ns3="bfcc2856-60fd-4cfb-ac69-0ef30426ccbe" targetNamespace="http://schemas.microsoft.com/office/2006/metadata/properties" ma:root="true" ma:fieldsID="b4095d1968a14d0ce69e3c45df79cb1c" ns2:_="" ns3:_="">
    <xsd:import namespace="69df5a83-a68d-4c83-b1ae-bec2466ffd42"/>
    <xsd:import namespace="bfcc2856-60fd-4cfb-ac69-0ef30426ccb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9df5a83-a68d-4c83-b1ae-bec2466ffd4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lcf76f155ced4ddcb4097134ff3c332f" ma:index="21" nillable="true" ma:taxonomy="true" ma:internalName="lcf76f155ced4ddcb4097134ff3c332f" ma:taxonomyFieldName="MediaServiceImageTags" ma:displayName="Vaizdų žymės" ma:readOnly="false" ma:fieldId="{5cf76f15-5ced-4ddc-b409-7134ff3c332f}" ma:taxonomyMulti="true" ma:sspId="795c5fd6-58ac-49e6-a81e-c08b3bf5cda3"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dexed="true" ma:internalName="MediaServiceLocation" ma:readOnly="true">
      <xsd:simpleType>
        <xsd:restriction base="dms:Text"/>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fcc2856-60fd-4cfb-ac69-0ef30426ccbe"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TaxCatchAll" ma:index="22" nillable="true" ma:displayName="Taxonomy Catch All Column" ma:hidden="true" ma:list="{a74a3a6b-2a67-4dc8-acda-4e5810e4f23b}" ma:internalName="TaxCatchAll" ma:showField="CatchAllData" ma:web="bfcc2856-60fd-4cfb-ac69-0ef30426ccb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TaxCatchAll xmlns="bfcc2856-60fd-4cfb-ac69-0ef30426ccbe" xsi:nil="true"/>
    <lcf76f155ced4ddcb4097134ff3c332f xmlns="69df5a83-a68d-4c83-b1ae-bec2466ffd42">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AD8A3BD-EFA1-4040-9183-0CC99D1380B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9df5a83-a68d-4c83-b1ae-bec2466ffd42"/>
    <ds:schemaRef ds:uri="bfcc2856-60fd-4cfb-ac69-0ef30426ccb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2487DEE-23E5-4975-A744-58C071046D6C}">
  <ds:schemaRefs>
    <ds:schemaRef ds:uri="http://schemas.openxmlformats.org/officeDocument/2006/bibliography"/>
  </ds:schemaRefs>
</ds:datastoreItem>
</file>

<file path=customXml/itemProps3.xml><?xml version="1.0" encoding="utf-8"?>
<ds:datastoreItem xmlns:ds="http://schemas.openxmlformats.org/officeDocument/2006/customXml" ds:itemID="{E5B13B15-C7EA-491E-B03F-03E06CAA7719}">
  <ds:schemaRefs>
    <ds:schemaRef ds:uri="http://schemas.microsoft.com/office/2006/metadata/properties"/>
    <ds:schemaRef ds:uri="http://schemas.microsoft.com/office/infopath/2007/PartnerControls"/>
    <ds:schemaRef ds:uri="bfcc2856-60fd-4cfb-ac69-0ef30426ccbe"/>
    <ds:schemaRef ds:uri="69df5a83-a68d-4c83-b1ae-bec2466ffd42"/>
  </ds:schemaRefs>
</ds:datastoreItem>
</file>

<file path=customXml/itemProps4.xml><?xml version="1.0" encoding="utf-8"?>
<ds:datastoreItem xmlns:ds="http://schemas.openxmlformats.org/officeDocument/2006/customXml" ds:itemID="{FFD2594F-38A9-4A4A-B2AF-22BA3D6411A0}">
  <ds:schemaRefs>
    <ds:schemaRef ds:uri="http://schemas.microsoft.com/sharepoint/v3/contenttype/forms"/>
  </ds:schemaRefs>
</ds:datastoreItem>
</file>

<file path=docMetadata/LabelInfo.xml><?xml version="1.0" encoding="utf-8"?>
<clbl:labelList xmlns:clbl="http://schemas.microsoft.com/office/2020/mipLabelMetadata">
  <clbl:label id="{6062c8a2-d353-46c2-92d8-0dd75d1f4b63}" enabled="0" method="" siteId="{6062c8a2-d353-46c2-92d8-0dd75d1f4b63}" removed="1"/>
</clbl:labelList>
</file>

<file path=docProps/app.xml><?xml version="1.0" encoding="utf-8"?>
<Properties xmlns="http://schemas.openxmlformats.org/officeDocument/2006/extended-properties" xmlns:vt="http://schemas.openxmlformats.org/officeDocument/2006/docPropsVTypes">
  <Template>Normal</Template>
  <TotalTime>19</TotalTime>
  <Pages>6</Pages>
  <Words>13994</Words>
  <Characters>7978</Characters>
  <Application>Microsoft Office Word</Application>
  <DocSecurity>0</DocSecurity>
  <Lines>66</Lines>
  <Paragraphs>43</Paragraphs>
  <ScaleCrop>false</ScaleCrop>
  <Company/>
  <LinksUpToDate>false</LinksUpToDate>
  <CharactersWithSpaces>21929</CharactersWithSpaces>
  <SharedDoc>false</SharedDoc>
  <HyperlinksChanged>false</HyperlinksChanged>
  <AppVersion>16.0000</AppVersion>
</Properties>
</file>

<file path=docProps/core.xml><?xml version="1.0" encoding="utf-8"?>
<cp:coreProperties xmlns:cp="http://schemas.openxmlformats.org/package/2006/metadata/core-properties" xmlns:dcterms="http://purl.org/dc/terms/" xmlns:dc="http://purl.org/dc/elements/1.1/" xmlns:xsi="http://www.w3.org/2001/XMLSchema-instance">
  <dcterms:created xsi:type="dcterms:W3CDTF">2025-08-20T08:33:00Z</dcterms:created>
  <dc:creator>Milda Bareišaitė</dc:creator>
  <cp:lastModifiedBy>Kristina Tumienė</cp:lastModifiedBy>
  <dcterms:modified xsi:type="dcterms:W3CDTF">2025-08-21T09:04:00Z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0x010100160FCB013187B242AFEA8CC2B3132A1F</vt:lpwstr>
  </property>
  <property fmtid="{D5CDD505-2E9C-101B-9397-08002B2CF9AE}" pid="3" name="MediaServiceImageTags">
    <vt:lpwstr/>
  </property>
</Properties>
</file>