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5980" w:rsidRDefault="00597822" w:rsidP="00F1388A">
      <w:pPr>
        <w:tabs>
          <w:tab w:val="clear" w:pos="720"/>
        </w:tabs>
        <w:spacing w:line="240" w:lineRule="auto"/>
        <w:ind w:firstLine="0"/>
        <w:jc w:val="center"/>
      </w:pPr>
      <w:r>
        <w:rPr>
          <w:noProof/>
          <w:lang w:eastAsia="lt-LT"/>
        </w:rPr>
        <w:drawing>
          <wp:inline distT="0" distB="0" distL="0" distR="0">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rsidR="00D27EAA" w:rsidRPr="00D27EAA" w:rsidRDefault="00D27EAA" w:rsidP="00C06DEA">
      <w:pPr>
        <w:tabs>
          <w:tab w:val="clear" w:pos="720"/>
        </w:tabs>
        <w:spacing w:line="240" w:lineRule="auto"/>
        <w:ind w:firstLine="0"/>
        <w:jc w:val="center"/>
        <w:rPr>
          <w:sz w:val="12"/>
          <w:szCs w:val="12"/>
        </w:rPr>
      </w:pPr>
    </w:p>
    <w:p w:rsidR="000A5980" w:rsidRPr="00E968D7" w:rsidRDefault="000A5980" w:rsidP="00B01DDC">
      <w:pPr>
        <w:pStyle w:val="Antrat"/>
        <w:tabs>
          <w:tab w:val="clear" w:pos="720"/>
        </w:tabs>
        <w:spacing w:before="0" w:line="240" w:lineRule="auto"/>
        <w:ind w:right="0" w:firstLine="0"/>
        <w:rPr>
          <w:szCs w:val="24"/>
        </w:rPr>
      </w:pPr>
      <w:r w:rsidRPr="00E968D7">
        <w:rPr>
          <w:szCs w:val="24"/>
        </w:rPr>
        <w:t>LIETUVOS RESPUBLIKOS SEIMO KANCELIARIJOS</w:t>
      </w:r>
    </w:p>
    <w:p w:rsidR="000A5980" w:rsidRPr="00E968D7" w:rsidRDefault="00496909" w:rsidP="00F1388A">
      <w:pPr>
        <w:tabs>
          <w:tab w:val="clear" w:pos="720"/>
        </w:tabs>
        <w:spacing w:line="240" w:lineRule="auto"/>
        <w:ind w:firstLine="0"/>
        <w:jc w:val="center"/>
        <w:rPr>
          <w:b/>
          <w:spacing w:val="4"/>
          <w:szCs w:val="24"/>
        </w:rPr>
      </w:pPr>
      <w:r>
        <w:rPr>
          <w:b/>
          <w:spacing w:val="4"/>
          <w:szCs w:val="24"/>
        </w:rPr>
        <w:t>TEISĖS</w:t>
      </w:r>
      <w:r w:rsidR="000A5980" w:rsidRPr="00E968D7">
        <w:rPr>
          <w:b/>
          <w:spacing w:val="4"/>
          <w:szCs w:val="24"/>
        </w:rPr>
        <w:t xml:space="preserve"> DEPARTAMENTAS</w:t>
      </w:r>
    </w:p>
    <w:p w:rsidR="008A59B3" w:rsidRDefault="008A59B3" w:rsidP="00B01DDC">
      <w:pPr>
        <w:tabs>
          <w:tab w:val="clear" w:pos="720"/>
        </w:tabs>
        <w:spacing w:line="240" w:lineRule="auto"/>
        <w:ind w:firstLine="0"/>
        <w:jc w:val="center"/>
        <w:rPr>
          <w:b/>
          <w:bCs/>
          <w:szCs w:val="24"/>
          <w:lang w:eastAsia="lt-LT"/>
        </w:rPr>
      </w:pPr>
    </w:p>
    <w:p w:rsidR="008A59B3" w:rsidRDefault="008A59B3" w:rsidP="00B01DDC">
      <w:pPr>
        <w:tabs>
          <w:tab w:val="clear" w:pos="720"/>
        </w:tabs>
        <w:spacing w:line="240" w:lineRule="auto"/>
        <w:ind w:firstLine="0"/>
        <w:jc w:val="center"/>
        <w:rPr>
          <w:b/>
          <w:bCs/>
          <w:szCs w:val="24"/>
          <w:lang w:eastAsia="lt-LT"/>
        </w:rPr>
      </w:pPr>
    </w:p>
    <w:p w:rsidR="008A59B3" w:rsidRPr="008A59B3" w:rsidRDefault="008A59B3" w:rsidP="005C6D24">
      <w:pPr>
        <w:tabs>
          <w:tab w:val="clear" w:pos="720"/>
        </w:tabs>
        <w:spacing w:line="240" w:lineRule="auto"/>
        <w:ind w:firstLine="0"/>
        <w:jc w:val="center"/>
        <w:rPr>
          <w:b/>
          <w:bCs/>
          <w:szCs w:val="24"/>
          <w:lang w:eastAsia="lt-LT"/>
        </w:rPr>
      </w:pPr>
      <w:r w:rsidRPr="008A59B3">
        <w:rPr>
          <w:b/>
          <w:bCs/>
          <w:szCs w:val="24"/>
          <w:lang w:eastAsia="lt-LT"/>
        </w:rPr>
        <w:t>IŠVADA</w:t>
      </w:r>
    </w:p>
    <w:p w:rsidR="008A59B3" w:rsidRPr="008A59B3" w:rsidRDefault="008A59B3" w:rsidP="00B01DDC">
      <w:pPr>
        <w:pStyle w:val="Antrat"/>
        <w:tabs>
          <w:tab w:val="clear" w:pos="720"/>
        </w:tabs>
        <w:spacing w:before="0" w:line="240" w:lineRule="auto"/>
        <w:ind w:right="0" w:firstLine="0"/>
        <w:rPr>
          <w:lang w:eastAsia="lt-LT"/>
        </w:rPr>
      </w:pPr>
      <w:r w:rsidRPr="008A59B3">
        <w:rPr>
          <w:lang w:eastAsia="lt-LT"/>
        </w:rPr>
        <w:t xml:space="preserve">DĖL </w:t>
      </w:r>
      <w:r w:rsidR="00F52781" w:rsidRPr="00D967C2">
        <w:rPr>
          <w:szCs w:val="24"/>
          <w:lang w:eastAsia="lt-LT"/>
        </w:rPr>
        <w:fldChar w:fldCharType="begin">
          <w:ffData>
            <w:name w:val="Tekstas5"/>
            <w:enabled/>
            <w:calcOnExit w:val="0"/>
            <w:textInput>
              <w:default w:val="(PROJEKTO PAVADINIMAS)"/>
            </w:textInput>
          </w:ffData>
        </w:fldChar>
      </w:r>
      <w:bookmarkStart w:id="0" w:name="Tekstas5"/>
      <w:r w:rsidR="00F52781" w:rsidRPr="00D967C2">
        <w:rPr>
          <w:szCs w:val="24"/>
          <w:lang w:eastAsia="lt-LT"/>
        </w:rPr>
        <w:instrText xml:space="preserve"> FORMTEXT </w:instrText>
      </w:r>
      <w:r w:rsidR="00F52781" w:rsidRPr="00D967C2">
        <w:rPr>
          <w:szCs w:val="24"/>
          <w:lang w:eastAsia="lt-LT"/>
        </w:rPr>
      </w:r>
      <w:r w:rsidR="00F52781" w:rsidRPr="00D967C2">
        <w:rPr>
          <w:szCs w:val="24"/>
          <w:lang w:eastAsia="lt-LT"/>
        </w:rPr>
        <w:fldChar w:fldCharType="separate"/>
      </w:r>
      <w:r w:rsidR="003D69E2">
        <w:rPr>
          <w:caps w:val="0"/>
          <w:szCs w:val="24"/>
          <w:lang w:eastAsia="lt-LT"/>
        </w:rPr>
        <w:t>LIETUVOS RESPUBLIKOS DARBO KODEKSO PATVIRTINIMO, ĮSIGALIOJIMO IR ĮGYVENDINIMO ĮSTATYMO PROJEKTO</w:t>
      </w:r>
      <w:r w:rsidR="00F52781" w:rsidRPr="00D967C2">
        <w:rPr>
          <w:szCs w:val="24"/>
          <w:lang w:eastAsia="lt-LT"/>
        </w:rPr>
        <w:fldChar w:fldCharType="end"/>
      </w:r>
      <w:bookmarkEnd w:id="0"/>
    </w:p>
    <w:p w:rsidR="008A59B3" w:rsidRPr="008A59B3" w:rsidRDefault="008A59B3" w:rsidP="00B01DDC">
      <w:pPr>
        <w:tabs>
          <w:tab w:val="clear" w:pos="720"/>
        </w:tabs>
        <w:spacing w:line="240" w:lineRule="auto"/>
        <w:ind w:firstLine="0"/>
        <w:jc w:val="center"/>
        <w:rPr>
          <w:szCs w:val="24"/>
          <w:lang w:eastAsia="lt-LT"/>
        </w:rPr>
      </w:pPr>
    </w:p>
    <w:p w:rsidR="008A59B3" w:rsidRPr="008A59B3" w:rsidRDefault="008A59B3" w:rsidP="00F1388A">
      <w:pPr>
        <w:tabs>
          <w:tab w:val="clear" w:pos="720"/>
        </w:tabs>
        <w:spacing w:line="240" w:lineRule="auto"/>
        <w:ind w:firstLine="0"/>
        <w:jc w:val="center"/>
        <w:rPr>
          <w:szCs w:val="24"/>
          <w:lang w:eastAsia="lt-LT"/>
        </w:rPr>
      </w:pPr>
      <w:r>
        <w:rPr>
          <w:szCs w:val="24"/>
          <w:lang w:eastAsia="lt-LT"/>
        </w:rPr>
        <w:fldChar w:fldCharType="begin">
          <w:ffData>
            <w:name w:val="Tekstas6"/>
            <w:enabled/>
            <w:calcOnExit w:val="0"/>
            <w:textInput>
              <w:maxLength w:val="4"/>
            </w:textInput>
          </w:ffData>
        </w:fldChar>
      </w:r>
      <w:bookmarkStart w:id="1" w:name="Tekstas6"/>
      <w:r>
        <w:rPr>
          <w:szCs w:val="24"/>
          <w:lang w:eastAsia="lt-LT"/>
        </w:rPr>
        <w:instrText xml:space="preserve"> FORMTEXT </w:instrText>
      </w:r>
      <w:r>
        <w:rPr>
          <w:szCs w:val="24"/>
          <w:lang w:eastAsia="lt-LT"/>
        </w:rPr>
      </w:r>
      <w:r>
        <w:rPr>
          <w:szCs w:val="24"/>
          <w:lang w:eastAsia="lt-LT"/>
        </w:rPr>
        <w:fldChar w:fldCharType="separate"/>
      </w:r>
      <w:r w:rsidR="008F2145">
        <w:rPr>
          <w:noProof/>
          <w:szCs w:val="24"/>
          <w:lang w:eastAsia="lt-LT"/>
        </w:rPr>
        <w:t>201</w:t>
      </w:r>
      <w:r w:rsidR="00E66028">
        <w:rPr>
          <w:noProof/>
          <w:szCs w:val="24"/>
          <w:lang w:eastAsia="lt-LT"/>
        </w:rPr>
        <w:t>6</w:t>
      </w:r>
      <w:r>
        <w:rPr>
          <w:szCs w:val="24"/>
          <w:lang w:eastAsia="lt-LT"/>
        </w:rPr>
        <w:fldChar w:fldCharType="end"/>
      </w:r>
      <w:bookmarkEnd w:id="1"/>
      <w:r>
        <w:rPr>
          <w:szCs w:val="24"/>
          <w:lang w:eastAsia="lt-LT"/>
        </w:rPr>
        <w:t>-</w:t>
      </w:r>
      <w:r>
        <w:rPr>
          <w:szCs w:val="24"/>
          <w:lang w:eastAsia="lt-LT"/>
        </w:rPr>
        <w:fldChar w:fldCharType="begin">
          <w:ffData>
            <w:name w:val="Tekstas7"/>
            <w:enabled/>
            <w:calcOnExit w:val="0"/>
            <w:textInput>
              <w:maxLength w:val="2"/>
            </w:textInput>
          </w:ffData>
        </w:fldChar>
      </w:r>
      <w:bookmarkStart w:id="2" w:name="Tekstas7"/>
      <w:r>
        <w:rPr>
          <w:szCs w:val="24"/>
          <w:lang w:eastAsia="lt-LT"/>
        </w:rPr>
        <w:instrText xml:space="preserve"> FORMTEXT </w:instrText>
      </w:r>
      <w:r>
        <w:rPr>
          <w:szCs w:val="24"/>
          <w:lang w:eastAsia="lt-LT"/>
        </w:rPr>
      </w:r>
      <w:r>
        <w:rPr>
          <w:szCs w:val="24"/>
          <w:lang w:eastAsia="lt-LT"/>
        </w:rPr>
        <w:fldChar w:fldCharType="separate"/>
      </w:r>
      <w:r w:rsidR="008F2145">
        <w:rPr>
          <w:noProof/>
          <w:szCs w:val="24"/>
          <w:lang w:eastAsia="lt-LT"/>
        </w:rPr>
        <w:t>0</w:t>
      </w:r>
      <w:r w:rsidR="007E5078">
        <w:rPr>
          <w:noProof/>
          <w:szCs w:val="24"/>
          <w:lang w:eastAsia="lt-LT"/>
        </w:rPr>
        <w:t>5</w:t>
      </w:r>
      <w:r>
        <w:rPr>
          <w:szCs w:val="24"/>
          <w:lang w:eastAsia="lt-LT"/>
        </w:rPr>
        <w:fldChar w:fldCharType="end"/>
      </w:r>
      <w:bookmarkEnd w:id="2"/>
      <w:r>
        <w:rPr>
          <w:szCs w:val="24"/>
          <w:lang w:eastAsia="lt-LT"/>
        </w:rPr>
        <w:t>-</w:t>
      </w:r>
      <w:r>
        <w:rPr>
          <w:szCs w:val="24"/>
          <w:lang w:eastAsia="lt-LT"/>
        </w:rPr>
        <w:fldChar w:fldCharType="begin">
          <w:ffData>
            <w:name w:val="Tekstas8"/>
            <w:enabled/>
            <w:calcOnExit w:val="0"/>
            <w:textInput>
              <w:maxLength w:val="2"/>
            </w:textInput>
          </w:ffData>
        </w:fldChar>
      </w:r>
      <w:bookmarkStart w:id="3" w:name="Tekstas8"/>
      <w:r>
        <w:rPr>
          <w:szCs w:val="24"/>
          <w:lang w:eastAsia="lt-LT"/>
        </w:rPr>
        <w:instrText xml:space="preserve"> FORMTEXT </w:instrText>
      </w:r>
      <w:r>
        <w:rPr>
          <w:szCs w:val="24"/>
          <w:lang w:eastAsia="lt-LT"/>
        </w:rPr>
      </w:r>
      <w:r>
        <w:rPr>
          <w:szCs w:val="24"/>
          <w:lang w:eastAsia="lt-LT"/>
        </w:rPr>
        <w:fldChar w:fldCharType="separate"/>
      </w:r>
      <w:r w:rsidR="00D46346">
        <w:rPr>
          <w:szCs w:val="24"/>
          <w:lang w:eastAsia="lt-LT"/>
        </w:rPr>
        <w:t>30</w:t>
      </w:r>
      <w:r>
        <w:rPr>
          <w:szCs w:val="24"/>
          <w:lang w:eastAsia="lt-LT"/>
        </w:rPr>
        <w:fldChar w:fldCharType="end"/>
      </w:r>
      <w:bookmarkEnd w:id="3"/>
      <w:r>
        <w:rPr>
          <w:szCs w:val="24"/>
          <w:lang w:eastAsia="lt-LT"/>
        </w:rPr>
        <w:t xml:space="preserve"> </w:t>
      </w:r>
      <w:r w:rsidRPr="008A59B3">
        <w:rPr>
          <w:szCs w:val="24"/>
          <w:lang w:eastAsia="lt-LT"/>
        </w:rPr>
        <w:t xml:space="preserve">Nr. </w:t>
      </w:r>
      <w:r>
        <w:rPr>
          <w:szCs w:val="24"/>
          <w:lang w:eastAsia="lt-LT"/>
        </w:rPr>
        <w:fldChar w:fldCharType="begin">
          <w:ffData>
            <w:name w:val="Tekstas9"/>
            <w:enabled/>
            <w:calcOnExit w:val="0"/>
            <w:textInput/>
          </w:ffData>
        </w:fldChar>
      </w:r>
      <w:bookmarkStart w:id="4" w:name="Tekstas9"/>
      <w:r>
        <w:rPr>
          <w:szCs w:val="24"/>
          <w:lang w:eastAsia="lt-LT"/>
        </w:rPr>
        <w:instrText xml:space="preserve"> FORMTEXT </w:instrText>
      </w:r>
      <w:r>
        <w:rPr>
          <w:szCs w:val="24"/>
          <w:lang w:eastAsia="lt-LT"/>
        </w:rPr>
      </w:r>
      <w:r>
        <w:rPr>
          <w:szCs w:val="24"/>
          <w:lang w:eastAsia="lt-LT"/>
        </w:rPr>
        <w:fldChar w:fldCharType="separate"/>
      </w:r>
      <w:r w:rsidR="008F2145">
        <w:rPr>
          <w:noProof/>
          <w:szCs w:val="24"/>
          <w:lang w:eastAsia="lt-LT"/>
        </w:rPr>
        <w:t>XIIP-</w:t>
      </w:r>
      <w:r w:rsidR="00B6296B">
        <w:rPr>
          <w:noProof/>
          <w:szCs w:val="24"/>
          <w:lang w:eastAsia="lt-LT"/>
        </w:rPr>
        <w:t>3234</w:t>
      </w:r>
      <w:r w:rsidR="00E66028">
        <w:rPr>
          <w:noProof/>
          <w:szCs w:val="24"/>
          <w:lang w:eastAsia="lt-LT"/>
        </w:rPr>
        <w:t>(</w:t>
      </w:r>
      <w:r w:rsidR="00E222E8">
        <w:rPr>
          <w:noProof/>
          <w:szCs w:val="24"/>
          <w:lang w:eastAsia="lt-LT"/>
        </w:rPr>
        <w:t>3</w:t>
      </w:r>
      <w:r w:rsidR="00E66028">
        <w:rPr>
          <w:noProof/>
          <w:szCs w:val="24"/>
          <w:lang w:eastAsia="lt-LT"/>
        </w:rPr>
        <w:t>)</w:t>
      </w:r>
      <w:r>
        <w:rPr>
          <w:szCs w:val="24"/>
          <w:lang w:eastAsia="lt-LT"/>
        </w:rPr>
        <w:fldChar w:fldCharType="end"/>
      </w:r>
      <w:bookmarkEnd w:id="4"/>
    </w:p>
    <w:p w:rsidR="008A59B3" w:rsidRDefault="008A59B3" w:rsidP="00F1388A">
      <w:pPr>
        <w:tabs>
          <w:tab w:val="clear" w:pos="720"/>
        </w:tabs>
        <w:spacing w:line="240" w:lineRule="auto"/>
        <w:ind w:firstLine="0"/>
        <w:jc w:val="center"/>
        <w:rPr>
          <w:szCs w:val="24"/>
          <w:lang w:eastAsia="lt-LT"/>
        </w:rPr>
      </w:pPr>
      <w:r w:rsidRPr="008A59B3">
        <w:rPr>
          <w:szCs w:val="24"/>
          <w:lang w:eastAsia="lt-LT"/>
        </w:rPr>
        <w:t>Vilnius</w:t>
      </w:r>
    </w:p>
    <w:p w:rsidR="008A59B3" w:rsidRDefault="008A59B3" w:rsidP="00F1388A">
      <w:pPr>
        <w:ind w:firstLine="0"/>
        <w:rPr>
          <w:szCs w:val="24"/>
          <w:lang w:eastAsia="lt-LT"/>
        </w:rPr>
      </w:pPr>
    </w:p>
    <w:p w:rsidR="008A59B3" w:rsidRDefault="008A59B3" w:rsidP="008A59B3">
      <w:pPr>
        <w:jc w:val="center"/>
        <w:rPr>
          <w:szCs w:val="24"/>
          <w:lang w:eastAsia="lt-LT"/>
        </w:rPr>
        <w:sectPr w:rsidR="008A59B3" w:rsidSect="008A59B3">
          <w:headerReference w:type="default" r:id="rId10"/>
          <w:footerReference w:type="default" r:id="rId11"/>
          <w:pgSz w:w="11907" w:h="16834" w:code="9"/>
          <w:pgMar w:top="1134" w:right="567" w:bottom="1134" w:left="1701" w:header="680" w:footer="680" w:gutter="0"/>
          <w:cols w:space="1296"/>
          <w:titlePg/>
          <w:docGrid w:linePitch="272"/>
        </w:sectPr>
      </w:pPr>
    </w:p>
    <w:p w:rsidR="00597822" w:rsidRPr="00272003" w:rsidRDefault="00597822" w:rsidP="00597822">
      <w:pPr>
        <w:pStyle w:val="Pagrindinistekstas"/>
        <w:spacing w:line="360" w:lineRule="auto"/>
        <w:ind w:firstLine="720"/>
        <w:rPr>
          <w:rFonts w:ascii="Times New Roman" w:hAnsi="Times New Roman"/>
          <w:szCs w:val="24"/>
        </w:rPr>
      </w:pPr>
      <w:r w:rsidRPr="00272003">
        <w:rPr>
          <w:rFonts w:ascii="Times New Roman" w:hAnsi="Times New Roman"/>
          <w:szCs w:val="24"/>
        </w:rPr>
        <w:lastRenderedPageBreak/>
        <w:t>Įvertinę projekto atitiktį Konstitucijai, įstatymams</w:t>
      </w:r>
      <w:r w:rsidR="00100848" w:rsidRPr="00272003">
        <w:rPr>
          <w:rFonts w:ascii="Times New Roman" w:hAnsi="Times New Roman"/>
          <w:szCs w:val="24"/>
        </w:rPr>
        <w:t xml:space="preserve">, Europos Sąjungos teisei </w:t>
      </w:r>
      <w:r w:rsidRPr="00272003">
        <w:rPr>
          <w:rFonts w:ascii="Times New Roman" w:hAnsi="Times New Roman"/>
          <w:szCs w:val="24"/>
        </w:rPr>
        <w:t>ir teisės technikos taisyklių reikalavimams, teikiame šias pastabas bei pasiūlymus:</w:t>
      </w:r>
    </w:p>
    <w:p w:rsidR="00472F50" w:rsidRDefault="004450AA" w:rsidP="0004268A">
      <w:pPr>
        <w:pStyle w:val="Pagrindinistekstas"/>
        <w:spacing w:line="360" w:lineRule="auto"/>
        <w:ind w:firstLine="720"/>
        <w:rPr>
          <w:rFonts w:ascii="Times New Roman" w:hAnsi="Times New Roman"/>
          <w:szCs w:val="24"/>
        </w:rPr>
      </w:pPr>
      <w:bookmarkStart w:id="5" w:name="antraste"/>
      <w:bookmarkEnd w:id="5"/>
      <w:r w:rsidRPr="00272003">
        <w:rPr>
          <w:rFonts w:ascii="Times New Roman" w:hAnsi="Times New Roman"/>
          <w:szCs w:val="24"/>
        </w:rPr>
        <w:t xml:space="preserve">1. </w:t>
      </w:r>
      <w:r w:rsidR="001E0577" w:rsidRPr="00272003">
        <w:rPr>
          <w:rFonts w:ascii="Times New Roman" w:hAnsi="Times New Roman"/>
          <w:szCs w:val="24"/>
        </w:rPr>
        <w:t>Lietuvos Respublikos darbo kodekso patvirtinimo, įsigaliojimo ir įgyvendinimo įstatymo</w:t>
      </w:r>
      <w:r w:rsidR="003B6A83" w:rsidRPr="00272003">
        <w:rPr>
          <w:rFonts w:ascii="Times New Roman" w:hAnsi="Times New Roman"/>
          <w:szCs w:val="24"/>
        </w:rPr>
        <w:t xml:space="preserve"> projekto (toliau – įstatymo projekto)</w:t>
      </w:r>
      <w:r w:rsidR="00472F50">
        <w:rPr>
          <w:rFonts w:ascii="Times New Roman" w:hAnsi="Times New Roman"/>
          <w:szCs w:val="24"/>
        </w:rPr>
        <w:t xml:space="preserve"> 3 straipsnyje tikslintina Darbo kodekso pavadinimo rašyba. </w:t>
      </w:r>
    </w:p>
    <w:p w:rsidR="0004268A" w:rsidRDefault="00472F50" w:rsidP="0004268A">
      <w:pPr>
        <w:pStyle w:val="Pagrindinistekstas"/>
        <w:spacing w:line="360" w:lineRule="auto"/>
        <w:ind w:firstLine="720"/>
        <w:rPr>
          <w:rFonts w:ascii="Times New Roman" w:hAnsi="Times New Roman"/>
          <w:szCs w:val="24"/>
        </w:rPr>
      </w:pPr>
      <w:r>
        <w:rPr>
          <w:rFonts w:ascii="Times New Roman" w:hAnsi="Times New Roman"/>
          <w:szCs w:val="24"/>
        </w:rPr>
        <w:t>2. Įstatymo projekto</w:t>
      </w:r>
      <w:r w:rsidR="00272003" w:rsidRPr="00272003">
        <w:rPr>
          <w:rFonts w:ascii="Times New Roman" w:hAnsi="Times New Roman"/>
          <w:szCs w:val="24"/>
        </w:rPr>
        <w:t xml:space="preserve"> 6 straipsnio </w:t>
      </w:r>
      <w:r w:rsidR="0004268A" w:rsidRPr="00272003">
        <w:rPr>
          <w:rFonts w:ascii="Times New Roman" w:hAnsi="Times New Roman"/>
          <w:szCs w:val="24"/>
        </w:rPr>
        <w:t>10 dalyje</w:t>
      </w:r>
      <w:r w:rsidR="0004268A">
        <w:rPr>
          <w:rFonts w:ascii="Times New Roman" w:hAnsi="Times New Roman"/>
          <w:szCs w:val="24"/>
        </w:rPr>
        <w:t xml:space="preserve">, atsižvelgiant į </w:t>
      </w:r>
      <w:r w:rsidR="0004268A" w:rsidRPr="00272003">
        <w:rPr>
          <w:rFonts w:ascii="Times New Roman" w:hAnsi="Times New Roman"/>
          <w:szCs w:val="24"/>
        </w:rPr>
        <w:t>Lietuvos Respublikos darbo kodekso patvirtinimo, įsigaliojimo ir įgyvendinimo įstatymo projekto 1 straipsniu tvirtinamo Darbo kodekso (toliau – Darbo kodeksas) 22 straipsnio</w:t>
      </w:r>
      <w:r w:rsidR="0004268A">
        <w:rPr>
          <w:rFonts w:ascii="Times New Roman" w:hAnsi="Times New Roman"/>
          <w:szCs w:val="24"/>
        </w:rPr>
        <w:t xml:space="preserve"> ir 169 straipsnio 1 dalies</w:t>
      </w:r>
      <w:r w:rsidR="0004268A" w:rsidRPr="00272003">
        <w:rPr>
          <w:rFonts w:ascii="Times New Roman" w:hAnsi="Times New Roman"/>
          <w:szCs w:val="24"/>
        </w:rPr>
        <w:t xml:space="preserve"> turinį, reikėtų patikslinti formuluotę „vidutinis darbuotojų skaičius“</w:t>
      </w:r>
      <w:r>
        <w:rPr>
          <w:rFonts w:ascii="Times New Roman" w:hAnsi="Times New Roman"/>
          <w:szCs w:val="24"/>
        </w:rPr>
        <w:t xml:space="preserve">, manytina, kad čia turi būti nurodytas </w:t>
      </w:r>
      <w:r w:rsidRPr="00272003">
        <w:rPr>
          <w:rFonts w:ascii="Times New Roman" w:hAnsi="Times New Roman"/>
          <w:szCs w:val="24"/>
        </w:rPr>
        <w:t xml:space="preserve">„vidutinis </w:t>
      </w:r>
      <w:r>
        <w:rPr>
          <w:rFonts w:ascii="Times New Roman" w:hAnsi="Times New Roman"/>
          <w:szCs w:val="24"/>
        </w:rPr>
        <w:t xml:space="preserve">darbdavio </w:t>
      </w:r>
      <w:r w:rsidRPr="00272003">
        <w:rPr>
          <w:rFonts w:ascii="Times New Roman" w:hAnsi="Times New Roman"/>
          <w:szCs w:val="24"/>
        </w:rPr>
        <w:t>darbuotojų skaičius“</w:t>
      </w:r>
      <w:r w:rsidR="0004268A" w:rsidRPr="00272003">
        <w:rPr>
          <w:rFonts w:ascii="Times New Roman" w:hAnsi="Times New Roman"/>
          <w:szCs w:val="24"/>
        </w:rPr>
        <w:t>.</w:t>
      </w:r>
    </w:p>
    <w:p w:rsidR="00740A77" w:rsidRDefault="00472F50" w:rsidP="00272003">
      <w:pPr>
        <w:pStyle w:val="Pagrindinistekstas"/>
        <w:spacing w:line="360" w:lineRule="auto"/>
        <w:ind w:firstLine="720"/>
        <w:rPr>
          <w:rFonts w:ascii="Times New Roman" w:hAnsi="Times New Roman"/>
          <w:szCs w:val="24"/>
        </w:rPr>
      </w:pPr>
      <w:r>
        <w:rPr>
          <w:rFonts w:ascii="Times New Roman" w:hAnsi="Times New Roman"/>
          <w:szCs w:val="24"/>
        </w:rPr>
        <w:t>3</w:t>
      </w:r>
      <w:r w:rsidR="00D741B3">
        <w:rPr>
          <w:rFonts w:ascii="Times New Roman" w:hAnsi="Times New Roman"/>
          <w:szCs w:val="24"/>
        </w:rPr>
        <w:t xml:space="preserve">. </w:t>
      </w:r>
      <w:r w:rsidR="00740A77">
        <w:rPr>
          <w:rFonts w:ascii="Times New Roman" w:hAnsi="Times New Roman"/>
          <w:szCs w:val="24"/>
        </w:rPr>
        <w:t>Į</w:t>
      </w:r>
      <w:r w:rsidR="00740A77" w:rsidRPr="00272003">
        <w:rPr>
          <w:rFonts w:ascii="Times New Roman" w:hAnsi="Times New Roman"/>
          <w:szCs w:val="24"/>
        </w:rPr>
        <w:t>statymo projekto 6 straipsnio 10 dalies formuluotę „</w:t>
      </w:r>
      <w:r w:rsidR="00740A77">
        <w:rPr>
          <w:rFonts w:ascii="Times New Roman" w:hAnsi="Times New Roman"/>
          <w:szCs w:val="24"/>
        </w:rPr>
        <w:t>daugiau kaip dvidešimt</w:t>
      </w:r>
      <w:r w:rsidR="00740A77" w:rsidRPr="00272003">
        <w:rPr>
          <w:rFonts w:ascii="Times New Roman" w:hAnsi="Times New Roman"/>
          <w:szCs w:val="24"/>
        </w:rPr>
        <w:t>“</w:t>
      </w:r>
      <w:r w:rsidR="00740A77">
        <w:rPr>
          <w:rFonts w:ascii="Times New Roman" w:hAnsi="Times New Roman"/>
          <w:szCs w:val="24"/>
        </w:rPr>
        <w:t xml:space="preserve"> reikėtų tikslinti</w:t>
      </w:r>
      <w:r w:rsidR="00740A77" w:rsidRPr="00272003">
        <w:rPr>
          <w:rFonts w:ascii="Times New Roman" w:hAnsi="Times New Roman"/>
          <w:szCs w:val="24"/>
        </w:rPr>
        <w:t xml:space="preserve"> </w:t>
      </w:r>
      <w:r w:rsidR="00740A77">
        <w:rPr>
          <w:rFonts w:ascii="Times New Roman" w:hAnsi="Times New Roman"/>
          <w:szCs w:val="24"/>
        </w:rPr>
        <w:t>a</w:t>
      </w:r>
      <w:r w:rsidR="00877A9C" w:rsidRPr="00272003">
        <w:rPr>
          <w:rFonts w:ascii="Times New Roman" w:hAnsi="Times New Roman"/>
          <w:szCs w:val="24"/>
        </w:rPr>
        <w:t>tsižvelgiant į tai, kad pagal Darbo kodekso 16</w:t>
      </w:r>
      <w:r w:rsidR="00872472">
        <w:rPr>
          <w:rFonts w:ascii="Times New Roman" w:hAnsi="Times New Roman"/>
          <w:szCs w:val="24"/>
        </w:rPr>
        <w:t>9</w:t>
      </w:r>
      <w:r w:rsidR="00877A9C" w:rsidRPr="00272003">
        <w:rPr>
          <w:rFonts w:ascii="Times New Roman" w:hAnsi="Times New Roman"/>
          <w:szCs w:val="24"/>
        </w:rPr>
        <w:t xml:space="preserve"> straipsnio 1 dalį, darbo taryba privalo būti sudaryta, kai vidutinis darbdavio darbuotojų skaičius yra dvideši</w:t>
      </w:r>
      <w:r w:rsidR="00C02240" w:rsidRPr="00272003">
        <w:rPr>
          <w:rFonts w:ascii="Times New Roman" w:hAnsi="Times New Roman"/>
          <w:szCs w:val="24"/>
        </w:rPr>
        <w:t>m</w:t>
      </w:r>
      <w:r w:rsidR="00877A9C" w:rsidRPr="00272003">
        <w:rPr>
          <w:rFonts w:ascii="Times New Roman" w:hAnsi="Times New Roman"/>
          <w:szCs w:val="24"/>
        </w:rPr>
        <w:t>t ir daugiau darbuotojų</w:t>
      </w:r>
      <w:r w:rsidR="00740A77">
        <w:rPr>
          <w:rFonts w:ascii="Times New Roman" w:hAnsi="Times New Roman"/>
          <w:szCs w:val="24"/>
        </w:rPr>
        <w:t>.</w:t>
      </w:r>
    </w:p>
    <w:p w:rsidR="00740A77" w:rsidRDefault="00472F50" w:rsidP="00FD64E6">
      <w:pPr>
        <w:rPr>
          <w:b/>
          <w:color w:val="00B050"/>
          <w:szCs w:val="24"/>
        </w:rPr>
      </w:pPr>
      <w:r>
        <w:rPr>
          <w:szCs w:val="24"/>
        </w:rPr>
        <w:t>4</w:t>
      </w:r>
      <w:r w:rsidR="00127C8E">
        <w:rPr>
          <w:szCs w:val="24"/>
        </w:rPr>
        <w:t xml:space="preserve">. Įstatymo projekto 6 straipsnio </w:t>
      </w:r>
      <w:r w:rsidR="00127C8E" w:rsidRPr="00272003">
        <w:rPr>
          <w:szCs w:val="24"/>
        </w:rPr>
        <w:t>12 dalies nuostatos</w:t>
      </w:r>
      <w:r>
        <w:rPr>
          <w:szCs w:val="24"/>
        </w:rPr>
        <w:t xml:space="preserve"> </w:t>
      </w:r>
      <w:r w:rsidRPr="00276685">
        <w:rPr>
          <w:szCs w:val="24"/>
        </w:rPr>
        <w:t xml:space="preserve">dėl </w:t>
      </w:r>
      <w:r w:rsidR="00BA5764" w:rsidRPr="00276685">
        <w:rPr>
          <w:szCs w:val="24"/>
        </w:rPr>
        <w:t>Valstybinės darbo inspekcijos pažymos turinio</w:t>
      </w:r>
      <w:r w:rsidR="00BA5764">
        <w:rPr>
          <w:szCs w:val="24"/>
        </w:rPr>
        <w:t xml:space="preserve"> (</w:t>
      </w:r>
      <w:r>
        <w:rPr>
          <w:szCs w:val="24"/>
        </w:rPr>
        <w:t>darbdavių prašymų suteikti sutikimą nutraukti darbuotojų atstovavimą įgyvendinančių asmenų darbo sutartis arba pakeisti būtin</w:t>
      </w:r>
      <w:r w:rsidR="00297641">
        <w:rPr>
          <w:szCs w:val="24"/>
        </w:rPr>
        <w:t>ą</w:t>
      </w:r>
      <w:r>
        <w:rPr>
          <w:szCs w:val="24"/>
        </w:rPr>
        <w:t>sias darbo sutarties sąlygas</w:t>
      </w:r>
      <w:r w:rsidR="00BA5764">
        <w:rPr>
          <w:szCs w:val="24"/>
        </w:rPr>
        <w:t>)</w:t>
      </w:r>
      <w:r w:rsidR="00127C8E" w:rsidRPr="00272003">
        <w:rPr>
          <w:szCs w:val="24"/>
        </w:rPr>
        <w:t xml:space="preserve"> tikslintinos atsižvelgiant į Darbo kodeks</w:t>
      </w:r>
      <w:r w:rsidR="00127C8E">
        <w:rPr>
          <w:szCs w:val="24"/>
        </w:rPr>
        <w:t>o</w:t>
      </w:r>
      <w:r w:rsidR="00127C8E" w:rsidRPr="00272003">
        <w:rPr>
          <w:szCs w:val="24"/>
        </w:rPr>
        <w:t xml:space="preserve"> </w:t>
      </w:r>
      <w:r w:rsidR="00127C8E">
        <w:rPr>
          <w:szCs w:val="24"/>
        </w:rPr>
        <w:t>168 straipsnio 3 dalies nuostatas.</w:t>
      </w:r>
    </w:p>
    <w:p w:rsidR="00C0273D" w:rsidRPr="003F070D" w:rsidRDefault="00472F50" w:rsidP="00FD64E6">
      <w:pPr>
        <w:rPr>
          <w:szCs w:val="24"/>
        </w:rPr>
      </w:pPr>
      <w:r>
        <w:rPr>
          <w:szCs w:val="24"/>
        </w:rPr>
        <w:t>5</w:t>
      </w:r>
      <w:r w:rsidR="007163C3" w:rsidRPr="003F070D">
        <w:rPr>
          <w:szCs w:val="24"/>
        </w:rPr>
        <w:t>. Atsižvelgiant į tai, kad Darbo kodekso 18</w:t>
      </w:r>
      <w:r w:rsidR="003F070D" w:rsidRPr="003F070D">
        <w:rPr>
          <w:szCs w:val="24"/>
        </w:rPr>
        <w:t>5</w:t>
      </w:r>
      <w:r w:rsidR="007163C3" w:rsidRPr="003F070D">
        <w:rPr>
          <w:szCs w:val="24"/>
        </w:rPr>
        <w:t xml:space="preserve"> straipsnyje nustatoma nauja Trišalės tarybos sudarymo tvarka,  į</w:t>
      </w:r>
      <w:r w:rsidR="00C0273D" w:rsidRPr="003F070D">
        <w:rPr>
          <w:szCs w:val="24"/>
        </w:rPr>
        <w:t xml:space="preserve">statymo projektas pildytinas pereinamojo laikotarpio nuostatomis dėl šiuo metu veikiančios Lietuvos Respublikos trišalės tarybos </w:t>
      </w:r>
      <w:r w:rsidR="0019407D" w:rsidRPr="003F070D">
        <w:rPr>
          <w:szCs w:val="24"/>
        </w:rPr>
        <w:t>teisių,</w:t>
      </w:r>
      <w:r w:rsidR="00C0273D" w:rsidRPr="003F070D">
        <w:rPr>
          <w:szCs w:val="24"/>
        </w:rPr>
        <w:t xml:space="preserve"> pareigų, sprendimų, sudėties ir pan.  </w:t>
      </w:r>
    </w:p>
    <w:p w:rsidR="007E5078" w:rsidRPr="003F070D" w:rsidRDefault="00472F50" w:rsidP="00FD64E6">
      <w:pPr>
        <w:rPr>
          <w:szCs w:val="24"/>
        </w:rPr>
      </w:pPr>
      <w:r>
        <w:rPr>
          <w:szCs w:val="24"/>
        </w:rPr>
        <w:t>6</w:t>
      </w:r>
      <w:r w:rsidR="007E5078" w:rsidRPr="003F070D">
        <w:rPr>
          <w:szCs w:val="24"/>
        </w:rPr>
        <w:t>. Atsižvelgiant į tai, kad pagal Darbo kodekso 3 straipsnio 1 dalį, darbo teisės normas, be kita ko, nustato darbdavio ir darbuotojų atstovų susitarimai, siūlytina patikslinti Darbo kodekso 3 straipsnio 8 ir 9 dalis, 19 straipsnio 2 dalį, 23 straipsnio 2 dalies 2 punktą</w:t>
      </w:r>
      <w:r w:rsidR="00FB65A5">
        <w:rPr>
          <w:szCs w:val="24"/>
        </w:rPr>
        <w:t xml:space="preserve">, </w:t>
      </w:r>
      <w:r w:rsidR="00FB65A5" w:rsidRPr="005D3734">
        <w:rPr>
          <w:szCs w:val="24"/>
        </w:rPr>
        <w:t>128 straipsnio 3 dalį</w:t>
      </w:r>
      <w:r w:rsidR="00FB65A5">
        <w:rPr>
          <w:szCs w:val="24"/>
        </w:rPr>
        <w:t xml:space="preserve"> </w:t>
      </w:r>
      <w:r w:rsidR="007E5078" w:rsidRPr="003F070D">
        <w:rPr>
          <w:szCs w:val="24"/>
        </w:rPr>
        <w:t>ir vietoj žodžių ,,darbdavio ir darbo tarybos susitarimai“ atitinkamu linksniu įrašyti žodžius ,,darbdavio ir darbuotojų atstovų susitarimai“.</w:t>
      </w:r>
    </w:p>
    <w:p w:rsidR="007C6D01" w:rsidRDefault="00472F50" w:rsidP="00FD64E6">
      <w:pPr>
        <w:rPr>
          <w:szCs w:val="24"/>
        </w:rPr>
      </w:pPr>
      <w:r>
        <w:rPr>
          <w:szCs w:val="24"/>
        </w:rPr>
        <w:lastRenderedPageBreak/>
        <w:t>7</w:t>
      </w:r>
      <w:r w:rsidR="0061088B" w:rsidRPr="00D3157A">
        <w:rPr>
          <w:szCs w:val="24"/>
        </w:rPr>
        <w:t xml:space="preserve">. </w:t>
      </w:r>
      <w:r w:rsidR="00AD2287">
        <w:rPr>
          <w:szCs w:val="24"/>
        </w:rPr>
        <w:t>Darbo kodekso 23 straipsnio 2 dalyje numatyt</w:t>
      </w:r>
      <w:r w:rsidR="003F070D">
        <w:rPr>
          <w:szCs w:val="24"/>
        </w:rPr>
        <w:t>a</w:t>
      </w:r>
      <w:r w:rsidR="00AD2287">
        <w:rPr>
          <w:szCs w:val="24"/>
        </w:rPr>
        <w:t xml:space="preserve">, kad darbdavys, kurio vidutinis darbuotojų skaičius yra </w:t>
      </w:r>
      <w:r w:rsidR="00AD2287" w:rsidRPr="001E063D">
        <w:rPr>
          <w:i/>
          <w:szCs w:val="24"/>
        </w:rPr>
        <w:t>daugiau kaip dvidešimt, darbo tarybai ir profesinei sąjungai</w:t>
      </w:r>
      <w:r w:rsidR="00AD2287">
        <w:rPr>
          <w:szCs w:val="24"/>
        </w:rPr>
        <w:t xml:space="preserve"> privalo teikti bent kartą į metus atnaujinamą informaciją apie šioje dalyje nustatytus dalykus. Darbo kodekso 40 straipsnio 8 dalyje</w:t>
      </w:r>
      <w:r w:rsidR="00AC4549">
        <w:rPr>
          <w:szCs w:val="24"/>
        </w:rPr>
        <w:t xml:space="preserve">, 52 straipsnio 8 dalyje </w:t>
      </w:r>
      <w:r w:rsidR="00AD2287">
        <w:rPr>
          <w:szCs w:val="24"/>
        </w:rPr>
        <w:t>taip pat numatyta pareiga darbdaviui reguliariai, bet ne rečiau kaip kartą per kalendorinius metus, teikti tam tikrą informaciją darbo tarybai. Pažymėtina, kad kai kuri aptariamose dalyse nurodyta teikti informacija savo esme yra analogiška, tačiau apibrėžta skirtingai, be to, nustatyta skirtinga jos teikimo tvarka.</w:t>
      </w:r>
      <w:r w:rsidR="00FB5DF4">
        <w:rPr>
          <w:szCs w:val="24"/>
        </w:rPr>
        <w:t xml:space="preserve"> Pavyzdžiui, pagal Darbo kodekso 23 straipsnio 2 dalį, darbdaviui pareiga teikti nustatytą informaciją kyla</w:t>
      </w:r>
      <w:r w:rsidR="00F952A9">
        <w:rPr>
          <w:szCs w:val="24"/>
        </w:rPr>
        <w:t>,</w:t>
      </w:r>
      <w:r w:rsidR="00FB5DF4">
        <w:rPr>
          <w:szCs w:val="24"/>
        </w:rPr>
        <w:t xml:space="preserve"> jeigu vidutinis darbuotojų skaičius yra </w:t>
      </w:r>
      <w:r w:rsidR="00FB5DF4" w:rsidRPr="007C6D01">
        <w:rPr>
          <w:i/>
          <w:szCs w:val="24"/>
        </w:rPr>
        <w:t>daugiau kaip dvidešimt</w:t>
      </w:r>
      <w:r w:rsidR="00FB5DF4">
        <w:rPr>
          <w:szCs w:val="24"/>
        </w:rPr>
        <w:t xml:space="preserve">, tačiau pagal Darbo kodekso 40 straipsnio 8 dalį, </w:t>
      </w:r>
      <w:r w:rsidR="00AC4549">
        <w:rPr>
          <w:szCs w:val="24"/>
        </w:rPr>
        <w:t xml:space="preserve">52 straipsnio 8 dalį, </w:t>
      </w:r>
      <w:r w:rsidR="007C6D01">
        <w:rPr>
          <w:szCs w:val="24"/>
        </w:rPr>
        <w:t xml:space="preserve">71 straipsnio 3 dalį </w:t>
      </w:r>
      <w:r w:rsidR="00FB5DF4">
        <w:rPr>
          <w:szCs w:val="24"/>
        </w:rPr>
        <w:t xml:space="preserve">tokia pareiga nustatyta nepaisant vidutinio darbuotojų skaičiaus. </w:t>
      </w:r>
      <w:r w:rsidR="005E05B3">
        <w:rPr>
          <w:szCs w:val="24"/>
        </w:rPr>
        <w:t>Dėl tokio teisinio reguliavimo savo esme tapati informacija turės būti kaupiama ir teikiama skirtingai, todėl</w:t>
      </w:r>
      <w:r w:rsidR="00AD2287">
        <w:rPr>
          <w:szCs w:val="24"/>
        </w:rPr>
        <w:t xml:space="preserve"> </w:t>
      </w:r>
      <w:r w:rsidR="005E05B3">
        <w:rPr>
          <w:szCs w:val="24"/>
        </w:rPr>
        <w:t>s</w:t>
      </w:r>
      <w:r w:rsidR="00AD2287">
        <w:rPr>
          <w:szCs w:val="24"/>
        </w:rPr>
        <w:t>varstytina, ar Darbo kodekso ats</w:t>
      </w:r>
      <w:r w:rsidR="00FB5DF4">
        <w:rPr>
          <w:szCs w:val="24"/>
        </w:rPr>
        <w:t>k</w:t>
      </w:r>
      <w:r w:rsidR="00AD2287">
        <w:rPr>
          <w:szCs w:val="24"/>
        </w:rPr>
        <w:t>iruose straipsniuose nustatytas informacijos</w:t>
      </w:r>
      <w:r w:rsidR="005E05B3">
        <w:rPr>
          <w:szCs w:val="24"/>
        </w:rPr>
        <w:t xml:space="preserve"> turinys</w:t>
      </w:r>
      <w:r w:rsidR="00AD2287">
        <w:rPr>
          <w:szCs w:val="24"/>
        </w:rPr>
        <w:t xml:space="preserve"> apie darbo santykių būklę </w:t>
      </w:r>
      <w:r w:rsidR="005E05B3">
        <w:rPr>
          <w:szCs w:val="24"/>
        </w:rPr>
        <w:t xml:space="preserve">ir </w:t>
      </w:r>
      <w:r w:rsidR="00AC4549">
        <w:rPr>
          <w:szCs w:val="24"/>
        </w:rPr>
        <w:t xml:space="preserve">jos </w:t>
      </w:r>
      <w:r w:rsidR="005E05B3">
        <w:rPr>
          <w:szCs w:val="24"/>
        </w:rPr>
        <w:t xml:space="preserve">teikimo tvarka bei subjektai, kuriems ji teiktina, </w:t>
      </w:r>
      <w:r w:rsidR="00AD2287">
        <w:rPr>
          <w:szCs w:val="24"/>
        </w:rPr>
        <w:t>neturėtų būti suvienodint</w:t>
      </w:r>
      <w:r w:rsidR="005E05B3">
        <w:rPr>
          <w:szCs w:val="24"/>
        </w:rPr>
        <w:t>i</w:t>
      </w:r>
      <w:r w:rsidR="009C17D4">
        <w:rPr>
          <w:szCs w:val="24"/>
        </w:rPr>
        <w:t>. Šios nuostatos tarpusavyje derintinos su Darbo kodekso 20</w:t>
      </w:r>
      <w:r w:rsidR="001E063D">
        <w:rPr>
          <w:szCs w:val="24"/>
        </w:rPr>
        <w:t>5</w:t>
      </w:r>
      <w:r w:rsidR="009C17D4">
        <w:rPr>
          <w:szCs w:val="24"/>
        </w:rPr>
        <w:t xml:space="preserve"> ir 20</w:t>
      </w:r>
      <w:r w:rsidR="001E063D">
        <w:rPr>
          <w:szCs w:val="24"/>
        </w:rPr>
        <w:t>6</w:t>
      </w:r>
      <w:r w:rsidR="009C17D4">
        <w:rPr>
          <w:szCs w:val="24"/>
        </w:rPr>
        <w:t xml:space="preserve"> straipsnių nuostatomis</w:t>
      </w:r>
      <w:r w:rsidR="00B62DFF">
        <w:rPr>
          <w:szCs w:val="24"/>
        </w:rPr>
        <w:t xml:space="preserve"> </w:t>
      </w:r>
      <w:r w:rsidR="00B62DFF" w:rsidRPr="008336E5">
        <w:rPr>
          <w:szCs w:val="24"/>
        </w:rPr>
        <w:t>(</w:t>
      </w:r>
      <w:r w:rsidR="00867918" w:rsidRPr="008336E5">
        <w:rPr>
          <w:szCs w:val="24"/>
        </w:rPr>
        <w:t xml:space="preserve">pagal </w:t>
      </w:r>
      <w:r w:rsidR="00B62DFF" w:rsidRPr="008336E5">
        <w:rPr>
          <w:szCs w:val="24"/>
        </w:rPr>
        <w:t>Darbo kodekso 205 straipsnį darbdavys turi pateikti informaciją darbuotojų atstovavimą įgyvendina</w:t>
      </w:r>
      <w:r w:rsidR="00D072BE">
        <w:rPr>
          <w:szCs w:val="24"/>
        </w:rPr>
        <w:t>n</w:t>
      </w:r>
      <w:r w:rsidR="00B62DFF" w:rsidRPr="008336E5">
        <w:rPr>
          <w:szCs w:val="24"/>
        </w:rPr>
        <w:t>tiems asmenims, o pagal Darbo kodekso 206 straipsnį – darbo tarybai).</w:t>
      </w:r>
      <w:r w:rsidR="00B62DFF">
        <w:rPr>
          <w:szCs w:val="24"/>
        </w:rPr>
        <w:t xml:space="preserve"> Be to, pagal </w:t>
      </w:r>
      <w:r w:rsidR="00867918">
        <w:rPr>
          <w:szCs w:val="24"/>
        </w:rPr>
        <w:t>Darbo kodekso 16</w:t>
      </w:r>
      <w:r w:rsidR="001E063D">
        <w:rPr>
          <w:szCs w:val="24"/>
        </w:rPr>
        <w:t>9</w:t>
      </w:r>
      <w:r w:rsidR="00867918">
        <w:rPr>
          <w:szCs w:val="24"/>
        </w:rPr>
        <w:t xml:space="preserve"> straipsnio 1 dalį, darbo taryba privalo būti sudaryta, kai vidutinis </w:t>
      </w:r>
      <w:r w:rsidR="00867918" w:rsidRPr="001E063D">
        <w:rPr>
          <w:i/>
          <w:szCs w:val="24"/>
        </w:rPr>
        <w:t>darbdavio</w:t>
      </w:r>
      <w:r w:rsidR="00867918">
        <w:rPr>
          <w:szCs w:val="24"/>
        </w:rPr>
        <w:t xml:space="preserve"> darbuotojų skaičius yra </w:t>
      </w:r>
      <w:r w:rsidR="00867918" w:rsidRPr="007C6D01">
        <w:rPr>
          <w:i/>
          <w:szCs w:val="24"/>
        </w:rPr>
        <w:t>dvideši</w:t>
      </w:r>
      <w:r w:rsidR="00C02240">
        <w:rPr>
          <w:i/>
          <w:szCs w:val="24"/>
        </w:rPr>
        <w:t>m</w:t>
      </w:r>
      <w:r w:rsidR="00867918" w:rsidRPr="007C6D01">
        <w:rPr>
          <w:i/>
          <w:szCs w:val="24"/>
        </w:rPr>
        <w:t>t ir daugiau</w:t>
      </w:r>
      <w:r w:rsidR="00867918">
        <w:rPr>
          <w:szCs w:val="24"/>
        </w:rPr>
        <w:t xml:space="preserve"> darbuotojų</w:t>
      </w:r>
      <w:r w:rsidR="007C6D01">
        <w:rPr>
          <w:szCs w:val="24"/>
        </w:rPr>
        <w:t>.</w:t>
      </w:r>
    </w:p>
    <w:p w:rsidR="00B31F3D" w:rsidRDefault="00B31F3D" w:rsidP="00FD64E6">
      <w:pPr>
        <w:rPr>
          <w:szCs w:val="24"/>
        </w:rPr>
      </w:pPr>
      <w:r>
        <w:rPr>
          <w:szCs w:val="24"/>
        </w:rPr>
        <w:t>8.</w:t>
      </w:r>
      <w:r w:rsidRPr="00B31F3D">
        <w:rPr>
          <w:szCs w:val="24"/>
        </w:rPr>
        <w:t xml:space="preserve"> </w:t>
      </w:r>
      <w:r w:rsidRPr="00D3157A">
        <w:rPr>
          <w:szCs w:val="24"/>
        </w:rPr>
        <w:t xml:space="preserve">Darbo kodekso 26 straipsnio </w:t>
      </w:r>
      <w:r>
        <w:rPr>
          <w:szCs w:val="24"/>
        </w:rPr>
        <w:t>4</w:t>
      </w:r>
      <w:r w:rsidRPr="00D3157A">
        <w:rPr>
          <w:szCs w:val="24"/>
        </w:rPr>
        <w:t xml:space="preserve"> dal</w:t>
      </w:r>
      <w:r>
        <w:rPr>
          <w:szCs w:val="24"/>
        </w:rPr>
        <w:t xml:space="preserve">yje po žodžio „darbą“ </w:t>
      </w:r>
      <w:r w:rsidRPr="00D3157A">
        <w:rPr>
          <w:szCs w:val="24"/>
        </w:rPr>
        <w:t xml:space="preserve">reikėtų </w:t>
      </w:r>
      <w:r>
        <w:rPr>
          <w:szCs w:val="24"/>
        </w:rPr>
        <w:t>išbraukti nereikalingus ženklus.</w:t>
      </w:r>
    </w:p>
    <w:p w:rsidR="008A026F" w:rsidRPr="008336E5" w:rsidRDefault="00B31F3D" w:rsidP="00FD64E6">
      <w:pPr>
        <w:rPr>
          <w:szCs w:val="24"/>
        </w:rPr>
      </w:pPr>
      <w:r w:rsidRPr="008336E5">
        <w:rPr>
          <w:szCs w:val="24"/>
        </w:rPr>
        <w:t>9</w:t>
      </w:r>
      <w:r w:rsidR="00781F86" w:rsidRPr="008336E5">
        <w:rPr>
          <w:szCs w:val="24"/>
        </w:rPr>
        <w:t xml:space="preserve">. </w:t>
      </w:r>
      <w:r w:rsidR="00FF369B" w:rsidRPr="008336E5">
        <w:rPr>
          <w:szCs w:val="24"/>
        </w:rPr>
        <w:t>Darbo kodekso 26 straipsnio 6 dalies nuostatos dėl nurodyto darbuotojų skaičiaus derintinos su Darbo kodekso 206 straipsnio 1 dalimi (</w:t>
      </w:r>
      <w:r w:rsidR="00665D67" w:rsidRPr="008336E5">
        <w:rPr>
          <w:szCs w:val="24"/>
        </w:rPr>
        <w:t xml:space="preserve">toms pačioms priemonėms priimti nurodytas skirtingas darbuotojų skaičius: vienur nurodytas </w:t>
      </w:r>
      <w:r w:rsidR="00FF369B" w:rsidRPr="008336E5">
        <w:rPr>
          <w:szCs w:val="24"/>
        </w:rPr>
        <w:t>darbuotojų skaičius</w:t>
      </w:r>
      <w:r w:rsidR="00665D67" w:rsidRPr="008336E5">
        <w:rPr>
          <w:szCs w:val="24"/>
        </w:rPr>
        <w:t xml:space="preserve"> – penkiasdešimt, kitur – dvidešimt).</w:t>
      </w:r>
      <w:r w:rsidR="00FF369B" w:rsidRPr="008336E5">
        <w:rPr>
          <w:szCs w:val="24"/>
        </w:rPr>
        <w:t xml:space="preserve"> </w:t>
      </w:r>
      <w:r w:rsidR="00665D67" w:rsidRPr="008336E5">
        <w:rPr>
          <w:szCs w:val="24"/>
        </w:rPr>
        <w:t xml:space="preserve">Analogiško turinio pastaba teiktina </w:t>
      </w:r>
      <w:r w:rsidR="008A026F" w:rsidRPr="008336E5">
        <w:rPr>
          <w:szCs w:val="24"/>
        </w:rPr>
        <w:t xml:space="preserve">dėl </w:t>
      </w:r>
      <w:r w:rsidR="00665D67" w:rsidRPr="008336E5">
        <w:rPr>
          <w:szCs w:val="24"/>
        </w:rPr>
        <w:t>Darbo kodekso 27 straipsnio 7 dali</w:t>
      </w:r>
      <w:r w:rsidR="008A026F" w:rsidRPr="008336E5">
        <w:rPr>
          <w:szCs w:val="24"/>
        </w:rPr>
        <w:t>es turinio.</w:t>
      </w:r>
    </w:p>
    <w:p w:rsidR="00F92EF0" w:rsidRDefault="00B31F3D" w:rsidP="00FD64E6">
      <w:pPr>
        <w:rPr>
          <w:szCs w:val="24"/>
        </w:rPr>
      </w:pPr>
      <w:r>
        <w:rPr>
          <w:szCs w:val="24"/>
        </w:rPr>
        <w:t>10</w:t>
      </w:r>
      <w:r w:rsidR="001E063D">
        <w:rPr>
          <w:szCs w:val="24"/>
        </w:rPr>
        <w:t xml:space="preserve">. </w:t>
      </w:r>
      <w:r w:rsidR="00F92EF0" w:rsidRPr="001E063D">
        <w:rPr>
          <w:szCs w:val="24"/>
        </w:rPr>
        <w:t>Darbo kodekso 27 straipsnio 3 dalyje</w:t>
      </w:r>
      <w:r w:rsidR="007163C3" w:rsidRPr="001E063D">
        <w:rPr>
          <w:szCs w:val="24"/>
        </w:rPr>
        <w:t xml:space="preserve"> nurodytos tvarkos pavadinimas derintinas </w:t>
      </w:r>
      <w:r w:rsidR="00F92EF0" w:rsidRPr="001E063D">
        <w:rPr>
          <w:szCs w:val="24"/>
        </w:rPr>
        <w:t xml:space="preserve"> tarpusavyje su Darbo kodekso 20</w:t>
      </w:r>
      <w:r w:rsidR="001E063D" w:rsidRPr="001E063D">
        <w:rPr>
          <w:szCs w:val="24"/>
        </w:rPr>
        <w:t>6</w:t>
      </w:r>
      <w:r w:rsidR="00F92EF0" w:rsidRPr="001E063D">
        <w:rPr>
          <w:szCs w:val="24"/>
        </w:rPr>
        <w:t xml:space="preserve"> straipsnio 1 dalies </w:t>
      </w:r>
      <w:r w:rsidR="001E063D" w:rsidRPr="001E063D">
        <w:rPr>
          <w:szCs w:val="24"/>
        </w:rPr>
        <w:t>5</w:t>
      </w:r>
      <w:r w:rsidR="00F92EF0" w:rsidRPr="001E063D">
        <w:rPr>
          <w:szCs w:val="24"/>
        </w:rPr>
        <w:t xml:space="preserve"> punkte</w:t>
      </w:r>
      <w:r w:rsidR="007163C3" w:rsidRPr="001E063D">
        <w:rPr>
          <w:szCs w:val="24"/>
        </w:rPr>
        <w:t xml:space="preserve"> nurodytos tvarkos pavadinimu (vienur </w:t>
      </w:r>
      <w:r w:rsidR="00F92EF0" w:rsidRPr="001E063D">
        <w:rPr>
          <w:szCs w:val="24"/>
        </w:rPr>
        <w:t>vartojama</w:t>
      </w:r>
      <w:r w:rsidR="007163C3" w:rsidRPr="001E063D">
        <w:rPr>
          <w:szCs w:val="24"/>
        </w:rPr>
        <w:t xml:space="preserve"> formuluotė „ryšių technologijų“, kitur  –</w:t>
      </w:r>
      <w:r w:rsidR="00F92EF0" w:rsidRPr="001E063D">
        <w:rPr>
          <w:szCs w:val="24"/>
        </w:rPr>
        <w:t xml:space="preserve"> „komunikacinių technologijų“</w:t>
      </w:r>
      <w:r w:rsidR="007163C3" w:rsidRPr="001E063D">
        <w:rPr>
          <w:szCs w:val="24"/>
        </w:rPr>
        <w:t>)</w:t>
      </w:r>
      <w:r w:rsidR="00F92EF0" w:rsidRPr="001E063D">
        <w:rPr>
          <w:szCs w:val="24"/>
        </w:rPr>
        <w:t>.</w:t>
      </w:r>
    </w:p>
    <w:p w:rsidR="0053721B" w:rsidRPr="00E417B7" w:rsidRDefault="00B31F3D" w:rsidP="00597822">
      <w:pPr>
        <w:pStyle w:val="Pagrindinistekstas"/>
        <w:spacing w:line="360" w:lineRule="auto"/>
        <w:ind w:firstLine="720"/>
        <w:rPr>
          <w:rFonts w:ascii="Times New Roman" w:hAnsi="Times New Roman"/>
          <w:bCs/>
          <w:lang w:eastAsia="lt-LT"/>
        </w:rPr>
      </w:pPr>
      <w:r>
        <w:rPr>
          <w:rFonts w:ascii="Times New Roman" w:hAnsi="Times New Roman"/>
          <w:szCs w:val="24"/>
        </w:rPr>
        <w:t>11</w:t>
      </w:r>
      <w:r w:rsidR="000A4924" w:rsidRPr="00D3157A">
        <w:rPr>
          <w:rFonts w:ascii="Times New Roman" w:hAnsi="Times New Roman"/>
          <w:szCs w:val="24"/>
        </w:rPr>
        <w:t>.</w:t>
      </w:r>
      <w:r w:rsidR="00D3157A">
        <w:rPr>
          <w:rFonts w:ascii="Times New Roman" w:hAnsi="Times New Roman"/>
          <w:szCs w:val="24"/>
        </w:rPr>
        <w:t xml:space="preserve"> Darbo kodekso 33 straipsnio 4 dalyje numatyta, kad d</w:t>
      </w:r>
      <w:r w:rsidR="00D3157A" w:rsidRPr="00D3157A">
        <w:rPr>
          <w:rFonts w:ascii="Times New Roman" w:hAnsi="Times New Roman"/>
          <w:szCs w:val="22"/>
          <w:lang w:eastAsia="lt-LT"/>
        </w:rPr>
        <w:t xml:space="preserve">arbo sutartimi, </w:t>
      </w:r>
      <w:r w:rsidR="00D3157A" w:rsidRPr="00AB3958">
        <w:rPr>
          <w:rFonts w:ascii="Times New Roman" w:hAnsi="Times New Roman"/>
          <w:bCs/>
          <w:lang w:eastAsia="lt-LT"/>
        </w:rPr>
        <w:t>kuria nustatytas mėnesinis darbo užmokestis yra ne mažesnis negu 2 Lietuvos statistikos departamento paskutinio paskelbto šalies ūkio vidutinio mėnesinio bruto darbo užmokesčio dydžio,</w:t>
      </w:r>
      <w:r w:rsidR="00D3157A" w:rsidRPr="00AB3958">
        <w:rPr>
          <w:rFonts w:ascii="Times New Roman" w:hAnsi="Times New Roman"/>
          <w:lang w:eastAsia="lt-LT"/>
        </w:rPr>
        <w:t xml:space="preserve"> </w:t>
      </w:r>
      <w:r w:rsidR="00D3157A" w:rsidRPr="00D3157A">
        <w:rPr>
          <w:rFonts w:ascii="Times New Roman" w:hAnsi="Times New Roman"/>
          <w:szCs w:val="22"/>
          <w:lang w:eastAsia="lt-LT"/>
        </w:rPr>
        <w:t xml:space="preserve">galima nukrypti nuo šiame </w:t>
      </w:r>
      <w:r w:rsidR="00B6009F">
        <w:rPr>
          <w:rFonts w:ascii="Times New Roman" w:hAnsi="Times New Roman"/>
          <w:szCs w:val="22"/>
          <w:lang w:eastAsia="lt-LT"/>
        </w:rPr>
        <w:t>k</w:t>
      </w:r>
      <w:r w:rsidR="00D3157A" w:rsidRPr="00D3157A">
        <w:rPr>
          <w:rFonts w:ascii="Times New Roman" w:hAnsi="Times New Roman"/>
          <w:szCs w:val="22"/>
          <w:lang w:eastAsia="lt-LT"/>
        </w:rPr>
        <w:t>odekse ar kitose darbo teisės normose nustatytų imperatyvių taisyklių</w:t>
      </w:r>
      <w:r w:rsidR="00D3157A">
        <w:rPr>
          <w:rFonts w:ascii="Times New Roman" w:hAnsi="Times New Roman"/>
          <w:szCs w:val="22"/>
          <w:lang w:eastAsia="lt-LT"/>
        </w:rPr>
        <w:t xml:space="preserve">, išskyrus </w:t>
      </w:r>
      <w:r w:rsidR="00B6009F">
        <w:rPr>
          <w:rFonts w:ascii="Times New Roman" w:hAnsi="Times New Roman"/>
          <w:szCs w:val="22"/>
          <w:lang w:eastAsia="lt-LT"/>
        </w:rPr>
        <w:t xml:space="preserve">šioje dalyje </w:t>
      </w:r>
      <w:r w:rsidR="00D3157A">
        <w:rPr>
          <w:rFonts w:ascii="Times New Roman" w:hAnsi="Times New Roman"/>
          <w:szCs w:val="22"/>
          <w:lang w:eastAsia="lt-LT"/>
        </w:rPr>
        <w:t>nustatytas išimtis.</w:t>
      </w:r>
      <w:r w:rsidR="00885029">
        <w:rPr>
          <w:rFonts w:ascii="Times New Roman" w:hAnsi="Times New Roman"/>
          <w:szCs w:val="22"/>
          <w:lang w:eastAsia="lt-LT"/>
        </w:rPr>
        <w:t xml:space="preserve"> </w:t>
      </w:r>
      <w:r w:rsidR="00885029" w:rsidRPr="00E417B7">
        <w:rPr>
          <w:rFonts w:ascii="Times New Roman" w:hAnsi="Times New Roman"/>
          <w:bCs/>
          <w:lang w:eastAsia="lt-LT"/>
        </w:rPr>
        <w:t>Nevisiškai aišku, kaip ši nuostata turėtų būti įgyvendinta</w:t>
      </w:r>
      <w:r w:rsidR="00885029">
        <w:rPr>
          <w:rFonts w:ascii="Times New Roman" w:hAnsi="Times New Roman"/>
          <w:bCs/>
          <w:lang w:eastAsia="lt-LT"/>
        </w:rPr>
        <w:t>.</w:t>
      </w:r>
      <w:r w:rsidR="00885029" w:rsidRPr="00E417B7">
        <w:rPr>
          <w:rFonts w:ascii="Times New Roman" w:hAnsi="Times New Roman"/>
          <w:bCs/>
          <w:lang w:eastAsia="lt-LT"/>
        </w:rPr>
        <w:t xml:space="preserve"> </w:t>
      </w:r>
      <w:r w:rsidR="00D3157A">
        <w:rPr>
          <w:rFonts w:ascii="Times New Roman" w:hAnsi="Times New Roman"/>
          <w:szCs w:val="22"/>
          <w:lang w:eastAsia="lt-LT"/>
        </w:rPr>
        <w:t>Darbo sutartyje mėnesinis darbo užmokesčio dydis gali būti išreikštas tam tikru minimaliu (minimalioji mėnesinė alga), vidutiniu (</w:t>
      </w:r>
      <w:r w:rsidR="00D3157A" w:rsidRPr="00D3157A">
        <w:rPr>
          <w:rFonts w:ascii="Times New Roman" w:hAnsi="Times New Roman"/>
          <w:bCs/>
          <w:lang w:eastAsia="lt-LT"/>
        </w:rPr>
        <w:t>Lietuvos statistikos departamento paskelbto šalies ūkio vidutinio mėnesinio</w:t>
      </w:r>
      <w:r w:rsidR="00AB3958">
        <w:rPr>
          <w:rFonts w:ascii="Times New Roman" w:hAnsi="Times New Roman"/>
          <w:bCs/>
          <w:lang w:eastAsia="lt-LT"/>
        </w:rPr>
        <w:t xml:space="preserve">, kito </w:t>
      </w:r>
      <w:r w:rsidR="00AB3958">
        <w:rPr>
          <w:rFonts w:ascii="Times New Roman" w:hAnsi="Times New Roman"/>
          <w:bCs/>
          <w:lang w:eastAsia="lt-LT"/>
        </w:rPr>
        <w:lastRenderedPageBreak/>
        <w:t>šalių pasirinkto vidutinio</w:t>
      </w:r>
      <w:r w:rsidR="00D3157A">
        <w:rPr>
          <w:rFonts w:ascii="Times New Roman" w:hAnsi="Times New Roman"/>
          <w:bCs/>
          <w:lang w:eastAsia="lt-LT"/>
        </w:rPr>
        <w:t xml:space="preserve">) ar absoliučiu (tam tikra suma) dydžiu. Be to, atsižvelgiant į Darbo kodekso </w:t>
      </w:r>
      <w:r w:rsidR="004A1D7F">
        <w:rPr>
          <w:rFonts w:ascii="Times New Roman" w:hAnsi="Times New Roman"/>
          <w:bCs/>
          <w:lang w:eastAsia="lt-LT"/>
        </w:rPr>
        <w:t>135, 136 straipsnių normose numatytas darbo užmokesčio sudedam</w:t>
      </w:r>
      <w:r w:rsidR="00C02240">
        <w:rPr>
          <w:rFonts w:ascii="Times New Roman" w:hAnsi="Times New Roman"/>
          <w:bCs/>
          <w:lang w:eastAsia="lt-LT"/>
        </w:rPr>
        <w:t>ą</w:t>
      </w:r>
      <w:r w:rsidR="004A1D7F">
        <w:rPr>
          <w:rFonts w:ascii="Times New Roman" w:hAnsi="Times New Roman"/>
          <w:bCs/>
          <w:lang w:eastAsia="lt-LT"/>
        </w:rPr>
        <w:t xml:space="preserve">sias dalis ir darbo užmokesčio nustatymo taisykles, darbo sutartyje </w:t>
      </w:r>
      <w:r w:rsidR="00AB3958">
        <w:rPr>
          <w:rFonts w:ascii="Times New Roman" w:hAnsi="Times New Roman"/>
          <w:bCs/>
          <w:lang w:eastAsia="lt-LT"/>
        </w:rPr>
        <w:t xml:space="preserve">jis </w:t>
      </w:r>
      <w:r w:rsidR="004A1D7F">
        <w:rPr>
          <w:rFonts w:ascii="Times New Roman" w:hAnsi="Times New Roman"/>
          <w:bCs/>
          <w:lang w:eastAsia="lt-LT"/>
        </w:rPr>
        <w:t xml:space="preserve">gali būti neišreikštas </w:t>
      </w:r>
      <w:r w:rsidR="00781F86">
        <w:rPr>
          <w:rFonts w:ascii="Times New Roman" w:hAnsi="Times New Roman"/>
          <w:bCs/>
          <w:lang w:eastAsia="lt-LT"/>
        </w:rPr>
        <w:t xml:space="preserve">absoliučiu </w:t>
      </w:r>
      <w:r w:rsidR="004A1D7F">
        <w:rPr>
          <w:rFonts w:ascii="Times New Roman" w:hAnsi="Times New Roman"/>
          <w:bCs/>
          <w:lang w:eastAsia="lt-LT"/>
        </w:rPr>
        <w:t>dydžiu</w:t>
      </w:r>
      <w:r w:rsidR="00AB3958">
        <w:rPr>
          <w:rFonts w:ascii="Times New Roman" w:hAnsi="Times New Roman"/>
          <w:bCs/>
          <w:lang w:eastAsia="lt-LT"/>
        </w:rPr>
        <w:t xml:space="preserve">, taip pat gali būti kintamas, pavyzdžiui, vieną mėnesį mažesnis, kitą – didesnis </w:t>
      </w:r>
      <w:r w:rsidR="00BA335B" w:rsidRPr="00AB3958">
        <w:rPr>
          <w:rFonts w:ascii="Times New Roman" w:hAnsi="Times New Roman"/>
          <w:bCs/>
          <w:lang w:eastAsia="lt-LT"/>
        </w:rPr>
        <w:t xml:space="preserve">negu 2 Lietuvos statistikos departamento paskutinio </w:t>
      </w:r>
      <w:r w:rsidR="00BA335B" w:rsidRPr="00E417B7">
        <w:rPr>
          <w:rFonts w:ascii="Times New Roman" w:hAnsi="Times New Roman"/>
          <w:bCs/>
          <w:lang w:eastAsia="lt-LT"/>
        </w:rPr>
        <w:t>paskelbto šalies ūkio vidutinio mėnesinio bruto darbo užmokesčio dydžiai</w:t>
      </w:r>
      <w:r w:rsidR="004A1D7F" w:rsidRPr="00E417B7">
        <w:rPr>
          <w:rFonts w:ascii="Times New Roman" w:hAnsi="Times New Roman"/>
          <w:bCs/>
          <w:lang w:eastAsia="lt-LT"/>
        </w:rPr>
        <w:t xml:space="preserve">. </w:t>
      </w:r>
      <w:r w:rsidR="00E96FCA" w:rsidRPr="00E417B7">
        <w:rPr>
          <w:rFonts w:ascii="Times New Roman" w:hAnsi="Times New Roman"/>
          <w:bCs/>
          <w:lang w:eastAsia="lt-LT"/>
        </w:rPr>
        <w:t>N</w:t>
      </w:r>
      <w:r w:rsidR="0053721B" w:rsidRPr="00E417B7">
        <w:rPr>
          <w:rFonts w:ascii="Times New Roman" w:hAnsi="Times New Roman"/>
          <w:bCs/>
          <w:lang w:eastAsia="lt-LT"/>
        </w:rPr>
        <w:t>eaišku, ar čia turimas omenyje darbo sutarties sudarymo metu</w:t>
      </w:r>
      <w:r w:rsidR="004A1D7F" w:rsidRPr="00E417B7">
        <w:rPr>
          <w:rFonts w:ascii="Times New Roman" w:hAnsi="Times New Roman"/>
          <w:bCs/>
          <w:lang w:eastAsia="lt-LT"/>
        </w:rPr>
        <w:t>,</w:t>
      </w:r>
      <w:r w:rsidR="0053721B" w:rsidRPr="00E417B7">
        <w:rPr>
          <w:rFonts w:ascii="Times New Roman" w:hAnsi="Times New Roman"/>
          <w:bCs/>
          <w:lang w:eastAsia="lt-LT"/>
        </w:rPr>
        <w:t xml:space="preserve"> ar imperatyvių taisyklių, nuo kurių galima nukrypti, taikymo metu galiojantis </w:t>
      </w:r>
      <w:r w:rsidR="00781F86" w:rsidRPr="00E417B7">
        <w:rPr>
          <w:rFonts w:ascii="Times New Roman" w:hAnsi="Times New Roman"/>
          <w:bCs/>
          <w:lang w:eastAsia="lt-LT"/>
        </w:rPr>
        <w:t xml:space="preserve">Lietuvos statistikos departamento </w:t>
      </w:r>
      <w:r w:rsidR="00781F86" w:rsidRPr="00781F86">
        <w:rPr>
          <w:rFonts w:ascii="Times New Roman" w:hAnsi="Times New Roman"/>
          <w:bCs/>
          <w:lang w:eastAsia="lt-LT"/>
        </w:rPr>
        <w:t>paskutinio</w:t>
      </w:r>
      <w:r w:rsidR="00781F86" w:rsidRPr="00E417B7">
        <w:rPr>
          <w:rFonts w:ascii="Times New Roman" w:hAnsi="Times New Roman"/>
          <w:bCs/>
          <w:i/>
          <w:lang w:eastAsia="lt-LT"/>
        </w:rPr>
        <w:t xml:space="preserve"> </w:t>
      </w:r>
      <w:r w:rsidR="00781F86" w:rsidRPr="00E417B7">
        <w:rPr>
          <w:rFonts w:ascii="Times New Roman" w:hAnsi="Times New Roman"/>
          <w:bCs/>
          <w:lang w:eastAsia="lt-LT"/>
        </w:rPr>
        <w:t xml:space="preserve">paskelbto šalies ūkio vidutinio mėnesinio bruto darbo užmokesčio </w:t>
      </w:r>
      <w:r w:rsidR="0053721B" w:rsidRPr="00E417B7">
        <w:rPr>
          <w:rFonts w:ascii="Times New Roman" w:hAnsi="Times New Roman"/>
          <w:bCs/>
          <w:lang w:eastAsia="lt-LT"/>
        </w:rPr>
        <w:t>dydis.</w:t>
      </w:r>
    </w:p>
    <w:p w:rsidR="00961B37" w:rsidRDefault="00885029" w:rsidP="00E417B7">
      <w:pPr>
        <w:pStyle w:val="Pagrindinistekstas"/>
        <w:spacing w:line="360" w:lineRule="auto"/>
        <w:ind w:firstLine="720"/>
        <w:rPr>
          <w:rFonts w:ascii="Times New Roman" w:hAnsi="Times New Roman"/>
          <w:szCs w:val="24"/>
        </w:rPr>
      </w:pPr>
      <w:r w:rsidRPr="008336E5">
        <w:rPr>
          <w:rFonts w:ascii="Times New Roman" w:hAnsi="Times New Roman"/>
          <w:szCs w:val="24"/>
        </w:rPr>
        <w:t>1</w:t>
      </w:r>
      <w:r w:rsidR="00756A6B" w:rsidRPr="008336E5">
        <w:rPr>
          <w:rFonts w:ascii="Times New Roman" w:hAnsi="Times New Roman"/>
          <w:szCs w:val="24"/>
        </w:rPr>
        <w:t>2</w:t>
      </w:r>
      <w:r w:rsidR="001F7D48" w:rsidRPr="008336E5">
        <w:rPr>
          <w:rFonts w:ascii="Times New Roman" w:hAnsi="Times New Roman"/>
          <w:szCs w:val="24"/>
        </w:rPr>
        <w:t xml:space="preserve">. </w:t>
      </w:r>
      <w:r w:rsidR="00756A6B" w:rsidRPr="008336E5">
        <w:rPr>
          <w:rFonts w:ascii="Times New Roman" w:hAnsi="Times New Roman"/>
          <w:szCs w:val="24"/>
        </w:rPr>
        <w:t>Darbo kodekso 38 straipsnio 4 dalyje siūloma nustatyt</w:t>
      </w:r>
      <w:r w:rsidR="00B6009F" w:rsidRPr="008336E5">
        <w:rPr>
          <w:rFonts w:ascii="Times New Roman" w:hAnsi="Times New Roman"/>
          <w:szCs w:val="24"/>
        </w:rPr>
        <w:t>i</w:t>
      </w:r>
      <w:r w:rsidR="00756A6B" w:rsidRPr="008336E5">
        <w:rPr>
          <w:rFonts w:ascii="Times New Roman" w:hAnsi="Times New Roman"/>
          <w:szCs w:val="24"/>
        </w:rPr>
        <w:t>, kad</w:t>
      </w:r>
      <w:r w:rsidR="00D238E9" w:rsidRPr="008336E5">
        <w:rPr>
          <w:rFonts w:ascii="Times New Roman" w:hAnsi="Times New Roman"/>
          <w:szCs w:val="24"/>
        </w:rPr>
        <w:t xml:space="preserve"> darbuotojas, pažeidęs susitarimą dėl nekonkuravimo, privalo &lt;...&gt; grąžinti </w:t>
      </w:r>
      <w:r w:rsidR="00D238E9" w:rsidRPr="00961B37">
        <w:rPr>
          <w:rFonts w:ascii="Times New Roman" w:hAnsi="Times New Roman"/>
          <w:i/>
          <w:szCs w:val="24"/>
        </w:rPr>
        <w:t>gautą kompensaciją</w:t>
      </w:r>
      <w:r w:rsidR="00D238E9" w:rsidRPr="008336E5">
        <w:rPr>
          <w:rFonts w:ascii="Times New Roman" w:hAnsi="Times New Roman"/>
          <w:szCs w:val="24"/>
        </w:rPr>
        <w:t xml:space="preserve"> &lt;...&gt;. Svarstytina, ar siūloma sankcija</w:t>
      </w:r>
      <w:r w:rsidR="00846C49">
        <w:rPr>
          <w:rFonts w:ascii="Times New Roman" w:hAnsi="Times New Roman"/>
          <w:szCs w:val="24"/>
        </w:rPr>
        <w:t>,</w:t>
      </w:r>
      <w:r w:rsidR="00D238E9" w:rsidRPr="008336E5">
        <w:rPr>
          <w:rFonts w:ascii="Times New Roman" w:hAnsi="Times New Roman"/>
          <w:szCs w:val="24"/>
        </w:rPr>
        <w:t xml:space="preserve"> pagal kurią turėtų būti gr</w:t>
      </w:r>
      <w:r w:rsidR="00961B37">
        <w:rPr>
          <w:rFonts w:ascii="Times New Roman" w:hAnsi="Times New Roman"/>
          <w:szCs w:val="24"/>
        </w:rPr>
        <w:t>ą</w:t>
      </w:r>
      <w:r w:rsidR="00D238E9" w:rsidRPr="008336E5">
        <w:rPr>
          <w:rFonts w:ascii="Times New Roman" w:hAnsi="Times New Roman"/>
          <w:szCs w:val="24"/>
        </w:rPr>
        <w:t>žinta visa gauta kompensacija</w:t>
      </w:r>
      <w:r w:rsidR="00961B37">
        <w:rPr>
          <w:rFonts w:ascii="Times New Roman" w:hAnsi="Times New Roman"/>
          <w:szCs w:val="24"/>
        </w:rPr>
        <w:t xml:space="preserve"> nepriklausomai nuo to, kiek nekonkuravimo laiko praėj</w:t>
      </w:r>
      <w:r w:rsidR="009301C2">
        <w:rPr>
          <w:rFonts w:ascii="Times New Roman" w:hAnsi="Times New Roman"/>
          <w:szCs w:val="24"/>
        </w:rPr>
        <w:t>us</w:t>
      </w:r>
      <w:r w:rsidR="00961B37">
        <w:rPr>
          <w:rFonts w:ascii="Times New Roman" w:hAnsi="Times New Roman"/>
          <w:szCs w:val="24"/>
        </w:rPr>
        <w:t xml:space="preserve"> po darbo santykių pasibaigimo</w:t>
      </w:r>
      <w:r w:rsidR="009301C2">
        <w:rPr>
          <w:rFonts w:ascii="Times New Roman" w:hAnsi="Times New Roman"/>
          <w:szCs w:val="24"/>
        </w:rPr>
        <w:t xml:space="preserve"> </w:t>
      </w:r>
      <w:r w:rsidR="004759DF">
        <w:rPr>
          <w:rFonts w:ascii="Times New Roman" w:hAnsi="Times New Roman"/>
          <w:szCs w:val="24"/>
        </w:rPr>
        <w:t xml:space="preserve">pažeistas susitarimas dėl </w:t>
      </w:r>
      <w:r w:rsidR="009301C2">
        <w:rPr>
          <w:rFonts w:ascii="Times New Roman" w:hAnsi="Times New Roman"/>
          <w:szCs w:val="24"/>
        </w:rPr>
        <w:t>nekonkuravimo,</w:t>
      </w:r>
      <w:r w:rsidR="00D238E9" w:rsidRPr="008336E5">
        <w:rPr>
          <w:rFonts w:ascii="Times New Roman" w:hAnsi="Times New Roman"/>
          <w:szCs w:val="24"/>
        </w:rPr>
        <w:t xml:space="preserve"> </w:t>
      </w:r>
      <w:r w:rsidR="00961B37" w:rsidRPr="008336E5">
        <w:rPr>
          <w:rFonts w:ascii="Times New Roman" w:hAnsi="Times New Roman"/>
          <w:szCs w:val="24"/>
        </w:rPr>
        <w:t>yra proporcinga</w:t>
      </w:r>
      <w:r w:rsidR="004759DF">
        <w:rPr>
          <w:rFonts w:ascii="Times New Roman" w:hAnsi="Times New Roman"/>
          <w:szCs w:val="24"/>
        </w:rPr>
        <w:t>, nes susitarimą dėl nekonkuravimo pažeidus, pavyzdžiui, antrą mėnesį po darbo santykių pasibaigimo darbdaviui galėtų atsirasti ženklesnės neigiamos pasekmės, nei, pavyzdžiui, paskutinį susitarimo dėl nekonkuravimo galiojimo mėnesį</w:t>
      </w:r>
      <w:bookmarkStart w:id="6" w:name="_GoBack"/>
      <w:bookmarkEnd w:id="6"/>
      <w:r w:rsidR="00961B37" w:rsidRPr="008336E5">
        <w:rPr>
          <w:rFonts w:ascii="Times New Roman" w:hAnsi="Times New Roman"/>
          <w:szCs w:val="24"/>
        </w:rPr>
        <w:t>.</w:t>
      </w:r>
    </w:p>
    <w:p w:rsidR="00E7110D" w:rsidRDefault="008336E5" w:rsidP="00E417B7">
      <w:pPr>
        <w:pStyle w:val="Pagrindinistekstas"/>
        <w:spacing w:line="360" w:lineRule="auto"/>
        <w:ind w:firstLine="720"/>
        <w:rPr>
          <w:rFonts w:ascii="Times New Roman" w:hAnsi="Times New Roman"/>
          <w:szCs w:val="24"/>
        </w:rPr>
      </w:pPr>
      <w:r>
        <w:rPr>
          <w:rFonts w:ascii="Times New Roman" w:hAnsi="Times New Roman"/>
          <w:szCs w:val="24"/>
        </w:rPr>
        <w:t>13</w:t>
      </w:r>
      <w:r w:rsidRPr="008336E5">
        <w:rPr>
          <w:rFonts w:ascii="Times New Roman" w:hAnsi="Times New Roman"/>
          <w:szCs w:val="24"/>
        </w:rPr>
        <w:t>.</w:t>
      </w:r>
      <w:r>
        <w:rPr>
          <w:rFonts w:ascii="Times New Roman" w:hAnsi="Times New Roman"/>
          <w:szCs w:val="24"/>
        </w:rPr>
        <w:t xml:space="preserve"> </w:t>
      </w:r>
      <w:r w:rsidR="00E7110D" w:rsidRPr="008336E5">
        <w:rPr>
          <w:rFonts w:ascii="Times New Roman" w:hAnsi="Times New Roman"/>
          <w:szCs w:val="24"/>
        </w:rPr>
        <w:t>Darbo kodekso 38 straipsnio 5 dalyje reikėtų išbraukti formuluotę „nepaisant darbo santykių pasibaigimo pagrindo tais atvejais,“, nes šioje dalyje atsisakyta nuostatų, kurios numatė darbuotojo teisę vienašališkai nuraukti susitarimą dėl nekonkuravimo tam tikrais darbo santykių pasibaigimo pagrindais.</w:t>
      </w:r>
      <w:r w:rsidR="00E7110D">
        <w:rPr>
          <w:rFonts w:ascii="Times New Roman" w:hAnsi="Times New Roman"/>
          <w:szCs w:val="24"/>
        </w:rPr>
        <w:t xml:space="preserve"> </w:t>
      </w:r>
      <w:r w:rsidR="00E7110D" w:rsidRPr="00E7110D">
        <w:rPr>
          <w:rFonts w:ascii="Times New Roman" w:hAnsi="Times New Roman"/>
          <w:szCs w:val="24"/>
        </w:rPr>
        <w:t xml:space="preserve"> </w:t>
      </w:r>
    </w:p>
    <w:p w:rsidR="00D80EEC" w:rsidRDefault="008336E5" w:rsidP="008336E5">
      <w:pPr>
        <w:pStyle w:val="Pagrindinistekstas"/>
        <w:spacing w:line="360" w:lineRule="auto"/>
        <w:ind w:firstLine="720"/>
        <w:rPr>
          <w:szCs w:val="22"/>
          <w:lang w:eastAsia="lt-LT"/>
        </w:rPr>
      </w:pPr>
      <w:r>
        <w:rPr>
          <w:rFonts w:ascii="Times New Roman" w:hAnsi="Times New Roman"/>
          <w:szCs w:val="24"/>
        </w:rPr>
        <w:t xml:space="preserve">14. </w:t>
      </w:r>
      <w:r w:rsidR="00367487">
        <w:rPr>
          <w:szCs w:val="24"/>
        </w:rPr>
        <w:t xml:space="preserve">Darbo kodekso 40 straipsnio 4 dalyje siūloma nustatyti, kad </w:t>
      </w:r>
      <w:r w:rsidR="00D80EEC">
        <w:rPr>
          <w:szCs w:val="24"/>
        </w:rPr>
        <w:t>„</w:t>
      </w:r>
      <w:r w:rsidR="00D80EEC">
        <w:rPr>
          <w:szCs w:val="22"/>
          <w:lang w:eastAsia="lt-LT"/>
        </w:rPr>
        <w:t xml:space="preserve">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w:t>
      </w:r>
      <w:r w:rsidR="00D80EEC" w:rsidRPr="00D80EEC">
        <w:rPr>
          <w:i/>
          <w:szCs w:val="22"/>
          <w:lang w:eastAsia="lt-LT"/>
        </w:rPr>
        <w:t>svarstomas</w:t>
      </w:r>
      <w:r w:rsidR="00D80EEC">
        <w:rPr>
          <w:szCs w:val="22"/>
          <w:lang w:eastAsia="lt-LT"/>
        </w:rPr>
        <w:t>,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w:t>
      </w:r>
      <w:r w:rsidR="0018613B">
        <w:rPr>
          <w:szCs w:val="22"/>
          <w:lang w:eastAsia="lt-LT"/>
        </w:rPr>
        <w:t>“ Iš pateiktos formuluotės neaišku, kokias teisines pasekmes sukelia prašymo svarstymas. Pažymėtina, kad esant šioje dalyje nustatytoms sąlygoms (darbuotojo darbo santykiai su darbdaviu trunka ne trumpiau kaip trejus metus, prašymas pateiktas ne mažiau kaip prieš trisdešimt dienų iki jo įsigaliojimo, o ne visą darbo laiką bus dirbama ne ilgiau kaip vienus metus) buvo numatyta</w:t>
      </w:r>
      <w:r>
        <w:rPr>
          <w:szCs w:val="22"/>
          <w:lang w:eastAsia="lt-LT"/>
        </w:rPr>
        <w:t xml:space="preserve"> (žr. projektą Nr. XIIP-3234(2)</w:t>
      </w:r>
      <w:r w:rsidR="0018613B">
        <w:rPr>
          <w:szCs w:val="22"/>
          <w:lang w:eastAsia="lt-LT"/>
        </w:rPr>
        <w:t xml:space="preserve"> darbuotojo teisė į ne visą darbo laiką ir darbdavio pareiga tokį </w:t>
      </w:r>
      <w:r w:rsidR="00E45B31">
        <w:rPr>
          <w:szCs w:val="22"/>
          <w:lang w:eastAsia="lt-LT"/>
        </w:rPr>
        <w:t xml:space="preserve">darbo laiką nustatyti, t. y. </w:t>
      </w:r>
      <w:r w:rsidR="0018613B">
        <w:rPr>
          <w:szCs w:val="22"/>
          <w:lang w:eastAsia="lt-LT"/>
        </w:rPr>
        <w:t xml:space="preserve">prašymą tenkinti. Jeigu siūloma nuostata būtų palikta, ji vertintina kaip niekinė, </w:t>
      </w:r>
      <w:r w:rsidR="00814D8F">
        <w:rPr>
          <w:szCs w:val="22"/>
          <w:lang w:eastAsia="lt-LT"/>
        </w:rPr>
        <w:t>nes bendro pobūdžio taisyklę dėl ne viso darbo laiko nustatymo reguliuoja Darbo kodekso 40 straipsnio 1 dalis.</w:t>
      </w:r>
      <w:r w:rsidR="00A142CC" w:rsidRPr="00A142CC">
        <w:rPr>
          <w:szCs w:val="22"/>
          <w:lang w:eastAsia="lt-LT"/>
        </w:rPr>
        <w:t xml:space="preserve"> </w:t>
      </w:r>
    </w:p>
    <w:p w:rsidR="00AA7660" w:rsidRDefault="00847D91" w:rsidP="00051FCF">
      <w:pPr>
        <w:rPr>
          <w:szCs w:val="24"/>
          <w:lang w:eastAsia="lt-LT"/>
        </w:rPr>
      </w:pPr>
      <w:r>
        <w:rPr>
          <w:szCs w:val="22"/>
          <w:lang w:eastAsia="lt-LT"/>
        </w:rPr>
        <w:lastRenderedPageBreak/>
        <w:t>1</w:t>
      </w:r>
      <w:r w:rsidR="006E2EAD">
        <w:rPr>
          <w:szCs w:val="22"/>
          <w:lang w:eastAsia="lt-LT"/>
        </w:rPr>
        <w:t>5</w:t>
      </w:r>
      <w:r>
        <w:rPr>
          <w:szCs w:val="22"/>
          <w:lang w:eastAsia="lt-LT"/>
        </w:rPr>
        <w:t xml:space="preserve">. </w:t>
      </w:r>
      <w:r w:rsidR="00887C0B" w:rsidRPr="004B2252">
        <w:rPr>
          <w:szCs w:val="24"/>
          <w:lang w:eastAsia="lt-LT"/>
        </w:rPr>
        <w:t>D</w:t>
      </w:r>
      <w:r w:rsidR="004B2252">
        <w:rPr>
          <w:szCs w:val="24"/>
          <w:lang w:eastAsia="lt-LT"/>
        </w:rPr>
        <w:t>arbo kodekso</w:t>
      </w:r>
      <w:r w:rsidR="00887C0B" w:rsidRPr="004B2252">
        <w:rPr>
          <w:szCs w:val="24"/>
          <w:lang w:eastAsia="lt-LT"/>
        </w:rPr>
        <w:t xml:space="preserve"> 42 straipsnio 2 d</w:t>
      </w:r>
      <w:r w:rsidR="004B2252">
        <w:rPr>
          <w:szCs w:val="24"/>
          <w:lang w:eastAsia="lt-LT"/>
        </w:rPr>
        <w:t>alyje, 48 straipsnio 3 dalyje</w:t>
      </w:r>
      <w:r w:rsidR="00C51818">
        <w:rPr>
          <w:szCs w:val="24"/>
          <w:lang w:eastAsia="lt-LT"/>
        </w:rPr>
        <w:t xml:space="preserve"> ir kitur</w:t>
      </w:r>
      <w:r w:rsidR="004B2252">
        <w:rPr>
          <w:szCs w:val="24"/>
          <w:lang w:eastAsia="lt-LT"/>
        </w:rPr>
        <w:t xml:space="preserve"> vietoj formuluotės </w:t>
      </w:r>
      <w:r w:rsidR="00887C0B" w:rsidRPr="004B2252">
        <w:rPr>
          <w:szCs w:val="24"/>
          <w:lang w:eastAsia="lt-LT"/>
        </w:rPr>
        <w:t>„teritorinė įstaiga“</w:t>
      </w:r>
      <w:r w:rsidR="004B2252">
        <w:rPr>
          <w:szCs w:val="24"/>
          <w:lang w:eastAsia="lt-LT"/>
        </w:rPr>
        <w:t>, „teritorinės įstaigos“ atitinkamai reikėtų įrašyti formuluotes „teritorinis skyrius“, „teritorinio skyriaus“.</w:t>
      </w:r>
    </w:p>
    <w:p w:rsidR="00887C0B" w:rsidRPr="00887C0B" w:rsidRDefault="006B18F8" w:rsidP="00887C0B">
      <w:pPr>
        <w:rPr>
          <w:rFonts w:eastAsia="Arial Unicode MS"/>
          <w:szCs w:val="24"/>
          <w:bdr w:val="none" w:sz="0" w:space="0" w:color="auto" w:frame="1"/>
          <w:lang w:eastAsia="lt-LT"/>
        </w:rPr>
      </w:pPr>
      <w:r>
        <w:rPr>
          <w:szCs w:val="24"/>
          <w:lang w:eastAsia="lt-LT"/>
        </w:rPr>
        <w:t>1</w:t>
      </w:r>
      <w:r w:rsidR="006E2EAD">
        <w:rPr>
          <w:szCs w:val="24"/>
          <w:lang w:eastAsia="lt-LT"/>
        </w:rPr>
        <w:t>6</w:t>
      </w:r>
      <w:r>
        <w:rPr>
          <w:szCs w:val="24"/>
          <w:lang w:eastAsia="lt-LT"/>
        </w:rPr>
        <w:t xml:space="preserve">. </w:t>
      </w:r>
      <w:r w:rsidR="00887C0B">
        <w:rPr>
          <w:szCs w:val="24"/>
          <w:lang w:eastAsia="lt-LT"/>
        </w:rPr>
        <w:t xml:space="preserve">Darbo kodekso 45 straipsnio 2 dalyje siūloma nustatyti, kad </w:t>
      </w:r>
      <w:r w:rsidR="00D45E60">
        <w:rPr>
          <w:szCs w:val="24"/>
          <w:lang w:eastAsia="lt-LT"/>
        </w:rPr>
        <w:t>„</w:t>
      </w:r>
      <w:r w:rsidR="00D45E60">
        <w:rPr>
          <w:bdr w:val="none" w:sz="0" w:space="0" w:color="auto" w:frame="1"/>
          <w:lang w:eastAsia="lt-LT"/>
        </w:rPr>
        <w:t>Da</w:t>
      </w:r>
      <w:r w:rsidR="00C02240">
        <w:rPr>
          <w:bdr w:val="none" w:sz="0" w:space="0" w:color="auto" w:frame="1"/>
          <w:lang w:eastAsia="lt-LT"/>
        </w:rPr>
        <w:t>r</w:t>
      </w:r>
      <w:r w:rsidR="00887C0B" w:rsidRPr="00887C0B">
        <w:rPr>
          <w:bdr w:val="none" w:sz="0" w:space="0" w:color="auto" w:frame="1"/>
          <w:lang w:eastAsia="lt-LT"/>
        </w:rPr>
        <w:t>buotojo atsisakymas dirbti už sumažintą darbo užmokestį negali būti laikomas teisėta priežastimi nutraukti darbo sutartį.</w:t>
      </w:r>
      <w:r w:rsidR="00D45E60">
        <w:rPr>
          <w:bdr w:val="none" w:sz="0" w:space="0" w:color="auto" w:frame="1"/>
          <w:lang w:eastAsia="lt-LT"/>
        </w:rPr>
        <w:t>“</w:t>
      </w:r>
      <w:r w:rsidR="00EB2D8F">
        <w:rPr>
          <w:bdr w:val="none" w:sz="0" w:space="0" w:color="auto" w:frame="1"/>
          <w:lang w:eastAsia="lt-LT"/>
        </w:rPr>
        <w:t xml:space="preserve"> Ši imperatyvi nuostata tarpusavyje nedera su šio straipsnio 2 dali</w:t>
      </w:r>
      <w:r>
        <w:rPr>
          <w:bdr w:val="none" w:sz="0" w:space="0" w:color="auto" w:frame="1"/>
          <w:lang w:eastAsia="lt-LT"/>
        </w:rPr>
        <w:t>es</w:t>
      </w:r>
      <w:r w:rsidR="00F10C37">
        <w:rPr>
          <w:bdr w:val="none" w:sz="0" w:space="0" w:color="auto" w:frame="1"/>
          <w:lang w:eastAsia="lt-LT"/>
        </w:rPr>
        <w:t>, Darbo kodekso 57 s</w:t>
      </w:r>
      <w:r w:rsidR="00EA6F26">
        <w:rPr>
          <w:bdr w:val="none" w:sz="0" w:space="0" w:color="auto" w:frame="1"/>
          <w:lang w:eastAsia="lt-LT"/>
        </w:rPr>
        <w:t>t</w:t>
      </w:r>
      <w:r w:rsidR="00F10C37">
        <w:rPr>
          <w:bdr w:val="none" w:sz="0" w:space="0" w:color="auto" w:frame="1"/>
          <w:lang w:eastAsia="lt-LT"/>
        </w:rPr>
        <w:t>raipsnio</w:t>
      </w:r>
      <w:r w:rsidR="00F847D2">
        <w:rPr>
          <w:bdr w:val="none" w:sz="0" w:space="0" w:color="auto" w:frame="1"/>
          <w:lang w:eastAsia="lt-LT"/>
        </w:rPr>
        <w:t xml:space="preserve"> 1 dalies 3 punkto ir</w:t>
      </w:r>
      <w:r w:rsidR="00F10C37">
        <w:rPr>
          <w:bdr w:val="none" w:sz="0" w:space="0" w:color="auto" w:frame="1"/>
          <w:lang w:eastAsia="lt-LT"/>
        </w:rPr>
        <w:t xml:space="preserve"> 6 dalies</w:t>
      </w:r>
      <w:r w:rsidR="00EB2D8F">
        <w:rPr>
          <w:bdr w:val="none" w:sz="0" w:space="0" w:color="auto" w:frame="1"/>
          <w:lang w:eastAsia="lt-LT"/>
        </w:rPr>
        <w:t xml:space="preserve"> normomis. </w:t>
      </w:r>
      <w:r w:rsidR="00E911F1">
        <w:rPr>
          <w:bdr w:val="none" w:sz="0" w:space="0" w:color="auto" w:frame="1"/>
          <w:lang w:eastAsia="lt-LT"/>
        </w:rPr>
        <w:t>Nevisiškai aišku, kaip ši nuostata turėtų būti taikoma, nes p</w:t>
      </w:r>
      <w:r w:rsidR="00EB2D8F">
        <w:rPr>
          <w:bdr w:val="none" w:sz="0" w:space="0" w:color="auto" w:frame="1"/>
          <w:lang w:eastAsia="lt-LT"/>
        </w:rPr>
        <w:t xml:space="preserve">agal </w:t>
      </w:r>
      <w:r w:rsidR="00EB2D8F">
        <w:rPr>
          <w:szCs w:val="24"/>
          <w:lang w:eastAsia="lt-LT"/>
        </w:rPr>
        <w:t>Darbo kodekso 45 straipsnio 1 ir 2 dalių nuostatas</w:t>
      </w:r>
      <w:r w:rsidR="00E911F1">
        <w:rPr>
          <w:szCs w:val="24"/>
          <w:lang w:eastAsia="lt-LT"/>
        </w:rPr>
        <w:t xml:space="preserve"> gali būti pakeista</w:t>
      </w:r>
      <w:r w:rsidR="00EB2D8F">
        <w:rPr>
          <w:szCs w:val="24"/>
          <w:lang w:eastAsia="lt-LT"/>
        </w:rPr>
        <w:t>,</w:t>
      </w:r>
      <w:r w:rsidR="00E911F1">
        <w:rPr>
          <w:szCs w:val="24"/>
          <w:lang w:eastAsia="lt-LT"/>
        </w:rPr>
        <w:t xml:space="preserve"> pavyzdžiui</w:t>
      </w:r>
      <w:r w:rsidR="00BE641B">
        <w:rPr>
          <w:szCs w:val="24"/>
          <w:lang w:eastAsia="lt-LT"/>
        </w:rPr>
        <w:t>,</w:t>
      </w:r>
      <w:r w:rsidR="00E911F1">
        <w:rPr>
          <w:szCs w:val="24"/>
          <w:lang w:eastAsia="lt-LT"/>
        </w:rPr>
        <w:t xml:space="preserve"> darbo funkcija, o to išdavoje gali kisti darbo užmokestis, tačiau darbuotojas, sutikęs dirbti </w:t>
      </w:r>
      <w:r w:rsidR="00BE641B">
        <w:rPr>
          <w:szCs w:val="24"/>
          <w:lang w:eastAsia="lt-LT"/>
        </w:rPr>
        <w:t>pakeitu</w:t>
      </w:r>
      <w:r w:rsidR="00E911F1">
        <w:rPr>
          <w:szCs w:val="24"/>
          <w:lang w:eastAsia="lt-LT"/>
        </w:rPr>
        <w:t>s</w:t>
      </w:r>
      <w:r w:rsidR="00EA6F26">
        <w:rPr>
          <w:szCs w:val="24"/>
          <w:lang w:eastAsia="lt-LT"/>
        </w:rPr>
        <w:t xml:space="preserve"> darbo</w:t>
      </w:r>
      <w:r w:rsidR="00E911F1">
        <w:rPr>
          <w:szCs w:val="24"/>
          <w:lang w:eastAsia="lt-LT"/>
        </w:rPr>
        <w:t xml:space="preserve"> funkcij</w:t>
      </w:r>
      <w:r w:rsidR="00EA6F26">
        <w:rPr>
          <w:szCs w:val="24"/>
          <w:lang w:eastAsia="lt-LT"/>
        </w:rPr>
        <w:t>ą</w:t>
      </w:r>
      <w:r w:rsidR="00BE641B">
        <w:rPr>
          <w:szCs w:val="24"/>
          <w:lang w:eastAsia="lt-LT"/>
        </w:rPr>
        <w:t>,</w:t>
      </w:r>
      <w:r w:rsidR="00E911F1">
        <w:rPr>
          <w:szCs w:val="24"/>
          <w:lang w:eastAsia="lt-LT"/>
        </w:rPr>
        <w:t xml:space="preserve"> negalėtų</w:t>
      </w:r>
      <w:r w:rsidR="00BE641B">
        <w:rPr>
          <w:szCs w:val="24"/>
          <w:lang w:eastAsia="lt-LT"/>
        </w:rPr>
        <w:t xml:space="preserve"> </w:t>
      </w:r>
      <w:r w:rsidR="00E911F1">
        <w:rPr>
          <w:szCs w:val="24"/>
          <w:lang w:eastAsia="lt-LT"/>
        </w:rPr>
        <w:t>būti atleistas iš darbo, jeigu nesutiktų gauti už t</w:t>
      </w:r>
      <w:r w:rsidR="00EA6F26">
        <w:rPr>
          <w:szCs w:val="24"/>
          <w:lang w:eastAsia="lt-LT"/>
        </w:rPr>
        <w:t>os</w:t>
      </w:r>
      <w:r w:rsidR="00E911F1">
        <w:rPr>
          <w:szCs w:val="24"/>
          <w:lang w:eastAsia="lt-LT"/>
        </w:rPr>
        <w:t xml:space="preserve"> funkcij</w:t>
      </w:r>
      <w:r w:rsidR="00EA6F26">
        <w:rPr>
          <w:szCs w:val="24"/>
          <w:lang w:eastAsia="lt-LT"/>
        </w:rPr>
        <w:t>os</w:t>
      </w:r>
      <w:r w:rsidR="00E911F1">
        <w:rPr>
          <w:szCs w:val="24"/>
          <w:lang w:eastAsia="lt-LT"/>
        </w:rPr>
        <w:t xml:space="preserve"> atlikimą nustatytą </w:t>
      </w:r>
      <w:r w:rsidR="00E911F1" w:rsidRPr="006E2EAD">
        <w:rPr>
          <w:szCs w:val="24"/>
          <w:lang w:eastAsia="lt-LT"/>
        </w:rPr>
        <w:t>darbo užmokestį</w:t>
      </w:r>
      <w:r w:rsidR="00FB076F" w:rsidRPr="006E2EAD">
        <w:rPr>
          <w:szCs w:val="24"/>
          <w:lang w:eastAsia="lt-LT"/>
        </w:rPr>
        <w:t>, kuris būtų mažesnis palyginus su mokėtu už anksčiau dirbtą darbą.</w:t>
      </w:r>
    </w:p>
    <w:p w:rsidR="00550F52" w:rsidRDefault="00404F03" w:rsidP="008E2D4D">
      <w:pPr>
        <w:rPr>
          <w:szCs w:val="24"/>
        </w:rPr>
      </w:pPr>
      <w:r>
        <w:rPr>
          <w:szCs w:val="24"/>
          <w:lang w:eastAsia="lt-LT"/>
        </w:rPr>
        <w:t>1</w:t>
      </w:r>
      <w:r w:rsidR="006B18F8">
        <w:rPr>
          <w:szCs w:val="24"/>
          <w:lang w:eastAsia="lt-LT"/>
        </w:rPr>
        <w:t>7</w:t>
      </w:r>
      <w:r>
        <w:rPr>
          <w:szCs w:val="24"/>
          <w:lang w:eastAsia="lt-LT"/>
        </w:rPr>
        <w:t xml:space="preserve">. </w:t>
      </w:r>
      <w:r w:rsidR="008E2D4D">
        <w:rPr>
          <w:szCs w:val="24"/>
          <w:lang w:eastAsia="lt-LT"/>
        </w:rPr>
        <w:t>Darbo kodekso 47 straipsnio 5</w:t>
      </w:r>
      <w:r w:rsidR="0035121C">
        <w:rPr>
          <w:szCs w:val="24"/>
          <w:lang w:eastAsia="lt-LT"/>
        </w:rPr>
        <w:t xml:space="preserve"> dalyje</w:t>
      </w:r>
      <w:r w:rsidR="008E2D4D">
        <w:rPr>
          <w:szCs w:val="24"/>
          <w:lang w:eastAsia="lt-LT"/>
        </w:rPr>
        <w:t xml:space="preserve"> siūloma nustatyti, kad „kalendorinį mėnesį, kurį darbuotojui buvo paskelbta prastova, </w:t>
      </w:r>
      <w:r w:rsidR="008E2D4D" w:rsidRPr="008E2D4D">
        <w:rPr>
          <w:szCs w:val="24"/>
        </w:rPr>
        <w:t xml:space="preserve">darbuotojo gaunamas </w:t>
      </w:r>
      <w:r w:rsidR="008E2D4D" w:rsidRPr="008E2D4D">
        <w:rPr>
          <w:i/>
          <w:szCs w:val="24"/>
        </w:rPr>
        <w:t xml:space="preserve">vidutinis </w:t>
      </w:r>
      <w:r w:rsidR="008E2D4D" w:rsidRPr="00550F52">
        <w:rPr>
          <w:szCs w:val="24"/>
        </w:rPr>
        <w:t>jo darbo užmokestis</w:t>
      </w:r>
      <w:r w:rsidR="008E2D4D">
        <w:rPr>
          <w:szCs w:val="24"/>
        </w:rPr>
        <w:t xml:space="preserve"> </w:t>
      </w:r>
      <w:r w:rsidR="008E2D4D" w:rsidRPr="008E2D4D">
        <w:rPr>
          <w:szCs w:val="24"/>
        </w:rPr>
        <w:t>už tą mėnesį negali būti mažesnis ne</w:t>
      </w:r>
      <w:r w:rsidR="008E2D4D">
        <w:rPr>
          <w:szCs w:val="24"/>
        </w:rPr>
        <w:t>gu</w:t>
      </w:r>
      <w:r w:rsidR="008E2D4D" w:rsidRPr="008E2D4D">
        <w:rPr>
          <w:szCs w:val="24"/>
        </w:rPr>
        <w:t xml:space="preserve"> Lietuvos Respublikos Vyriausybės patvirtinta minimali</w:t>
      </w:r>
      <w:r w:rsidR="008E2D4D">
        <w:rPr>
          <w:szCs w:val="24"/>
        </w:rPr>
        <w:t>oji</w:t>
      </w:r>
      <w:r w:rsidR="008E2D4D" w:rsidRPr="008E2D4D">
        <w:rPr>
          <w:szCs w:val="24"/>
        </w:rPr>
        <w:t xml:space="preserve"> mėnesinė alga, kai jo darbo sutartyje sulygta visa darbo laiko norma</w:t>
      </w:r>
      <w:r w:rsidR="008E2D4D">
        <w:rPr>
          <w:szCs w:val="24"/>
        </w:rPr>
        <w:t>“</w:t>
      </w:r>
      <w:r w:rsidR="008E2D4D" w:rsidRPr="008E2D4D">
        <w:rPr>
          <w:szCs w:val="24"/>
        </w:rPr>
        <w:t>.</w:t>
      </w:r>
      <w:r w:rsidR="008E2D4D">
        <w:rPr>
          <w:szCs w:val="24"/>
        </w:rPr>
        <w:t xml:space="preserve"> Svarstytina, ar šioje dalyje</w:t>
      </w:r>
      <w:r>
        <w:rPr>
          <w:szCs w:val="24"/>
        </w:rPr>
        <w:t xml:space="preserve"> nurodytas vidutinis darbuotojo darbo užmokestis yra tinkamai pasirinktas dydis</w:t>
      </w:r>
      <w:r w:rsidR="00550F52">
        <w:rPr>
          <w:szCs w:val="24"/>
        </w:rPr>
        <w:t>. Jeigu šioje dalyje siekiama nustatyti darbo užmokesčio dydį, kai prastova buvo paskelbta visą mėnesį, tokia taisyklė priimtina, tačiau tuo atveju, jeigu prastova buvo paskelbta ne visą mėnesį, darbuotojui skaič</w:t>
      </w:r>
      <w:r w:rsidR="00C02240">
        <w:rPr>
          <w:szCs w:val="24"/>
        </w:rPr>
        <w:t>i</w:t>
      </w:r>
      <w:r w:rsidR="00550F52">
        <w:rPr>
          <w:szCs w:val="24"/>
        </w:rPr>
        <w:t>uojam</w:t>
      </w:r>
      <w:r w:rsidR="00C02240">
        <w:rPr>
          <w:szCs w:val="24"/>
        </w:rPr>
        <w:t>a</w:t>
      </w:r>
      <w:r w:rsidR="00550F52">
        <w:rPr>
          <w:szCs w:val="24"/>
        </w:rPr>
        <w:t>s darbo užmokestis, kurį gali sudaryti ir vidutiniu darbo užmokesčio dydžiu apmokamas laikas, tačiau tok</w:t>
      </w:r>
      <w:r w:rsidR="006B18F8">
        <w:rPr>
          <w:szCs w:val="24"/>
        </w:rPr>
        <w:t>ių</w:t>
      </w:r>
      <w:r w:rsidR="00550F52">
        <w:rPr>
          <w:szCs w:val="24"/>
        </w:rPr>
        <w:t xml:space="preserve"> darbo užmokes</w:t>
      </w:r>
      <w:r w:rsidR="006B18F8">
        <w:rPr>
          <w:szCs w:val="24"/>
        </w:rPr>
        <w:t>čių bendra suma per mėnesį</w:t>
      </w:r>
      <w:r w:rsidR="00550F52">
        <w:rPr>
          <w:szCs w:val="24"/>
        </w:rPr>
        <w:t xml:space="preserve"> nelaikoma vidutiniu darbuotojo darbo užmokesčiu, todėl nuostatą siūlytina tikslinti.</w:t>
      </w:r>
    </w:p>
    <w:p w:rsidR="00C8630E" w:rsidRDefault="0035121C" w:rsidP="00C8630E">
      <w:pPr>
        <w:ind w:firstLine="687"/>
        <w:rPr>
          <w:rFonts w:eastAsia="Arial Unicode MS"/>
          <w:color w:val="000000" w:themeColor="text1"/>
          <w:szCs w:val="24"/>
          <w:bdr w:val="none" w:sz="0" w:space="0" w:color="auto" w:frame="1"/>
          <w:lang w:eastAsia="lt-LT"/>
        </w:rPr>
      </w:pPr>
      <w:r>
        <w:rPr>
          <w:szCs w:val="24"/>
          <w:lang w:eastAsia="lt-LT"/>
        </w:rPr>
        <w:t>1</w:t>
      </w:r>
      <w:r w:rsidR="006B18F8">
        <w:rPr>
          <w:szCs w:val="24"/>
          <w:lang w:eastAsia="lt-LT"/>
        </w:rPr>
        <w:t>8</w:t>
      </w:r>
      <w:r>
        <w:rPr>
          <w:szCs w:val="24"/>
          <w:lang w:eastAsia="lt-LT"/>
        </w:rPr>
        <w:t xml:space="preserve">. Darbo kodekso 47 straipsnio 6 dalyje </w:t>
      </w:r>
      <w:r w:rsidR="00C8630E">
        <w:rPr>
          <w:szCs w:val="24"/>
          <w:lang w:eastAsia="lt-LT"/>
        </w:rPr>
        <w:t>s</w:t>
      </w:r>
      <w:r>
        <w:rPr>
          <w:szCs w:val="24"/>
          <w:lang w:eastAsia="lt-LT"/>
        </w:rPr>
        <w:t xml:space="preserve">iūlytina patikslinti </w:t>
      </w:r>
      <w:r w:rsidR="00C8630E">
        <w:rPr>
          <w:szCs w:val="24"/>
          <w:lang w:eastAsia="lt-LT"/>
        </w:rPr>
        <w:t>skliausteliuose nurodytas nuostatas „</w:t>
      </w:r>
      <w:r w:rsidR="00C8630E" w:rsidRPr="00DE2C7D">
        <w:rPr>
          <w:rFonts w:eastAsia="Arial Unicode MS"/>
          <w:color w:val="000000" w:themeColor="text1"/>
          <w:szCs w:val="24"/>
          <w:bdr w:val="none" w:sz="0" w:space="0" w:color="auto" w:frame="1"/>
          <w:lang w:eastAsia="lt-LT"/>
        </w:rPr>
        <w:t xml:space="preserve">(ne mažiau kaip </w:t>
      </w:r>
      <w:r w:rsidR="00C8630E" w:rsidRPr="00C8630E">
        <w:rPr>
          <w:rFonts w:eastAsia="Arial Unicode MS"/>
          <w:szCs w:val="24"/>
          <w:bdr w:val="none" w:sz="0" w:space="0" w:color="auto" w:frame="1"/>
          <w:lang w:eastAsia="lt-LT"/>
        </w:rPr>
        <w:t xml:space="preserve">dvi </w:t>
      </w:r>
      <w:r w:rsidR="00C8630E" w:rsidRPr="00DE2C7D">
        <w:rPr>
          <w:rFonts w:eastAsia="Arial Unicode MS"/>
          <w:color w:val="000000" w:themeColor="text1"/>
          <w:szCs w:val="24"/>
          <w:bdr w:val="none" w:sz="0" w:space="0" w:color="auto" w:frame="1"/>
          <w:lang w:eastAsia="lt-LT"/>
        </w:rPr>
        <w:t>darbo dienos)</w:t>
      </w:r>
      <w:r w:rsidR="00C8630E">
        <w:rPr>
          <w:rFonts w:eastAsia="Arial Unicode MS"/>
          <w:color w:val="000000" w:themeColor="text1"/>
          <w:szCs w:val="24"/>
          <w:bdr w:val="none" w:sz="0" w:space="0" w:color="auto" w:frame="1"/>
          <w:lang w:eastAsia="lt-LT"/>
        </w:rPr>
        <w:t>“ ir</w:t>
      </w:r>
      <w:r w:rsidR="00C8630E" w:rsidRPr="00DE2C7D">
        <w:rPr>
          <w:rFonts w:eastAsia="Arial Unicode MS"/>
          <w:color w:val="000000" w:themeColor="text1"/>
          <w:szCs w:val="24"/>
          <w:bdr w:val="none" w:sz="0" w:space="0" w:color="auto" w:frame="1"/>
          <w:lang w:eastAsia="lt-LT"/>
        </w:rPr>
        <w:t xml:space="preserve"> </w:t>
      </w:r>
      <w:r w:rsidR="00C8630E">
        <w:rPr>
          <w:rFonts w:eastAsia="Arial Unicode MS"/>
          <w:color w:val="000000" w:themeColor="text1"/>
          <w:szCs w:val="24"/>
          <w:bdr w:val="none" w:sz="0" w:space="0" w:color="auto" w:frame="1"/>
          <w:lang w:eastAsia="lt-LT"/>
        </w:rPr>
        <w:t>„</w:t>
      </w:r>
      <w:r w:rsidR="00C8630E" w:rsidRPr="00DE2C7D">
        <w:rPr>
          <w:rFonts w:eastAsia="Arial Unicode MS"/>
          <w:color w:val="000000" w:themeColor="text1"/>
          <w:szCs w:val="24"/>
          <w:bdr w:val="none" w:sz="0" w:space="0" w:color="auto" w:frame="1"/>
          <w:lang w:eastAsia="lt-LT"/>
        </w:rPr>
        <w:t xml:space="preserve">(ne mažiau kaip </w:t>
      </w:r>
      <w:r w:rsidR="00C8630E" w:rsidRPr="00C8630E">
        <w:rPr>
          <w:rFonts w:eastAsia="Arial Unicode MS"/>
          <w:szCs w:val="24"/>
          <w:bdr w:val="none" w:sz="0" w:space="0" w:color="auto" w:frame="1"/>
          <w:lang w:eastAsia="lt-LT"/>
        </w:rPr>
        <w:t>trys</w:t>
      </w:r>
      <w:r w:rsidR="00C8630E" w:rsidRPr="00DE2C7D">
        <w:rPr>
          <w:rFonts w:eastAsia="Arial Unicode MS"/>
          <w:color w:val="00B050"/>
          <w:szCs w:val="24"/>
          <w:bdr w:val="none" w:sz="0" w:space="0" w:color="auto" w:frame="1"/>
          <w:lang w:eastAsia="lt-LT"/>
        </w:rPr>
        <w:t xml:space="preserve"> </w:t>
      </w:r>
      <w:r w:rsidR="00C8630E" w:rsidRPr="00DE2C7D">
        <w:rPr>
          <w:rFonts w:eastAsia="Arial Unicode MS"/>
          <w:color w:val="000000" w:themeColor="text1"/>
          <w:szCs w:val="24"/>
          <w:bdr w:val="none" w:sz="0" w:space="0" w:color="auto" w:frame="1"/>
          <w:lang w:eastAsia="lt-LT"/>
        </w:rPr>
        <w:t>darbo valandos per dieną)</w:t>
      </w:r>
      <w:r w:rsidR="00C8630E">
        <w:rPr>
          <w:rFonts w:eastAsia="Arial Unicode MS"/>
          <w:color w:val="000000" w:themeColor="text1"/>
          <w:szCs w:val="24"/>
          <w:bdr w:val="none" w:sz="0" w:space="0" w:color="auto" w:frame="1"/>
          <w:lang w:eastAsia="lt-LT"/>
        </w:rPr>
        <w:t>“</w:t>
      </w:r>
      <w:r w:rsidR="00C8630E">
        <w:rPr>
          <w:szCs w:val="24"/>
          <w:lang w:eastAsia="lt-LT"/>
        </w:rPr>
        <w:t xml:space="preserve">, nes neaišku, ar čia nurodytas minimalus darbo dienų ar valandų skaičius, kuris turi būti dirbamas, kad prastova būtų laikoma daline; ar dalinė prastova gali būti skelbiama, kai </w:t>
      </w:r>
      <w:r w:rsidR="00C8630E" w:rsidRPr="00DE2C7D">
        <w:rPr>
          <w:rFonts w:eastAsia="Arial Unicode MS"/>
          <w:color w:val="000000" w:themeColor="text1"/>
          <w:szCs w:val="24"/>
          <w:bdr w:val="none" w:sz="0" w:space="0" w:color="auto" w:frame="1"/>
          <w:lang w:eastAsia="lt-LT"/>
        </w:rPr>
        <w:t xml:space="preserve">darbo dienų per savaitę skaičius </w:t>
      </w:r>
      <w:r w:rsidR="00C8630E">
        <w:rPr>
          <w:rFonts w:eastAsia="Arial Unicode MS"/>
          <w:color w:val="000000" w:themeColor="text1"/>
          <w:szCs w:val="24"/>
          <w:bdr w:val="none" w:sz="0" w:space="0" w:color="auto" w:frame="1"/>
          <w:lang w:eastAsia="lt-LT"/>
        </w:rPr>
        <w:t xml:space="preserve">sumažinamas </w:t>
      </w:r>
      <w:r w:rsidR="00C8630E" w:rsidRPr="00DE2C7D">
        <w:rPr>
          <w:rFonts w:eastAsia="Arial Unicode MS"/>
          <w:color w:val="000000" w:themeColor="text1"/>
          <w:szCs w:val="24"/>
          <w:bdr w:val="none" w:sz="0" w:space="0" w:color="auto" w:frame="1"/>
          <w:lang w:eastAsia="lt-LT"/>
        </w:rPr>
        <w:t xml:space="preserve">ne mažiau kaip </w:t>
      </w:r>
      <w:r w:rsidR="00C8630E" w:rsidRPr="00C8630E">
        <w:rPr>
          <w:rFonts w:eastAsia="Arial Unicode MS"/>
          <w:szCs w:val="24"/>
          <w:bdr w:val="none" w:sz="0" w:space="0" w:color="auto" w:frame="1"/>
          <w:lang w:eastAsia="lt-LT"/>
        </w:rPr>
        <w:t xml:space="preserve">dvi </w:t>
      </w:r>
      <w:r w:rsidR="00C8630E" w:rsidRPr="00DE2C7D">
        <w:rPr>
          <w:rFonts w:eastAsia="Arial Unicode MS"/>
          <w:color w:val="000000" w:themeColor="text1"/>
          <w:szCs w:val="24"/>
          <w:bdr w:val="none" w:sz="0" w:space="0" w:color="auto" w:frame="1"/>
          <w:lang w:eastAsia="lt-LT"/>
        </w:rPr>
        <w:t>darbo dienos</w:t>
      </w:r>
      <w:r w:rsidR="00C8630E">
        <w:rPr>
          <w:rFonts w:eastAsia="Arial Unicode MS"/>
          <w:color w:val="000000" w:themeColor="text1"/>
          <w:szCs w:val="24"/>
          <w:bdr w:val="none" w:sz="0" w:space="0" w:color="auto" w:frame="1"/>
          <w:lang w:eastAsia="lt-LT"/>
        </w:rPr>
        <w:t>,</w:t>
      </w:r>
      <w:r w:rsidR="00C8630E" w:rsidRPr="00DE2C7D">
        <w:rPr>
          <w:rFonts w:eastAsia="Arial Unicode MS"/>
          <w:color w:val="000000" w:themeColor="text1"/>
          <w:szCs w:val="24"/>
          <w:bdr w:val="none" w:sz="0" w:space="0" w:color="auto" w:frame="1"/>
          <w:lang w:eastAsia="lt-LT"/>
        </w:rPr>
        <w:t xml:space="preserve"> ar darbo valandų per dieną skaičius </w:t>
      </w:r>
      <w:r w:rsidR="00C8630E">
        <w:rPr>
          <w:rFonts w:eastAsia="Arial Unicode MS"/>
          <w:color w:val="000000" w:themeColor="text1"/>
          <w:szCs w:val="24"/>
          <w:bdr w:val="none" w:sz="0" w:space="0" w:color="auto" w:frame="1"/>
          <w:lang w:eastAsia="lt-LT"/>
        </w:rPr>
        <w:t>sumažinam</w:t>
      </w:r>
      <w:r w:rsidR="00C02240">
        <w:rPr>
          <w:rFonts w:eastAsia="Arial Unicode MS"/>
          <w:color w:val="000000" w:themeColor="text1"/>
          <w:szCs w:val="24"/>
          <w:bdr w:val="none" w:sz="0" w:space="0" w:color="auto" w:frame="1"/>
          <w:lang w:eastAsia="lt-LT"/>
        </w:rPr>
        <w:t>a</w:t>
      </w:r>
      <w:r w:rsidR="00C8630E">
        <w:rPr>
          <w:rFonts w:eastAsia="Arial Unicode MS"/>
          <w:color w:val="000000" w:themeColor="text1"/>
          <w:szCs w:val="24"/>
          <w:bdr w:val="none" w:sz="0" w:space="0" w:color="auto" w:frame="1"/>
          <w:lang w:eastAsia="lt-LT"/>
        </w:rPr>
        <w:t xml:space="preserve">s </w:t>
      </w:r>
      <w:r w:rsidR="00C8630E" w:rsidRPr="00DE2C7D">
        <w:rPr>
          <w:rFonts w:eastAsia="Arial Unicode MS"/>
          <w:color w:val="000000" w:themeColor="text1"/>
          <w:szCs w:val="24"/>
          <w:bdr w:val="none" w:sz="0" w:space="0" w:color="auto" w:frame="1"/>
          <w:lang w:eastAsia="lt-LT"/>
        </w:rPr>
        <w:t xml:space="preserve">ne mažiau kaip </w:t>
      </w:r>
      <w:r w:rsidR="00C8630E" w:rsidRPr="00C8630E">
        <w:rPr>
          <w:rFonts w:eastAsia="Arial Unicode MS"/>
          <w:szCs w:val="24"/>
          <w:bdr w:val="none" w:sz="0" w:space="0" w:color="auto" w:frame="1"/>
          <w:lang w:eastAsia="lt-LT"/>
        </w:rPr>
        <w:t>trys</w:t>
      </w:r>
      <w:r w:rsidR="00C8630E" w:rsidRPr="00DE2C7D">
        <w:rPr>
          <w:rFonts w:eastAsia="Arial Unicode MS"/>
          <w:color w:val="00B050"/>
          <w:szCs w:val="24"/>
          <w:bdr w:val="none" w:sz="0" w:space="0" w:color="auto" w:frame="1"/>
          <w:lang w:eastAsia="lt-LT"/>
        </w:rPr>
        <w:t xml:space="preserve"> </w:t>
      </w:r>
      <w:r w:rsidR="00C8630E" w:rsidRPr="00DE2C7D">
        <w:rPr>
          <w:rFonts w:eastAsia="Arial Unicode MS"/>
          <w:color w:val="000000" w:themeColor="text1"/>
          <w:szCs w:val="24"/>
          <w:bdr w:val="none" w:sz="0" w:space="0" w:color="auto" w:frame="1"/>
          <w:lang w:eastAsia="lt-LT"/>
        </w:rPr>
        <w:t xml:space="preserve">darbo valandos. </w:t>
      </w:r>
    </w:p>
    <w:p w:rsidR="000A1B41" w:rsidRDefault="00B25EA2" w:rsidP="00156920">
      <w:pPr>
        <w:rPr>
          <w:rFonts w:eastAsia="Arial Unicode MS"/>
          <w:color w:val="000000" w:themeColor="text1"/>
          <w:szCs w:val="24"/>
          <w:bdr w:val="none" w:sz="0" w:space="0" w:color="auto" w:frame="1"/>
          <w:lang w:eastAsia="lt-LT"/>
        </w:rPr>
      </w:pPr>
      <w:r w:rsidRPr="002B4E6C">
        <w:rPr>
          <w:rFonts w:eastAsia="Arial Unicode MS"/>
          <w:color w:val="000000" w:themeColor="text1"/>
          <w:szCs w:val="24"/>
          <w:bdr w:val="none" w:sz="0" w:space="0" w:color="auto" w:frame="1"/>
          <w:lang w:eastAsia="lt-LT"/>
        </w:rPr>
        <w:t>1</w:t>
      </w:r>
      <w:r w:rsidR="002B4E6C" w:rsidRPr="002B4E6C">
        <w:rPr>
          <w:rFonts w:eastAsia="Arial Unicode MS"/>
          <w:color w:val="000000" w:themeColor="text1"/>
          <w:szCs w:val="24"/>
          <w:bdr w:val="none" w:sz="0" w:space="0" w:color="auto" w:frame="1"/>
          <w:lang w:eastAsia="lt-LT"/>
        </w:rPr>
        <w:t>9</w:t>
      </w:r>
      <w:r w:rsidRPr="002B4E6C">
        <w:rPr>
          <w:rFonts w:eastAsia="Arial Unicode MS"/>
          <w:color w:val="000000" w:themeColor="text1"/>
          <w:szCs w:val="24"/>
          <w:bdr w:val="none" w:sz="0" w:space="0" w:color="auto" w:frame="1"/>
          <w:lang w:eastAsia="lt-LT"/>
        </w:rPr>
        <w:t xml:space="preserve">. </w:t>
      </w:r>
      <w:r w:rsidR="000A1B41" w:rsidRPr="006E2EAD">
        <w:rPr>
          <w:rFonts w:eastAsia="Arial Unicode MS"/>
          <w:color w:val="000000" w:themeColor="text1"/>
          <w:szCs w:val="24"/>
          <w:bdr w:val="none" w:sz="0" w:space="0" w:color="auto" w:frame="1"/>
          <w:lang w:eastAsia="lt-LT"/>
        </w:rPr>
        <w:t xml:space="preserve">Darbo kodekso 52 straipsnio 1 dalyje po žodžio </w:t>
      </w:r>
      <w:r w:rsidR="0086246B" w:rsidRPr="006E2EAD">
        <w:rPr>
          <w:rFonts w:eastAsia="Arial Unicode MS"/>
          <w:color w:val="000000" w:themeColor="text1"/>
          <w:szCs w:val="24"/>
          <w:bdr w:val="none" w:sz="0" w:space="0" w:color="auto" w:frame="1"/>
          <w:lang w:eastAsia="lt-LT"/>
        </w:rPr>
        <w:t>„informacines“ siūlytina įrašyti „ir komunikaci</w:t>
      </w:r>
      <w:r w:rsidR="006E2EAD" w:rsidRPr="006E2EAD">
        <w:rPr>
          <w:rFonts w:eastAsia="Arial Unicode MS"/>
          <w:color w:val="000000" w:themeColor="text1"/>
          <w:szCs w:val="24"/>
          <w:bdr w:val="none" w:sz="0" w:space="0" w:color="auto" w:frame="1"/>
          <w:lang w:eastAsia="lt-LT"/>
        </w:rPr>
        <w:t>nes</w:t>
      </w:r>
      <w:r w:rsidR="0086246B" w:rsidRPr="006E2EAD">
        <w:rPr>
          <w:rFonts w:eastAsia="Arial Unicode MS"/>
          <w:color w:val="000000" w:themeColor="text1"/>
          <w:szCs w:val="24"/>
          <w:bdr w:val="none" w:sz="0" w:space="0" w:color="auto" w:frame="1"/>
          <w:lang w:eastAsia="lt-LT"/>
        </w:rPr>
        <w:t>“ ir tokiu būdu tarpusavyje suderinti šias nuostatas su Darbo kodekso 206 straipsnio 1 d</w:t>
      </w:r>
      <w:r w:rsidR="00F952A9">
        <w:rPr>
          <w:rFonts w:eastAsia="Arial Unicode MS"/>
          <w:color w:val="000000" w:themeColor="text1"/>
          <w:szCs w:val="24"/>
          <w:bdr w:val="none" w:sz="0" w:space="0" w:color="auto" w:frame="1"/>
          <w:lang w:eastAsia="lt-LT"/>
        </w:rPr>
        <w:t>alies</w:t>
      </w:r>
      <w:r w:rsidR="0086246B" w:rsidRPr="006E2EAD">
        <w:rPr>
          <w:rFonts w:eastAsia="Arial Unicode MS"/>
          <w:color w:val="000000" w:themeColor="text1"/>
          <w:szCs w:val="24"/>
          <w:bdr w:val="none" w:sz="0" w:space="0" w:color="auto" w:frame="1"/>
          <w:lang w:eastAsia="lt-LT"/>
        </w:rPr>
        <w:t xml:space="preserve"> 5 punkto nuostatomis.</w:t>
      </w:r>
      <w:r w:rsidR="0086246B">
        <w:rPr>
          <w:rFonts w:eastAsia="Arial Unicode MS"/>
          <w:color w:val="000000" w:themeColor="text1"/>
          <w:szCs w:val="24"/>
          <w:bdr w:val="none" w:sz="0" w:space="0" w:color="auto" w:frame="1"/>
          <w:lang w:eastAsia="lt-LT"/>
        </w:rPr>
        <w:t xml:space="preserve"> </w:t>
      </w:r>
      <w:r w:rsidR="000A1B41">
        <w:rPr>
          <w:rFonts w:eastAsia="Arial Unicode MS"/>
          <w:color w:val="000000" w:themeColor="text1"/>
          <w:szCs w:val="24"/>
          <w:bdr w:val="none" w:sz="0" w:space="0" w:color="auto" w:frame="1"/>
          <w:lang w:eastAsia="lt-LT"/>
        </w:rPr>
        <w:t xml:space="preserve"> </w:t>
      </w:r>
    </w:p>
    <w:p w:rsidR="009076F5" w:rsidRPr="009076F5" w:rsidRDefault="009076F5" w:rsidP="00156920">
      <w:pPr>
        <w:rPr>
          <w:rFonts w:eastAsia="Arial Unicode MS"/>
          <w:color w:val="000000" w:themeColor="text1"/>
          <w:szCs w:val="24"/>
          <w:bdr w:val="none" w:sz="0" w:space="0" w:color="auto" w:frame="1"/>
          <w:lang w:eastAsia="lt-LT"/>
        </w:rPr>
      </w:pPr>
      <w:r>
        <w:rPr>
          <w:rFonts w:eastAsia="Arial Unicode MS"/>
          <w:color w:val="000000" w:themeColor="text1"/>
          <w:szCs w:val="24"/>
          <w:bdr w:val="none" w:sz="0" w:space="0" w:color="auto" w:frame="1"/>
          <w:lang w:eastAsia="lt-LT"/>
        </w:rPr>
        <w:t>Darbo kodekso 52 straipsnio 3 dal</w:t>
      </w:r>
      <w:r w:rsidR="00007EAF">
        <w:rPr>
          <w:rFonts w:eastAsia="Arial Unicode MS"/>
          <w:color w:val="000000" w:themeColor="text1"/>
          <w:szCs w:val="24"/>
          <w:bdr w:val="none" w:sz="0" w:space="0" w:color="auto" w:frame="1"/>
          <w:lang w:eastAsia="lt-LT"/>
        </w:rPr>
        <w:t>i</w:t>
      </w:r>
      <w:r>
        <w:rPr>
          <w:rFonts w:eastAsia="Arial Unicode MS"/>
          <w:color w:val="000000" w:themeColor="text1"/>
          <w:szCs w:val="24"/>
          <w:bdr w:val="none" w:sz="0" w:space="0" w:color="auto" w:frame="1"/>
          <w:lang w:eastAsia="lt-LT"/>
        </w:rPr>
        <w:t>e</w:t>
      </w:r>
      <w:r w:rsidR="00007EAF">
        <w:rPr>
          <w:rFonts w:eastAsia="Arial Unicode MS"/>
          <w:color w:val="000000" w:themeColor="text1"/>
          <w:szCs w:val="24"/>
          <w:bdr w:val="none" w:sz="0" w:space="0" w:color="auto" w:frame="1"/>
          <w:lang w:eastAsia="lt-LT"/>
        </w:rPr>
        <w:t xml:space="preserve">s nuostatas reikėtų tarpusavyje derinti su </w:t>
      </w:r>
      <w:r>
        <w:rPr>
          <w:rFonts w:eastAsia="Arial Unicode MS"/>
          <w:color w:val="000000" w:themeColor="text1"/>
          <w:szCs w:val="24"/>
          <w:bdr w:val="none" w:sz="0" w:space="0" w:color="auto" w:frame="1"/>
          <w:lang w:eastAsia="lt-LT"/>
        </w:rPr>
        <w:t>įstatymo projekto Nr.</w:t>
      </w:r>
      <w:r w:rsidR="00D072BE">
        <w:rPr>
          <w:rFonts w:eastAsia="Arial Unicode MS"/>
          <w:color w:val="000000" w:themeColor="text1"/>
          <w:szCs w:val="24"/>
          <w:bdr w:val="none" w:sz="0" w:space="0" w:color="auto" w:frame="1"/>
          <w:lang w:eastAsia="lt-LT"/>
        </w:rPr>
        <w:t xml:space="preserve"> </w:t>
      </w:r>
      <w:r>
        <w:rPr>
          <w:rFonts w:eastAsia="Arial Unicode MS"/>
          <w:color w:val="000000" w:themeColor="text1"/>
          <w:szCs w:val="24"/>
          <w:bdr w:val="none" w:sz="0" w:space="0" w:color="auto" w:frame="1"/>
          <w:lang w:eastAsia="lt-LT"/>
        </w:rPr>
        <w:t>XIIP-3243(2) 38</w:t>
      </w:r>
      <w:r>
        <w:rPr>
          <w:rFonts w:eastAsia="Arial Unicode MS"/>
          <w:color w:val="000000" w:themeColor="text1"/>
          <w:szCs w:val="24"/>
          <w:bdr w:val="none" w:sz="0" w:space="0" w:color="auto" w:frame="1"/>
          <w:vertAlign w:val="superscript"/>
          <w:lang w:eastAsia="lt-LT"/>
        </w:rPr>
        <w:t>1</w:t>
      </w:r>
      <w:r>
        <w:rPr>
          <w:rFonts w:eastAsia="Arial Unicode MS"/>
          <w:color w:val="000000" w:themeColor="text1"/>
          <w:szCs w:val="24"/>
          <w:bdr w:val="none" w:sz="0" w:space="0" w:color="auto" w:frame="1"/>
          <w:lang w:eastAsia="lt-LT"/>
        </w:rPr>
        <w:t xml:space="preserve"> straipsniu.</w:t>
      </w:r>
    </w:p>
    <w:p w:rsidR="00CC1E70" w:rsidRDefault="00C61D0F" w:rsidP="00156920">
      <w:pPr>
        <w:rPr>
          <w:rFonts w:eastAsia="Helvetica Neue"/>
          <w:color w:val="222222"/>
          <w:szCs w:val="24"/>
          <w:bdr w:val="none" w:sz="0" w:space="0" w:color="auto" w:frame="1"/>
          <w:lang w:eastAsia="lt-LT"/>
        </w:rPr>
      </w:pPr>
      <w:r>
        <w:rPr>
          <w:rFonts w:eastAsia="Helvetica Neue"/>
          <w:color w:val="222222"/>
          <w:szCs w:val="24"/>
          <w:bdr w:val="none" w:sz="0" w:space="0" w:color="auto" w:frame="1"/>
          <w:lang w:eastAsia="lt-LT"/>
        </w:rPr>
        <w:t xml:space="preserve">20. </w:t>
      </w:r>
      <w:r w:rsidR="00156920" w:rsidRPr="00D37253">
        <w:rPr>
          <w:rFonts w:eastAsia="Helvetica Neue"/>
          <w:color w:val="222222"/>
          <w:szCs w:val="24"/>
          <w:bdr w:val="none" w:sz="0" w:space="0" w:color="auto" w:frame="1"/>
          <w:lang w:eastAsia="lt-LT"/>
        </w:rPr>
        <w:t>Darbo kodekso 5</w:t>
      </w:r>
      <w:r w:rsidR="00CC1E70" w:rsidRPr="00D37253">
        <w:rPr>
          <w:rFonts w:eastAsia="Helvetica Neue"/>
          <w:color w:val="222222"/>
          <w:szCs w:val="24"/>
          <w:bdr w:val="none" w:sz="0" w:space="0" w:color="auto" w:frame="1"/>
          <w:lang w:eastAsia="lt-LT"/>
        </w:rPr>
        <w:t>3</w:t>
      </w:r>
      <w:r w:rsidR="00156920" w:rsidRPr="00D37253">
        <w:rPr>
          <w:rFonts w:eastAsia="Helvetica Neue"/>
          <w:color w:val="222222"/>
          <w:szCs w:val="24"/>
          <w:bdr w:val="none" w:sz="0" w:space="0" w:color="auto" w:frame="1"/>
          <w:lang w:eastAsia="lt-LT"/>
        </w:rPr>
        <w:t xml:space="preserve"> straipsnio </w:t>
      </w:r>
      <w:r w:rsidR="00CC1E70" w:rsidRPr="00D37253">
        <w:rPr>
          <w:rFonts w:eastAsia="Helvetica Neue"/>
          <w:color w:val="222222"/>
          <w:szCs w:val="24"/>
          <w:bdr w:val="none" w:sz="0" w:space="0" w:color="auto" w:frame="1"/>
          <w:lang w:eastAsia="lt-LT"/>
        </w:rPr>
        <w:t>5</w:t>
      </w:r>
      <w:r w:rsidR="00156920" w:rsidRPr="00D37253">
        <w:rPr>
          <w:rFonts w:eastAsia="Helvetica Neue"/>
          <w:color w:val="222222"/>
          <w:szCs w:val="24"/>
          <w:bdr w:val="none" w:sz="0" w:space="0" w:color="auto" w:frame="1"/>
          <w:lang w:eastAsia="lt-LT"/>
        </w:rPr>
        <w:t xml:space="preserve"> punkte nustatytas darbo sutarties </w:t>
      </w:r>
      <w:r w:rsidR="00CC1E70" w:rsidRPr="00D37253">
        <w:rPr>
          <w:rFonts w:eastAsia="Helvetica Neue"/>
          <w:color w:val="222222"/>
          <w:szCs w:val="24"/>
          <w:bdr w:val="none" w:sz="0" w:space="0" w:color="auto" w:frame="1"/>
          <w:lang w:eastAsia="lt-LT"/>
        </w:rPr>
        <w:t>pasibaigi</w:t>
      </w:r>
      <w:r w:rsidR="00156920" w:rsidRPr="00D37253">
        <w:rPr>
          <w:rFonts w:eastAsia="Helvetica Neue"/>
          <w:color w:val="222222"/>
          <w:szCs w:val="24"/>
          <w:bdr w:val="none" w:sz="0" w:space="0" w:color="auto" w:frame="1"/>
          <w:lang w:eastAsia="lt-LT"/>
        </w:rPr>
        <w:t xml:space="preserve">mo pagrindas </w:t>
      </w:r>
      <w:r w:rsidR="00CC1E70" w:rsidRPr="00D37253">
        <w:rPr>
          <w:rFonts w:eastAsia="Helvetica Neue"/>
          <w:color w:val="222222"/>
          <w:szCs w:val="24"/>
          <w:bdr w:val="none" w:sz="0" w:space="0" w:color="auto" w:frame="1"/>
          <w:lang w:eastAsia="lt-LT"/>
        </w:rPr>
        <w:t>–</w:t>
      </w:r>
      <w:r w:rsidR="00156920" w:rsidRPr="00D37253">
        <w:rPr>
          <w:rFonts w:eastAsia="Helvetica Neue"/>
          <w:color w:val="222222"/>
          <w:szCs w:val="24"/>
          <w:bdr w:val="none" w:sz="0" w:space="0" w:color="auto" w:frame="1"/>
          <w:lang w:eastAsia="lt-LT"/>
        </w:rPr>
        <w:t xml:space="preserve"> </w:t>
      </w:r>
      <w:r w:rsidR="00CC1E70" w:rsidRPr="00D37253">
        <w:rPr>
          <w:rFonts w:eastAsia="Helvetica Neue"/>
          <w:color w:val="222222"/>
          <w:szCs w:val="24"/>
          <w:bdr w:val="none" w:sz="0" w:space="0" w:color="auto" w:frame="1"/>
          <w:lang w:eastAsia="lt-LT"/>
        </w:rPr>
        <w:t xml:space="preserve">mirus darbo sutarties šaliai – fiziniam asmeniui. </w:t>
      </w:r>
      <w:r w:rsidR="00971EB4" w:rsidRPr="00D37253">
        <w:rPr>
          <w:rFonts w:eastAsia="Helvetica Neue"/>
          <w:color w:val="222222"/>
          <w:szCs w:val="24"/>
          <w:bdr w:val="none" w:sz="0" w:space="0" w:color="auto" w:frame="1"/>
          <w:lang w:eastAsia="lt-LT"/>
        </w:rPr>
        <w:t>D</w:t>
      </w:r>
      <w:r w:rsidR="00D37253">
        <w:rPr>
          <w:rFonts w:eastAsia="Helvetica Neue"/>
          <w:color w:val="222222"/>
          <w:szCs w:val="24"/>
          <w:bdr w:val="none" w:sz="0" w:space="0" w:color="auto" w:frame="1"/>
          <w:lang w:eastAsia="lt-LT"/>
        </w:rPr>
        <w:t>arbo kodekso</w:t>
      </w:r>
      <w:r w:rsidR="00971EB4" w:rsidRPr="00D37253">
        <w:rPr>
          <w:rFonts w:eastAsia="Helvetica Neue"/>
          <w:color w:val="222222"/>
          <w:szCs w:val="24"/>
          <w:bdr w:val="none" w:sz="0" w:space="0" w:color="auto" w:frame="1"/>
          <w:lang w:eastAsia="lt-LT"/>
        </w:rPr>
        <w:t xml:space="preserve"> 65 str</w:t>
      </w:r>
      <w:r w:rsidR="00D37253">
        <w:rPr>
          <w:rFonts w:eastAsia="Helvetica Neue"/>
          <w:color w:val="222222"/>
          <w:szCs w:val="24"/>
          <w:bdr w:val="none" w:sz="0" w:space="0" w:color="auto" w:frame="1"/>
          <w:lang w:eastAsia="lt-LT"/>
        </w:rPr>
        <w:t xml:space="preserve">aipsnio </w:t>
      </w:r>
      <w:r w:rsidR="00971EB4" w:rsidRPr="00D37253">
        <w:rPr>
          <w:rFonts w:eastAsia="Helvetica Neue"/>
          <w:color w:val="222222"/>
          <w:szCs w:val="24"/>
          <w:bdr w:val="none" w:sz="0" w:space="0" w:color="auto" w:frame="1"/>
          <w:lang w:eastAsia="lt-LT"/>
        </w:rPr>
        <w:t>1 d</w:t>
      </w:r>
      <w:r w:rsidR="00D37253">
        <w:rPr>
          <w:rFonts w:eastAsia="Helvetica Neue"/>
          <w:color w:val="222222"/>
          <w:szCs w:val="24"/>
          <w:bdr w:val="none" w:sz="0" w:space="0" w:color="auto" w:frame="1"/>
          <w:lang w:eastAsia="lt-LT"/>
        </w:rPr>
        <w:t xml:space="preserve">alyje ir kitur yra </w:t>
      </w:r>
      <w:r w:rsidR="00D37253">
        <w:rPr>
          <w:rFonts w:eastAsia="Helvetica Neue"/>
          <w:color w:val="222222"/>
          <w:szCs w:val="24"/>
          <w:bdr w:val="none" w:sz="0" w:space="0" w:color="auto" w:frame="1"/>
          <w:lang w:eastAsia="lt-LT"/>
        </w:rPr>
        <w:lastRenderedPageBreak/>
        <w:t>nustatytos darbo sutarties pasibaigimo įforminimo taisyklės</w:t>
      </w:r>
      <w:r w:rsidR="00124225">
        <w:rPr>
          <w:rFonts w:eastAsia="Helvetica Neue"/>
          <w:color w:val="222222"/>
          <w:szCs w:val="24"/>
          <w:bdr w:val="none" w:sz="0" w:space="0" w:color="auto" w:frame="1"/>
          <w:lang w:eastAsia="lt-LT"/>
        </w:rPr>
        <w:t xml:space="preserve"> ir atsiskaitymo tvarka</w:t>
      </w:r>
      <w:r w:rsidR="00846C49">
        <w:rPr>
          <w:rFonts w:eastAsia="Helvetica Neue"/>
          <w:color w:val="222222"/>
          <w:szCs w:val="24"/>
          <w:bdr w:val="none" w:sz="0" w:space="0" w:color="auto" w:frame="1"/>
          <w:lang w:eastAsia="lt-LT"/>
        </w:rPr>
        <w:t>,</w:t>
      </w:r>
      <w:r w:rsidR="00D37253">
        <w:rPr>
          <w:rFonts w:eastAsia="Helvetica Neue"/>
          <w:color w:val="222222"/>
          <w:szCs w:val="24"/>
          <w:bdr w:val="none" w:sz="0" w:space="0" w:color="auto" w:frame="1"/>
          <w:lang w:eastAsia="lt-LT"/>
        </w:rPr>
        <w:t xml:space="preserve"> kai miršta darbuotojas. </w:t>
      </w:r>
      <w:r w:rsidR="00CC1E70" w:rsidRPr="00D37253">
        <w:rPr>
          <w:rFonts w:eastAsia="Helvetica Neue"/>
          <w:color w:val="222222"/>
          <w:szCs w:val="24"/>
          <w:bdr w:val="none" w:sz="0" w:space="0" w:color="auto" w:frame="1"/>
          <w:lang w:eastAsia="lt-LT"/>
        </w:rPr>
        <w:t>Atsižvelgiant į tai, kad darbo sutarties šalimi gali būti fizinis asmuo darbdavys, reikėtų sureguliuoti ir darbo sutarties nutraukimo mirus fiziniam asmeniui – darbdaviui – teisinius santykius.</w:t>
      </w:r>
    </w:p>
    <w:p w:rsidR="008379B5" w:rsidRDefault="00124225" w:rsidP="00156920">
      <w:pPr>
        <w:rPr>
          <w:rFonts w:eastAsia="Helvetica Neue"/>
          <w:color w:val="222222"/>
          <w:szCs w:val="24"/>
          <w:bdr w:val="none" w:sz="0" w:space="0" w:color="auto" w:frame="1"/>
          <w:lang w:eastAsia="lt-LT"/>
        </w:rPr>
      </w:pPr>
      <w:r>
        <w:rPr>
          <w:rFonts w:eastAsia="Helvetica Neue"/>
          <w:color w:val="222222"/>
          <w:szCs w:val="24"/>
          <w:bdr w:val="none" w:sz="0" w:space="0" w:color="auto" w:frame="1"/>
          <w:lang w:eastAsia="lt-LT"/>
        </w:rPr>
        <w:t>2</w:t>
      </w:r>
      <w:r w:rsidR="00C61D0F">
        <w:rPr>
          <w:rFonts w:eastAsia="Helvetica Neue"/>
          <w:color w:val="222222"/>
          <w:szCs w:val="24"/>
          <w:bdr w:val="none" w:sz="0" w:space="0" w:color="auto" w:frame="1"/>
          <w:lang w:eastAsia="lt-LT"/>
        </w:rPr>
        <w:t>1</w:t>
      </w:r>
      <w:r>
        <w:rPr>
          <w:rFonts w:eastAsia="Helvetica Neue"/>
          <w:color w:val="222222"/>
          <w:szCs w:val="24"/>
          <w:bdr w:val="none" w:sz="0" w:space="0" w:color="auto" w:frame="1"/>
          <w:lang w:eastAsia="lt-LT"/>
        </w:rPr>
        <w:t xml:space="preserve">. </w:t>
      </w:r>
      <w:r w:rsidR="008B4EC8">
        <w:rPr>
          <w:rFonts w:eastAsia="Helvetica Neue"/>
          <w:color w:val="222222"/>
          <w:szCs w:val="24"/>
          <w:bdr w:val="none" w:sz="0" w:space="0" w:color="auto" w:frame="1"/>
          <w:lang w:eastAsia="lt-LT"/>
        </w:rPr>
        <w:t>Darbo kodekso 56 straipsnio 2 dalyje vietoj formuluotės „šio straipsnio 1 dalyje nustatytais pagrindais“ siūlytina įrašyti formuluotę „šiame straipsnyje nustatytu pagrindu“</w:t>
      </w:r>
      <w:r w:rsidR="008379B5">
        <w:rPr>
          <w:rFonts w:eastAsia="Helvetica Neue"/>
          <w:color w:val="222222"/>
          <w:szCs w:val="24"/>
          <w:bdr w:val="none" w:sz="0" w:space="0" w:color="auto" w:frame="1"/>
          <w:lang w:eastAsia="lt-LT"/>
        </w:rPr>
        <w:t xml:space="preserve"> ir tokiu būdu suderinti šios dalies ir Darbo kodekso 53 straipsnio nuostatas, </w:t>
      </w:r>
      <w:r w:rsidR="00D52E4B">
        <w:rPr>
          <w:rFonts w:eastAsia="Helvetica Neue"/>
          <w:color w:val="222222"/>
          <w:szCs w:val="24"/>
          <w:bdr w:val="none" w:sz="0" w:space="0" w:color="auto" w:frame="1"/>
          <w:lang w:eastAsia="lt-LT"/>
        </w:rPr>
        <w:t xml:space="preserve">nes </w:t>
      </w:r>
      <w:r w:rsidR="008379B5">
        <w:rPr>
          <w:rFonts w:eastAsia="Helvetica Neue"/>
          <w:color w:val="222222"/>
          <w:szCs w:val="24"/>
          <w:bdr w:val="none" w:sz="0" w:space="0" w:color="auto" w:frame="1"/>
          <w:lang w:eastAsia="lt-LT"/>
        </w:rPr>
        <w:t xml:space="preserve">Darbo kodekso 56 </w:t>
      </w:r>
      <w:r w:rsidR="00D52E4B">
        <w:rPr>
          <w:rFonts w:eastAsia="Helvetica Neue"/>
          <w:color w:val="222222"/>
          <w:szCs w:val="24"/>
          <w:bdr w:val="none" w:sz="0" w:space="0" w:color="auto" w:frame="1"/>
          <w:lang w:eastAsia="lt-LT"/>
        </w:rPr>
        <w:t xml:space="preserve">straipsnio 1 dalyje nurodytos priežastys, kurioms esant darbo sutartis gali būti nutraukta. </w:t>
      </w:r>
    </w:p>
    <w:p w:rsidR="00DF58B9" w:rsidRPr="00C61D0F" w:rsidRDefault="00977FBA" w:rsidP="00B0250A">
      <w:pPr>
        <w:rPr>
          <w:rFonts w:eastAsia="Helvetica Neue"/>
          <w:color w:val="222222"/>
          <w:szCs w:val="24"/>
          <w:bdr w:val="none" w:sz="0" w:space="0" w:color="auto" w:frame="1"/>
          <w:lang w:eastAsia="lt-LT"/>
        </w:rPr>
      </w:pPr>
      <w:r>
        <w:rPr>
          <w:rFonts w:eastAsia="Helvetica Neue"/>
          <w:color w:val="222222"/>
          <w:szCs w:val="24"/>
          <w:bdr w:val="none" w:sz="0" w:space="0" w:color="auto" w:frame="1"/>
          <w:lang w:eastAsia="lt-LT"/>
        </w:rPr>
        <w:t>2</w:t>
      </w:r>
      <w:r w:rsidR="00C61D0F">
        <w:rPr>
          <w:rFonts w:eastAsia="Helvetica Neue"/>
          <w:color w:val="222222"/>
          <w:szCs w:val="24"/>
          <w:bdr w:val="none" w:sz="0" w:space="0" w:color="auto" w:frame="1"/>
          <w:lang w:eastAsia="lt-LT"/>
        </w:rPr>
        <w:t>2</w:t>
      </w:r>
      <w:r w:rsidR="008B4EC8">
        <w:rPr>
          <w:rFonts w:eastAsia="Helvetica Neue"/>
          <w:color w:val="222222"/>
          <w:szCs w:val="24"/>
          <w:bdr w:val="none" w:sz="0" w:space="0" w:color="auto" w:frame="1"/>
          <w:lang w:eastAsia="lt-LT"/>
        </w:rPr>
        <w:t xml:space="preserve">. </w:t>
      </w:r>
      <w:r w:rsidR="00CC7B93" w:rsidRPr="00C61D0F">
        <w:rPr>
          <w:rFonts w:eastAsia="Helvetica Neue"/>
          <w:color w:val="222222"/>
          <w:szCs w:val="24"/>
          <w:bdr w:val="none" w:sz="0" w:space="0" w:color="auto" w:frame="1"/>
          <w:lang w:eastAsia="lt-LT"/>
        </w:rPr>
        <w:t xml:space="preserve">Darbo kodekso 59 straipsnio 1 dalies nuostatos, kurios nustato draudimą nutraukti darbo sutartį darbdavio valia su nėščiomis, nėštumo ir gimdymo atostogų išėjusiomis darbuotojomis ir asmenimis, išėjusiais tėvystės atostogų ar atostogų vaikui prižiūrėti svarstytinos </w:t>
      </w:r>
      <w:r w:rsidR="003C2B38">
        <w:rPr>
          <w:rFonts w:eastAsia="Helvetica Neue"/>
          <w:color w:val="222222"/>
          <w:szCs w:val="24"/>
          <w:bdr w:val="none" w:sz="0" w:space="0" w:color="auto" w:frame="1"/>
          <w:lang w:eastAsia="lt-LT"/>
        </w:rPr>
        <w:t>šiais</w:t>
      </w:r>
      <w:r w:rsidR="00CC7B93" w:rsidRPr="00C61D0F">
        <w:rPr>
          <w:rFonts w:eastAsia="Helvetica Neue"/>
          <w:color w:val="222222"/>
          <w:szCs w:val="24"/>
          <w:bdr w:val="none" w:sz="0" w:space="0" w:color="auto" w:frame="1"/>
          <w:lang w:eastAsia="lt-LT"/>
        </w:rPr>
        <w:t xml:space="preserve"> aspektais.</w:t>
      </w:r>
    </w:p>
    <w:p w:rsidR="00DF58B9" w:rsidRPr="00C61D0F" w:rsidRDefault="00CC7B93" w:rsidP="00B0250A">
      <w:pPr>
        <w:rPr>
          <w:rFonts w:eastAsia="Helvetica Neue"/>
          <w:color w:val="222222"/>
          <w:szCs w:val="24"/>
          <w:bdr w:val="none" w:sz="0" w:space="0" w:color="auto" w:frame="1"/>
          <w:lang w:eastAsia="lt-LT"/>
        </w:rPr>
      </w:pPr>
      <w:r w:rsidRPr="00C61D0F">
        <w:rPr>
          <w:rFonts w:eastAsia="Helvetica Neue"/>
          <w:color w:val="222222"/>
          <w:szCs w:val="24"/>
          <w:bdr w:val="none" w:sz="0" w:space="0" w:color="auto" w:frame="1"/>
          <w:lang w:eastAsia="lt-LT"/>
        </w:rPr>
        <w:t>Pirma, Darbo kodekso 61 straipsnio 1 dalyje nustatyti galimi darbo sutarties nutraukimo pagrindai su nėščia darbuotoja jos nėštumo</w:t>
      </w:r>
      <w:r w:rsidR="0044623B" w:rsidRPr="00C61D0F">
        <w:rPr>
          <w:rFonts w:eastAsia="Helvetica Neue"/>
          <w:color w:val="222222"/>
          <w:szCs w:val="24"/>
          <w:bdr w:val="none" w:sz="0" w:space="0" w:color="auto" w:frame="1"/>
          <w:lang w:eastAsia="lt-LT"/>
        </w:rPr>
        <w:t xml:space="preserve"> laiku</w:t>
      </w:r>
      <w:r w:rsidRPr="00C61D0F">
        <w:rPr>
          <w:rFonts w:eastAsia="Helvetica Neue"/>
          <w:color w:val="222222"/>
          <w:szCs w:val="24"/>
          <w:bdr w:val="none" w:sz="0" w:space="0" w:color="auto" w:frame="1"/>
          <w:lang w:eastAsia="lt-LT"/>
        </w:rPr>
        <w:t xml:space="preserve"> ir iki jos kūdikiui sukaks keturi mėnesiai</w:t>
      </w:r>
      <w:r w:rsidR="0044623B" w:rsidRPr="00C61D0F">
        <w:rPr>
          <w:rFonts w:eastAsia="Helvetica Neue"/>
          <w:color w:val="222222"/>
          <w:szCs w:val="24"/>
          <w:bdr w:val="none" w:sz="0" w:space="0" w:color="auto" w:frame="1"/>
          <w:lang w:eastAsia="lt-LT"/>
        </w:rPr>
        <w:t>. Vadovaujantis Darbo kodekso 61 straipsnio 1 dalimi, darytina išvada, kad nutraukti darbo sutartį darbdavio valia su nėščia darbuotoja jos nėštumo laiku ir iki jos kūdikiui sukaks keturi mėnesiai, negalima</w:t>
      </w:r>
      <w:r w:rsidR="00DF58B9" w:rsidRPr="00C61D0F">
        <w:rPr>
          <w:rFonts w:eastAsia="Helvetica Neue"/>
          <w:color w:val="222222"/>
          <w:szCs w:val="24"/>
          <w:bdr w:val="none" w:sz="0" w:space="0" w:color="auto" w:frame="1"/>
          <w:lang w:eastAsia="lt-LT"/>
        </w:rPr>
        <w:t>, todėl Darbo kodekso 59 straipsnio 1 dalies atitinkamos nuostatos laikytinos perteklinėmis</w:t>
      </w:r>
      <w:r w:rsidR="0044623B" w:rsidRPr="00C61D0F">
        <w:rPr>
          <w:rFonts w:eastAsia="Helvetica Neue"/>
          <w:color w:val="222222"/>
          <w:szCs w:val="24"/>
          <w:bdr w:val="none" w:sz="0" w:space="0" w:color="auto" w:frame="1"/>
          <w:lang w:eastAsia="lt-LT"/>
        </w:rPr>
        <w:t xml:space="preserve">. </w:t>
      </w:r>
    </w:p>
    <w:p w:rsidR="000C056E" w:rsidRPr="00C61D0F" w:rsidRDefault="0044623B" w:rsidP="00B0250A">
      <w:pPr>
        <w:rPr>
          <w:rFonts w:eastAsia="Helvetica Neue"/>
          <w:color w:val="222222"/>
          <w:szCs w:val="24"/>
          <w:bdr w:val="none" w:sz="0" w:space="0" w:color="auto" w:frame="1"/>
          <w:lang w:eastAsia="lt-LT"/>
        </w:rPr>
      </w:pPr>
      <w:r w:rsidRPr="00C61D0F">
        <w:rPr>
          <w:rFonts w:eastAsia="Helvetica Neue"/>
          <w:color w:val="222222"/>
          <w:szCs w:val="24"/>
          <w:bdr w:val="none" w:sz="0" w:space="0" w:color="auto" w:frame="1"/>
          <w:lang w:eastAsia="lt-LT"/>
        </w:rPr>
        <w:t xml:space="preserve">Antra, Darbo kodekso 59 straipsnio 1 dalies nuostatos, kurios nustato draudimą nutraukti darbo sutartį darbdavio valia su nėščiomis, nėštumo ir gimdymo </w:t>
      </w:r>
      <w:r w:rsidRPr="00417C9A">
        <w:rPr>
          <w:rFonts w:eastAsia="Helvetica Neue"/>
          <w:i/>
          <w:color w:val="222222"/>
          <w:szCs w:val="24"/>
          <w:bdr w:val="none" w:sz="0" w:space="0" w:color="auto" w:frame="1"/>
          <w:lang w:eastAsia="lt-LT"/>
        </w:rPr>
        <w:t>atostogų išėjusiomis</w:t>
      </w:r>
      <w:r w:rsidRPr="00C61D0F">
        <w:rPr>
          <w:rFonts w:eastAsia="Helvetica Neue"/>
          <w:color w:val="222222"/>
          <w:szCs w:val="24"/>
          <w:bdr w:val="none" w:sz="0" w:space="0" w:color="auto" w:frame="1"/>
          <w:lang w:eastAsia="lt-LT"/>
        </w:rPr>
        <w:t xml:space="preserve"> darbuotojomis ir asmenimis, </w:t>
      </w:r>
      <w:r w:rsidRPr="00417C9A">
        <w:rPr>
          <w:rFonts w:eastAsia="Helvetica Neue"/>
          <w:i/>
          <w:color w:val="222222"/>
          <w:szCs w:val="24"/>
          <w:bdr w:val="none" w:sz="0" w:space="0" w:color="auto" w:frame="1"/>
          <w:lang w:eastAsia="lt-LT"/>
        </w:rPr>
        <w:t>išėjusiais</w:t>
      </w:r>
      <w:r w:rsidRPr="00C61D0F">
        <w:rPr>
          <w:rFonts w:eastAsia="Helvetica Neue"/>
          <w:color w:val="222222"/>
          <w:szCs w:val="24"/>
          <w:bdr w:val="none" w:sz="0" w:space="0" w:color="auto" w:frame="1"/>
          <w:lang w:eastAsia="lt-LT"/>
        </w:rPr>
        <w:t xml:space="preserve"> tėvystės </w:t>
      </w:r>
      <w:r w:rsidRPr="00417C9A">
        <w:rPr>
          <w:rFonts w:eastAsia="Helvetica Neue"/>
          <w:i/>
          <w:color w:val="222222"/>
          <w:szCs w:val="24"/>
          <w:bdr w:val="none" w:sz="0" w:space="0" w:color="auto" w:frame="1"/>
          <w:lang w:eastAsia="lt-LT"/>
        </w:rPr>
        <w:t>atostogų ar atostogų</w:t>
      </w:r>
      <w:r w:rsidRPr="00C61D0F">
        <w:rPr>
          <w:rFonts w:eastAsia="Helvetica Neue"/>
          <w:color w:val="222222"/>
          <w:szCs w:val="24"/>
          <w:bdr w:val="none" w:sz="0" w:space="0" w:color="auto" w:frame="1"/>
          <w:lang w:eastAsia="lt-LT"/>
        </w:rPr>
        <w:t xml:space="preserve"> vaikui prižiūrėti, sudaro prielaidą manyti, kad su tokių atostogų neišėjusiais darbuotojais darbo sutartis darbdavio valia galėtų būti nu</w:t>
      </w:r>
      <w:r w:rsidR="00DF58B9" w:rsidRPr="00C61D0F">
        <w:rPr>
          <w:rFonts w:eastAsia="Helvetica Neue"/>
          <w:color w:val="222222"/>
          <w:szCs w:val="24"/>
          <w:bdr w:val="none" w:sz="0" w:space="0" w:color="auto" w:frame="1"/>
          <w:lang w:eastAsia="lt-LT"/>
        </w:rPr>
        <w:t>t</w:t>
      </w:r>
      <w:r w:rsidRPr="00C61D0F">
        <w:rPr>
          <w:rFonts w:eastAsia="Helvetica Neue"/>
          <w:color w:val="222222"/>
          <w:szCs w:val="24"/>
          <w:bdr w:val="none" w:sz="0" w:space="0" w:color="auto" w:frame="1"/>
          <w:lang w:eastAsia="lt-LT"/>
        </w:rPr>
        <w:t>raukta, nors kitos Darbo kodekso nuostatos darbo sutarties nu</w:t>
      </w:r>
      <w:r w:rsidR="00D072BE">
        <w:rPr>
          <w:rFonts w:eastAsia="Helvetica Neue"/>
          <w:color w:val="222222"/>
          <w:szCs w:val="24"/>
          <w:bdr w:val="none" w:sz="0" w:space="0" w:color="auto" w:frame="1"/>
          <w:lang w:eastAsia="lt-LT"/>
        </w:rPr>
        <w:t>t</w:t>
      </w:r>
      <w:r w:rsidRPr="00C61D0F">
        <w:rPr>
          <w:rFonts w:eastAsia="Helvetica Neue"/>
          <w:color w:val="222222"/>
          <w:szCs w:val="24"/>
          <w:bdr w:val="none" w:sz="0" w:space="0" w:color="auto" w:frame="1"/>
          <w:lang w:eastAsia="lt-LT"/>
        </w:rPr>
        <w:t>raukim</w:t>
      </w:r>
      <w:r w:rsidR="00D072BE">
        <w:rPr>
          <w:rFonts w:eastAsia="Helvetica Neue"/>
          <w:color w:val="222222"/>
          <w:szCs w:val="24"/>
          <w:bdr w:val="none" w:sz="0" w:space="0" w:color="auto" w:frame="1"/>
          <w:lang w:eastAsia="lt-LT"/>
        </w:rPr>
        <w:t>o</w:t>
      </w:r>
      <w:r w:rsidRPr="00C61D0F">
        <w:rPr>
          <w:rFonts w:eastAsia="Helvetica Neue"/>
          <w:color w:val="222222"/>
          <w:szCs w:val="24"/>
          <w:bdr w:val="none" w:sz="0" w:space="0" w:color="auto" w:frame="1"/>
          <w:lang w:eastAsia="lt-LT"/>
        </w:rPr>
        <w:t xml:space="preserve"> riboj</w:t>
      </w:r>
      <w:r w:rsidR="00DF58B9" w:rsidRPr="00C61D0F">
        <w:rPr>
          <w:rFonts w:eastAsia="Helvetica Neue"/>
          <w:color w:val="222222"/>
          <w:szCs w:val="24"/>
          <w:bdr w:val="none" w:sz="0" w:space="0" w:color="auto" w:frame="1"/>
          <w:lang w:eastAsia="lt-LT"/>
        </w:rPr>
        <w:t>imą sieja</w:t>
      </w:r>
      <w:r w:rsidRPr="00C61D0F">
        <w:rPr>
          <w:rFonts w:eastAsia="Helvetica Neue"/>
          <w:color w:val="222222"/>
          <w:szCs w:val="24"/>
          <w:bdr w:val="none" w:sz="0" w:space="0" w:color="auto" w:frame="1"/>
          <w:lang w:eastAsia="lt-LT"/>
        </w:rPr>
        <w:t xml:space="preserve"> su nėštumo faktu</w:t>
      </w:r>
      <w:r w:rsidR="00DF58B9" w:rsidRPr="00C61D0F">
        <w:rPr>
          <w:rFonts w:eastAsia="Helvetica Neue"/>
          <w:color w:val="222222"/>
          <w:szCs w:val="24"/>
          <w:bdr w:val="none" w:sz="0" w:space="0" w:color="auto" w:frame="1"/>
          <w:lang w:eastAsia="lt-LT"/>
        </w:rPr>
        <w:t xml:space="preserve"> ir</w:t>
      </w:r>
      <w:r w:rsidRPr="00C61D0F">
        <w:rPr>
          <w:rFonts w:eastAsia="Helvetica Neue"/>
          <w:color w:val="222222"/>
          <w:szCs w:val="24"/>
          <w:bdr w:val="none" w:sz="0" w:space="0" w:color="auto" w:frame="1"/>
          <w:lang w:eastAsia="lt-LT"/>
        </w:rPr>
        <w:t xml:space="preserve"> kūdikio amžiumi</w:t>
      </w:r>
      <w:r w:rsidR="00DF58B9" w:rsidRPr="00C61D0F">
        <w:rPr>
          <w:rFonts w:eastAsia="Helvetica Neue"/>
          <w:color w:val="222222"/>
          <w:szCs w:val="24"/>
          <w:bdr w:val="none" w:sz="0" w:space="0" w:color="auto" w:frame="1"/>
          <w:lang w:eastAsia="lt-LT"/>
        </w:rPr>
        <w:t>, o ne buvimu atostogose</w:t>
      </w:r>
      <w:r w:rsidRPr="00C61D0F">
        <w:rPr>
          <w:rFonts w:eastAsia="Helvetica Neue"/>
          <w:color w:val="222222"/>
          <w:szCs w:val="24"/>
          <w:bdr w:val="none" w:sz="0" w:space="0" w:color="auto" w:frame="1"/>
          <w:lang w:eastAsia="lt-LT"/>
        </w:rPr>
        <w:t xml:space="preserve">.    </w:t>
      </w:r>
      <w:r w:rsidR="00CC7B93" w:rsidRPr="00C61D0F">
        <w:rPr>
          <w:rFonts w:eastAsia="Helvetica Neue"/>
          <w:color w:val="222222"/>
          <w:szCs w:val="24"/>
          <w:bdr w:val="none" w:sz="0" w:space="0" w:color="auto" w:frame="1"/>
          <w:lang w:eastAsia="lt-LT"/>
        </w:rPr>
        <w:t xml:space="preserve"> </w:t>
      </w:r>
    </w:p>
    <w:p w:rsidR="00FF40E1" w:rsidRDefault="00417C9A" w:rsidP="00FF40E1">
      <w:pPr>
        <w:rPr>
          <w:szCs w:val="24"/>
        </w:rPr>
      </w:pPr>
      <w:r>
        <w:rPr>
          <w:szCs w:val="24"/>
        </w:rPr>
        <w:t xml:space="preserve">Trečia, </w:t>
      </w:r>
      <w:r w:rsidR="00FF40E1" w:rsidRPr="00C61D0F">
        <w:rPr>
          <w:szCs w:val="24"/>
        </w:rPr>
        <w:t>Darbo kodekso 61 straipsnio 1 dalyje numatyti darbo sutarties (neterminuotos ir terminuotos) nutraukimo su nėščia darbuotoja jos nėštumo laikotarpiu ir iki jos kūdikiui sukaks keturi mėnesiai, apribojimai, o kitose šio straipsnio dalyse nustatyti draudimai įspėti apie galimą darbo sutarties nutraukimą ir nutraukti darbo sutartį kitais pagrindais, negu nurodyta šio straipsnio 1 dalyje, todėl Darbo kodekso 70 straipsnio 4 dalis laikytina pertekline, neaišku, kodėl tokią normą siūloma nustatyti tik dirbančioms pagal terminuotą darbo sutartį nėščiosioms.</w:t>
      </w:r>
    </w:p>
    <w:p w:rsidR="00417C9A" w:rsidRDefault="00417C9A" w:rsidP="00B0250A">
      <w:pPr>
        <w:rPr>
          <w:rFonts w:eastAsia="Helvetica Neue"/>
          <w:color w:val="222222"/>
          <w:szCs w:val="24"/>
          <w:bdr w:val="none" w:sz="0" w:space="0" w:color="auto" w:frame="1"/>
          <w:lang w:eastAsia="lt-LT"/>
        </w:rPr>
      </w:pPr>
      <w:r>
        <w:rPr>
          <w:szCs w:val="24"/>
        </w:rPr>
        <w:t xml:space="preserve">Ketvirta, </w:t>
      </w:r>
      <w:r w:rsidRPr="00C61D0F">
        <w:rPr>
          <w:szCs w:val="24"/>
        </w:rPr>
        <w:t>Darbo kodekso 70 straipsnio 4 dalyje siūloma nustatyti, kad darbdavys negali atleisti nėščios darbuotojos, dirbančios pagal terminuotą darbo sutartį, išskyrus šio kodekso 61 straipsnio 1 dalyje numatytus atvejus. Š</w:t>
      </w:r>
      <w:r w:rsidRPr="00C61D0F">
        <w:rPr>
          <w:rFonts w:eastAsia="Helvetica Neue"/>
          <w:color w:val="222222"/>
          <w:szCs w:val="24"/>
          <w:bdr w:val="none" w:sz="0" w:space="0" w:color="auto" w:frame="1"/>
          <w:lang w:eastAsia="lt-LT"/>
        </w:rPr>
        <w:t>i nuostata prieštarauja Darbo kodekso 61 straipsnio 1 daliai, į kurią teikiama nuoroda, nes šioje dalyje yra numatyta, kad darbo sutartis su nėščia darbuotoja jos nėštumo laiku gali būti nutraukta</w:t>
      </w:r>
      <w:r w:rsidR="00846C49">
        <w:rPr>
          <w:rFonts w:eastAsia="Helvetica Neue"/>
          <w:color w:val="222222"/>
          <w:szCs w:val="24"/>
          <w:bdr w:val="none" w:sz="0" w:space="0" w:color="auto" w:frame="1"/>
          <w:lang w:eastAsia="lt-LT"/>
        </w:rPr>
        <w:t>,</w:t>
      </w:r>
      <w:r w:rsidRPr="00C61D0F">
        <w:rPr>
          <w:rFonts w:eastAsia="Helvetica Neue"/>
          <w:color w:val="222222"/>
          <w:szCs w:val="24"/>
          <w:bdr w:val="none" w:sz="0" w:space="0" w:color="auto" w:frame="1"/>
          <w:lang w:eastAsia="lt-LT"/>
        </w:rPr>
        <w:t xml:space="preserve"> kai baigiasi terminuota darbo sutartis suėjus jos terminui.</w:t>
      </w:r>
    </w:p>
    <w:p w:rsidR="00FF4228" w:rsidRDefault="00FF4228" w:rsidP="00B0250A">
      <w:pPr>
        <w:rPr>
          <w:rFonts w:eastAsia="Helvetica Neue"/>
          <w:color w:val="222222"/>
          <w:szCs w:val="24"/>
          <w:bdr w:val="none" w:sz="0" w:space="0" w:color="auto" w:frame="1"/>
          <w:lang w:eastAsia="lt-LT"/>
        </w:rPr>
      </w:pPr>
      <w:r w:rsidRPr="00417C9A">
        <w:rPr>
          <w:rFonts w:eastAsia="Helvetica Neue"/>
          <w:color w:val="222222"/>
          <w:szCs w:val="24"/>
          <w:bdr w:val="none" w:sz="0" w:space="0" w:color="auto" w:frame="1"/>
          <w:lang w:eastAsia="lt-LT"/>
        </w:rPr>
        <w:lastRenderedPageBreak/>
        <w:t>Siekiant teisinio reguliavimo nuoseklumo siūlytina darbo sutarties nu</w:t>
      </w:r>
      <w:r w:rsidR="004E40B8" w:rsidRPr="00417C9A">
        <w:rPr>
          <w:rFonts w:eastAsia="Helvetica Neue"/>
          <w:color w:val="222222"/>
          <w:szCs w:val="24"/>
          <w:bdr w:val="none" w:sz="0" w:space="0" w:color="auto" w:frame="1"/>
          <w:lang w:eastAsia="lt-LT"/>
        </w:rPr>
        <w:t>t</w:t>
      </w:r>
      <w:r w:rsidRPr="00417C9A">
        <w:rPr>
          <w:rFonts w:eastAsia="Helvetica Neue"/>
          <w:color w:val="222222"/>
          <w:szCs w:val="24"/>
          <w:bdr w:val="none" w:sz="0" w:space="0" w:color="auto" w:frame="1"/>
          <w:lang w:eastAsia="lt-LT"/>
        </w:rPr>
        <w:t xml:space="preserve">raukimo ribojimus reguliuoti </w:t>
      </w:r>
      <w:r w:rsidR="00FF40E1" w:rsidRPr="00417C9A">
        <w:rPr>
          <w:rFonts w:eastAsia="Helvetica Neue"/>
          <w:color w:val="222222"/>
          <w:szCs w:val="24"/>
          <w:bdr w:val="none" w:sz="0" w:space="0" w:color="auto" w:frame="1"/>
          <w:lang w:eastAsia="lt-LT"/>
        </w:rPr>
        <w:t>Darbo kodekso 61</w:t>
      </w:r>
      <w:r w:rsidRPr="00417C9A">
        <w:rPr>
          <w:rFonts w:eastAsia="Helvetica Neue"/>
          <w:color w:val="222222"/>
          <w:szCs w:val="24"/>
          <w:bdr w:val="none" w:sz="0" w:space="0" w:color="auto" w:frame="1"/>
          <w:lang w:eastAsia="lt-LT"/>
        </w:rPr>
        <w:t xml:space="preserve"> straipsnyje, kad būtų išvengta normų konkurencijos</w:t>
      </w:r>
      <w:r w:rsidR="00527EC3" w:rsidRPr="00417C9A">
        <w:rPr>
          <w:rFonts w:eastAsia="Helvetica Neue"/>
          <w:color w:val="222222"/>
          <w:szCs w:val="24"/>
          <w:bdr w:val="none" w:sz="0" w:space="0" w:color="auto" w:frame="1"/>
          <w:lang w:eastAsia="lt-LT"/>
        </w:rPr>
        <w:t>, tarpusavio prieštaravimų</w:t>
      </w:r>
      <w:r w:rsidRPr="00417C9A">
        <w:rPr>
          <w:rFonts w:eastAsia="Helvetica Neue"/>
          <w:color w:val="222222"/>
          <w:szCs w:val="24"/>
          <w:bdr w:val="none" w:sz="0" w:space="0" w:color="auto" w:frame="1"/>
          <w:lang w:eastAsia="lt-LT"/>
        </w:rPr>
        <w:t xml:space="preserve"> ir teisinių formuluočių neatitikties.</w:t>
      </w:r>
    </w:p>
    <w:p w:rsidR="00CB5D69" w:rsidRDefault="00B77B16" w:rsidP="00654072">
      <w:pPr>
        <w:rPr>
          <w:rFonts w:eastAsia="Helvetica Neue"/>
          <w:color w:val="222222"/>
          <w:szCs w:val="24"/>
          <w:bdr w:val="none" w:sz="0" w:space="0" w:color="auto" w:frame="1"/>
          <w:lang w:eastAsia="lt-LT"/>
        </w:rPr>
      </w:pPr>
      <w:r>
        <w:rPr>
          <w:rFonts w:eastAsia="Helvetica Neue"/>
          <w:color w:val="222222"/>
          <w:szCs w:val="24"/>
          <w:bdr w:val="none" w:sz="0" w:space="0" w:color="auto" w:frame="1"/>
          <w:lang w:eastAsia="lt-LT"/>
        </w:rPr>
        <w:t>2</w:t>
      </w:r>
      <w:r w:rsidR="00417C9A">
        <w:rPr>
          <w:rFonts w:eastAsia="Helvetica Neue"/>
          <w:color w:val="222222"/>
          <w:szCs w:val="24"/>
          <w:bdr w:val="none" w:sz="0" w:space="0" w:color="auto" w:frame="1"/>
          <w:lang w:eastAsia="lt-LT"/>
        </w:rPr>
        <w:t>3</w:t>
      </w:r>
      <w:r>
        <w:rPr>
          <w:rFonts w:eastAsia="Helvetica Neue"/>
          <w:color w:val="222222"/>
          <w:szCs w:val="24"/>
          <w:bdr w:val="none" w:sz="0" w:space="0" w:color="auto" w:frame="1"/>
          <w:lang w:eastAsia="lt-LT"/>
        </w:rPr>
        <w:t xml:space="preserve">. </w:t>
      </w:r>
      <w:r w:rsidR="00CB5D69">
        <w:rPr>
          <w:rFonts w:eastAsia="Helvetica Neue"/>
          <w:color w:val="222222"/>
          <w:szCs w:val="24"/>
          <w:lang w:eastAsia="lt-LT"/>
        </w:rPr>
        <w:t xml:space="preserve">Darbo kodekso 61 straipsnio 4 dalyje siūloma </w:t>
      </w:r>
      <w:r w:rsidR="00CB5D69" w:rsidRPr="00B844DC">
        <w:rPr>
          <w:rFonts w:eastAsia="Helvetica Neue"/>
          <w:szCs w:val="24"/>
          <w:lang w:eastAsia="lt-LT"/>
        </w:rPr>
        <w:t>nustatyti d</w:t>
      </w:r>
      <w:r w:rsidR="00CB5D69" w:rsidRPr="00B844DC">
        <w:rPr>
          <w:bCs/>
          <w:lang w:eastAsia="lt-LT"/>
        </w:rPr>
        <w:t xml:space="preserve">raudimą įspėti apie darbo sutarties nutraukimą ir atleisti iš darbo darbuotoją, pašauktą atlikti privalomąją karo tarnybą arba alternatyviąją krašto apsaugos tarnybą, išskyrus šio </w:t>
      </w:r>
      <w:r w:rsidR="003C2B38">
        <w:rPr>
          <w:bCs/>
          <w:lang w:eastAsia="lt-LT"/>
        </w:rPr>
        <w:t>k</w:t>
      </w:r>
      <w:r w:rsidR="00CB5D69" w:rsidRPr="00B844DC">
        <w:rPr>
          <w:bCs/>
          <w:lang w:eastAsia="lt-LT"/>
        </w:rPr>
        <w:t>odekso 60 straipsnio 1 dalyje nustatytus atvejus.</w:t>
      </w:r>
      <w:r w:rsidR="00CB5D69">
        <w:rPr>
          <w:bCs/>
          <w:lang w:eastAsia="lt-LT"/>
        </w:rPr>
        <w:t xml:space="preserve"> Ši nuostata svarstytina, nes nustačius siūlomą taisyklę, darbuotojas negalėtų būti atleistas iš darbo </w:t>
      </w:r>
      <w:r w:rsidR="00CB5D69" w:rsidRPr="00CD58F0">
        <w:rPr>
          <w:rFonts w:eastAsia="Helvetica Neue"/>
          <w:color w:val="000000" w:themeColor="text1"/>
          <w:szCs w:val="24"/>
          <w:bdr w:val="none" w:sz="0" w:space="0" w:color="auto" w:frame="1"/>
          <w:lang w:eastAsia="lt-LT"/>
        </w:rPr>
        <w:t>šalių susitarimu, jo iniciatyva</w:t>
      </w:r>
      <w:r w:rsidR="00CB5D69">
        <w:rPr>
          <w:rFonts w:eastAsia="Helvetica Neue"/>
          <w:color w:val="000000" w:themeColor="text1"/>
          <w:szCs w:val="24"/>
          <w:bdr w:val="none" w:sz="0" w:space="0" w:color="auto" w:frame="1"/>
          <w:lang w:eastAsia="lt-LT"/>
        </w:rPr>
        <w:t xml:space="preserve"> (net esant svarbioms priežastims), darbdavio bankroto atveju.</w:t>
      </w:r>
    </w:p>
    <w:p w:rsidR="00CB5D69" w:rsidRDefault="00CB5D69" w:rsidP="00CB5D69">
      <w:pPr>
        <w:rPr>
          <w:rFonts w:eastAsia="Helvetica Neue"/>
          <w:color w:val="222222"/>
          <w:szCs w:val="24"/>
          <w:lang w:eastAsia="lt-LT"/>
        </w:rPr>
      </w:pPr>
      <w:r>
        <w:rPr>
          <w:rFonts w:eastAsia="Helvetica Neue"/>
          <w:color w:val="222222"/>
          <w:szCs w:val="24"/>
          <w:bdr w:val="none" w:sz="0" w:space="0" w:color="auto" w:frame="1"/>
          <w:lang w:eastAsia="lt-LT"/>
        </w:rPr>
        <w:t>2</w:t>
      </w:r>
      <w:r w:rsidR="00417C9A">
        <w:rPr>
          <w:rFonts w:eastAsia="Helvetica Neue"/>
          <w:color w:val="222222"/>
          <w:szCs w:val="24"/>
          <w:bdr w:val="none" w:sz="0" w:space="0" w:color="auto" w:frame="1"/>
          <w:lang w:eastAsia="lt-LT"/>
        </w:rPr>
        <w:t>4</w:t>
      </w:r>
      <w:r>
        <w:rPr>
          <w:rFonts w:eastAsia="Helvetica Neue"/>
          <w:color w:val="222222"/>
          <w:szCs w:val="24"/>
          <w:bdr w:val="none" w:sz="0" w:space="0" w:color="auto" w:frame="1"/>
          <w:lang w:eastAsia="lt-LT"/>
        </w:rPr>
        <w:t xml:space="preserve">. </w:t>
      </w:r>
      <w:r>
        <w:rPr>
          <w:rFonts w:eastAsia="Helvetica Neue"/>
          <w:color w:val="222222"/>
          <w:szCs w:val="24"/>
          <w:lang w:eastAsia="lt-LT"/>
        </w:rPr>
        <w:t>Darbo kodekso 63 straipsnio 1 dalyje po žodžių „darbdavio iniciatyva“ reikėtų įrašyti žodžius „be darbuotojo kaltės“ ir tokiu būdu patikslinti Darbo kodekso 57 straipsnyje nustatytą darbo sutarties nutraukimo pagrindą.</w:t>
      </w:r>
    </w:p>
    <w:p w:rsidR="000F4839" w:rsidRDefault="00CB5D69" w:rsidP="00CB5D69">
      <w:pPr>
        <w:rPr>
          <w:rFonts w:eastAsia="Helvetica Neue"/>
          <w:color w:val="222222"/>
          <w:szCs w:val="24"/>
          <w:lang w:eastAsia="lt-LT"/>
        </w:rPr>
      </w:pPr>
      <w:r>
        <w:rPr>
          <w:rFonts w:eastAsia="Helvetica Neue"/>
          <w:color w:val="222222"/>
          <w:szCs w:val="24"/>
          <w:lang w:eastAsia="lt-LT"/>
        </w:rPr>
        <w:t>2</w:t>
      </w:r>
      <w:r w:rsidR="00417C9A">
        <w:rPr>
          <w:rFonts w:eastAsia="Helvetica Neue"/>
          <w:color w:val="222222"/>
          <w:szCs w:val="24"/>
          <w:lang w:eastAsia="lt-LT"/>
        </w:rPr>
        <w:t>5</w:t>
      </w:r>
      <w:r>
        <w:rPr>
          <w:rFonts w:eastAsia="Helvetica Neue"/>
          <w:color w:val="222222"/>
          <w:szCs w:val="24"/>
          <w:lang w:eastAsia="lt-LT"/>
        </w:rPr>
        <w:t xml:space="preserve">. </w:t>
      </w:r>
      <w:r w:rsidR="000F4839">
        <w:rPr>
          <w:rFonts w:eastAsia="Helvetica Neue"/>
          <w:color w:val="222222"/>
          <w:szCs w:val="24"/>
          <w:lang w:eastAsia="lt-LT"/>
        </w:rPr>
        <w:t>Darbo kodekso 65 straipsnio 6 dalyje reikėtų patikslinti darbo santykių pasibaigimo dienos nukėlimo taisykles atsižvelgiant į tai, kad joje nustatytas ir dviejų mėnesių po laikinojo nedarbingumo pabaigos terminas.</w:t>
      </w:r>
    </w:p>
    <w:p w:rsidR="002F06D6" w:rsidRDefault="00ED0C95" w:rsidP="00654072">
      <w:pPr>
        <w:rPr>
          <w:rFonts w:eastAsia="Helvetica Neue"/>
          <w:color w:val="222222"/>
          <w:szCs w:val="24"/>
          <w:bdr w:val="none" w:sz="0" w:space="0" w:color="auto" w:frame="1"/>
          <w:lang w:eastAsia="lt-LT"/>
        </w:rPr>
      </w:pPr>
      <w:r>
        <w:rPr>
          <w:rFonts w:eastAsia="Helvetica Neue"/>
          <w:color w:val="222222"/>
          <w:szCs w:val="24"/>
          <w:lang w:eastAsia="lt-LT"/>
        </w:rPr>
        <w:t>26.</w:t>
      </w:r>
      <w:r w:rsidR="008A3552">
        <w:rPr>
          <w:rFonts w:eastAsia="Helvetica Neue"/>
          <w:color w:val="222222"/>
          <w:szCs w:val="24"/>
          <w:lang w:eastAsia="lt-LT"/>
        </w:rPr>
        <w:t xml:space="preserve"> </w:t>
      </w:r>
      <w:r w:rsidR="002F06D6">
        <w:rPr>
          <w:rFonts w:eastAsia="Helvetica Neue"/>
          <w:color w:val="222222"/>
          <w:szCs w:val="24"/>
          <w:bdr w:val="none" w:sz="0" w:space="0" w:color="auto" w:frame="1"/>
          <w:lang w:eastAsia="lt-LT"/>
        </w:rPr>
        <w:t>Svarstytina, ar Darbo kodekso 68 straipsnio 1 dalyje ir kitu</w:t>
      </w:r>
      <w:r w:rsidR="008A3552">
        <w:rPr>
          <w:rFonts w:eastAsia="Helvetica Neue"/>
          <w:color w:val="222222"/>
          <w:szCs w:val="24"/>
          <w:bdr w:val="none" w:sz="0" w:space="0" w:color="auto" w:frame="1"/>
          <w:lang w:eastAsia="lt-LT"/>
        </w:rPr>
        <w:t>r</w:t>
      </w:r>
      <w:r w:rsidR="002F06D6">
        <w:rPr>
          <w:rFonts w:eastAsia="Helvetica Neue"/>
          <w:color w:val="222222"/>
          <w:szCs w:val="24"/>
          <w:bdr w:val="none" w:sz="0" w:space="0" w:color="auto" w:frame="1"/>
          <w:lang w:eastAsia="lt-LT"/>
        </w:rPr>
        <w:t xml:space="preserve"> šiame straipsnyje, atsižvelgiant į šiame straipsnyje reguliuojamus teisinius santykius, vietoj formuluotės „paeiliui einančių darbo sutarčių“ nereikėtų įrašyti „paeiliui einančių </w:t>
      </w:r>
      <w:r w:rsidR="002F06D6" w:rsidRPr="002F06D6">
        <w:rPr>
          <w:rFonts w:eastAsia="Helvetica Neue"/>
          <w:i/>
          <w:color w:val="222222"/>
          <w:szCs w:val="24"/>
          <w:bdr w:val="none" w:sz="0" w:space="0" w:color="auto" w:frame="1"/>
          <w:lang w:eastAsia="lt-LT"/>
        </w:rPr>
        <w:t>terminuotų</w:t>
      </w:r>
      <w:r w:rsidR="002F06D6">
        <w:rPr>
          <w:rFonts w:eastAsia="Helvetica Neue"/>
          <w:color w:val="222222"/>
          <w:szCs w:val="24"/>
          <w:bdr w:val="none" w:sz="0" w:space="0" w:color="auto" w:frame="1"/>
          <w:lang w:eastAsia="lt-LT"/>
        </w:rPr>
        <w:t xml:space="preserve"> darbo sutarčių“.</w:t>
      </w:r>
    </w:p>
    <w:p w:rsidR="00457A35" w:rsidRPr="00457A35" w:rsidRDefault="009836AE" w:rsidP="00457A35">
      <w:pPr>
        <w:rPr>
          <w:rFonts w:eastAsia="Helvetica Neue"/>
          <w:szCs w:val="24"/>
          <w:lang w:eastAsia="lt-LT"/>
        </w:rPr>
      </w:pPr>
      <w:r w:rsidRPr="009836AE">
        <w:rPr>
          <w:szCs w:val="24"/>
        </w:rPr>
        <w:t>2</w:t>
      </w:r>
      <w:r w:rsidR="00946273">
        <w:rPr>
          <w:szCs w:val="24"/>
        </w:rPr>
        <w:t>7</w:t>
      </w:r>
      <w:r w:rsidRPr="009836AE">
        <w:rPr>
          <w:szCs w:val="24"/>
        </w:rPr>
        <w:t xml:space="preserve">. </w:t>
      </w:r>
      <w:r w:rsidR="003264BF" w:rsidRPr="009836AE">
        <w:rPr>
          <w:rFonts w:eastAsia="Helvetica Neue"/>
          <w:szCs w:val="24"/>
          <w:lang w:eastAsia="lt-LT"/>
        </w:rPr>
        <w:t>Darbo kodekso 72 straipsnio 1 dalyje nurodyta, kad „</w:t>
      </w:r>
      <w:r>
        <w:rPr>
          <w:rFonts w:eastAsia="Helvetica Neue"/>
          <w:szCs w:val="24"/>
          <w:lang w:eastAsia="lt-LT"/>
        </w:rPr>
        <w:t>L</w:t>
      </w:r>
      <w:r w:rsidR="003264BF" w:rsidRPr="009836AE">
        <w:rPr>
          <w:rFonts w:eastAsia="Helvetica Neue"/>
          <w:szCs w:val="24"/>
          <w:lang w:eastAsia="lt-LT"/>
        </w:rPr>
        <w:t xml:space="preserve">aikinojo darbo sutarties šalis kaip darbdavė gali būti </w:t>
      </w:r>
      <w:r w:rsidR="00CF37EC" w:rsidRPr="009836AE">
        <w:rPr>
          <w:rFonts w:eastAsia="Helvetica Neue"/>
          <w:szCs w:val="24"/>
          <w:lang w:eastAsia="lt-LT"/>
        </w:rPr>
        <w:t xml:space="preserve">tik </w:t>
      </w:r>
      <w:r w:rsidR="003264BF" w:rsidRPr="009836AE">
        <w:rPr>
          <w:rFonts w:eastAsia="Helvetica Neue"/>
          <w:i/>
          <w:szCs w:val="24"/>
          <w:lang w:eastAsia="lt-LT"/>
        </w:rPr>
        <w:t>licencijuota</w:t>
      </w:r>
      <w:r w:rsidR="00A63438" w:rsidRPr="009836AE">
        <w:rPr>
          <w:rFonts w:eastAsia="Helvetica Neue"/>
          <w:szCs w:val="24"/>
          <w:lang w:eastAsia="lt-LT"/>
        </w:rPr>
        <w:t xml:space="preserve"> laikinojo įdarbinimo įmonė“.</w:t>
      </w:r>
      <w:r w:rsidR="00A00E8D" w:rsidRPr="009836AE">
        <w:rPr>
          <w:rFonts w:eastAsia="Helvetica Neue"/>
          <w:szCs w:val="24"/>
          <w:lang w:eastAsia="lt-LT"/>
        </w:rPr>
        <w:t xml:space="preserve"> Siūlomas reguliavimas svarstytinas. Visų pirma pažymėtina, kad</w:t>
      </w:r>
      <w:r w:rsidR="00A63438" w:rsidRPr="009836AE">
        <w:rPr>
          <w:rFonts w:eastAsia="Helvetica Neue"/>
          <w:szCs w:val="24"/>
          <w:lang w:eastAsia="lt-LT"/>
        </w:rPr>
        <w:t xml:space="preserve"> Darbo kodekso 79 straipsnio 6 dalyje </w:t>
      </w:r>
      <w:r w:rsidR="00A00E8D" w:rsidRPr="009836AE">
        <w:rPr>
          <w:rFonts w:eastAsia="Helvetica Neue"/>
          <w:szCs w:val="24"/>
          <w:lang w:eastAsia="lt-LT"/>
        </w:rPr>
        <w:t>jau yra įtvirtinta įdarbinimo per laikinojo</w:t>
      </w:r>
      <w:r w:rsidR="00A00E8D" w:rsidRPr="009836AE">
        <w:rPr>
          <w:rFonts w:eastAsia="Helvetica Neue"/>
          <w:bCs/>
          <w:szCs w:val="24"/>
          <w:lang w:eastAsia="lt-LT"/>
        </w:rPr>
        <w:t xml:space="preserve"> </w:t>
      </w:r>
      <w:r w:rsidR="00582EC5" w:rsidRPr="009836AE">
        <w:rPr>
          <w:rFonts w:eastAsia="Helvetica Neue"/>
          <w:szCs w:val="24"/>
          <w:lang w:eastAsia="lt-LT"/>
        </w:rPr>
        <w:t>įdarbinimo įmones priežiūra –</w:t>
      </w:r>
      <w:r>
        <w:rPr>
          <w:rFonts w:eastAsia="Helvetica Neue"/>
          <w:szCs w:val="24"/>
          <w:lang w:eastAsia="lt-LT"/>
        </w:rPr>
        <w:t xml:space="preserve"> </w:t>
      </w:r>
      <w:r w:rsidR="00582EC5" w:rsidRPr="009836AE">
        <w:rPr>
          <w:rFonts w:eastAsia="Helvetica Neue"/>
          <w:szCs w:val="24"/>
          <w:lang w:eastAsia="lt-LT"/>
        </w:rPr>
        <w:t>l</w:t>
      </w:r>
      <w:r w:rsidR="00A00E8D" w:rsidRPr="009836AE">
        <w:rPr>
          <w:rFonts w:eastAsia="Helvetica Neue"/>
          <w:szCs w:val="24"/>
          <w:lang w:eastAsia="lt-LT"/>
        </w:rPr>
        <w:t xml:space="preserve">aikinojo įdarbinimo įmonės turės teikti Lietuvos Respublikos valstybinei darbo inspekcijai Lietuvos Respublikos Vyriausybės ar jos įgaliotos institucijos nustatyta tvarka ir terminais informaciją apie pradėtą vykdyti įdarbinimą per laikinojo įdarbinimo įmones ir laikinųjų darbuotojų skaičių. </w:t>
      </w:r>
      <w:r w:rsidR="00E904F1" w:rsidRPr="009836AE">
        <w:rPr>
          <w:rFonts w:eastAsia="Helvetica Neue"/>
          <w:szCs w:val="24"/>
          <w:lang w:eastAsia="lt-LT"/>
        </w:rPr>
        <w:t>Taigi</w:t>
      </w:r>
      <w:r w:rsidR="00582EC5" w:rsidRPr="009836AE">
        <w:rPr>
          <w:rFonts w:eastAsia="Helvetica Neue"/>
          <w:szCs w:val="24"/>
          <w:lang w:eastAsia="lt-LT"/>
        </w:rPr>
        <w:t xml:space="preserve"> šia nuostata siekiama </w:t>
      </w:r>
      <w:r w:rsidR="00A00E8D" w:rsidRPr="009836AE">
        <w:rPr>
          <w:rFonts w:eastAsia="Helvetica Neue"/>
          <w:szCs w:val="24"/>
          <w:lang w:eastAsia="lt-LT"/>
        </w:rPr>
        <w:t>užtikrinti laikinųjų darbuotojų teisių apsaugą. Manytina, jog informacijos teikimas yra mažesnė našta verslui palyginus su licencijavimu.</w:t>
      </w:r>
      <w:r w:rsidR="00582EC5" w:rsidRPr="009836AE">
        <w:rPr>
          <w:rFonts w:eastAsia="Helvetica Neue"/>
          <w:szCs w:val="24"/>
          <w:lang w:eastAsia="lt-LT"/>
        </w:rPr>
        <w:t xml:space="preserve"> Be to, </w:t>
      </w:r>
      <w:r w:rsidR="00E86BB3" w:rsidRPr="009836AE">
        <w:rPr>
          <w:rFonts w:eastAsia="Helvetica Neue"/>
          <w:szCs w:val="24"/>
          <w:lang w:eastAsia="lt-LT"/>
        </w:rPr>
        <w:t xml:space="preserve">už šio įstatymo pažeidimus yra nustatyta administracinė atsakomybė. </w:t>
      </w:r>
      <w:r w:rsidR="00A00E8D" w:rsidRPr="00946273">
        <w:rPr>
          <w:rFonts w:eastAsia="Helvetica Neue"/>
          <w:szCs w:val="24"/>
          <w:lang w:eastAsia="lt-LT"/>
        </w:rPr>
        <w:t xml:space="preserve">Antra, </w:t>
      </w:r>
      <w:r w:rsidR="00582EC5" w:rsidRPr="00946273">
        <w:rPr>
          <w:rFonts w:eastAsia="Helvetica Neue"/>
          <w:szCs w:val="24"/>
          <w:lang w:eastAsia="lt-LT"/>
        </w:rPr>
        <w:t>jeigu vis dėlto būtų nuspręsta licencijuoti laikinojo įdarbinimo įmones, įstatymo projekte reikėtų nustat</w:t>
      </w:r>
      <w:r w:rsidR="009636A2" w:rsidRPr="00946273">
        <w:rPr>
          <w:rFonts w:eastAsia="Helvetica Neue"/>
          <w:szCs w:val="24"/>
          <w:lang w:eastAsia="lt-LT"/>
        </w:rPr>
        <w:t>yti</w:t>
      </w:r>
      <w:r w:rsidR="00457A35" w:rsidRPr="00946273">
        <w:rPr>
          <w:rFonts w:eastAsia="Helvetica Neue"/>
          <w:color w:val="FF0000"/>
          <w:szCs w:val="24"/>
          <w:lang w:eastAsia="lt-LT"/>
        </w:rPr>
        <w:t xml:space="preserve"> </w:t>
      </w:r>
      <w:r w:rsidR="00415A8A" w:rsidRPr="00946273">
        <w:rPr>
          <w:rFonts w:eastAsia="Helvetica Neue"/>
          <w:szCs w:val="24"/>
          <w:lang w:eastAsia="lt-LT"/>
        </w:rPr>
        <w:t>licencijos išdavimo sąlyga</w:t>
      </w:r>
      <w:r w:rsidR="00457A35" w:rsidRPr="00946273">
        <w:rPr>
          <w:rFonts w:eastAsia="Helvetica Neue"/>
          <w:szCs w:val="24"/>
          <w:lang w:eastAsia="lt-LT"/>
        </w:rPr>
        <w:t>s</w:t>
      </w:r>
      <w:r w:rsidR="00415A8A" w:rsidRPr="00946273">
        <w:rPr>
          <w:rFonts w:eastAsia="Helvetica Neue"/>
          <w:szCs w:val="24"/>
          <w:lang w:eastAsia="lt-LT"/>
        </w:rPr>
        <w:t>, licencijuojamos veiklos sąlyga</w:t>
      </w:r>
      <w:r w:rsidR="00457A35" w:rsidRPr="00946273">
        <w:rPr>
          <w:rFonts w:eastAsia="Helvetica Neue"/>
          <w:szCs w:val="24"/>
          <w:lang w:eastAsia="lt-LT"/>
        </w:rPr>
        <w:t xml:space="preserve">s (įskaitant licencijos turėtojų teises ir pareigas), atsisakymo išduoti licenciją, licencijos galiojimo sustabdymo, licencijos galiojimo sustabdymo panaikinimo ir licencijos galiojimo panaikinimo pagrindus. Šiame kontekste atkreiptinas dėmesys į tai,  kad remiantis Lietuvos Respublikos Vyriausybės 2012 m. liepos 18 d. nutarimu Nr. 937 ,,Dėl Licencijavimo pagrindų aprašo patvirtinimo“ taip pat turėtų būti įvertintas ūkinės veiklos </w:t>
      </w:r>
      <w:r w:rsidR="00DD02ED" w:rsidRPr="00946273">
        <w:rPr>
          <w:rFonts w:eastAsia="Helvetica Neue"/>
          <w:szCs w:val="24"/>
          <w:lang w:eastAsia="lt-LT"/>
        </w:rPr>
        <w:t>licencijavimo pagrįstumas.</w:t>
      </w:r>
      <w:r w:rsidR="00457A35" w:rsidRPr="00457A35">
        <w:rPr>
          <w:rFonts w:eastAsia="Helvetica Neue"/>
          <w:szCs w:val="24"/>
          <w:lang w:eastAsia="lt-LT"/>
        </w:rPr>
        <w:t xml:space="preserve"> </w:t>
      </w:r>
    </w:p>
    <w:p w:rsidR="00E3761D" w:rsidRDefault="009836AE" w:rsidP="001B4729">
      <w:pPr>
        <w:rPr>
          <w:rFonts w:eastAsia="Helvetica Neue"/>
          <w:szCs w:val="24"/>
          <w:lang w:eastAsia="lt-LT"/>
        </w:rPr>
      </w:pPr>
      <w:r>
        <w:rPr>
          <w:rFonts w:eastAsia="Helvetica Neue"/>
          <w:szCs w:val="24"/>
          <w:lang w:eastAsia="lt-LT"/>
        </w:rPr>
        <w:t>2</w:t>
      </w:r>
      <w:r w:rsidR="00946273">
        <w:rPr>
          <w:rFonts w:eastAsia="Helvetica Neue"/>
          <w:szCs w:val="24"/>
          <w:lang w:eastAsia="lt-LT"/>
        </w:rPr>
        <w:t>8</w:t>
      </w:r>
      <w:r>
        <w:rPr>
          <w:rFonts w:eastAsia="Helvetica Neue"/>
          <w:szCs w:val="24"/>
          <w:lang w:eastAsia="lt-LT"/>
        </w:rPr>
        <w:t xml:space="preserve">. </w:t>
      </w:r>
      <w:r w:rsidR="00E3761D" w:rsidRPr="009836AE">
        <w:rPr>
          <w:rFonts w:eastAsia="Helvetica Neue"/>
          <w:szCs w:val="24"/>
          <w:lang w:eastAsia="lt-LT"/>
        </w:rPr>
        <w:t>Darbo kodekso 77 straipsnio pavadinimas tikslintinas atsižvelgiant į šio straipsnio turinį.</w:t>
      </w:r>
    </w:p>
    <w:p w:rsidR="006B46A6" w:rsidRDefault="00946273" w:rsidP="001B4729">
      <w:pPr>
        <w:rPr>
          <w:rFonts w:eastAsia="Helvetica Neue"/>
          <w:szCs w:val="24"/>
          <w:lang w:eastAsia="lt-LT"/>
        </w:rPr>
      </w:pPr>
      <w:r w:rsidRPr="00946273">
        <w:rPr>
          <w:rFonts w:eastAsia="Helvetica Neue"/>
          <w:szCs w:val="24"/>
          <w:lang w:eastAsia="lt-LT"/>
        </w:rPr>
        <w:lastRenderedPageBreak/>
        <w:t>29</w:t>
      </w:r>
      <w:r w:rsidR="006B46A6" w:rsidRPr="00946273">
        <w:rPr>
          <w:rFonts w:eastAsia="Helvetica Neue"/>
          <w:szCs w:val="24"/>
          <w:lang w:eastAsia="lt-LT"/>
        </w:rPr>
        <w:t>. Darbo kodekso 79 straipsnio 3 dalies 1 punkte po žodžio ,,streikuojančių“ įrašytinas praleistas žodis ,,laikinojo“.</w:t>
      </w:r>
    </w:p>
    <w:p w:rsidR="00365422" w:rsidRPr="008D541C" w:rsidRDefault="000546DB" w:rsidP="001B4729">
      <w:pPr>
        <w:rPr>
          <w:rFonts w:eastAsia="Helvetica Neue"/>
          <w:szCs w:val="24"/>
          <w:lang w:eastAsia="lt-LT"/>
        </w:rPr>
      </w:pPr>
      <w:r w:rsidRPr="008D541C">
        <w:rPr>
          <w:rFonts w:eastAsia="Helvetica Neue"/>
          <w:szCs w:val="24"/>
          <w:lang w:eastAsia="lt-LT"/>
        </w:rPr>
        <w:t xml:space="preserve">30. </w:t>
      </w:r>
      <w:r w:rsidR="00365422" w:rsidRPr="008D541C">
        <w:rPr>
          <w:rFonts w:eastAsia="Helvetica Neue"/>
          <w:szCs w:val="24"/>
          <w:lang w:eastAsia="lt-LT"/>
        </w:rPr>
        <w:t>Darbo kodekso šeštojo skirsnio pavadinimas</w:t>
      </w:r>
      <w:r w:rsidR="008D541C" w:rsidRPr="008D541C">
        <w:rPr>
          <w:rFonts w:eastAsia="Helvetica Neue"/>
          <w:szCs w:val="24"/>
          <w:lang w:eastAsia="lt-LT"/>
        </w:rPr>
        <w:t>, šio skirsnio straipsnių pavadinimai ir turinys</w:t>
      </w:r>
      <w:r w:rsidR="00365422" w:rsidRPr="008D541C">
        <w:rPr>
          <w:rFonts w:eastAsia="Helvetica Neue"/>
          <w:szCs w:val="24"/>
          <w:lang w:eastAsia="lt-LT"/>
        </w:rPr>
        <w:t xml:space="preserve"> tikslintin</w:t>
      </w:r>
      <w:r w:rsidR="008D541C" w:rsidRPr="008D541C">
        <w:rPr>
          <w:rFonts w:eastAsia="Helvetica Neue"/>
          <w:szCs w:val="24"/>
          <w:lang w:eastAsia="lt-LT"/>
        </w:rPr>
        <w:t>i</w:t>
      </w:r>
      <w:r w:rsidR="00365422" w:rsidRPr="008D541C">
        <w:rPr>
          <w:rFonts w:eastAsia="Helvetica Neue"/>
          <w:szCs w:val="24"/>
          <w:lang w:eastAsia="lt-LT"/>
        </w:rPr>
        <w:t xml:space="preserve"> atsižvelgiant į </w:t>
      </w:r>
      <w:r w:rsidR="008D541C" w:rsidRPr="008D541C">
        <w:rPr>
          <w:rFonts w:eastAsia="Helvetica Neue"/>
          <w:szCs w:val="24"/>
          <w:lang w:eastAsia="lt-LT"/>
        </w:rPr>
        <w:t xml:space="preserve">tai, kad </w:t>
      </w:r>
      <w:r w:rsidR="00365422" w:rsidRPr="008D541C">
        <w:rPr>
          <w:rFonts w:eastAsia="Helvetica Neue"/>
          <w:szCs w:val="24"/>
          <w:lang w:eastAsia="lt-LT"/>
        </w:rPr>
        <w:t>Darbo kodekso 66 straipsnio 1 dalies 6 punkt</w:t>
      </w:r>
      <w:r w:rsidR="008D541C" w:rsidRPr="008D541C">
        <w:rPr>
          <w:rFonts w:eastAsia="Helvetica Neue"/>
          <w:szCs w:val="24"/>
          <w:lang w:eastAsia="lt-LT"/>
        </w:rPr>
        <w:t xml:space="preserve">e įtvirtinta darbo vietos dalijimosi </w:t>
      </w:r>
      <w:r w:rsidR="008D541C" w:rsidRPr="008D541C">
        <w:rPr>
          <w:rFonts w:eastAsia="Helvetica Neue"/>
          <w:i/>
          <w:szCs w:val="24"/>
          <w:lang w:eastAsia="lt-LT"/>
        </w:rPr>
        <w:t xml:space="preserve">darbo </w:t>
      </w:r>
      <w:r w:rsidR="008D541C" w:rsidRPr="008D541C">
        <w:rPr>
          <w:rFonts w:eastAsia="Helvetica Neue"/>
          <w:szCs w:val="24"/>
          <w:lang w:eastAsia="lt-LT"/>
        </w:rPr>
        <w:t>sutartis</w:t>
      </w:r>
      <w:r w:rsidR="00365422" w:rsidRPr="008D541C">
        <w:rPr>
          <w:rFonts w:eastAsia="Helvetica Neue"/>
          <w:szCs w:val="24"/>
          <w:lang w:eastAsia="lt-LT"/>
        </w:rPr>
        <w:t>.</w:t>
      </w:r>
    </w:p>
    <w:p w:rsidR="00963EDD" w:rsidRPr="00946273" w:rsidRDefault="008D541C" w:rsidP="001B4729">
      <w:pPr>
        <w:rPr>
          <w:rFonts w:eastAsia="Helvetica Neue"/>
          <w:color w:val="222222"/>
          <w:szCs w:val="24"/>
          <w:lang w:eastAsia="lt-LT"/>
        </w:rPr>
      </w:pPr>
      <w:r w:rsidRPr="00946273">
        <w:rPr>
          <w:rFonts w:eastAsia="Helvetica Neue"/>
          <w:szCs w:val="24"/>
          <w:lang w:eastAsia="lt-LT"/>
        </w:rPr>
        <w:t>31</w:t>
      </w:r>
      <w:r w:rsidR="001F1728" w:rsidRPr="00946273">
        <w:rPr>
          <w:rFonts w:eastAsia="Helvetica Neue"/>
          <w:szCs w:val="24"/>
          <w:lang w:eastAsia="lt-LT"/>
        </w:rPr>
        <w:t xml:space="preserve">. </w:t>
      </w:r>
      <w:r w:rsidR="000E3F21" w:rsidRPr="00946273">
        <w:rPr>
          <w:rFonts w:eastAsia="Helvetica Neue"/>
          <w:color w:val="222222"/>
          <w:szCs w:val="24"/>
          <w:lang w:eastAsia="lt-LT"/>
        </w:rPr>
        <w:t>Darbo kodekso 9</w:t>
      </w:r>
      <w:r w:rsidR="000C056E" w:rsidRPr="00946273">
        <w:rPr>
          <w:rFonts w:eastAsia="Helvetica Neue"/>
          <w:color w:val="222222"/>
          <w:szCs w:val="24"/>
          <w:lang w:eastAsia="lt-LT"/>
        </w:rPr>
        <w:t>4</w:t>
      </w:r>
      <w:r w:rsidR="000E3F21" w:rsidRPr="00946273">
        <w:rPr>
          <w:rFonts w:eastAsia="Helvetica Neue"/>
          <w:color w:val="222222"/>
          <w:szCs w:val="24"/>
          <w:lang w:eastAsia="lt-LT"/>
        </w:rPr>
        <w:t xml:space="preserve"> straipsnio 3 dalies formuluotę siūlytina patikslinti, nes neaišku kas formuluotėje „jeigu tai nustatyta darbo vietos dalijimosi sutartyje“ apibrėžta žodžiu „tai“</w:t>
      </w:r>
      <w:r w:rsidR="00D8016F" w:rsidRPr="00946273">
        <w:rPr>
          <w:rFonts w:eastAsia="Helvetica Neue"/>
          <w:color w:val="222222"/>
          <w:szCs w:val="24"/>
          <w:lang w:eastAsia="lt-LT"/>
        </w:rPr>
        <w:t>, apie ką vėliau turi būti informuotas darbdavys</w:t>
      </w:r>
      <w:r w:rsidR="000E3F21" w:rsidRPr="00946273">
        <w:rPr>
          <w:rFonts w:eastAsia="Helvetica Neue"/>
          <w:color w:val="222222"/>
          <w:szCs w:val="24"/>
          <w:lang w:eastAsia="lt-LT"/>
        </w:rPr>
        <w:t xml:space="preserve">. </w:t>
      </w:r>
    </w:p>
    <w:p w:rsidR="00237BDE" w:rsidRDefault="00237BDE" w:rsidP="001B4729">
      <w:pPr>
        <w:rPr>
          <w:rFonts w:eastAsia="Helvetica Neue"/>
          <w:color w:val="222222"/>
          <w:szCs w:val="24"/>
          <w:lang w:eastAsia="lt-LT"/>
        </w:rPr>
      </w:pPr>
      <w:r>
        <w:rPr>
          <w:rFonts w:eastAsia="Helvetica Neue"/>
          <w:color w:val="222222"/>
          <w:szCs w:val="24"/>
          <w:lang w:eastAsia="lt-LT"/>
        </w:rPr>
        <w:t>32. Darbo kodekso 100 straipsnio 1 dalyje formuluotę „vienas po kito einančių dvylikos mėnesių laikotarpiu“ siūlytina rašyti ne skliausteliuose, nes ji yra sezono apibrėžimo dalis, o ne paaiškinanti nuostata.</w:t>
      </w:r>
    </w:p>
    <w:p w:rsidR="005B1F4B" w:rsidRDefault="0021024C" w:rsidP="005B1F4B">
      <w:pPr>
        <w:rPr>
          <w:bCs/>
          <w:lang w:eastAsia="lt-LT"/>
        </w:rPr>
      </w:pPr>
      <w:r>
        <w:rPr>
          <w:rFonts w:eastAsia="Helvetica Neue"/>
          <w:color w:val="222222"/>
          <w:szCs w:val="24"/>
          <w:lang w:eastAsia="lt-LT"/>
        </w:rPr>
        <w:t>33.</w:t>
      </w:r>
      <w:r w:rsidR="00FA6C93" w:rsidRPr="0021024C">
        <w:rPr>
          <w:rFonts w:eastAsia="Helvetica Neue"/>
          <w:color w:val="222222"/>
          <w:szCs w:val="24"/>
          <w:lang w:eastAsia="lt-LT"/>
        </w:rPr>
        <w:t xml:space="preserve"> </w:t>
      </w:r>
      <w:r w:rsidR="005B1F4B" w:rsidRPr="0021024C">
        <w:rPr>
          <w:rFonts w:eastAsia="Helvetica Neue"/>
          <w:color w:val="222222"/>
          <w:szCs w:val="24"/>
          <w:lang w:eastAsia="lt-LT"/>
        </w:rPr>
        <w:t xml:space="preserve">Darbo kodekso 100 straipsnio 2 dalyje numatyta, kad sezoninių </w:t>
      </w:r>
      <w:r w:rsidR="005B1F4B" w:rsidRPr="0021024C">
        <w:rPr>
          <w:bCs/>
          <w:lang w:eastAsia="lt-LT"/>
        </w:rPr>
        <w:t xml:space="preserve">darbų sąrašą, sezoninio darbo sutarties sudarymo, pakeitimo ir nutraukimo, taip pat darbo ir poilsio laiko ir darbo apmokėjimo ypatumus, vadovaudamasi šiuo kodeksu, nustato Lietuvos Respublikos Vyriausybė. Atsižvelgiant į tai, kad kitų rūšių darbo sutarčių ypatumai numatyti Darbo kodekse, svarstytina, ar neturėtų būti šiame Darbo kodekse plačiau reguliuojama ir sezoninio darbo sutartis, kad būtų išlaikyta teisės aktų hierarchija. Priešingu atveju susidarytų situacija, kada vienus analogiškus teisinius santykius reguliuos </w:t>
      </w:r>
      <w:r w:rsidR="007C70FA" w:rsidRPr="0021024C">
        <w:rPr>
          <w:bCs/>
          <w:lang w:eastAsia="lt-LT"/>
        </w:rPr>
        <w:t>įstatymai</w:t>
      </w:r>
      <w:r w:rsidR="005B1F4B" w:rsidRPr="0021024C">
        <w:rPr>
          <w:bCs/>
          <w:lang w:eastAsia="lt-LT"/>
        </w:rPr>
        <w:t>, kitus – Vyriausybės nutarimas.</w:t>
      </w:r>
    </w:p>
    <w:p w:rsidR="009352A3" w:rsidRDefault="0021024C" w:rsidP="005B1F4B">
      <w:pPr>
        <w:rPr>
          <w:bCs/>
          <w:lang w:eastAsia="lt-LT"/>
        </w:rPr>
      </w:pPr>
      <w:r>
        <w:rPr>
          <w:bCs/>
          <w:lang w:eastAsia="lt-LT"/>
        </w:rPr>
        <w:t xml:space="preserve">34. </w:t>
      </w:r>
      <w:r w:rsidR="009352A3" w:rsidRPr="0021024C">
        <w:rPr>
          <w:bCs/>
          <w:lang w:eastAsia="lt-LT"/>
        </w:rPr>
        <w:t>Darbo kodekso 102 straipsnyje prieš žodžius „įgaliotas asmuo“ įrašytinas žodis „valdymo“.</w:t>
      </w:r>
    </w:p>
    <w:p w:rsidR="0021787E" w:rsidRDefault="0021024C" w:rsidP="001B4729">
      <w:pPr>
        <w:rPr>
          <w:rFonts w:eastAsia="Helvetica Neue"/>
          <w:szCs w:val="24"/>
          <w:lang w:eastAsia="lt-LT"/>
        </w:rPr>
      </w:pPr>
      <w:r>
        <w:rPr>
          <w:rFonts w:eastAsia="Helvetica Neue"/>
          <w:szCs w:val="24"/>
          <w:lang w:eastAsia="lt-LT"/>
        </w:rPr>
        <w:t>35.</w:t>
      </w:r>
      <w:r w:rsidR="0021787E" w:rsidRPr="00741674">
        <w:rPr>
          <w:rFonts w:eastAsia="Helvetica Neue"/>
          <w:szCs w:val="24"/>
          <w:lang w:eastAsia="lt-LT"/>
        </w:rPr>
        <w:t xml:space="preserve"> Darbo kodekso 10</w:t>
      </w:r>
      <w:r w:rsidR="004D0C68" w:rsidRPr="00741674">
        <w:rPr>
          <w:rFonts w:eastAsia="Helvetica Neue"/>
          <w:szCs w:val="24"/>
          <w:lang w:eastAsia="lt-LT"/>
        </w:rPr>
        <w:t>7</w:t>
      </w:r>
      <w:r w:rsidR="0021787E" w:rsidRPr="00741674">
        <w:rPr>
          <w:rFonts w:eastAsia="Helvetica Neue"/>
          <w:szCs w:val="24"/>
          <w:lang w:eastAsia="lt-LT"/>
        </w:rPr>
        <w:t xml:space="preserve"> straipsnio 6 ir 7 dalių nuostatas siūlytina dėstyti vienoje dalyje, prie 7 dalyje nurodytų aplinkybių nurodant „jei taikoma“. </w:t>
      </w:r>
      <w:r w:rsidR="003E4E4D" w:rsidRPr="00741674">
        <w:rPr>
          <w:rFonts w:eastAsia="Helvetica Neue"/>
          <w:szCs w:val="24"/>
          <w:lang w:eastAsia="lt-LT"/>
        </w:rPr>
        <w:t>Pritarus šiai pastabai, atitinkamai patikslinti 10</w:t>
      </w:r>
      <w:r w:rsidR="004D0C68" w:rsidRPr="00741674">
        <w:rPr>
          <w:rFonts w:eastAsia="Helvetica Neue"/>
          <w:szCs w:val="24"/>
          <w:lang w:eastAsia="lt-LT"/>
        </w:rPr>
        <w:t>7</w:t>
      </w:r>
      <w:r w:rsidR="003E4E4D" w:rsidRPr="00741674">
        <w:rPr>
          <w:rFonts w:eastAsia="Helvetica Neue"/>
          <w:szCs w:val="24"/>
          <w:lang w:eastAsia="lt-LT"/>
        </w:rPr>
        <w:t xml:space="preserve"> straipsnio 2 dalies 8 punkte pateiktą nuorodą.</w:t>
      </w:r>
    </w:p>
    <w:p w:rsidR="00E75106" w:rsidRDefault="00CA2289" w:rsidP="001B4729">
      <w:pPr>
        <w:rPr>
          <w:rFonts w:eastAsia="Helvetica Neue"/>
          <w:color w:val="222222"/>
          <w:szCs w:val="24"/>
          <w:lang w:eastAsia="lt-LT"/>
        </w:rPr>
      </w:pPr>
      <w:r>
        <w:rPr>
          <w:rFonts w:eastAsia="Helvetica Neue"/>
          <w:color w:val="222222"/>
          <w:szCs w:val="24"/>
          <w:lang w:eastAsia="lt-LT"/>
        </w:rPr>
        <w:t>3</w:t>
      </w:r>
      <w:r w:rsidR="000E3F21">
        <w:rPr>
          <w:rFonts w:eastAsia="Helvetica Neue"/>
          <w:color w:val="222222"/>
          <w:szCs w:val="24"/>
          <w:lang w:eastAsia="lt-LT"/>
        </w:rPr>
        <w:t xml:space="preserve">6. </w:t>
      </w:r>
      <w:r w:rsidR="00E75106">
        <w:rPr>
          <w:rFonts w:eastAsia="Helvetica Neue"/>
          <w:color w:val="222222"/>
          <w:szCs w:val="24"/>
          <w:lang w:eastAsia="lt-LT"/>
        </w:rPr>
        <w:t>Darbo kodekso 10</w:t>
      </w:r>
      <w:r w:rsidR="00D6417D">
        <w:rPr>
          <w:rFonts w:eastAsia="Helvetica Neue"/>
          <w:color w:val="222222"/>
          <w:szCs w:val="24"/>
          <w:lang w:eastAsia="lt-LT"/>
        </w:rPr>
        <w:t>8</w:t>
      </w:r>
      <w:r w:rsidR="00E75106">
        <w:rPr>
          <w:rFonts w:eastAsia="Helvetica Neue"/>
          <w:color w:val="222222"/>
          <w:szCs w:val="24"/>
          <w:lang w:eastAsia="lt-LT"/>
        </w:rPr>
        <w:t xml:space="preserve"> straipsnio 2 dalies 6 punkte vietoj formuluotės „apsaugos darbe nuostatas“ siūlytina įrašyti „saugą darb</w:t>
      </w:r>
      <w:r w:rsidR="00C02240">
        <w:rPr>
          <w:rFonts w:eastAsia="Helvetica Neue"/>
          <w:color w:val="222222"/>
          <w:szCs w:val="24"/>
          <w:lang w:eastAsia="lt-LT"/>
        </w:rPr>
        <w:t>e</w:t>
      </w:r>
      <w:r w:rsidR="00E75106">
        <w:rPr>
          <w:rFonts w:eastAsia="Helvetica Neue"/>
          <w:color w:val="222222"/>
          <w:szCs w:val="24"/>
          <w:lang w:eastAsia="lt-LT"/>
        </w:rPr>
        <w:t xml:space="preserve">“ ir taip kalbiniu ryšiu susieti šio punkto taisyklę su šios dalies pirmuoju sakiniu. </w:t>
      </w:r>
      <w:r w:rsidR="00AE5973">
        <w:rPr>
          <w:rFonts w:eastAsia="Helvetica Neue"/>
          <w:color w:val="222222"/>
          <w:szCs w:val="24"/>
          <w:lang w:eastAsia="lt-LT"/>
        </w:rPr>
        <w:t>Dėl analogiškų priežasčių siūlytina tikslinti ir šios dalies 7 bei 8 punktų formuluotes.</w:t>
      </w:r>
    </w:p>
    <w:p w:rsidR="00B100B9" w:rsidRDefault="0098325B" w:rsidP="00AE5973">
      <w:pPr>
        <w:rPr>
          <w:color w:val="000000" w:themeColor="text1"/>
          <w:szCs w:val="22"/>
          <w:highlight w:val="lightGray"/>
          <w:lang w:eastAsia="lt-LT"/>
        </w:rPr>
      </w:pPr>
      <w:r>
        <w:rPr>
          <w:rFonts w:eastAsia="Helvetica Neue"/>
          <w:color w:val="222222"/>
          <w:szCs w:val="24"/>
          <w:lang w:eastAsia="lt-LT"/>
        </w:rPr>
        <w:t>3</w:t>
      </w:r>
      <w:r w:rsidR="00924AD3" w:rsidRPr="00A558C4">
        <w:rPr>
          <w:rFonts w:eastAsia="Helvetica Neue"/>
          <w:color w:val="222222"/>
          <w:szCs w:val="24"/>
          <w:lang w:eastAsia="lt-LT"/>
        </w:rPr>
        <w:t>7</w:t>
      </w:r>
      <w:r w:rsidR="00E75106" w:rsidRPr="00A558C4">
        <w:rPr>
          <w:rFonts w:eastAsia="Helvetica Neue"/>
          <w:color w:val="222222"/>
          <w:szCs w:val="24"/>
          <w:lang w:eastAsia="lt-LT"/>
        </w:rPr>
        <w:t>.</w:t>
      </w:r>
      <w:r w:rsidR="00AE5973" w:rsidRPr="00A558C4">
        <w:rPr>
          <w:rFonts w:eastAsia="Helvetica Neue"/>
          <w:color w:val="222222"/>
          <w:szCs w:val="24"/>
          <w:lang w:eastAsia="lt-LT"/>
        </w:rPr>
        <w:t xml:space="preserve"> </w:t>
      </w:r>
      <w:r w:rsidR="009352A3" w:rsidRPr="00B100B9">
        <w:rPr>
          <w:color w:val="000000" w:themeColor="text1"/>
          <w:szCs w:val="22"/>
          <w:lang w:eastAsia="lt-LT"/>
        </w:rPr>
        <w:t>Darbo kodekso 108 straipsnio 4 dalyje siūlytina</w:t>
      </w:r>
      <w:r w:rsidR="00B100B9" w:rsidRPr="00B100B9">
        <w:rPr>
          <w:color w:val="000000" w:themeColor="text1"/>
          <w:szCs w:val="22"/>
          <w:lang w:eastAsia="lt-LT"/>
        </w:rPr>
        <w:t xml:space="preserve"> išbraukti žodžius „jurisdikcijai pri</w:t>
      </w:r>
      <w:r w:rsidR="00D072BE">
        <w:rPr>
          <w:color w:val="000000" w:themeColor="text1"/>
          <w:szCs w:val="22"/>
          <w:lang w:eastAsia="lt-LT"/>
        </w:rPr>
        <w:t>k</w:t>
      </w:r>
      <w:r w:rsidR="00B100B9" w:rsidRPr="00B100B9">
        <w:rPr>
          <w:color w:val="000000" w:themeColor="text1"/>
          <w:szCs w:val="22"/>
          <w:lang w:eastAsia="lt-LT"/>
        </w:rPr>
        <w:t>lausančio“ arba kitaip tikslinti šios dalies normą.</w:t>
      </w:r>
    </w:p>
    <w:p w:rsidR="00AA5A36" w:rsidRDefault="00B100B9" w:rsidP="00294E80">
      <w:pPr>
        <w:ind w:firstLine="709"/>
        <w:rPr>
          <w:rFonts w:eastAsia="Calibri"/>
          <w:szCs w:val="24"/>
        </w:rPr>
      </w:pPr>
      <w:r>
        <w:rPr>
          <w:rFonts w:eastAsia="Helvetica Neue"/>
          <w:color w:val="222222"/>
          <w:szCs w:val="24"/>
          <w:lang w:eastAsia="lt-LT"/>
        </w:rPr>
        <w:t>3</w:t>
      </w:r>
      <w:r w:rsidR="00924AD3" w:rsidRPr="00A558C4">
        <w:rPr>
          <w:rFonts w:eastAsia="Helvetica Neue"/>
          <w:color w:val="222222"/>
          <w:szCs w:val="24"/>
          <w:lang w:eastAsia="lt-LT"/>
        </w:rPr>
        <w:t>8</w:t>
      </w:r>
      <w:r w:rsidR="00311EAF" w:rsidRPr="00A558C4">
        <w:rPr>
          <w:rFonts w:eastAsia="Helvetica Neue"/>
          <w:color w:val="222222"/>
          <w:szCs w:val="24"/>
          <w:lang w:eastAsia="lt-LT"/>
        </w:rPr>
        <w:t>.</w:t>
      </w:r>
      <w:r w:rsidR="00294E80" w:rsidRPr="00A558C4">
        <w:rPr>
          <w:rFonts w:eastAsia="Helvetica Neue"/>
          <w:color w:val="222222"/>
          <w:szCs w:val="24"/>
          <w:lang w:eastAsia="lt-LT"/>
        </w:rPr>
        <w:t xml:space="preserve"> </w:t>
      </w:r>
      <w:r w:rsidR="00AA5A36">
        <w:rPr>
          <w:rFonts w:eastAsia="Calibri"/>
          <w:szCs w:val="24"/>
        </w:rPr>
        <w:t>Darbo kodekso 10</w:t>
      </w:r>
      <w:r w:rsidR="00D6417D">
        <w:rPr>
          <w:rFonts w:eastAsia="Calibri"/>
          <w:szCs w:val="24"/>
        </w:rPr>
        <w:t>8</w:t>
      </w:r>
      <w:r w:rsidR="00AA5A36">
        <w:rPr>
          <w:rFonts w:eastAsia="Calibri"/>
          <w:szCs w:val="24"/>
        </w:rPr>
        <w:t xml:space="preserve"> straipsnio 8 ir 9 dalių nuostatas siūlytina dėstyti vienoje dalyje.</w:t>
      </w:r>
    </w:p>
    <w:p w:rsidR="00AA5A36" w:rsidRDefault="00B100B9" w:rsidP="00B100B9">
      <w:pPr>
        <w:rPr>
          <w:rFonts w:eastAsia="Calibri"/>
          <w:szCs w:val="24"/>
        </w:rPr>
      </w:pPr>
      <w:r>
        <w:rPr>
          <w:rFonts w:eastAsia="Calibri"/>
          <w:szCs w:val="24"/>
        </w:rPr>
        <w:t>3</w:t>
      </w:r>
      <w:r w:rsidR="00AA5A36">
        <w:rPr>
          <w:rFonts w:eastAsia="Calibri"/>
          <w:szCs w:val="24"/>
        </w:rPr>
        <w:t>9. Darbo kodekso 10</w:t>
      </w:r>
      <w:r w:rsidR="00D6417D">
        <w:rPr>
          <w:rFonts w:eastAsia="Calibri"/>
          <w:szCs w:val="24"/>
        </w:rPr>
        <w:t>8</w:t>
      </w:r>
      <w:r w:rsidR="00AA5A36">
        <w:rPr>
          <w:rFonts w:eastAsia="Calibri"/>
          <w:szCs w:val="24"/>
        </w:rPr>
        <w:t xml:space="preserve"> straipsnio 10 dalyje siūloma nustatyti, kad „</w:t>
      </w:r>
      <w:r w:rsidR="00AA5A36" w:rsidRPr="00AA5A36">
        <w:rPr>
          <w:rFonts w:eastAsia="Calibri"/>
          <w:szCs w:val="24"/>
        </w:rPr>
        <w:t xml:space="preserve">Subsidiari rangovo, kai darbdavys yra subrangovas, atsakomybė apsiriboja </w:t>
      </w:r>
      <w:r w:rsidR="00AA5A36" w:rsidRPr="0094275F">
        <w:rPr>
          <w:rFonts w:eastAsia="Calibri"/>
          <w:i/>
          <w:szCs w:val="24"/>
        </w:rPr>
        <w:t>tik teisėmis</w:t>
      </w:r>
      <w:r w:rsidR="00AA5A36" w:rsidRPr="00AA5A36">
        <w:rPr>
          <w:rFonts w:eastAsia="Calibri"/>
          <w:szCs w:val="24"/>
        </w:rPr>
        <w:t>, nustatytomis subrangos sutartyje.</w:t>
      </w:r>
      <w:r w:rsidR="00AA5A36">
        <w:rPr>
          <w:rFonts w:eastAsia="Calibri"/>
          <w:szCs w:val="24"/>
        </w:rPr>
        <w:t>“</w:t>
      </w:r>
      <w:r>
        <w:rPr>
          <w:rFonts w:eastAsia="Calibri"/>
          <w:szCs w:val="24"/>
        </w:rPr>
        <w:t xml:space="preserve"> </w:t>
      </w:r>
      <w:r w:rsidR="00AA5A36">
        <w:rPr>
          <w:rFonts w:eastAsia="Calibri"/>
          <w:szCs w:val="24"/>
        </w:rPr>
        <w:t>Šio</w:t>
      </w:r>
      <w:r w:rsidR="0094275F">
        <w:rPr>
          <w:rFonts w:eastAsia="Calibri"/>
          <w:szCs w:val="24"/>
        </w:rPr>
        <w:t>je</w:t>
      </w:r>
      <w:r w:rsidR="00AA5A36">
        <w:rPr>
          <w:rFonts w:eastAsia="Calibri"/>
          <w:szCs w:val="24"/>
        </w:rPr>
        <w:t xml:space="preserve"> dal</w:t>
      </w:r>
      <w:r w:rsidR="0094275F">
        <w:rPr>
          <w:rFonts w:eastAsia="Calibri"/>
          <w:szCs w:val="24"/>
        </w:rPr>
        <w:t>yje formuluotės „</w:t>
      </w:r>
      <w:r w:rsidR="0094275F" w:rsidRPr="00AA5A36">
        <w:rPr>
          <w:rFonts w:eastAsia="Calibri"/>
          <w:szCs w:val="24"/>
        </w:rPr>
        <w:t>apsiriboja tik teisėmis, nustatytomis subrangos sutartyje</w:t>
      </w:r>
      <w:r w:rsidR="0094275F">
        <w:rPr>
          <w:rFonts w:eastAsia="Calibri"/>
          <w:szCs w:val="24"/>
        </w:rPr>
        <w:t xml:space="preserve">“ </w:t>
      </w:r>
      <w:r w:rsidR="00AA5A36">
        <w:rPr>
          <w:rFonts w:eastAsia="Calibri"/>
          <w:szCs w:val="24"/>
        </w:rPr>
        <w:t>turinys nevisiškai suprantamas.</w:t>
      </w:r>
      <w:r w:rsidR="00996A2D">
        <w:rPr>
          <w:rFonts w:eastAsia="Calibri"/>
          <w:szCs w:val="24"/>
        </w:rPr>
        <w:t xml:space="preserve"> Jeigu čia norėta nustatyti specialią s</w:t>
      </w:r>
      <w:r w:rsidR="00996A2D" w:rsidRPr="00AA5A36">
        <w:rPr>
          <w:rFonts w:eastAsia="Calibri"/>
          <w:szCs w:val="24"/>
        </w:rPr>
        <w:t>ubsidiari</w:t>
      </w:r>
      <w:r w:rsidR="00996A2D">
        <w:rPr>
          <w:rFonts w:eastAsia="Calibri"/>
          <w:szCs w:val="24"/>
        </w:rPr>
        <w:t>ą</w:t>
      </w:r>
      <w:r w:rsidR="00996A2D" w:rsidRPr="00AA5A36">
        <w:rPr>
          <w:rFonts w:eastAsia="Calibri"/>
          <w:szCs w:val="24"/>
        </w:rPr>
        <w:t xml:space="preserve"> rangovo, kai darbdavys yra </w:t>
      </w:r>
      <w:r w:rsidR="00996A2D" w:rsidRPr="00AA5A36">
        <w:rPr>
          <w:rFonts w:eastAsia="Calibri"/>
          <w:szCs w:val="24"/>
        </w:rPr>
        <w:lastRenderedPageBreak/>
        <w:t>subrangovas, atsakomyb</w:t>
      </w:r>
      <w:r w:rsidR="00996A2D">
        <w:rPr>
          <w:rFonts w:eastAsia="Calibri"/>
          <w:szCs w:val="24"/>
        </w:rPr>
        <w:t>ę</w:t>
      </w:r>
      <w:r w:rsidR="0094275F">
        <w:rPr>
          <w:rFonts w:eastAsia="Calibri"/>
          <w:szCs w:val="24"/>
        </w:rPr>
        <w:t xml:space="preserve"> už tam tikrų sutartinių įsipareigojimų nevykdymą ar netinkamą vykdymą</w:t>
      </w:r>
      <w:r w:rsidR="00996A2D">
        <w:rPr>
          <w:rFonts w:eastAsia="Calibri"/>
          <w:szCs w:val="24"/>
        </w:rPr>
        <w:t>, manytina, kad su</w:t>
      </w:r>
      <w:r w:rsidR="0094275F">
        <w:rPr>
          <w:rFonts w:eastAsia="Calibri"/>
          <w:szCs w:val="24"/>
        </w:rPr>
        <w:t>b</w:t>
      </w:r>
      <w:r w:rsidR="00996A2D">
        <w:rPr>
          <w:rFonts w:eastAsia="Calibri"/>
          <w:szCs w:val="24"/>
        </w:rPr>
        <w:t>rangos s</w:t>
      </w:r>
      <w:r w:rsidR="00BC3A9D">
        <w:rPr>
          <w:rFonts w:eastAsia="Calibri"/>
          <w:szCs w:val="24"/>
        </w:rPr>
        <w:t>u</w:t>
      </w:r>
      <w:r w:rsidR="00996A2D">
        <w:rPr>
          <w:rFonts w:eastAsia="Calibri"/>
          <w:szCs w:val="24"/>
        </w:rPr>
        <w:t xml:space="preserve">tartyje </w:t>
      </w:r>
      <w:r w:rsidR="0094275F">
        <w:rPr>
          <w:rFonts w:eastAsia="Calibri"/>
          <w:szCs w:val="24"/>
        </w:rPr>
        <w:t xml:space="preserve">ir </w:t>
      </w:r>
      <w:r w:rsidR="00996A2D">
        <w:rPr>
          <w:rFonts w:eastAsia="Calibri"/>
          <w:szCs w:val="24"/>
        </w:rPr>
        <w:t xml:space="preserve">turėtų būti </w:t>
      </w:r>
      <w:r w:rsidR="0094275F">
        <w:rPr>
          <w:rFonts w:eastAsia="Calibri"/>
          <w:szCs w:val="24"/>
        </w:rPr>
        <w:t>nustatyta šalių atsakomybė</w:t>
      </w:r>
      <w:r w:rsidR="00AA5AA4">
        <w:rPr>
          <w:rFonts w:eastAsia="Calibri"/>
          <w:szCs w:val="24"/>
        </w:rPr>
        <w:t xml:space="preserve"> (o ne teisės)</w:t>
      </w:r>
      <w:r w:rsidR="0094275F">
        <w:rPr>
          <w:rFonts w:eastAsia="Calibri"/>
          <w:szCs w:val="24"/>
        </w:rPr>
        <w:t xml:space="preserve"> už jų nevykdymą. </w:t>
      </w:r>
      <w:r w:rsidR="00996A2D">
        <w:rPr>
          <w:rFonts w:eastAsia="Calibri"/>
          <w:szCs w:val="24"/>
        </w:rPr>
        <w:t xml:space="preserve"> </w:t>
      </w:r>
      <w:r w:rsidR="00996A2D" w:rsidRPr="00AA5A36">
        <w:rPr>
          <w:rFonts w:eastAsia="Calibri"/>
          <w:szCs w:val="24"/>
        </w:rPr>
        <w:t xml:space="preserve"> </w:t>
      </w:r>
    </w:p>
    <w:p w:rsidR="00FF369B" w:rsidRDefault="00B100B9" w:rsidP="00294E80">
      <w:pPr>
        <w:ind w:firstLine="709"/>
        <w:rPr>
          <w:rFonts w:eastAsia="Calibri"/>
          <w:szCs w:val="24"/>
        </w:rPr>
      </w:pPr>
      <w:r>
        <w:rPr>
          <w:rFonts w:eastAsia="Calibri"/>
          <w:szCs w:val="24"/>
        </w:rPr>
        <w:t xml:space="preserve">40. </w:t>
      </w:r>
      <w:r w:rsidR="00FF369B" w:rsidRPr="00B100B9">
        <w:rPr>
          <w:rFonts w:eastAsia="Calibri"/>
          <w:szCs w:val="24"/>
        </w:rPr>
        <w:t>Darbo kodekso 110 straipsnio 6 punkte tikslintina pateikta nuoroda į Darbo kodekso 135 straipsnio 4 dalį, kadangi šis straipsnis turi tik 3 dalis.</w:t>
      </w:r>
      <w:r w:rsidR="00FF369B">
        <w:rPr>
          <w:rFonts w:eastAsia="Calibri"/>
          <w:szCs w:val="24"/>
        </w:rPr>
        <w:t xml:space="preserve"> </w:t>
      </w:r>
    </w:p>
    <w:p w:rsidR="005E1B01" w:rsidRDefault="00B100B9" w:rsidP="005E1B01">
      <w:pPr>
        <w:ind w:firstLine="709"/>
        <w:rPr>
          <w:lang w:eastAsia="lt-LT"/>
        </w:rPr>
      </w:pPr>
      <w:r>
        <w:rPr>
          <w:rFonts w:eastAsia="Calibri"/>
          <w:szCs w:val="24"/>
        </w:rPr>
        <w:t>41.</w:t>
      </w:r>
      <w:r w:rsidR="00F05BF8">
        <w:rPr>
          <w:rFonts w:eastAsia="Calibri"/>
          <w:szCs w:val="24"/>
        </w:rPr>
        <w:t xml:space="preserve"> </w:t>
      </w:r>
      <w:r w:rsidR="005E1B01">
        <w:rPr>
          <w:rFonts w:eastAsia="Calibri"/>
          <w:szCs w:val="24"/>
        </w:rPr>
        <w:t>Darbo kodekso 11</w:t>
      </w:r>
      <w:r w:rsidR="00D6417D">
        <w:rPr>
          <w:rFonts w:eastAsia="Calibri"/>
          <w:szCs w:val="24"/>
        </w:rPr>
        <w:t>5</w:t>
      </w:r>
      <w:r w:rsidR="005E1B01">
        <w:rPr>
          <w:rFonts w:eastAsia="Calibri"/>
          <w:szCs w:val="24"/>
        </w:rPr>
        <w:t xml:space="preserve"> straipsnio </w:t>
      </w:r>
      <w:r w:rsidR="005E1B01" w:rsidRPr="00FC64E5">
        <w:rPr>
          <w:rFonts w:eastAsia="Helvetica Neue"/>
          <w:color w:val="222222"/>
          <w:szCs w:val="22"/>
          <w:lang w:eastAsia="lt-LT"/>
        </w:rPr>
        <w:t>6</w:t>
      </w:r>
      <w:r w:rsidR="005E1B01">
        <w:rPr>
          <w:rFonts w:eastAsia="Helvetica Neue"/>
          <w:color w:val="222222"/>
          <w:szCs w:val="22"/>
          <w:lang w:eastAsia="lt-LT"/>
        </w:rPr>
        <w:t xml:space="preserve"> dalyje numatyta, kad „</w:t>
      </w:r>
      <w:r w:rsidR="005E1B01" w:rsidRPr="00FC64E5">
        <w:rPr>
          <w:color w:val="222222"/>
          <w:szCs w:val="22"/>
          <w:lang w:eastAsia="lt-LT"/>
        </w:rPr>
        <w:t>Jei</w:t>
      </w:r>
      <w:r w:rsidR="005E1B01">
        <w:rPr>
          <w:color w:val="222222"/>
          <w:szCs w:val="22"/>
          <w:lang w:eastAsia="lt-LT"/>
        </w:rPr>
        <w:t>gu</w:t>
      </w:r>
      <w:r w:rsidR="005E1B01" w:rsidRPr="00FC64E5">
        <w:rPr>
          <w:color w:val="222222"/>
          <w:szCs w:val="22"/>
          <w:lang w:eastAsia="lt-LT"/>
        </w:rPr>
        <w:t xml:space="preserve"> apskaitinio laikotarpio pabaigoje darbuotojas yra išdirbęs daugiau valandų, negu bendra viso apskaitinio laikotarpio darbo laiko norma, už viršytą darbo laiko normą jam apmok</w:t>
      </w:r>
      <w:r w:rsidR="005E1B01">
        <w:rPr>
          <w:color w:val="222222"/>
          <w:szCs w:val="22"/>
          <w:lang w:eastAsia="lt-LT"/>
        </w:rPr>
        <w:t xml:space="preserve">ama kaip už viršvalandinį darbą, </w:t>
      </w:r>
      <w:r w:rsidR="005E1B01" w:rsidRPr="005E1B01">
        <w:rPr>
          <w:szCs w:val="22"/>
          <w:lang w:eastAsia="lt-LT"/>
        </w:rPr>
        <w:t>arba</w:t>
      </w:r>
      <w:r w:rsidR="005E1B01" w:rsidRPr="005E1B01">
        <w:rPr>
          <w:bCs/>
        </w:rPr>
        <w:t xml:space="preserve"> darbuotojo prašymu viršytas darbo laikas, padaugintas iš </w:t>
      </w:r>
      <w:r w:rsidR="005E1B01">
        <w:rPr>
          <w:bCs/>
        </w:rPr>
        <w:t xml:space="preserve">šio kodekso </w:t>
      </w:r>
      <w:r w:rsidR="005E1B01" w:rsidRPr="005E1B01">
        <w:rPr>
          <w:bCs/>
        </w:rPr>
        <w:t>14</w:t>
      </w:r>
      <w:r w:rsidR="00D6417D">
        <w:rPr>
          <w:bCs/>
        </w:rPr>
        <w:t>4</w:t>
      </w:r>
      <w:r w:rsidR="005E1B01" w:rsidRPr="005E1B01">
        <w:rPr>
          <w:bCs/>
        </w:rPr>
        <w:t xml:space="preserve"> straipsnio 1-</w:t>
      </w:r>
      <w:r w:rsidR="005E1B01">
        <w:rPr>
          <w:bCs/>
        </w:rPr>
        <w:t xml:space="preserve"> </w:t>
      </w:r>
      <w:r w:rsidR="005E1B01" w:rsidRPr="005E1B01">
        <w:rPr>
          <w:bCs/>
        </w:rPr>
        <w:t xml:space="preserve">4 dalyse nustatyto dydžio, </w:t>
      </w:r>
      <w:r w:rsidR="005E1B01" w:rsidRPr="005E1B01">
        <w:rPr>
          <w:lang w:eastAsia="lt-LT"/>
        </w:rPr>
        <w:t>gali būti pridedami prie kasmetinių atostogų laiko.“</w:t>
      </w:r>
      <w:r w:rsidR="005E1B01">
        <w:rPr>
          <w:lang w:eastAsia="lt-LT"/>
        </w:rPr>
        <w:t xml:space="preserve"> Šią nuostatą re</w:t>
      </w:r>
      <w:r w:rsidR="00BC3A9D">
        <w:rPr>
          <w:lang w:eastAsia="lt-LT"/>
        </w:rPr>
        <w:t>i</w:t>
      </w:r>
      <w:r w:rsidR="005E1B01">
        <w:rPr>
          <w:lang w:eastAsia="lt-LT"/>
        </w:rPr>
        <w:t xml:space="preserve">kėtų tikslinti, nes </w:t>
      </w:r>
      <w:r w:rsidR="005E1B01">
        <w:rPr>
          <w:bCs/>
        </w:rPr>
        <w:t xml:space="preserve">šio kodekso </w:t>
      </w:r>
      <w:r w:rsidR="005E1B01" w:rsidRPr="005E1B01">
        <w:rPr>
          <w:bCs/>
        </w:rPr>
        <w:t>14</w:t>
      </w:r>
      <w:r w:rsidR="00D6417D">
        <w:rPr>
          <w:bCs/>
        </w:rPr>
        <w:t>4</w:t>
      </w:r>
      <w:r w:rsidR="005E1B01" w:rsidRPr="005E1B01">
        <w:rPr>
          <w:bCs/>
        </w:rPr>
        <w:t xml:space="preserve"> straipsnio 1-</w:t>
      </w:r>
      <w:r w:rsidR="005E1B01">
        <w:rPr>
          <w:bCs/>
        </w:rPr>
        <w:t xml:space="preserve"> </w:t>
      </w:r>
      <w:r w:rsidR="005E1B01" w:rsidRPr="005E1B01">
        <w:rPr>
          <w:bCs/>
        </w:rPr>
        <w:t>4 dalyse</w:t>
      </w:r>
      <w:r w:rsidR="005E1B01">
        <w:rPr>
          <w:lang w:eastAsia="lt-LT"/>
        </w:rPr>
        <w:t xml:space="preserve"> nustatyti skirtingi apmokėjimo dydžiai, todėl neaišku, kurį iš jų reikėtų taikyti. Tikslinant šią formuluotę atkreiptinas dėmesys į Darbo kodekso 14</w:t>
      </w:r>
      <w:r w:rsidR="00D6417D">
        <w:rPr>
          <w:lang w:eastAsia="lt-LT"/>
        </w:rPr>
        <w:t>4</w:t>
      </w:r>
      <w:r w:rsidR="005E1B01">
        <w:rPr>
          <w:lang w:eastAsia="lt-LT"/>
        </w:rPr>
        <w:t xml:space="preserve"> straipsnio 5 dalies taisykles.</w:t>
      </w:r>
    </w:p>
    <w:p w:rsidR="00D95CB4" w:rsidRDefault="001471D0" w:rsidP="005E1B01">
      <w:pPr>
        <w:ind w:firstLine="709"/>
        <w:rPr>
          <w:lang w:eastAsia="lt-LT"/>
        </w:rPr>
      </w:pPr>
      <w:r>
        <w:rPr>
          <w:lang w:eastAsia="lt-LT"/>
        </w:rPr>
        <w:t xml:space="preserve">42. </w:t>
      </w:r>
      <w:r w:rsidR="00D95CB4" w:rsidRPr="001471D0">
        <w:rPr>
          <w:lang w:eastAsia="lt-LT"/>
        </w:rPr>
        <w:t>Atsižvelgiant į Darbo kodekso 118 straipsnio 2 dalyje nustatytą maksimalią budėjimo trukmę (12 ir 8 valandų), siūlytina patikslinti Darbo kodekso 122 straipsnio 2 dalies 4 punktą</w:t>
      </w:r>
      <w:r>
        <w:rPr>
          <w:lang w:eastAsia="lt-LT"/>
        </w:rPr>
        <w:t>, nes dvidešimt keturių valandų b</w:t>
      </w:r>
      <w:r w:rsidR="00D072BE">
        <w:rPr>
          <w:lang w:eastAsia="lt-LT"/>
        </w:rPr>
        <w:t>u</w:t>
      </w:r>
      <w:r>
        <w:rPr>
          <w:lang w:eastAsia="lt-LT"/>
        </w:rPr>
        <w:t>dėjimo trukmė nėra numatyta.</w:t>
      </w:r>
      <w:r w:rsidR="00D95CB4" w:rsidRPr="001471D0">
        <w:rPr>
          <w:lang w:eastAsia="lt-LT"/>
        </w:rPr>
        <w:t xml:space="preserve"> </w:t>
      </w:r>
    </w:p>
    <w:p w:rsidR="00696D2F" w:rsidRPr="0014770F" w:rsidRDefault="001471D0" w:rsidP="005E1B01">
      <w:pPr>
        <w:ind w:firstLine="709"/>
        <w:rPr>
          <w:lang w:eastAsia="lt-LT"/>
        </w:rPr>
      </w:pPr>
      <w:r>
        <w:rPr>
          <w:lang w:eastAsia="lt-LT"/>
        </w:rPr>
        <w:t>43.</w:t>
      </w:r>
      <w:r w:rsidR="003F6131" w:rsidRPr="0014770F">
        <w:rPr>
          <w:lang w:eastAsia="lt-LT"/>
        </w:rPr>
        <w:t xml:space="preserve"> </w:t>
      </w:r>
      <w:r w:rsidR="00696D2F" w:rsidRPr="0014770F">
        <w:rPr>
          <w:lang w:eastAsia="lt-LT"/>
        </w:rPr>
        <w:t>Sieki</w:t>
      </w:r>
      <w:r w:rsidR="003F6131" w:rsidRPr="0014770F">
        <w:rPr>
          <w:lang w:eastAsia="lt-LT"/>
        </w:rPr>
        <w:t>a</w:t>
      </w:r>
      <w:r w:rsidR="00696D2F" w:rsidRPr="0014770F">
        <w:rPr>
          <w:lang w:eastAsia="lt-LT"/>
        </w:rPr>
        <w:t>nt teisinio reguliavimo</w:t>
      </w:r>
      <w:r w:rsidR="003F6131" w:rsidRPr="0014770F">
        <w:rPr>
          <w:lang w:eastAsia="lt-LT"/>
        </w:rPr>
        <w:t xml:space="preserve"> tikslumo ir atsižvelgiant į kartu teikiamo Lietuvos Respublikos ligos ir motinystės socialinio draudimo įstatymo </w:t>
      </w:r>
      <w:r w:rsidR="00846C49">
        <w:rPr>
          <w:lang w:eastAsia="lt-LT"/>
        </w:rPr>
        <w:t xml:space="preserve">Nr. </w:t>
      </w:r>
      <w:r w:rsidR="003F6131" w:rsidRPr="0014770F">
        <w:rPr>
          <w:lang w:eastAsia="lt-LT"/>
        </w:rPr>
        <w:t xml:space="preserve">IX-110 pakeitimo įstatymo projekto </w:t>
      </w:r>
      <w:r w:rsidR="00F952A9">
        <w:rPr>
          <w:lang w:eastAsia="lt-LT"/>
        </w:rPr>
        <w:t xml:space="preserve">Nr. </w:t>
      </w:r>
      <w:r w:rsidR="003F6131" w:rsidRPr="0014770F">
        <w:rPr>
          <w:bCs/>
          <w:lang w:eastAsia="lt-LT"/>
        </w:rPr>
        <w:t xml:space="preserve">XIIP-3236 10 straipsnio nuostatas, </w:t>
      </w:r>
      <w:r w:rsidR="00696D2F" w:rsidRPr="0014770F">
        <w:rPr>
          <w:lang w:eastAsia="lt-LT"/>
        </w:rPr>
        <w:t>Darbo kodekso 12</w:t>
      </w:r>
      <w:r w:rsidR="00AD7BB6" w:rsidRPr="0014770F">
        <w:rPr>
          <w:lang w:eastAsia="lt-LT"/>
        </w:rPr>
        <w:t>7</w:t>
      </w:r>
      <w:r w:rsidR="00D139B9">
        <w:rPr>
          <w:lang w:eastAsia="lt-LT"/>
        </w:rPr>
        <w:t xml:space="preserve"> straipsnio </w:t>
      </w:r>
      <w:r w:rsidR="00D139B9" w:rsidRPr="001471D0">
        <w:rPr>
          <w:lang w:eastAsia="lt-LT"/>
        </w:rPr>
        <w:t>4 dalies 3 punkte</w:t>
      </w:r>
      <w:r w:rsidR="00696D2F" w:rsidRPr="0014770F">
        <w:rPr>
          <w:lang w:eastAsia="lt-LT"/>
        </w:rPr>
        <w:t xml:space="preserve"> </w:t>
      </w:r>
      <w:r w:rsidR="003F6131" w:rsidRPr="0014770F">
        <w:rPr>
          <w:lang w:eastAsia="lt-LT"/>
        </w:rPr>
        <w:t xml:space="preserve">vietoj žodžių ,,ligonių slaugymo“ </w:t>
      </w:r>
      <w:r w:rsidR="005E5DB7">
        <w:rPr>
          <w:lang w:eastAsia="lt-LT"/>
        </w:rPr>
        <w:t xml:space="preserve">reikėtų </w:t>
      </w:r>
      <w:r w:rsidR="003F6131" w:rsidRPr="0014770F">
        <w:rPr>
          <w:lang w:eastAsia="lt-LT"/>
        </w:rPr>
        <w:t>įrašyti žodžius ,,</w:t>
      </w:r>
      <w:r>
        <w:rPr>
          <w:lang w:eastAsia="lt-LT"/>
        </w:rPr>
        <w:t xml:space="preserve">sergančių </w:t>
      </w:r>
      <w:r w:rsidR="003F6131" w:rsidRPr="0014770F">
        <w:rPr>
          <w:lang w:eastAsia="lt-LT"/>
        </w:rPr>
        <w:t>šeimos narių slaugymo“.</w:t>
      </w:r>
    </w:p>
    <w:p w:rsidR="00D139B9" w:rsidRDefault="001471D0" w:rsidP="005E1B01">
      <w:pPr>
        <w:ind w:firstLine="709"/>
        <w:rPr>
          <w:lang w:eastAsia="lt-LT"/>
        </w:rPr>
      </w:pPr>
      <w:r>
        <w:rPr>
          <w:lang w:eastAsia="lt-LT"/>
        </w:rPr>
        <w:t xml:space="preserve">44. </w:t>
      </w:r>
      <w:r w:rsidR="00E33DE0" w:rsidRPr="001471D0">
        <w:rPr>
          <w:lang w:eastAsia="lt-LT"/>
        </w:rPr>
        <w:t>Atsižvelgiant į Darbo kodekso projekte vartojamą terminiją (pvz. 137 straipsnio 1 dalies 4 punktas) bei siekian</w:t>
      </w:r>
      <w:r w:rsidR="00D139B9" w:rsidRPr="001471D0">
        <w:rPr>
          <w:lang w:eastAsia="lt-LT"/>
        </w:rPr>
        <w:t xml:space="preserve">t teisinio reguliavimo aiškumo, siūlytina Darbo kodekso 128 straipsnio 5 dalies 4 punkte vietoj žodžių ,,namie slaugantiems ligonius“ įrašyti žodžius ,,slaugantiems </w:t>
      </w:r>
      <w:r w:rsidR="00E33DE0" w:rsidRPr="001471D0">
        <w:rPr>
          <w:lang w:eastAsia="lt-LT"/>
        </w:rPr>
        <w:t xml:space="preserve">sergančius </w:t>
      </w:r>
      <w:r w:rsidR="00D139B9" w:rsidRPr="001471D0">
        <w:rPr>
          <w:lang w:eastAsia="lt-LT"/>
        </w:rPr>
        <w:t>šeimos narius“.</w:t>
      </w:r>
    </w:p>
    <w:p w:rsidR="00677E78" w:rsidRDefault="001471D0" w:rsidP="001471D0">
      <w:pPr>
        <w:ind w:firstLine="709"/>
        <w:rPr>
          <w:rFonts w:eastAsia="Helvetica Neue"/>
          <w:color w:val="222222"/>
          <w:szCs w:val="24"/>
          <w:lang w:eastAsia="lt-LT"/>
        </w:rPr>
      </w:pPr>
      <w:r w:rsidRPr="001471D0">
        <w:rPr>
          <w:lang w:eastAsia="lt-LT"/>
        </w:rPr>
        <w:t xml:space="preserve">45. </w:t>
      </w:r>
      <w:r>
        <w:rPr>
          <w:lang w:eastAsia="lt-LT"/>
        </w:rPr>
        <w:t xml:space="preserve">Svarstytina, ar </w:t>
      </w:r>
      <w:r w:rsidR="00677E78" w:rsidRPr="001471D0">
        <w:rPr>
          <w:rFonts w:eastAsia="Helvetica Neue"/>
          <w:color w:val="222222"/>
          <w:szCs w:val="24"/>
          <w:lang w:eastAsia="lt-LT"/>
        </w:rPr>
        <w:t>Darbo kodekso 131 straipsnio 2 dali</w:t>
      </w:r>
      <w:r>
        <w:rPr>
          <w:rFonts w:eastAsia="Helvetica Neue"/>
          <w:color w:val="222222"/>
          <w:szCs w:val="24"/>
          <w:lang w:eastAsia="lt-LT"/>
        </w:rPr>
        <w:t>e</w:t>
      </w:r>
      <w:r w:rsidR="00677E78" w:rsidRPr="001471D0">
        <w:rPr>
          <w:rFonts w:eastAsia="Helvetica Neue"/>
          <w:color w:val="222222"/>
          <w:szCs w:val="24"/>
          <w:lang w:eastAsia="lt-LT"/>
        </w:rPr>
        <w:t xml:space="preserve">s </w:t>
      </w:r>
      <w:r>
        <w:rPr>
          <w:rFonts w:eastAsia="Helvetica Neue"/>
          <w:color w:val="222222"/>
          <w:szCs w:val="24"/>
          <w:lang w:eastAsia="lt-LT"/>
        </w:rPr>
        <w:t xml:space="preserve">nuostatos taikytinos visų </w:t>
      </w:r>
      <w:r w:rsidR="00677E78" w:rsidRPr="001471D0">
        <w:rPr>
          <w:rFonts w:eastAsia="Helvetica Neue"/>
          <w:color w:val="222222"/>
          <w:szCs w:val="24"/>
          <w:lang w:eastAsia="lt-LT"/>
        </w:rPr>
        <w:t xml:space="preserve">tikslinių atostogų </w:t>
      </w:r>
      <w:r>
        <w:rPr>
          <w:rFonts w:eastAsia="Helvetica Neue"/>
          <w:color w:val="222222"/>
          <w:szCs w:val="24"/>
          <w:lang w:eastAsia="lt-LT"/>
        </w:rPr>
        <w:t xml:space="preserve">suteikimo </w:t>
      </w:r>
      <w:r w:rsidR="00677E78" w:rsidRPr="001471D0">
        <w:rPr>
          <w:rFonts w:eastAsia="Helvetica Neue"/>
          <w:color w:val="222222"/>
          <w:szCs w:val="24"/>
          <w:lang w:eastAsia="lt-LT"/>
        </w:rPr>
        <w:t>atveju</w:t>
      </w:r>
      <w:r>
        <w:rPr>
          <w:rFonts w:eastAsia="Helvetica Neue"/>
          <w:color w:val="222222"/>
          <w:szCs w:val="24"/>
          <w:lang w:eastAsia="lt-LT"/>
        </w:rPr>
        <w:t>.</w:t>
      </w:r>
      <w:r w:rsidR="00677E78" w:rsidRPr="001471D0">
        <w:rPr>
          <w:rFonts w:eastAsia="Helvetica Neue"/>
          <w:color w:val="222222"/>
          <w:szCs w:val="24"/>
          <w:lang w:eastAsia="lt-LT"/>
        </w:rPr>
        <w:t xml:space="preserve"> </w:t>
      </w:r>
    </w:p>
    <w:p w:rsidR="00011949" w:rsidRDefault="003372F6" w:rsidP="00011949">
      <w:pPr>
        <w:rPr>
          <w:szCs w:val="24"/>
          <w:lang w:eastAsia="lt-LT"/>
        </w:rPr>
      </w:pPr>
      <w:r>
        <w:rPr>
          <w:rFonts w:eastAsia="Helvetica Neue"/>
          <w:color w:val="222222"/>
          <w:szCs w:val="24"/>
          <w:lang w:eastAsia="lt-LT"/>
        </w:rPr>
        <w:t>46.</w:t>
      </w:r>
      <w:r w:rsidR="00011949">
        <w:rPr>
          <w:rFonts w:eastAsia="Helvetica Neue"/>
          <w:color w:val="222222"/>
          <w:szCs w:val="24"/>
          <w:lang w:eastAsia="lt-LT"/>
        </w:rPr>
        <w:t xml:space="preserve"> Darbo kodekso 1</w:t>
      </w:r>
      <w:r w:rsidR="00AD7BB6">
        <w:rPr>
          <w:rFonts w:eastAsia="Helvetica Neue"/>
          <w:color w:val="222222"/>
          <w:szCs w:val="24"/>
          <w:lang w:eastAsia="lt-LT"/>
        </w:rPr>
        <w:t>31</w:t>
      </w:r>
      <w:r w:rsidR="00011949">
        <w:rPr>
          <w:rFonts w:eastAsia="Helvetica Neue"/>
          <w:color w:val="222222"/>
          <w:szCs w:val="24"/>
          <w:lang w:eastAsia="lt-LT"/>
        </w:rPr>
        <w:t xml:space="preserve"> straipsnio 3 dalyje siūloma nustatyti, kad „</w:t>
      </w:r>
      <w:r w:rsidR="00011949" w:rsidRPr="00011949">
        <w:rPr>
          <w:szCs w:val="24"/>
          <w:lang w:eastAsia="lt-LT"/>
        </w:rPr>
        <w:t>Įstatymų nustatyta tvarka darbuotojas atleidžiamas nuo pareigos dirbti išsaugant jam darbo vietą, jei tai būtina visuomeninėms valstybinėms, piliečio ar kitoms pareigoms vykdyti.</w:t>
      </w:r>
      <w:r w:rsidR="00011949">
        <w:rPr>
          <w:szCs w:val="24"/>
          <w:lang w:eastAsia="lt-LT"/>
        </w:rPr>
        <w:t xml:space="preserve">“ </w:t>
      </w:r>
      <w:r w:rsidR="000310CE" w:rsidRPr="005E5DB7">
        <w:rPr>
          <w:szCs w:val="24"/>
          <w:lang w:eastAsia="lt-LT"/>
        </w:rPr>
        <w:t>Visų pirma pažymėtina, kad siūloma nuostata nėra šio straipsnio reguliavimo dalykas. Antra,</w:t>
      </w:r>
      <w:r w:rsidR="000310CE">
        <w:rPr>
          <w:szCs w:val="24"/>
          <w:lang w:eastAsia="lt-LT"/>
        </w:rPr>
        <w:t xml:space="preserve"> s</w:t>
      </w:r>
      <w:r w:rsidR="00011949">
        <w:rPr>
          <w:szCs w:val="24"/>
          <w:lang w:eastAsia="lt-LT"/>
        </w:rPr>
        <w:t>varstytina, ar ši nuostata neturėtų būti nustatyta darbo sutarties vykdymą reguliuojančiuose Darbo kodekso straipsniuose</w:t>
      </w:r>
      <w:r w:rsidR="00237E3B">
        <w:rPr>
          <w:szCs w:val="24"/>
          <w:lang w:eastAsia="lt-LT"/>
        </w:rPr>
        <w:t xml:space="preserve"> ar šio kodekso 13</w:t>
      </w:r>
      <w:r w:rsidR="00AD7BB6">
        <w:rPr>
          <w:szCs w:val="24"/>
          <w:lang w:eastAsia="lt-LT"/>
        </w:rPr>
        <w:t>7</w:t>
      </w:r>
      <w:r w:rsidR="00237E3B">
        <w:rPr>
          <w:szCs w:val="24"/>
          <w:lang w:eastAsia="lt-LT"/>
        </w:rPr>
        <w:t xml:space="preserve"> straipsnyje</w:t>
      </w:r>
      <w:r w:rsidR="00D16A51">
        <w:rPr>
          <w:szCs w:val="24"/>
          <w:lang w:eastAsia="lt-LT"/>
        </w:rPr>
        <w:t>. Kartu turėtų būti apibrėžta šių teisių įgyvendinimo tvarka, įspėjimo terminai, nes nuoroda į įstatymų nustatytą tvarką yra blanketinio pobūdžio</w:t>
      </w:r>
      <w:r w:rsidR="00237E3B">
        <w:rPr>
          <w:szCs w:val="24"/>
          <w:lang w:eastAsia="lt-LT"/>
        </w:rPr>
        <w:t>, todėl gali sukelti jos taikymo problemų</w:t>
      </w:r>
      <w:r w:rsidR="00D16A51">
        <w:rPr>
          <w:szCs w:val="24"/>
          <w:lang w:eastAsia="lt-LT"/>
        </w:rPr>
        <w:t>.</w:t>
      </w:r>
    </w:p>
    <w:p w:rsidR="0017794B" w:rsidRDefault="00556D0C" w:rsidP="00011949">
      <w:pPr>
        <w:rPr>
          <w:szCs w:val="24"/>
          <w:lang w:eastAsia="lt-LT"/>
        </w:rPr>
      </w:pPr>
      <w:r>
        <w:rPr>
          <w:szCs w:val="24"/>
          <w:lang w:eastAsia="lt-LT"/>
        </w:rPr>
        <w:lastRenderedPageBreak/>
        <w:t>47</w:t>
      </w:r>
      <w:r w:rsidR="0017794B">
        <w:rPr>
          <w:szCs w:val="24"/>
          <w:lang w:eastAsia="lt-LT"/>
        </w:rPr>
        <w:t>. Svarstytina ar Darbo kodekso 13</w:t>
      </w:r>
      <w:r w:rsidR="00AD7BB6">
        <w:rPr>
          <w:szCs w:val="24"/>
          <w:lang w:eastAsia="lt-LT"/>
        </w:rPr>
        <w:t>5</w:t>
      </w:r>
      <w:r w:rsidR="0017794B">
        <w:rPr>
          <w:szCs w:val="24"/>
          <w:lang w:eastAsia="lt-LT"/>
        </w:rPr>
        <w:t xml:space="preserve"> straipsnio 3 dalyje nurodytu atveju neturėtų būti mokama ne mažiau kaip pusė darbuotojo </w:t>
      </w:r>
      <w:r w:rsidR="0017794B" w:rsidRPr="000310CE">
        <w:rPr>
          <w:i/>
          <w:szCs w:val="24"/>
          <w:lang w:eastAsia="lt-LT"/>
        </w:rPr>
        <w:t xml:space="preserve">vidutinio </w:t>
      </w:r>
      <w:r w:rsidR="0017794B">
        <w:rPr>
          <w:szCs w:val="24"/>
          <w:lang w:eastAsia="lt-LT"/>
        </w:rPr>
        <w:t>darbo užmokesčio</w:t>
      </w:r>
      <w:r>
        <w:rPr>
          <w:szCs w:val="24"/>
          <w:lang w:eastAsia="lt-LT"/>
        </w:rPr>
        <w:t>.</w:t>
      </w:r>
    </w:p>
    <w:p w:rsidR="00295DE3" w:rsidRDefault="00295DE3" w:rsidP="00011949">
      <w:pPr>
        <w:rPr>
          <w:szCs w:val="24"/>
          <w:lang w:eastAsia="lt-LT"/>
        </w:rPr>
      </w:pPr>
      <w:r w:rsidRPr="00295DE3">
        <w:rPr>
          <w:szCs w:val="24"/>
          <w:lang w:eastAsia="lt-LT"/>
        </w:rPr>
        <w:t xml:space="preserve">48. </w:t>
      </w:r>
      <w:r w:rsidR="00FC0E02" w:rsidRPr="00295DE3">
        <w:rPr>
          <w:szCs w:val="24"/>
          <w:lang w:eastAsia="lt-LT"/>
        </w:rPr>
        <w:t>Darbo kodekso 137 straipsnio 1 dalies 3 punkt</w:t>
      </w:r>
      <w:r>
        <w:rPr>
          <w:szCs w:val="24"/>
          <w:lang w:eastAsia="lt-LT"/>
        </w:rPr>
        <w:t>o formuluotę reikėtų t</w:t>
      </w:r>
      <w:r w:rsidRPr="00295DE3">
        <w:rPr>
          <w:szCs w:val="24"/>
          <w:lang w:eastAsia="lt-LT"/>
        </w:rPr>
        <w:t>ikslinti</w:t>
      </w:r>
      <w:r>
        <w:rPr>
          <w:szCs w:val="24"/>
          <w:lang w:eastAsia="lt-LT"/>
        </w:rPr>
        <w:t>, nes nevisiškai aišku kam ir kokia tvarka taikytinos šio punkto taisyklės.</w:t>
      </w:r>
    </w:p>
    <w:p w:rsidR="00FC0E02" w:rsidRDefault="00295DE3" w:rsidP="00011949">
      <w:pPr>
        <w:rPr>
          <w:szCs w:val="24"/>
          <w:lang w:eastAsia="lt-LT"/>
        </w:rPr>
      </w:pPr>
      <w:r>
        <w:rPr>
          <w:szCs w:val="24"/>
          <w:lang w:eastAsia="lt-LT"/>
        </w:rPr>
        <w:t xml:space="preserve">49. </w:t>
      </w:r>
      <w:r w:rsidRPr="00295DE3">
        <w:rPr>
          <w:szCs w:val="24"/>
          <w:lang w:eastAsia="lt-LT"/>
        </w:rPr>
        <w:t xml:space="preserve">Darbo kodekso 137 straipsnio 1 dalies </w:t>
      </w:r>
      <w:r>
        <w:rPr>
          <w:szCs w:val="24"/>
          <w:lang w:eastAsia="lt-LT"/>
        </w:rPr>
        <w:t>4</w:t>
      </w:r>
      <w:r w:rsidRPr="00295DE3">
        <w:rPr>
          <w:szCs w:val="24"/>
          <w:lang w:eastAsia="lt-LT"/>
        </w:rPr>
        <w:t xml:space="preserve"> </w:t>
      </w:r>
      <w:r w:rsidR="00657228" w:rsidRPr="00295DE3">
        <w:rPr>
          <w:szCs w:val="24"/>
          <w:lang w:eastAsia="lt-LT"/>
        </w:rPr>
        <w:t xml:space="preserve">punkte </w:t>
      </w:r>
      <w:r w:rsidR="00E940D1" w:rsidRPr="00295DE3">
        <w:rPr>
          <w:szCs w:val="24"/>
          <w:lang w:eastAsia="lt-LT"/>
        </w:rPr>
        <w:t xml:space="preserve">vietoj „gydymo įstaigos“ </w:t>
      </w:r>
      <w:r>
        <w:rPr>
          <w:szCs w:val="24"/>
          <w:lang w:eastAsia="lt-LT"/>
        </w:rPr>
        <w:t xml:space="preserve">reikėtų įrašyti </w:t>
      </w:r>
      <w:r w:rsidR="00E940D1" w:rsidRPr="00295DE3">
        <w:rPr>
          <w:szCs w:val="24"/>
          <w:lang w:eastAsia="lt-LT"/>
        </w:rPr>
        <w:t>„sveikatos priežiūros įstaiga“</w:t>
      </w:r>
      <w:r>
        <w:rPr>
          <w:szCs w:val="24"/>
          <w:lang w:eastAsia="lt-LT"/>
        </w:rPr>
        <w:t>.</w:t>
      </w:r>
    </w:p>
    <w:p w:rsidR="007D3410" w:rsidRDefault="00295DE3" w:rsidP="00011949">
      <w:pPr>
        <w:rPr>
          <w:szCs w:val="24"/>
          <w:lang w:eastAsia="lt-LT"/>
        </w:rPr>
      </w:pPr>
      <w:r>
        <w:rPr>
          <w:szCs w:val="24"/>
          <w:lang w:eastAsia="lt-LT"/>
        </w:rPr>
        <w:t xml:space="preserve">50. </w:t>
      </w:r>
      <w:r w:rsidR="007D3410" w:rsidRPr="00B30D5D">
        <w:rPr>
          <w:szCs w:val="24"/>
          <w:lang w:eastAsia="lt-LT"/>
        </w:rPr>
        <w:t>Darbo kodekso 13</w:t>
      </w:r>
      <w:r w:rsidR="00AD7BB6" w:rsidRPr="00B30D5D">
        <w:rPr>
          <w:szCs w:val="24"/>
          <w:lang w:eastAsia="lt-LT"/>
        </w:rPr>
        <w:t>8</w:t>
      </w:r>
      <w:r w:rsidR="007D3410" w:rsidRPr="00B30D5D">
        <w:rPr>
          <w:szCs w:val="24"/>
          <w:lang w:eastAsia="lt-LT"/>
        </w:rPr>
        <w:t xml:space="preserve"> straipsnio 2 dalyje vartojama formuluotė „papildomos kasmetinės atostogos“ tikslintina atsižvelgiant į Darbo kodekso</w:t>
      </w:r>
      <w:r w:rsidR="00B30D5D">
        <w:rPr>
          <w:szCs w:val="24"/>
          <w:lang w:eastAsia="lt-LT"/>
        </w:rPr>
        <w:t xml:space="preserve"> </w:t>
      </w:r>
      <w:r w:rsidR="00B30D5D" w:rsidRPr="00220FBE">
        <w:rPr>
          <w:szCs w:val="24"/>
          <w:lang w:eastAsia="lt-LT"/>
        </w:rPr>
        <w:t>125</w:t>
      </w:r>
      <w:r w:rsidR="00B30D5D">
        <w:rPr>
          <w:szCs w:val="24"/>
          <w:lang w:eastAsia="lt-LT"/>
        </w:rPr>
        <w:t xml:space="preserve"> </w:t>
      </w:r>
      <w:r w:rsidR="007D3410" w:rsidRPr="00B30D5D">
        <w:rPr>
          <w:szCs w:val="24"/>
          <w:lang w:eastAsia="lt-LT"/>
        </w:rPr>
        <w:t>straipsnio 1 dalyje nurodytas atostogų rūšis.</w:t>
      </w:r>
    </w:p>
    <w:p w:rsidR="00236E45" w:rsidRDefault="00220FBE" w:rsidP="00011949">
      <w:pPr>
        <w:rPr>
          <w:szCs w:val="24"/>
          <w:lang w:eastAsia="lt-LT"/>
        </w:rPr>
      </w:pPr>
      <w:r>
        <w:rPr>
          <w:szCs w:val="24"/>
          <w:lang w:eastAsia="lt-LT"/>
        </w:rPr>
        <w:t xml:space="preserve">51. </w:t>
      </w:r>
      <w:r w:rsidR="00236E45" w:rsidRPr="00220FBE">
        <w:rPr>
          <w:szCs w:val="24"/>
          <w:lang w:eastAsia="lt-LT"/>
        </w:rPr>
        <w:t>Siūlytina Darbo kodekso 140 straipsnio 3 dalyje nurodytą formuluotę dėl darbuotojų skaičiaus suderinti su Darbo kodekso 206 straipsnio 1 dalimi (vietoj žodžių ,,viršija dvidešimt“ įrašytini žodžiai ,,yra dvidešimt ir daugiau“).</w:t>
      </w:r>
    </w:p>
    <w:p w:rsidR="00336373" w:rsidRPr="0003147A" w:rsidRDefault="00220FBE" w:rsidP="00011949">
      <w:pPr>
        <w:rPr>
          <w:szCs w:val="24"/>
          <w:lang w:eastAsia="lt-LT"/>
        </w:rPr>
      </w:pPr>
      <w:r>
        <w:rPr>
          <w:szCs w:val="24"/>
          <w:lang w:eastAsia="lt-LT"/>
        </w:rPr>
        <w:t xml:space="preserve">52. </w:t>
      </w:r>
      <w:r w:rsidR="00336373" w:rsidRPr="00220FBE">
        <w:rPr>
          <w:szCs w:val="24"/>
          <w:lang w:eastAsia="lt-LT"/>
        </w:rPr>
        <w:t xml:space="preserve">Atsižvelgiant į tai, kad Lietuvos Respublikos trišalės tarybos </w:t>
      </w:r>
      <w:r w:rsidR="003A0813" w:rsidRPr="00220FBE">
        <w:rPr>
          <w:szCs w:val="24"/>
          <w:lang w:eastAsia="lt-LT"/>
        </w:rPr>
        <w:t xml:space="preserve">pavadinimo </w:t>
      </w:r>
      <w:r w:rsidR="00336373" w:rsidRPr="00220FBE">
        <w:rPr>
          <w:szCs w:val="24"/>
          <w:lang w:eastAsia="lt-LT"/>
        </w:rPr>
        <w:t xml:space="preserve">trumpinys ,,Trišalė taryba“ įvedamas tik Darbo kodekso 185 straipsnio 1 dalyje, siūlytina </w:t>
      </w:r>
      <w:r w:rsidR="00BE0F52" w:rsidRPr="00220FBE">
        <w:rPr>
          <w:szCs w:val="24"/>
          <w:lang w:eastAsia="lt-LT"/>
        </w:rPr>
        <w:t xml:space="preserve">atitinkamai </w:t>
      </w:r>
      <w:r w:rsidR="00336373" w:rsidRPr="00220FBE">
        <w:rPr>
          <w:szCs w:val="24"/>
          <w:lang w:eastAsia="lt-LT"/>
        </w:rPr>
        <w:t>patikslinti Darbo kodekso 141 straipsnio 3 dalį.</w:t>
      </w:r>
    </w:p>
    <w:p w:rsidR="00A4089B" w:rsidRDefault="00384320" w:rsidP="001B4729">
      <w:pPr>
        <w:rPr>
          <w:szCs w:val="24"/>
          <w:lang w:eastAsia="lt-LT"/>
        </w:rPr>
      </w:pPr>
      <w:r w:rsidRPr="00A4089B">
        <w:rPr>
          <w:szCs w:val="24"/>
          <w:lang w:eastAsia="lt-LT"/>
        </w:rPr>
        <w:t xml:space="preserve">53. </w:t>
      </w:r>
      <w:r w:rsidR="00E940D1" w:rsidRPr="00A4089B">
        <w:rPr>
          <w:szCs w:val="24"/>
          <w:lang w:eastAsia="lt-LT"/>
        </w:rPr>
        <w:t>Darbo kodekso 144 straipsnio 4 dalyje prieš žodžius „darbą naktį“ reikėtų įrašyti žodį „viršvalandinį“, nes</w:t>
      </w:r>
      <w:r w:rsidR="00A4089B" w:rsidRPr="00A4089B">
        <w:rPr>
          <w:szCs w:val="24"/>
          <w:lang w:eastAsia="lt-LT"/>
        </w:rPr>
        <w:t xml:space="preserve"> šioje dalyje reglamentuojamas apmokėjimas už viršvalandinį darbą,</w:t>
      </w:r>
      <w:r w:rsidR="00E940D1" w:rsidRPr="00A4089B">
        <w:rPr>
          <w:szCs w:val="24"/>
          <w:lang w:eastAsia="lt-LT"/>
        </w:rPr>
        <w:t xml:space="preserve"> antraip gali kilti šio straipsnio 3 ir 4 dalių taikymo neaiškumų.</w:t>
      </w:r>
    </w:p>
    <w:p w:rsidR="007655BA" w:rsidRDefault="00A4089B" w:rsidP="001B4729">
      <w:pPr>
        <w:rPr>
          <w:szCs w:val="24"/>
          <w:lang w:eastAsia="lt-LT"/>
        </w:rPr>
      </w:pPr>
      <w:r>
        <w:rPr>
          <w:szCs w:val="24"/>
          <w:lang w:eastAsia="lt-LT"/>
        </w:rPr>
        <w:t xml:space="preserve">54. </w:t>
      </w:r>
      <w:r w:rsidR="00E940D1" w:rsidRPr="007655BA">
        <w:rPr>
          <w:szCs w:val="24"/>
          <w:lang w:eastAsia="lt-LT"/>
        </w:rPr>
        <w:t>Darbo kodekso 147 straipsnio 2 dal</w:t>
      </w:r>
      <w:r w:rsidR="007655BA">
        <w:rPr>
          <w:szCs w:val="24"/>
          <w:lang w:eastAsia="lt-LT"/>
        </w:rPr>
        <w:t xml:space="preserve">yje nustatytos </w:t>
      </w:r>
      <w:r w:rsidR="00E940D1" w:rsidRPr="007655BA">
        <w:rPr>
          <w:szCs w:val="24"/>
          <w:lang w:eastAsia="lt-LT"/>
        </w:rPr>
        <w:t>netesybos</w:t>
      </w:r>
      <w:r w:rsidR="00846C49">
        <w:rPr>
          <w:szCs w:val="24"/>
          <w:lang w:eastAsia="lt-LT"/>
        </w:rPr>
        <w:t>,</w:t>
      </w:r>
      <w:r w:rsidR="00E940D1">
        <w:rPr>
          <w:szCs w:val="24"/>
          <w:lang w:eastAsia="lt-LT"/>
        </w:rPr>
        <w:t xml:space="preserve"> </w:t>
      </w:r>
      <w:r w:rsidR="007655BA">
        <w:rPr>
          <w:szCs w:val="24"/>
          <w:lang w:eastAsia="lt-LT"/>
        </w:rPr>
        <w:t xml:space="preserve">kai pasibaigus darbo santykiams darbdavys ne dėl jo kaltės uždelsia su darbuotoju atsiskaityti. Pagal Civilinio kodekso 6.71 straipsnį netesybos gali būti nustatytos kaip bauda arba delspinigiai. Iš </w:t>
      </w:r>
      <w:r w:rsidR="007655BA" w:rsidRPr="007655BA">
        <w:rPr>
          <w:szCs w:val="24"/>
          <w:lang w:eastAsia="lt-LT"/>
        </w:rPr>
        <w:t>Darbo kodekso 147 straipsnio 2 dal</w:t>
      </w:r>
      <w:r w:rsidR="007655BA">
        <w:rPr>
          <w:szCs w:val="24"/>
          <w:lang w:eastAsia="lt-LT"/>
        </w:rPr>
        <w:t>ies turinio neaišku</w:t>
      </w:r>
      <w:r w:rsidR="00846C49">
        <w:rPr>
          <w:szCs w:val="24"/>
          <w:lang w:eastAsia="lt-LT"/>
        </w:rPr>
        <w:t>,</w:t>
      </w:r>
      <w:r w:rsidR="007655BA">
        <w:rPr>
          <w:szCs w:val="24"/>
          <w:lang w:eastAsia="lt-LT"/>
        </w:rPr>
        <w:t xml:space="preserve"> kokios netesybos čia nurodytos ir kaip jos turėtų būti skaičiuojamos.</w:t>
      </w:r>
    </w:p>
    <w:p w:rsidR="008E4B20" w:rsidRDefault="007655BA" w:rsidP="001B4729">
      <w:pPr>
        <w:rPr>
          <w:szCs w:val="24"/>
          <w:lang w:eastAsia="lt-LT"/>
        </w:rPr>
      </w:pPr>
      <w:r>
        <w:rPr>
          <w:szCs w:val="24"/>
          <w:lang w:eastAsia="lt-LT"/>
        </w:rPr>
        <w:t xml:space="preserve">55. </w:t>
      </w:r>
      <w:r w:rsidR="00B4229B">
        <w:rPr>
          <w:szCs w:val="24"/>
          <w:lang w:eastAsia="lt-LT"/>
        </w:rPr>
        <w:t>D</w:t>
      </w:r>
      <w:r w:rsidR="00D45DA2">
        <w:rPr>
          <w:szCs w:val="24"/>
          <w:lang w:eastAsia="lt-LT"/>
        </w:rPr>
        <w:t>arbo kodekso 1</w:t>
      </w:r>
      <w:r w:rsidR="00AD7BB6">
        <w:rPr>
          <w:szCs w:val="24"/>
          <w:lang w:eastAsia="lt-LT"/>
        </w:rPr>
        <w:t>50</w:t>
      </w:r>
      <w:r w:rsidR="00D45DA2">
        <w:rPr>
          <w:szCs w:val="24"/>
          <w:lang w:eastAsia="lt-LT"/>
        </w:rPr>
        <w:t xml:space="preserve"> straipsnio 2 dalies 4 punkte prieš žodžius „dėl darbuotojo kaltės“ siūlytina įrašyti žodžius „darbdavio iniciatyva“.</w:t>
      </w:r>
    </w:p>
    <w:p w:rsidR="00780B52" w:rsidRPr="00D34FB8" w:rsidRDefault="007655BA" w:rsidP="001B4729">
      <w:pPr>
        <w:rPr>
          <w:rFonts w:eastAsia="Helvetica Neue"/>
          <w:szCs w:val="24"/>
          <w:lang w:eastAsia="lt-LT"/>
        </w:rPr>
      </w:pPr>
      <w:r w:rsidRPr="004E5830">
        <w:rPr>
          <w:rFonts w:eastAsia="Helvetica Neue"/>
          <w:szCs w:val="24"/>
          <w:lang w:eastAsia="lt-LT"/>
        </w:rPr>
        <w:t>56</w:t>
      </w:r>
      <w:r w:rsidRPr="00465D52">
        <w:rPr>
          <w:rFonts w:eastAsia="Helvetica Neue"/>
          <w:szCs w:val="24"/>
          <w:lang w:eastAsia="lt-LT"/>
        </w:rPr>
        <w:t xml:space="preserve">. </w:t>
      </w:r>
      <w:r w:rsidR="00B4229B" w:rsidRPr="00465D52">
        <w:rPr>
          <w:rFonts w:eastAsia="Helvetica Neue"/>
          <w:szCs w:val="24"/>
          <w:lang w:eastAsia="lt-LT"/>
        </w:rPr>
        <w:t>Darbo kodekso 1</w:t>
      </w:r>
      <w:r w:rsidR="00D34FB8" w:rsidRPr="00465D52">
        <w:rPr>
          <w:rFonts w:eastAsia="Helvetica Neue"/>
          <w:szCs w:val="24"/>
          <w:lang w:eastAsia="lt-LT"/>
        </w:rPr>
        <w:t>51</w:t>
      </w:r>
      <w:r w:rsidR="00B4229B" w:rsidRPr="00465D52">
        <w:rPr>
          <w:rFonts w:eastAsia="Helvetica Neue"/>
          <w:szCs w:val="24"/>
          <w:lang w:eastAsia="lt-LT"/>
        </w:rPr>
        <w:t xml:space="preserve"> straipsnyje numatyta, kad </w:t>
      </w:r>
      <w:r w:rsidR="00F1246E" w:rsidRPr="00465D52">
        <w:rPr>
          <w:rFonts w:eastAsia="Helvetica Neue"/>
          <w:szCs w:val="24"/>
          <w:lang w:eastAsia="lt-LT"/>
        </w:rPr>
        <w:t xml:space="preserve">kiekviena darbo sutarties šalis privalo kitai sutarties šaliai atlyginti ir neturtinę žalą. </w:t>
      </w:r>
      <w:r w:rsidR="00FE4C2A" w:rsidRPr="00465D52">
        <w:rPr>
          <w:rFonts w:eastAsia="Helvetica Neue"/>
          <w:szCs w:val="24"/>
          <w:lang w:eastAsia="lt-LT"/>
        </w:rPr>
        <w:t>Atkreiptinas dėmesys į tai, kad pagal Civilinio kodekso 6.250 straipsnio 1 dalį, neturtinė žala yra asmens fizinis skausmas, dvasiniai išgyvenimai, nepatogumai &lt;...&gt; ir kita, teismo įvertinti pin</w:t>
      </w:r>
      <w:r w:rsidR="000745B9" w:rsidRPr="00465D52">
        <w:rPr>
          <w:rFonts w:eastAsia="Helvetica Neue"/>
          <w:szCs w:val="24"/>
          <w:lang w:eastAsia="lt-LT"/>
        </w:rPr>
        <w:t>i</w:t>
      </w:r>
      <w:r w:rsidR="00FE4C2A" w:rsidRPr="00465D52">
        <w:rPr>
          <w:rFonts w:eastAsia="Helvetica Neue"/>
          <w:szCs w:val="24"/>
          <w:lang w:eastAsia="lt-LT"/>
        </w:rPr>
        <w:t>gais</w:t>
      </w:r>
      <w:r w:rsidR="004E5830" w:rsidRPr="00465D52">
        <w:rPr>
          <w:rFonts w:eastAsia="Helvetica Neue"/>
          <w:szCs w:val="24"/>
          <w:lang w:eastAsia="lt-LT"/>
        </w:rPr>
        <w:t>, todėl ji galėtų būti atlyginama tik darbdaviui – fiziniam asmeniui</w:t>
      </w:r>
      <w:r w:rsidR="00FE4C2A" w:rsidRPr="00465D52">
        <w:rPr>
          <w:rFonts w:eastAsia="Helvetica Neue"/>
          <w:szCs w:val="24"/>
          <w:lang w:eastAsia="lt-LT"/>
        </w:rPr>
        <w:t xml:space="preserve">. </w:t>
      </w:r>
      <w:r w:rsidR="00F1246E" w:rsidRPr="00465D52">
        <w:rPr>
          <w:rFonts w:eastAsia="Helvetica Neue"/>
          <w:szCs w:val="24"/>
          <w:lang w:eastAsia="lt-LT"/>
        </w:rPr>
        <w:t xml:space="preserve">Pažymėtina, kad Darbo kodekso projekte nebeliko nuostatų, </w:t>
      </w:r>
      <w:r w:rsidR="007C011E" w:rsidRPr="00465D52">
        <w:rPr>
          <w:rFonts w:eastAsia="Helvetica Neue"/>
          <w:szCs w:val="24"/>
          <w:lang w:eastAsia="lt-LT"/>
        </w:rPr>
        <w:t>nuosekliai</w:t>
      </w:r>
      <w:r w:rsidR="007C011E" w:rsidRPr="00465D52">
        <w:rPr>
          <w:rFonts w:eastAsia="Helvetica Neue"/>
          <w:b/>
          <w:szCs w:val="24"/>
          <w:lang w:eastAsia="lt-LT"/>
        </w:rPr>
        <w:t xml:space="preserve"> </w:t>
      </w:r>
      <w:r w:rsidR="00780B52" w:rsidRPr="00465D52">
        <w:rPr>
          <w:rFonts w:eastAsia="Helvetica Neue"/>
          <w:szCs w:val="24"/>
          <w:lang w:eastAsia="lt-LT"/>
        </w:rPr>
        <w:t>reguliuojančių neturtinės</w:t>
      </w:r>
      <w:r w:rsidR="00F1246E" w:rsidRPr="00465D52">
        <w:rPr>
          <w:rFonts w:eastAsia="Helvetica Neue"/>
          <w:szCs w:val="24"/>
          <w:lang w:eastAsia="lt-LT"/>
        </w:rPr>
        <w:t xml:space="preserve"> žalos </w:t>
      </w:r>
      <w:r w:rsidR="00780B52" w:rsidRPr="00465D52">
        <w:rPr>
          <w:rFonts w:eastAsia="Helvetica Neue"/>
          <w:szCs w:val="24"/>
          <w:lang w:eastAsia="lt-LT"/>
        </w:rPr>
        <w:t>atlyginimo teisinius santykius.</w:t>
      </w:r>
      <w:r w:rsidR="007C011E" w:rsidRPr="00465D52">
        <w:rPr>
          <w:rFonts w:eastAsia="Helvetica Neue"/>
          <w:szCs w:val="24"/>
          <w:lang w:eastAsia="lt-LT"/>
        </w:rPr>
        <w:t xml:space="preserve"> Neaišku, ar </w:t>
      </w:r>
      <w:r w:rsidR="0076641C" w:rsidRPr="00465D52">
        <w:rPr>
          <w:rFonts w:eastAsia="Helvetica Neue"/>
          <w:szCs w:val="24"/>
          <w:lang w:eastAsia="lt-LT"/>
        </w:rPr>
        <w:t>D</w:t>
      </w:r>
      <w:r w:rsidR="007C011E" w:rsidRPr="00465D52">
        <w:rPr>
          <w:rFonts w:eastAsia="Helvetica Neue"/>
          <w:szCs w:val="24"/>
          <w:lang w:eastAsia="lt-LT"/>
        </w:rPr>
        <w:t>arbo kodekso 1</w:t>
      </w:r>
      <w:r w:rsidR="00D34FB8" w:rsidRPr="00465D52">
        <w:rPr>
          <w:rFonts w:eastAsia="Helvetica Neue"/>
          <w:szCs w:val="24"/>
          <w:lang w:eastAsia="lt-LT"/>
        </w:rPr>
        <w:t>52</w:t>
      </w:r>
      <w:r w:rsidR="005917CD" w:rsidRPr="00465D52">
        <w:rPr>
          <w:rFonts w:eastAsia="Helvetica Neue"/>
          <w:szCs w:val="24"/>
          <w:lang w:eastAsia="lt-LT"/>
        </w:rPr>
        <w:t xml:space="preserve"> ir 15</w:t>
      </w:r>
      <w:r w:rsidR="00D34FB8" w:rsidRPr="00465D52">
        <w:rPr>
          <w:rFonts w:eastAsia="Helvetica Neue"/>
          <w:szCs w:val="24"/>
          <w:lang w:eastAsia="lt-LT"/>
        </w:rPr>
        <w:t>4</w:t>
      </w:r>
      <w:r w:rsidR="007C011E" w:rsidRPr="00465D52">
        <w:rPr>
          <w:rFonts w:eastAsia="Helvetica Neue"/>
          <w:szCs w:val="24"/>
          <w:lang w:eastAsia="lt-LT"/>
        </w:rPr>
        <w:t xml:space="preserve"> straipsni</w:t>
      </w:r>
      <w:r w:rsidR="005917CD" w:rsidRPr="00465D52">
        <w:rPr>
          <w:rFonts w:eastAsia="Helvetica Neue"/>
          <w:szCs w:val="24"/>
          <w:lang w:eastAsia="lt-LT"/>
        </w:rPr>
        <w:t>ų</w:t>
      </w:r>
      <w:r w:rsidR="007C011E" w:rsidRPr="00465D52">
        <w:rPr>
          <w:rFonts w:eastAsia="Helvetica Neue"/>
          <w:szCs w:val="24"/>
          <w:lang w:eastAsia="lt-LT"/>
        </w:rPr>
        <w:t xml:space="preserve"> taisyklės taikytinos nustatant</w:t>
      </w:r>
      <w:r w:rsidR="0076641C" w:rsidRPr="00465D52">
        <w:rPr>
          <w:rFonts w:eastAsia="Helvetica Neue"/>
          <w:szCs w:val="24"/>
          <w:lang w:eastAsia="lt-LT"/>
        </w:rPr>
        <w:t xml:space="preserve"> ne tik turtinės, bet</w:t>
      </w:r>
      <w:r w:rsidR="007C011E" w:rsidRPr="00465D52">
        <w:rPr>
          <w:rFonts w:eastAsia="Helvetica Neue"/>
          <w:szCs w:val="24"/>
          <w:lang w:eastAsia="lt-LT"/>
        </w:rPr>
        <w:t xml:space="preserve"> ir neturtinės žalos atlyginimo dydį</w:t>
      </w:r>
      <w:r w:rsidR="0076641C" w:rsidRPr="00465D52">
        <w:rPr>
          <w:rFonts w:eastAsia="Helvetica Neue"/>
          <w:szCs w:val="24"/>
          <w:lang w:eastAsia="lt-LT"/>
        </w:rPr>
        <w:t>, nes</w:t>
      </w:r>
      <w:r w:rsidR="00C908B8" w:rsidRPr="00465D52">
        <w:rPr>
          <w:rFonts w:eastAsia="Helvetica Neue"/>
          <w:szCs w:val="24"/>
          <w:lang w:eastAsia="lt-LT"/>
        </w:rPr>
        <w:t xml:space="preserve">, pavyzdžiui, </w:t>
      </w:r>
      <w:r w:rsidR="005917CD" w:rsidRPr="00465D52">
        <w:rPr>
          <w:rFonts w:eastAsia="Helvetica Neue"/>
          <w:szCs w:val="24"/>
          <w:lang w:eastAsia="lt-LT"/>
        </w:rPr>
        <w:t>1</w:t>
      </w:r>
      <w:r w:rsidR="00D34FB8" w:rsidRPr="00465D52">
        <w:rPr>
          <w:rFonts w:eastAsia="Helvetica Neue"/>
          <w:szCs w:val="24"/>
          <w:lang w:eastAsia="lt-LT"/>
        </w:rPr>
        <w:t>52</w:t>
      </w:r>
      <w:r w:rsidR="005917CD" w:rsidRPr="00465D52">
        <w:rPr>
          <w:rFonts w:eastAsia="Helvetica Neue"/>
          <w:szCs w:val="24"/>
          <w:lang w:eastAsia="lt-LT"/>
        </w:rPr>
        <w:t xml:space="preserve"> straipsnio </w:t>
      </w:r>
      <w:r w:rsidR="0076641C" w:rsidRPr="00465D52">
        <w:rPr>
          <w:rFonts w:eastAsia="Helvetica Neue"/>
          <w:szCs w:val="24"/>
          <w:lang w:eastAsia="lt-LT"/>
        </w:rPr>
        <w:t>1 dalyje kalbama apie atlygi</w:t>
      </w:r>
      <w:r w:rsidR="00B17680" w:rsidRPr="00465D52">
        <w:rPr>
          <w:rFonts w:eastAsia="Helvetica Neue"/>
          <w:szCs w:val="24"/>
          <w:lang w:eastAsia="lt-LT"/>
        </w:rPr>
        <w:t>n</w:t>
      </w:r>
      <w:r w:rsidR="0076641C" w:rsidRPr="00465D52">
        <w:rPr>
          <w:rFonts w:eastAsia="Helvetica Neue"/>
          <w:szCs w:val="24"/>
          <w:lang w:eastAsia="lt-LT"/>
        </w:rPr>
        <w:t>tinos turtinės žalos dydį, o 2</w:t>
      </w:r>
      <w:r w:rsidR="00B17680" w:rsidRPr="00465D52">
        <w:rPr>
          <w:rFonts w:eastAsia="Helvetica Neue"/>
          <w:szCs w:val="24"/>
          <w:lang w:eastAsia="lt-LT"/>
        </w:rPr>
        <w:t xml:space="preserve"> ir 3</w:t>
      </w:r>
      <w:r w:rsidR="0076641C" w:rsidRPr="00465D52">
        <w:rPr>
          <w:rFonts w:eastAsia="Helvetica Neue"/>
          <w:szCs w:val="24"/>
          <w:lang w:eastAsia="lt-LT"/>
        </w:rPr>
        <w:t xml:space="preserve"> daly</w:t>
      </w:r>
      <w:r w:rsidR="00B17680" w:rsidRPr="00465D52">
        <w:rPr>
          <w:rFonts w:eastAsia="Helvetica Neue"/>
          <w:szCs w:val="24"/>
          <w:lang w:eastAsia="lt-LT"/>
        </w:rPr>
        <w:t>s</w:t>
      </w:r>
      <w:r w:rsidR="0076641C" w:rsidRPr="00465D52">
        <w:rPr>
          <w:rFonts w:eastAsia="Helvetica Neue"/>
          <w:szCs w:val="24"/>
          <w:lang w:eastAsia="lt-LT"/>
        </w:rPr>
        <w:t>e</w:t>
      </w:r>
      <w:r w:rsidR="005917CD" w:rsidRPr="00465D52">
        <w:rPr>
          <w:rFonts w:eastAsia="Helvetica Neue"/>
          <w:szCs w:val="24"/>
          <w:lang w:eastAsia="lt-LT"/>
        </w:rPr>
        <w:t xml:space="preserve"> ir 15</w:t>
      </w:r>
      <w:r w:rsidR="00D34FB8" w:rsidRPr="00465D52">
        <w:rPr>
          <w:rFonts w:eastAsia="Helvetica Neue"/>
          <w:szCs w:val="24"/>
          <w:lang w:eastAsia="lt-LT"/>
        </w:rPr>
        <w:t>4</w:t>
      </w:r>
      <w:r w:rsidR="005917CD" w:rsidRPr="00465D52">
        <w:rPr>
          <w:rFonts w:eastAsia="Helvetica Neue"/>
          <w:szCs w:val="24"/>
          <w:lang w:eastAsia="lt-LT"/>
        </w:rPr>
        <w:t xml:space="preserve"> straipsnyje </w:t>
      </w:r>
      <w:r w:rsidR="0076641C" w:rsidRPr="00465D52">
        <w:rPr>
          <w:rFonts w:eastAsia="Helvetica Neue"/>
          <w:szCs w:val="24"/>
          <w:lang w:eastAsia="lt-LT"/>
        </w:rPr>
        <w:t>apie atlygintinos žalos (galima suprasti – ir neturtinės) nustatymą</w:t>
      </w:r>
      <w:r w:rsidR="00C908B8" w:rsidRPr="00465D52">
        <w:rPr>
          <w:rFonts w:eastAsia="Helvetica Neue"/>
          <w:szCs w:val="24"/>
          <w:lang w:eastAsia="lt-LT"/>
        </w:rPr>
        <w:t>,</w:t>
      </w:r>
      <w:r w:rsidR="00941D3A" w:rsidRPr="00465D52">
        <w:rPr>
          <w:rFonts w:eastAsia="Helvetica Neue"/>
          <w:szCs w:val="24"/>
          <w:lang w:eastAsia="lt-LT"/>
        </w:rPr>
        <w:t xml:space="preserve"> mažinimą</w:t>
      </w:r>
      <w:r w:rsidR="005917CD" w:rsidRPr="00465D52">
        <w:rPr>
          <w:rFonts w:eastAsia="Helvetica Neue"/>
          <w:szCs w:val="24"/>
          <w:lang w:eastAsia="lt-LT"/>
        </w:rPr>
        <w:t xml:space="preserve"> ir </w:t>
      </w:r>
      <w:r w:rsidR="005917CD" w:rsidRPr="00465D52">
        <w:rPr>
          <w:rFonts w:eastAsia="Helvetica Neue"/>
          <w:szCs w:val="24"/>
          <w:lang w:eastAsia="lt-LT"/>
        </w:rPr>
        <w:lastRenderedPageBreak/>
        <w:t>atlyginimą</w:t>
      </w:r>
      <w:r w:rsidR="007C011E" w:rsidRPr="00465D52">
        <w:rPr>
          <w:rFonts w:eastAsia="Helvetica Neue"/>
          <w:szCs w:val="24"/>
          <w:lang w:eastAsia="lt-LT"/>
        </w:rPr>
        <w:t>.</w:t>
      </w:r>
      <w:r w:rsidR="00780B52" w:rsidRPr="00465D52">
        <w:rPr>
          <w:rFonts w:eastAsia="Helvetica Neue"/>
          <w:szCs w:val="24"/>
          <w:lang w:eastAsia="lt-LT"/>
        </w:rPr>
        <w:t xml:space="preserve"> Darbo kodekso 15</w:t>
      </w:r>
      <w:r w:rsidR="00D34FB8" w:rsidRPr="00465D52">
        <w:rPr>
          <w:rFonts w:eastAsia="Helvetica Neue"/>
          <w:szCs w:val="24"/>
          <w:lang w:eastAsia="lt-LT"/>
        </w:rPr>
        <w:t>4</w:t>
      </w:r>
      <w:r w:rsidR="00780B52" w:rsidRPr="00465D52">
        <w:rPr>
          <w:rFonts w:eastAsia="Helvetica Neue"/>
          <w:szCs w:val="24"/>
          <w:lang w:eastAsia="lt-LT"/>
        </w:rPr>
        <w:t xml:space="preserve"> straipsnio 5 punkto taisyklė taip pat nevisiškai aiški, neaišku, ar čia numatytas atvejis, kai darbuotojas privalo atlyginti padarytą neturtinę žalą darbdaviui, ar kitam darbuotojui (kaip trečiajam asmeniui regreso tvarka, Darbo kodekso 15</w:t>
      </w:r>
      <w:r w:rsidR="00D34FB8" w:rsidRPr="00465D52">
        <w:rPr>
          <w:rFonts w:eastAsia="Helvetica Neue"/>
          <w:szCs w:val="24"/>
          <w:lang w:eastAsia="lt-LT"/>
        </w:rPr>
        <w:t>5</w:t>
      </w:r>
      <w:r w:rsidR="00780B52" w:rsidRPr="00465D52">
        <w:rPr>
          <w:rFonts w:eastAsia="Helvetica Neue"/>
          <w:szCs w:val="24"/>
          <w:lang w:eastAsia="lt-LT"/>
        </w:rPr>
        <w:t xml:space="preserve"> straipsnio 1 dalis).</w:t>
      </w:r>
    </w:p>
    <w:p w:rsidR="00E61884" w:rsidRPr="00D34FB8" w:rsidRDefault="0035306F" w:rsidP="001B4729">
      <w:pPr>
        <w:rPr>
          <w:rFonts w:eastAsia="Helvetica Neue"/>
          <w:szCs w:val="24"/>
          <w:lang w:eastAsia="lt-LT"/>
        </w:rPr>
      </w:pPr>
      <w:r>
        <w:rPr>
          <w:rFonts w:eastAsia="Helvetica Neue"/>
          <w:szCs w:val="24"/>
          <w:lang w:eastAsia="lt-LT"/>
        </w:rPr>
        <w:t xml:space="preserve">57. </w:t>
      </w:r>
      <w:r w:rsidR="00E61884" w:rsidRPr="00D34FB8">
        <w:rPr>
          <w:rFonts w:eastAsia="Helvetica Neue"/>
          <w:szCs w:val="24"/>
          <w:lang w:eastAsia="lt-LT"/>
        </w:rPr>
        <w:t>Darbo kodekso 1</w:t>
      </w:r>
      <w:r w:rsidR="00D34FB8" w:rsidRPr="00D34FB8">
        <w:rPr>
          <w:rFonts w:eastAsia="Helvetica Neue"/>
          <w:szCs w:val="24"/>
          <w:lang w:eastAsia="lt-LT"/>
        </w:rPr>
        <w:t>52</w:t>
      </w:r>
      <w:r w:rsidR="00E61884" w:rsidRPr="00D34FB8">
        <w:rPr>
          <w:rFonts w:eastAsia="Helvetica Neue"/>
          <w:szCs w:val="24"/>
          <w:lang w:eastAsia="lt-LT"/>
        </w:rPr>
        <w:t xml:space="preserve"> straipsnio 3 dalyje žodžius „dėl to“ reikėtų braukti arba atskleisti</w:t>
      </w:r>
      <w:r w:rsidR="000142A7">
        <w:rPr>
          <w:rFonts w:eastAsia="Helvetica Neue"/>
          <w:szCs w:val="24"/>
          <w:lang w:eastAsia="lt-LT"/>
        </w:rPr>
        <w:t>,</w:t>
      </w:r>
      <w:r w:rsidR="00E61884" w:rsidRPr="00D34FB8">
        <w:rPr>
          <w:rFonts w:eastAsia="Helvetica Neue"/>
          <w:szCs w:val="24"/>
          <w:lang w:eastAsia="lt-LT"/>
        </w:rPr>
        <w:t xml:space="preserve"> ką jais norėta įvardinti. </w:t>
      </w:r>
    </w:p>
    <w:p w:rsidR="00CD6949" w:rsidRPr="00D34FB8" w:rsidRDefault="0035306F" w:rsidP="001B4729">
      <w:pPr>
        <w:rPr>
          <w:rFonts w:eastAsia="Helvetica Neue"/>
          <w:szCs w:val="24"/>
          <w:lang w:eastAsia="lt-LT"/>
        </w:rPr>
      </w:pPr>
      <w:r>
        <w:rPr>
          <w:rFonts w:eastAsia="Helvetica Neue"/>
          <w:szCs w:val="24"/>
          <w:lang w:eastAsia="lt-LT"/>
        </w:rPr>
        <w:t xml:space="preserve">58. </w:t>
      </w:r>
      <w:r w:rsidR="00780B52" w:rsidRPr="00D34FB8">
        <w:rPr>
          <w:rFonts w:eastAsia="Helvetica Neue"/>
          <w:szCs w:val="24"/>
          <w:lang w:eastAsia="lt-LT"/>
        </w:rPr>
        <w:t xml:space="preserve">Darbo </w:t>
      </w:r>
      <w:r w:rsidR="00E61884" w:rsidRPr="00D34FB8">
        <w:rPr>
          <w:rFonts w:eastAsia="Helvetica Neue"/>
          <w:szCs w:val="24"/>
          <w:lang w:eastAsia="lt-LT"/>
        </w:rPr>
        <w:t>k</w:t>
      </w:r>
      <w:r w:rsidR="00780B52" w:rsidRPr="00D34FB8">
        <w:rPr>
          <w:rFonts w:eastAsia="Helvetica Neue"/>
          <w:szCs w:val="24"/>
          <w:lang w:eastAsia="lt-LT"/>
        </w:rPr>
        <w:t>o</w:t>
      </w:r>
      <w:r w:rsidR="00E61884" w:rsidRPr="00D34FB8">
        <w:rPr>
          <w:rFonts w:eastAsia="Helvetica Neue"/>
          <w:szCs w:val="24"/>
          <w:lang w:eastAsia="lt-LT"/>
        </w:rPr>
        <w:t>d</w:t>
      </w:r>
      <w:r w:rsidR="00780B52" w:rsidRPr="00D34FB8">
        <w:rPr>
          <w:rFonts w:eastAsia="Helvetica Neue"/>
          <w:szCs w:val="24"/>
          <w:lang w:eastAsia="lt-LT"/>
        </w:rPr>
        <w:t>ekso 1</w:t>
      </w:r>
      <w:r w:rsidR="00D34FB8" w:rsidRPr="00D34FB8">
        <w:rPr>
          <w:rFonts w:eastAsia="Helvetica Neue"/>
          <w:szCs w:val="24"/>
          <w:lang w:eastAsia="lt-LT"/>
        </w:rPr>
        <w:t>53</w:t>
      </w:r>
      <w:r w:rsidR="00780B52" w:rsidRPr="00D34FB8">
        <w:rPr>
          <w:rFonts w:eastAsia="Helvetica Neue"/>
          <w:szCs w:val="24"/>
          <w:lang w:eastAsia="lt-LT"/>
        </w:rPr>
        <w:t xml:space="preserve"> straipsnio 1 dalyje</w:t>
      </w:r>
      <w:r w:rsidR="00CD6949" w:rsidRPr="00D34FB8">
        <w:rPr>
          <w:rFonts w:eastAsia="Helvetica Neue"/>
          <w:szCs w:val="24"/>
          <w:lang w:eastAsia="lt-LT"/>
        </w:rPr>
        <w:t xml:space="preserve"> vietoj formuluotės „jeigu žala padaryta“ reikėtų įrašyti „jeigu turtinė žala padaryta“, nes šiame straipsnyje reguliuojami darbuotojo turtinės</w:t>
      </w:r>
      <w:r w:rsidR="007C011E" w:rsidRPr="00D34FB8">
        <w:rPr>
          <w:rFonts w:eastAsia="Helvetica Neue"/>
          <w:szCs w:val="24"/>
          <w:lang w:eastAsia="lt-LT"/>
        </w:rPr>
        <w:t xml:space="preserve"> </w:t>
      </w:r>
      <w:r w:rsidR="00CD6949" w:rsidRPr="00D34FB8">
        <w:rPr>
          <w:rFonts w:eastAsia="Helvetica Neue"/>
          <w:szCs w:val="24"/>
          <w:lang w:eastAsia="lt-LT"/>
        </w:rPr>
        <w:t>žalos atlyginimo teisiniai santykiai.</w:t>
      </w:r>
    </w:p>
    <w:p w:rsidR="00A2203D" w:rsidRDefault="00127E64" w:rsidP="001B4729">
      <w:pPr>
        <w:rPr>
          <w:rFonts w:eastAsia="Helvetica Neue"/>
          <w:szCs w:val="24"/>
          <w:lang w:eastAsia="lt-LT"/>
        </w:rPr>
      </w:pPr>
      <w:r>
        <w:rPr>
          <w:rFonts w:eastAsia="Helvetica Neue"/>
          <w:szCs w:val="24"/>
          <w:lang w:eastAsia="lt-LT"/>
        </w:rPr>
        <w:t xml:space="preserve">59. </w:t>
      </w:r>
      <w:r w:rsidR="007C011E" w:rsidRPr="00D34FB8">
        <w:rPr>
          <w:rFonts w:eastAsia="Helvetica Neue"/>
          <w:szCs w:val="24"/>
          <w:lang w:eastAsia="lt-LT"/>
        </w:rPr>
        <w:t>Darbo kodekso 1</w:t>
      </w:r>
      <w:r w:rsidR="00D34FB8" w:rsidRPr="00D34FB8">
        <w:rPr>
          <w:rFonts w:eastAsia="Helvetica Neue"/>
          <w:szCs w:val="24"/>
          <w:lang w:eastAsia="lt-LT"/>
        </w:rPr>
        <w:t>53</w:t>
      </w:r>
      <w:r w:rsidR="007C011E" w:rsidRPr="00D34FB8">
        <w:rPr>
          <w:rFonts w:eastAsia="Helvetica Neue"/>
          <w:szCs w:val="24"/>
          <w:lang w:eastAsia="lt-LT"/>
        </w:rPr>
        <w:t xml:space="preserve"> straipsnio 2 dalyje siūloma nustatyti, kad „Teritorinė, šakos kolektyvinė sutartis gali numatyti kitus atlyginamos turtinės žalos dydžius, kurie negali viršyti dvylikos darbuotojo vidutinių darbo užmokesčių.“</w:t>
      </w:r>
      <w:r w:rsidR="000745B9" w:rsidRPr="00D34FB8">
        <w:rPr>
          <w:rFonts w:eastAsia="Helvetica Neue"/>
          <w:szCs w:val="24"/>
          <w:lang w:eastAsia="lt-LT"/>
        </w:rPr>
        <w:t xml:space="preserve"> </w:t>
      </w:r>
      <w:r w:rsidR="005917CD" w:rsidRPr="00D34FB8">
        <w:rPr>
          <w:rFonts w:eastAsia="Helvetica Neue"/>
          <w:szCs w:val="24"/>
          <w:lang w:eastAsia="lt-LT"/>
        </w:rPr>
        <w:t xml:space="preserve">Ši nuostata svarstytina. </w:t>
      </w:r>
      <w:r w:rsidR="00A2203D">
        <w:rPr>
          <w:rFonts w:eastAsia="Helvetica Neue"/>
          <w:szCs w:val="24"/>
          <w:lang w:eastAsia="lt-LT"/>
        </w:rPr>
        <w:t>T</w:t>
      </w:r>
      <w:r w:rsidR="008D2534" w:rsidRPr="00D34FB8">
        <w:rPr>
          <w:rFonts w:eastAsia="Helvetica Neue"/>
          <w:szCs w:val="24"/>
          <w:lang w:eastAsia="lt-LT"/>
        </w:rPr>
        <w:t>eritorinės ir šakos kolektyvinių sutarčių nustat</w:t>
      </w:r>
      <w:r w:rsidR="00E26089">
        <w:rPr>
          <w:rFonts w:eastAsia="Helvetica Neue"/>
          <w:szCs w:val="24"/>
          <w:lang w:eastAsia="lt-LT"/>
        </w:rPr>
        <w:t>yta</w:t>
      </w:r>
      <w:r w:rsidR="008D2534" w:rsidRPr="00D34FB8">
        <w:rPr>
          <w:rFonts w:eastAsia="Helvetica Neue"/>
          <w:szCs w:val="24"/>
          <w:lang w:eastAsia="lt-LT"/>
        </w:rPr>
        <w:t>s dydis būtų didesnis, nei nustatytas įstatymu</w:t>
      </w:r>
      <w:r w:rsidR="00E26089">
        <w:rPr>
          <w:rFonts w:eastAsia="Helvetica Neue"/>
          <w:szCs w:val="24"/>
          <w:lang w:eastAsia="lt-LT"/>
        </w:rPr>
        <w:t xml:space="preserve"> (šio straipsnio 1 dalis)</w:t>
      </w:r>
      <w:r w:rsidR="008D2534" w:rsidRPr="00D34FB8">
        <w:rPr>
          <w:rFonts w:eastAsia="Helvetica Neue"/>
          <w:szCs w:val="24"/>
          <w:lang w:eastAsia="lt-LT"/>
        </w:rPr>
        <w:t>, todėl</w:t>
      </w:r>
      <w:r w:rsidR="00E26089">
        <w:rPr>
          <w:rFonts w:eastAsia="Helvetica Neue"/>
          <w:szCs w:val="24"/>
          <w:lang w:eastAsia="lt-LT"/>
        </w:rPr>
        <w:t>, pirma,</w:t>
      </w:r>
      <w:r w:rsidR="008D2534" w:rsidRPr="00D34FB8">
        <w:rPr>
          <w:rFonts w:eastAsia="Helvetica Neue"/>
          <w:szCs w:val="24"/>
          <w:lang w:eastAsia="lt-LT"/>
        </w:rPr>
        <w:t xml:space="preserve"> pablogintų šalių teisinę padėtį palyginus su nustatyta įstatymu</w:t>
      </w:r>
      <w:r w:rsidR="00E26089">
        <w:rPr>
          <w:rFonts w:eastAsia="Helvetica Neue"/>
          <w:szCs w:val="24"/>
          <w:lang w:eastAsia="lt-LT"/>
        </w:rPr>
        <w:t>, antra, šis dydis turėtų būti imperatyviai taikomas laikantis 197 straipsnio 4 dalies reikalavimų</w:t>
      </w:r>
      <w:r w:rsidR="008D2534" w:rsidRPr="00D34FB8">
        <w:rPr>
          <w:rFonts w:eastAsia="Helvetica Neue"/>
          <w:szCs w:val="24"/>
          <w:lang w:eastAsia="lt-LT"/>
        </w:rPr>
        <w:t xml:space="preserve">. </w:t>
      </w:r>
    </w:p>
    <w:p w:rsidR="00A74173" w:rsidRPr="00465D52" w:rsidRDefault="00127E64" w:rsidP="00A2203D">
      <w:pPr>
        <w:rPr>
          <w:rFonts w:eastAsia="Helvetica Neue"/>
          <w:szCs w:val="24"/>
          <w:lang w:eastAsia="lt-LT"/>
        </w:rPr>
      </w:pPr>
      <w:r w:rsidRPr="00465D52">
        <w:rPr>
          <w:rFonts w:eastAsia="Helvetica Neue"/>
          <w:szCs w:val="24"/>
          <w:lang w:eastAsia="lt-LT"/>
        </w:rPr>
        <w:t xml:space="preserve">60. </w:t>
      </w:r>
      <w:r w:rsidR="00C154EC" w:rsidRPr="00465D52">
        <w:rPr>
          <w:rFonts w:eastAsia="Helvetica Neue"/>
          <w:szCs w:val="24"/>
          <w:lang w:eastAsia="lt-LT"/>
        </w:rPr>
        <w:t>Darbo kodekso 15</w:t>
      </w:r>
      <w:r w:rsidR="00D34FB8" w:rsidRPr="00465D52">
        <w:rPr>
          <w:rFonts w:eastAsia="Helvetica Neue"/>
          <w:szCs w:val="24"/>
          <w:lang w:eastAsia="lt-LT"/>
        </w:rPr>
        <w:t>4</w:t>
      </w:r>
      <w:r w:rsidR="00C154EC" w:rsidRPr="00465D52">
        <w:rPr>
          <w:rFonts w:eastAsia="Helvetica Neue"/>
          <w:szCs w:val="24"/>
          <w:lang w:eastAsia="lt-LT"/>
        </w:rPr>
        <w:t xml:space="preserve"> straipsnyje </w:t>
      </w:r>
      <w:r w:rsidRPr="00465D52">
        <w:rPr>
          <w:rFonts w:eastAsia="Helvetica Neue"/>
          <w:szCs w:val="24"/>
          <w:lang w:eastAsia="lt-LT"/>
        </w:rPr>
        <w:t>siūloma nustatyti, kad darbuotojas privalėtų atlyginti visą žalą, kai visiško žalos</w:t>
      </w:r>
      <w:r w:rsidR="00D072BE" w:rsidRPr="00465D52">
        <w:rPr>
          <w:rFonts w:eastAsia="Helvetica Neue"/>
          <w:szCs w:val="24"/>
          <w:lang w:eastAsia="lt-LT"/>
        </w:rPr>
        <w:t xml:space="preserve"> </w:t>
      </w:r>
      <w:r w:rsidRPr="00465D52">
        <w:rPr>
          <w:rFonts w:eastAsia="Helvetica Neue"/>
          <w:szCs w:val="24"/>
          <w:lang w:eastAsia="lt-LT"/>
        </w:rPr>
        <w:t xml:space="preserve">atlyginimo atvejis numatytas kolektyvinėje sutartyje. </w:t>
      </w:r>
      <w:r w:rsidR="00A45176" w:rsidRPr="00465D52">
        <w:rPr>
          <w:rFonts w:eastAsia="Helvetica Neue"/>
          <w:szCs w:val="24"/>
          <w:lang w:eastAsia="lt-LT"/>
        </w:rPr>
        <w:t xml:space="preserve">Pažymėtina, kad </w:t>
      </w:r>
      <w:r w:rsidR="004E5830" w:rsidRPr="00465D52">
        <w:rPr>
          <w:rFonts w:eastAsia="Helvetica Neue"/>
          <w:szCs w:val="24"/>
          <w:lang w:eastAsia="lt-LT"/>
        </w:rPr>
        <w:t xml:space="preserve">pareiga darbuotojui atlyginti visą </w:t>
      </w:r>
      <w:r w:rsidR="00A74173" w:rsidRPr="00465D52">
        <w:rPr>
          <w:rFonts w:eastAsia="Helvetica Neue"/>
          <w:szCs w:val="24"/>
          <w:lang w:eastAsia="lt-LT"/>
        </w:rPr>
        <w:t>darbdaviui</w:t>
      </w:r>
      <w:r w:rsidR="004E5830" w:rsidRPr="00465D52">
        <w:rPr>
          <w:rFonts w:eastAsia="Helvetica Neue"/>
          <w:szCs w:val="24"/>
          <w:lang w:eastAsia="lt-LT"/>
        </w:rPr>
        <w:t xml:space="preserve"> padarytą </w:t>
      </w:r>
      <w:r w:rsidR="00A45176" w:rsidRPr="00465D52">
        <w:rPr>
          <w:rFonts w:eastAsia="Helvetica Neue"/>
          <w:szCs w:val="24"/>
          <w:lang w:eastAsia="lt-LT"/>
        </w:rPr>
        <w:t>žal</w:t>
      </w:r>
      <w:r w:rsidR="004E5830" w:rsidRPr="00465D52">
        <w:rPr>
          <w:rFonts w:eastAsia="Helvetica Neue"/>
          <w:szCs w:val="24"/>
          <w:lang w:eastAsia="lt-LT"/>
        </w:rPr>
        <w:t>ą</w:t>
      </w:r>
      <w:r w:rsidR="00A74173" w:rsidRPr="00465D52">
        <w:rPr>
          <w:rFonts w:eastAsia="Helvetica Neue"/>
          <w:szCs w:val="24"/>
          <w:lang w:eastAsia="lt-LT"/>
        </w:rPr>
        <w:t xml:space="preserve"> nustatoma tik išimtinia</w:t>
      </w:r>
      <w:r w:rsidR="00E31EF5" w:rsidRPr="00465D52">
        <w:rPr>
          <w:rFonts w:eastAsia="Helvetica Neue"/>
          <w:szCs w:val="24"/>
          <w:lang w:eastAsia="lt-LT"/>
        </w:rPr>
        <w:t>i</w:t>
      </w:r>
      <w:r w:rsidR="00A74173" w:rsidRPr="00465D52">
        <w:rPr>
          <w:rFonts w:eastAsia="Helvetica Neue"/>
          <w:szCs w:val="24"/>
          <w:lang w:eastAsia="lt-LT"/>
        </w:rPr>
        <w:t>s atvejais, todėl siūlymas nustatyti papildomus atvejus kolektyvinėje sutartyje kelia abejonių.</w:t>
      </w:r>
    </w:p>
    <w:p w:rsidR="00B4229B" w:rsidRDefault="00A74173" w:rsidP="007E29B4">
      <w:pPr>
        <w:rPr>
          <w:rFonts w:eastAsia="Helvetica Neue"/>
          <w:szCs w:val="24"/>
          <w:lang w:eastAsia="lt-LT"/>
        </w:rPr>
      </w:pPr>
      <w:r>
        <w:rPr>
          <w:rFonts w:eastAsia="Helvetica Neue"/>
          <w:szCs w:val="24"/>
          <w:lang w:eastAsia="lt-LT"/>
        </w:rPr>
        <w:t xml:space="preserve">61. </w:t>
      </w:r>
      <w:r w:rsidR="00D46B6F" w:rsidRPr="00D34FB8">
        <w:rPr>
          <w:rFonts w:eastAsia="Helvetica Neue"/>
          <w:szCs w:val="24"/>
          <w:lang w:eastAsia="lt-LT"/>
        </w:rPr>
        <w:t>Darbo kodekso 15</w:t>
      </w:r>
      <w:r w:rsidR="00D34FB8">
        <w:rPr>
          <w:rFonts w:eastAsia="Helvetica Neue"/>
          <w:szCs w:val="24"/>
          <w:lang w:eastAsia="lt-LT"/>
        </w:rPr>
        <w:t>5</w:t>
      </w:r>
      <w:r w:rsidR="00D46B6F" w:rsidRPr="00D34FB8">
        <w:rPr>
          <w:rFonts w:eastAsia="Helvetica Neue"/>
          <w:szCs w:val="24"/>
          <w:lang w:eastAsia="lt-LT"/>
        </w:rPr>
        <w:t xml:space="preserve"> straipsnį reikėtų papildyti nuostatomis, reguliuojančiomis žalos atlyginimo taisykles, kai draudimo atlyginimo nepakanka žalai visiškai atlyginti (kaip tai buvo numatyta Darbo kodekso projekt</w:t>
      </w:r>
      <w:r w:rsidR="00C35921">
        <w:rPr>
          <w:rFonts w:eastAsia="Helvetica Neue"/>
          <w:szCs w:val="24"/>
          <w:lang w:eastAsia="lt-LT"/>
        </w:rPr>
        <w:t>e Nr. XIIP-3234</w:t>
      </w:r>
      <w:r w:rsidR="00765947" w:rsidRPr="00D34FB8">
        <w:rPr>
          <w:rFonts w:eastAsia="Helvetica Neue"/>
          <w:szCs w:val="24"/>
          <w:lang w:eastAsia="lt-LT"/>
        </w:rPr>
        <w:t>)</w:t>
      </w:r>
      <w:r w:rsidR="00D46B6F" w:rsidRPr="00D34FB8">
        <w:rPr>
          <w:rFonts w:eastAsia="Helvetica Neue"/>
          <w:szCs w:val="24"/>
          <w:lang w:eastAsia="lt-LT"/>
        </w:rPr>
        <w:t xml:space="preserve"> ir tokiu būdu suderinti šio teisės instituto taisykles su Civilinio kodekso 6.254 straipsnio 2 dalies norma. </w:t>
      </w:r>
    </w:p>
    <w:p w:rsidR="009E2642" w:rsidRPr="009E2642" w:rsidRDefault="00A74173" w:rsidP="007E29B4">
      <w:pPr>
        <w:rPr>
          <w:rFonts w:eastAsia="Helvetica Neue"/>
          <w:szCs w:val="24"/>
          <w:lang w:eastAsia="lt-LT"/>
        </w:rPr>
      </w:pPr>
      <w:r>
        <w:rPr>
          <w:rFonts w:eastAsia="Helvetica Neue"/>
          <w:szCs w:val="24"/>
          <w:lang w:eastAsia="lt-LT"/>
        </w:rPr>
        <w:t>62.</w:t>
      </w:r>
      <w:r w:rsidR="009E2642">
        <w:rPr>
          <w:rFonts w:eastAsia="Helvetica Neue"/>
          <w:szCs w:val="24"/>
          <w:lang w:eastAsia="lt-LT"/>
        </w:rPr>
        <w:t xml:space="preserve"> </w:t>
      </w:r>
      <w:r w:rsidR="009E2642" w:rsidRPr="009E2642">
        <w:rPr>
          <w:rFonts w:eastAsia="Helvetica Neue"/>
          <w:szCs w:val="24"/>
          <w:lang w:eastAsia="lt-LT"/>
        </w:rPr>
        <w:t>Atsižvelgiant į tai, kad Darbo kodekso 167 s</w:t>
      </w:r>
      <w:r w:rsidR="00D072BE">
        <w:rPr>
          <w:rFonts w:eastAsia="Helvetica Neue"/>
          <w:szCs w:val="24"/>
          <w:lang w:eastAsia="lt-LT"/>
        </w:rPr>
        <w:t>t</w:t>
      </w:r>
      <w:r w:rsidR="009E2642" w:rsidRPr="009E2642">
        <w:rPr>
          <w:rFonts w:eastAsia="Helvetica Neue"/>
          <w:szCs w:val="24"/>
          <w:lang w:eastAsia="lt-LT"/>
        </w:rPr>
        <w:t>raipsnyje reguliuojamos darbuotojų atstovų (t. y. profesinių sąjungų, darbo tarybų ir darbuotojų patikėtinio) vei</w:t>
      </w:r>
      <w:r w:rsidR="009E2642">
        <w:rPr>
          <w:rFonts w:eastAsia="Helvetica Neue"/>
          <w:szCs w:val="24"/>
          <w:lang w:eastAsia="lt-LT"/>
        </w:rPr>
        <w:t>k</w:t>
      </w:r>
      <w:r w:rsidR="009E2642" w:rsidRPr="009E2642">
        <w:rPr>
          <w:rFonts w:eastAsia="Helvetica Neue"/>
          <w:szCs w:val="24"/>
          <w:lang w:eastAsia="lt-LT"/>
        </w:rPr>
        <w:t xml:space="preserve">los garantijos, </w:t>
      </w:r>
      <w:r w:rsidR="009237C8" w:rsidRPr="009E2642">
        <w:rPr>
          <w:rFonts w:eastAsia="Helvetica Neue"/>
          <w:szCs w:val="24"/>
          <w:lang w:eastAsia="lt-LT"/>
        </w:rPr>
        <w:t>Darbo kodekso 16</w:t>
      </w:r>
      <w:r w:rsidR="009E2642" w:rsidRPr="009E2642">
        <w:rPr>
          <w:rFonts w:eastAsia="Helvetica Neue"/>
          <w:szCs w:val="24"/>
          <w:lang w:eastAsia="lt-LT"/>
        </w:rPr>
        <w:t>7</w:t>
      </w:r>
      <w:r w:rsidR="009237C8" w:rsidRPr="009E2642">
        <w:rPr>
          <w:rFonts w:eastAsia="Helvetica Neue"/>
          <w:szCs w:val="24"/>
          <w:lang w:eastAsia="lt-LT"/>
        </w:rPr>
        <w:t xml:space="preserve"> straipsnio </w:t>
      </w:r>
      <w:r w:rsidR="009E2642" w:rsidRPr="009E2642">
        <w:rPr>
          <w:rFonts w:eastAsia="Helvetica Neue"/>
          <w:szCs w:val="24"/>
          <w:lang w:eastAsia="lt-LT"/>
        </w:rPr>
        <w:t>1 dalyje reikėtų reguliuoti atitinkamų subjektų (o ne jų valdymo organų narių) garantijas.</w:t>
      </w:r>
    </w:p>
    <w:p w:rsidR="009A20A0" w:rsidRDefault="00A74173" w:rsidP="00E70A5D">
      <w:pPr>
        <w:tabs>
          <w:tab w:val="left" w:pos="0"/>
        </w:tabs>
        <w:ind w:firstLine="709"/>
        <w:outlineLvl w:val="2"/>
        <w:rPr>
          <w:szCs w:val="24"/>
        </w:rPr>
      </w:pPr>
      <w:r>
        <w:rPr>
          <w:szCs w:val="24"/>
        </w:rPr>
        <w:t>63.</w:t>
      </w:r>
      <w:r w:rsidR="006B60BE" w:rsidRPr="006B60BE">
        <w:rPr>
          <w:szCs w:val="24"/>
        </w:rPr>
        <w:t xml:space="preserve"> </w:t>
      </w:r>
      <w:r w:rsidR="009A20A0" w:rsidRPr="006B60BE">
        <w:rPr>
          <w:szCs w:val="24"/>
        </w:rPr>
        <w:t>Darbo kodekso 166 straipsnio 1 dalyje vartojama sąvoka ,,darbdavio įgaliotas atstovas“ derintina su Darbo kodekso 21</w:t>
      </w:r>
      <w:r w:rsidR="00E26864" w:rsidRPr="006B60BE">
        <w:rPr>
          <w:szCs w:val="24"/>
        </w:rPr>
        <w:t xml:space="preserve"> s</w:t>
      </w:r>
      <w:r w:rsidR="0044623B" w:rsidRPr="006B60BE">
        <w:rPr>
          <w:szCs w:val="24"/>
        </w:rPr>
        <w:t>t</w:t>
      </w:r>
      <w:r w:rsidR="00E26864" w:rsidRPr="006B60BE">
        <w:rPr>
          <w:szCs w:val="24"/>
        </w:rPr>
        <w:t xml:space="preserve">raipsnio 5 dalimi, pagal kurią </w:t>
      </w:r>
      <w:r w:rsidR="009A20A0" w:rsidRPr="006B60BE">
        <w:rPr>
          <w:szCs w:val="24"/>
        </w:rPr>
        <w:t>darbdavys savo teises įgyvendina per savo teisėtus atstovus ar įgaliotus asmenis.</w:t>
      </w:r>
    </w:p>
    <w:p w:rsidR="00741A04" w:rsidRPr="004C6153" w:rsidRDefault="00A74173" w:rsidP="00E70A5D">
      <w:pPr>
        <w:tabs>
          <w:tab w:val="left" w:pos="0"/>
        </w:tabs>
        <w:ind w:firstLine="709"/>
        <w:outlineLvl w:val="2"/>
        <w:rPr>
          <w:szCs w:val="24"/>
        </w:rPr>
      </w:pPr>
      <w:r>
        <w:rPr>
          <w:szCs w:val="24"/>
        </w:rPr>
        <w:t>64.</w:t>
      </w:r>
      <w:r w:rsidR="006B60BE">
        <w:rPr>
          <w:szCs w:val="24"/>
        </w:rPr>
        <w:t xml:space="preserve"> </w:t>
      </w:r>
      <w:r w:rsidR="00741A04" w:rsidRPr="004C6153">
        <w:rPr>
          <w:szCs w:val="24"/>
        </w:rPr>
        <w:t xml:space="preserve">Siūlytina tarpusavyje derinti </w:t>
      </w:r>
      <w:r w:rsidR="00366ADE" w:rsidRPr="004C6153">
        <w:rPr>
          <w:szCs w:val="24"/>
        </w:rPr>
        <w:t>Darbo kodekso 16</w:t>
      </w:r>
      <w:r w:rsidR="00B57C45" w:rsidRPr="004C6153">
        <w:rPr>
          <w:szCs w:val="24"/>
        </w:rPr>
        <w:t>8</w:t>
      </w:r>
      <w:r w:rsidR="00366ADE" w:rsidRPr="004C6153">
        <w:rPr>
          <w:szCs w:val="24"/>
        </w:rPr>
        <w:t xml:space="preserve"> straipsnio </w:t>
      </w:r>
      <w:r w:rsidR="00741A04" w:rsidRPr="004C6153">
        <w:rPr>
          <w:szCs w:val="24"/>
        </w:rPr>
        <w:t xml:space="preserve">3 ir 4 dalies nuostatas, kadangi jos nustato skirtingus subjektus, kurių atsisakymai duoti sutikimą skundžiami Lietuvos Respublikos administracinių bylų teisenos įstatymo nustatyta tvarka (vienu atveju – </w:t>
      </w:r>
      <w:r w:rsidR="00665B6A" w:rsidRPr="004C6153">
        <w:rPr>
          <w:szCs w:val="24"/>
        </w:rPr>
        <w:t xml:space="preserve">Valstybinės darbo inspekcijos </w:t>
      </w:r>
      <w:r w:rsidR="00741A04" w:rsidRPr="004C6153">
        <w:rPr>
          <w:szCs w:val="24"/>
        </w:rPr>
        <w:t>teritorinio skyriaus vadovo,</w:t>
      </w:r>
      <w:r w:rsidR="00665B6A" w:rsidRPr="004C6153">
        <w:rPr>
          <w:szCs w:val="24"/>
        </w:rPr>
        <w:t xml:space="preserve"> </w:t>
      </w:r>
      <w:r w:rsidR="00741A04" w:rsidRPr="004C6153">
        <w:rPr>
          <w:szCs w:val="24"/>
        </w:rPr>
        <w:t xml:space="preserve"> kit</w:t>
      </w:r>
      <w:r w:rsidR="00665B6A" w:rsidRPr="004C6153">
        <w:rPr>
          <w:szCs w:val="24"/>
        </w:rPr>
        <w:t>u</w:t>
      </w:r>
      <w:r w:rsidR="004C6153" w:rsidRPr="004C6153">
        <w:rPr>
          <w:szCs w:val="24"/>
        </w:rPr>
        <w:t xml:space="preserve"> </w:t>
      </w:r>
      <w:r w:rsidR="00741A04" w:rsidRPr="004C6153">
        <w:rPr>
          <w:szCs w:val="24"/>
        </w:rPr>
        <w:t xml:space="preserve">– vyriausiojo valstybinio darbo inspektoriaus). </w:t>
      </w:r>
    </w:p>
    <w:p w:rsidR="00665B6A" w:rsidRPr="004C6153" w:rsidRDefault="00665B6A" w:rsidP="007E29B4">
      <w:pPr>
        <w:tabs>
          <w:tab w:val="left" w:pos="0"/>
        </w:tabs>
        <w:ind w:firstLine="709"/>
        <w:outlineLvl w:val="2"/>
        <w:rPr>
          <w:szCs w:val="24"/>
        </w:rPr>
      </w:pPr>
      <w:r w:rsidRPr="004C6153">
        <w:rPr>
          <w:szCs w:val="24"/>
        </w:rPr>
        <w:lastRenderedPageBreak/>
        <w:t xml:space="preserve"> </w:t>
      </w:r>
      <w:r w:rsidR="00A74173">
        <w:rPr>
          <w:szCs w:val="24"/>
        </w:rPr>
        <w:t>65.</w:t>
      </w:r>
      <w:r w:rsidR="006B60BE">
        <w:rPr>
          <w:szCs w:val="24"/>
        </w:rPr>
        <w:t xml:space="preserve"> </w:t>
      </w:r>
      <w:r w:rsidRPr="004C6153">
        <w:rPr>
          <w:szCs w:val="24"/>
        </w:rPr>
        <w:t>Tikslintina Darbo kodekso 16</w:t>
      </w:r>
      <w:r w:rsidR="00B57C45" w:rsidRPr="004C6153">
        <w:rPr>
          <w:szCs w:val="24"/>
        </w:rPr>
        <w:t>8</w:t>
      </w:r>
      <w:r w:rsidRPr="004C6153">
        <w:rPr>
          <w:szCs w:val="24"/>
        </w:rPr>
        <w:t xml:space="preserve"> straipsnio 3 dalis, </w:t>
      </w:r>
      <w:r w:rsidR="007D0FE5" w:rsidRPr="004C6153">
        <w:rPr>
          <w:szCs w:val="24"/>
        </w:rPr>
        <w:t>kadangi neaišku, koks asmuo galėtų būti laikomas</w:t>
      </w:r>
      <w:r w:rsidRPr="004C6153">
        <w:rPr>
          <w:szCs w:val="24"/>
        </w:rPr>
        <w:t xml:space="preserve"> ,,profesinės sąjungos valdymo organo </w:t>
      </w:r>
      <w:r w:rsidR="007D0FE5" w:rsidRPr="004C6153">
        <w:rPr>
          <w:szCs w:val="24"/>
        </w:rPr>
        <w:t>vadovu</w:t>
      </w:r>
      <w:r w:rsidRPr="004C6153">
        <w:rPr>
          <w:szCs w:val="24"/>
        </w:rPr>
        <w:t xml:space="preserve">“. Pažymėtina, kad profesinės sąjungos valdymo organu gali būti ir </w:t>
      </w:r>
      <w:r w:rsidR="007D0FE5" w:rsidRPr="004C6153">
        <w:rPr>
          <w:szCs w:val="24"/>
        </w:rPr>
        <w:t>p</w:t>
      </w:r>
      <w:r w:rsidRPr="004C6153">
        <w:rPr>
          <w:szCs w:val="24"/>
        </w:rPr>
        <w:t xml:space="preserve">rofesinės sąjungos narių susirinkimas, todėl </w:t>
      </w:r>
      <w:r w:rsidR="007D0FE5" w:rsidRPr="004C6153">
        <w:rPr>
          <w:szCs w:val="24"/>
        </w:rPr>
        <w:t xml:space="preserve">šio susirinkimo pirmininkas taip pat galėtų būti laikomas valdymo organo vadovu. Todėl </w:t>
      </w:r>
      <w:r w:rsidRPr="004C6153">
        <w:rPr>
          <w:szCs w:val="24"/>
        </w:rPr>
        <w:t>siekiant teisinio reguliavimo aiškumo</w:t>
      </w:r>
      <w:r w:rsidR="009A20A0">
        <w:rPr>
          <w:szCs w:val="24"/>
        </w:rPr>
        <w:t>,</w:t>
      </w:r>
      <w:r w:rsidRPr="004C6153">
        <w:rPr>
          <w:szCs w:val="24"/>
        </w:rPr>
        <w:t xml:space="preserve"> siūlytina šią nuostatą pati</w:t>
      </w:r>
      <w:r w:rsidR="00297641" w:rsidRPr="004C6153">
        <w:rPr>
          <w:szCs w:val="24"/>
        </w:rPr>
        <w:t>k</w:t>
      </w:r>
      <w:r w:rsidRPr="004C6153">
        <w:rPr>
          <w:szCs w:val="24"/>
        </w:rPr>
        <w:t xml:space="preserve">slinti. Be to, </w:t>
      </w:r>
      <w:r w:rsidR="007D0FE5" w:rsidRPr="004C6153">
        <w:rPr>
          <w:szCs w:val="24"/>
        </w:rPr>
        <w:t>atsižvelgiant į tai, kad pagal Darbo kodekso  1</w:t>
      </w:r>
      <w:r w:rsidR="00B57C45" w:rsidRPr="004C6153">
        <w:rPr>
          <w:szCs w:val="24"/>
        </w:rPr>
        <w:t>73</w:t>
      </w:r>
      <w:r w:rsidR="000142A7">
        <w:rPr>
          <w:szCs w:val="24"/>
        </w:rPr>
        <w:t xml:space="preserve"> straipsnio 2 dalį</w:t>
      </w:r>
      <w:r w:rsidR="007D0FE5" w:rsidRPr="004C6153">
        <w:rPr>
          <w:szCs w:val="24"/>
        </w:rPr>
        <w:t xml:space="preserve"> darbo tarybos nariai renka darbo tarybos pirmininką, siūlytina šioje dalyje vietoj žodžių ,,darbo tarybos vadovu“ įraš</w:t>
      </w:r>
      <w:r w:rsidR="00297641" w:rsidRPr="004C6153">
        <w:rPr>
          <w:szCs w:val="24"/>
        </w:rPr>
        <w:t>y</w:t>
      </w:r>
      <w:r w:rsidR="007D0FE5" w:rsidRPr="004C6153">
        <w:rPr>
          <w:szCs w:val="24"/>
        </w:rPr>
        <w:t>ti žodžius ,,darbo tarybos pirmininku“.</w:t>
      </w:r>
    </w:p>
    <w:p w:rsidR="00412E51" w:rsidRDefault="00A74173" w:rsidP="00E70A5D">
      <w:pPr>
        <w:tabs>
          <w:tab w:val="left" w:pos="0"/>
        </w:tabs>
        <w:ind w:firstLine="709"/>
        <w:outlineLvl w:val="2"/>
        <w:rPr>
          <w:color w:val="222222"/>
          <w:szCs w:val="24"/>
        </w:rPr>
      </w:pPr>
      <w:r>
        <w:rPr>
          <w:color w:val="222222"/>
          <w:szCs w:val="24"/>
        </w:rPr>
        <w:t>66.</w:t>
      </w:r>
      <w:r w:rsidR="006B60BE">
        <w:rPr>
          <w:color w:val="222222"/>
          <w:szCs w:val="24"/>
        </w:rPr>
        <w:t xml:space="preserve"> </w:t>
      </w:r>
      <w:r w:rsidR="008C7681" w:rsidRPr="009A17F9">
        <w:rPr>
          <w:color w:val="222222"/>
          <w:szCs w:val="24"/>
        </w:rPr>
        <w:t>Darbo kodekso 16</w:t>
      </w:r>
      <w:r w:rsidR="007E29B4">
        <w:rPr>
          <w:color w:val="222222"/>
          <w:szCs w:val="24"/>
        </w:rPr>
        <w:t>8</w:t>
      </w:r>
      <w:r w:rsidR="008C7681" w:rsidRPr="009A17F9">
        <w:rPr>
          <w:color w:val="222222"/>
          <w:szCs w:val="24"/>
        </w:rPr>
        <w:t xml:space="preserve"> str</w:t>
      </w:r>
      <w:r w:rsidR="00811238" w:rsidRPr="009A17F9">
        <w:rPr>
          <w:color w:val="222222"/>
          <w:szCs w:val="24"/>
        </w:rPr>
        <w:t xml:space="preserve">aipsnio </w:t>
      </w:r>
      <w:r w:rsidR="00412E51">
        <w:rPr>
          <w:color w:val="222222"/>
          <w:szCs w:val="24"/>
        </w:rPr>
        <w:t>7</w:t>
      </w:r>
      <w:r w:rsidR="00811238" w:rsidRPr="009A17F9">
        <w:rPr>
          <w:color w:val="222222"/>
          <w:szCs w:val="24"/>
        </w:rPr>
        <w:t xml:space="preserve"> dal</w:t>
      </w:r>
      <w:r w:rsidR="00412E51">
        <w:rPr>
          <w:color w:val="222222"/>
          <w:szCs w:val="24"/>
        </w:rPr>
        <w:t>yje nuoroda į šio kodekso 24 straipsnyje nustatytas darbuotojo pareigas nevisiškai suprantama</w:t>
      </w:r>
      <w:r w:rsidR="006B60BE">
        <w:rPr>
          <w:color w:val="222222"/>
          <w:szCs w:val="24"/>
        </w:rPr>
        <w:t>, nes Darbo kodekso 24 straipsnyje reguliuojamas sąžiningumo ir bendradarbiavimo principų įgyvendinimas</w:t>
      </w:r>
      <w:r w:rsidR="00412E51">
        <w:rPr>
          <w:color w:val="222222"/>
          <w:szCs w:val="24"/>
        </w:rPr>
        <w:t>.</w:t>
      </w:r>
    </w:p>
    <w:p w:rsidR="009B1657" w:rsidRDefault="00A74173" w:rsidP="00A64BD2">
      <w:pPr>
        <w:rPr>
          <w:rFonts w:eastAsia="Helvetica Neue"/>
          <w:color w:val="222222"/>
          <w:szCs w:val="24"/>
          <w:lang w:eastAsia="lt-LT"/>
        </w:rPr>
      </w:pPr>
      <w:r>
        <w:rPr>
          <w:rFonts w:eastAsia="Helvetica Neue"/>
          <w:color w:val="222222"/>
          <w:szCs w:val="24"/>
          <w:lang w:eastAsia="lt-LT"/>
        </w:rPr>
        <w:t>67.</w:t>
      </w:r>
      <w:r w:rsidR="006B60BE">
        <w:rPr>
          <w:rFonts w:eastAsia="Helvetica Neue"/>
          <w:color w:val="222222"/>
          <w:szCs w:val="24"/>
          <w:lang w:eastAsia="lt-LT"/>
        </w:rPr>
        <w:t xml:space="preserve"> </w:t>
      </w:r>
      <w:r w:rsidR="00905424">
        <w:rPr>
          <w:rFonts w:eastAsia="Helvetica Neue"/>
          <w:color w:val="222222"/>
          <w:szCs w:val="24"/>
          <w:lang w:eastAsia="lt-LT"/>
        </w:rPr>
        <w:t>S</w:t>
      </w:r>
      <w:r w:rsidR="00A64BD2">
        <w:rPr>
          <w:rFonts w:eastAsia="Helvetica Neue"/>
          <w:color w:val="222222"/>
          <w:szCs w:val="24"/>
          <w:lang w:eastAsia="lt-LT"/>
        </w:rPr>
        <w:t>iūlytina tikslinti kai kurių straipsnių nuostatas, kurios reguliuoja susirinkimų taisykles (Darbo kodekso 1</w:t>
      </w:r>
      <w:r w:rsidR="007E29B4">
        <w:rPr>
          <w:rFonts w:eastAsia="Helvetica Neue"/>
          <w:color w:val="222222"/>
          <w:szCs w:val="24"/>
          <w:lang w:eastAsia="lt-LT"/>
        </w:rPr>
        <w:t>71</w:t>
      </w:r>
      <w:r w:rsidR="00A64BD2">
        <w:rPr>
          <w:rFonts w:eastAsia="Helvetica Neue"/>
          <w:color w:val="222222"/>
          <w:szCs w:val="24"/>
          <w:lang w:eastAsia="lt-LT"/>
        </w:rPr>
        <w:t xml:space="preserve"> straipsnyje nustatyti tiesioginiai rinkimai, 17</w:t>
      </w:r>
      <w:r w:rsidR="007E29B4">
        <w:rPr>
          <w:rFonts w:eastAsia="Helvetica Neue"/>
          <w:color w:val="222222"/>
          <w:szCs w:val="24"/>
          <w:lang w:eastAsia="lt-LT"/>
        </w:rPr>
        <w:t>7</w:t>
      </w:r>
      <w:r w:rsidR="00A64BD2">
        <w:rPr>
          <w:rFonts w:eastAsia="Helvetica Neue"/>
          <w:color w:val="222222"/>
          <w:szCs w:val="24"/>
          <w:lang w:eastAsia="lt-LT"/>
        </w:rPr>
        <w:t>, 20</w:t>
      </w:r>
      <w:r w:rsidR="007E29B4">
        <w:rPr>
          <w:rFonts w:eastAsia="Helvetica Neue"/>
          <w:color w:val="222222"/>
          <w:szCs w:val="24"/>
          <w:lang w:eastAsia="lt-LT"/>
        </w:rPr>
        <w:t>7</w:t>
      </w:r>
      <w:r w:rsidR="00A64BD2">
        <w:rPr>
          <w:rFonts w:eastAsia="Helvetica Neue"/>
          <w:color w:val="222222"/>
          <w:szCs w:val="24"/>
          <w:lang w:eastAsia="lt-LT"/>
        </w:rPr>
        <w:t xml:space="preserve"> straipsnio 3 dalyje - visuotiniai darbuotojų susirinkimai, 18</w:t>
      </w:r>
      <w:r w:rsidR="007E29B4">
        <w:rPr>
          <w:rFonts w:eastAsia="Helvetica Neue"/>
          <w:color w:val="222222"/>
          <w:szCs w:val="24"/>
          <w:lang w:eastAsia="lt-LT"/>
        </w:rPr>
        <w:t>8</w:t>
      </w:r>
      <w:r w:rsidR="00A64BD2">
        <w:rPr>
          <w:rFonts w:eastAsia="Helvetica Neue"/>
          <w:color w:val="222222"/>
          <w:szCs w:val="24"/>
          <w:lang w:eastAsia="lt-LT"/>
        </w:rPr>
        <w:t xml:space="preserve"> st</w:t>
      </w:r>
      <w:r w:rsidR="000745B9">
        <w:rPr>
          <w:rFonts w:eastAsia="Helvetica Neue"/>
          <w:color w:val="222222"/>
          <w:szCs w:val="24"/>
          <w:lang w:eastAsia="lt-LT"/>
        </w:rPr>
        <w:t>r</w:t>
      </w:r>
      <w:r w:rsidR="00A64BD2">
        <w:rPr>
          <w:rFonts w:eastAsia="Helvetica Neue"/>
          <w:color w:val="222222"/>
          <w:szCs w:val="24"/>
          <w:lang w:eastAsia="lt-LT"/>
        </w:rPr>
        <w:t>aipsnio 3 dalyje</w:t>
      </w:r>
      <w:r w:rsidR="00973D39">
        <w:rPr>
          <w:rFonts w:eastAsia="Helvetica Neue"/>
          <w:color w:val="222222"/>
          <w:szCs w:val="24"/>
          <w:lang w:eastAsia="lt-LT"/>
        </w:rPr>
        <w:t>, 197 straipsnio 1 dalyje</w:t>
      </w:r>
      <w:r w:rsidR="00A64BD2">
        <w:rPr>
          <w:rFonts w:eastAsia="Helvetica Neue"/>
          <w:color w:val="222222"/>
          <w:szCs w:val="24"/>
          <w:lang w:eastAsia="lt-LT"/>
        </w:rPr>
        <w:t xml:space="preserve"> - darbuotojų susirinkimas).</w:t>
      </w:r>
    </w:p>
    <w:p w:rsidR="00905424" w:rsidRDefault="00A74173" w:rsidP="00A64BD2">
      <w:pPr>
        <w:rPr>
          <w:rFonts w:eastAsia="Helvetica Neue"/>
          <w:color w:val="222222"/>
          <w:szCs w:val="24"/>
          <w:lang w:eastAsia="lt-LT"/>
        </w:rPr>
      </w:pPr>
      <w:r>
        <w:rPr>
          <w:rFonts w:eastAsia="Helvetica Neue"/>
          <w:color w:val="222222"/>
          <w:szCs w:val="24"/>
          <w:lang w:eastAsia="lt-LT"/>
        </w:rPr>
        <w:t>68.</w:t>
      </w:r>
      <w:r w:rsidR="00336373">
        <w:rPr>
          <w:rFonts w:eastAsia="Helvetica Neue"/>
          <w:color w:val="222222"/>
          <w:szCs w:val="24"/>
          <w:lang w:eastAsia="lt-LT"/>
        </w:rPr>
        <w:t xml:space="preserve"> </w:t>
      </w:r>
      <w:r w:rsidR="009B1657">
        <w:rPr>
          <w:rFonts w:eastAsia="Helvetica Neue"/>
          <w:color w:val="222222"/>
          <w:szCs w:val="24"/>
          <w:lang w:eastAsia="lt-LT"/>
        </w:rPr>
        <w:t>Darbo kodekso 178 straipsnyje reikėtų nustatyti</w:t>
      </w:r>
      <w:r w:rsidR="000142A7">
        <w:rPr>
          <w:rFonts w:eastAsia="Helvetica Neue"/>
          <w:color w:val="222222"/>
          <w:szCs w:val="24"/>
          <w:lang w:eastAsia="lt-LT"/>
        </w:rPr>
        <w:t>,</w:t>
      </w:r>
      <w:r w:rsidR="009B1657">
        <w:rPr>
          <w:rFonts w:eastAsia="Helvetica Neue"/>
          <w:color w:val="222222"/>
          <w:szCs w:val="24"/>
          <w:lang w:eastAsia="lt-LT"/>
        </w:rPr>
        <w:t xml:space="preserve"> kada asmuo laikomas išrinktu darbuotojų patikėtiniu.</w:t>
      </w:r>
    </w:p>
    <w:p w:rsidR="009B1657" w:rsidRDefault="00A74173" w:rsidP="00433914">
      <w:pPr>
        <w:rPr>
          <w:rFonts w:eastAsia="Helvetica Neue"/>
          <w:color w:val="222222"/>
          <w:szCs w:val="24"/>
          <w:lang w:eastAsia="lt-LT"/>
        </w:rPr>
      </w:pPr>
      <w:r>
        <w:rPr>
          <w:rFonts w:eastAsia="Helvetica Neue"/>
          <w:color w:val="222222"/>
          <w:szCs w:val="24"/>
          <w:lang w:eastAsia="lt-LT"/>
        </w:rPr>
        <w:t>69.</w:t>
      </w:r>
      <w:r w:rsidR="009B1657">
        <w:rPr>
          <w:rFonts w:eastAsia="Helvetica Neue"/>
          <w:color w:val="222222"/>
          <w:szCs w:val="24"/>
          <w:lang w:eastAsia="lt-LT"/>
        </w:rPr>
        <w:t xml:space="preserve"> </w:t>
      </w:r>
      <w:r w:rsidR="00400B2A">
        <w:rPr>
          <w:rFonts w:eastAsia="Helvetica Neue"/>
          <w:color w:val="222222"/>
          <w:szCs w:val="24"/>
          <w:lang w:eastAsia="lt-LT"/>
        </w:rPr>
        <w:t>Darbo kodekso 18</w:t>
      </w:r>
      <w:r w:rsidR="007E29B4">
        <w:rPr>
          <w:rFonts w:eastAsia="Helvetica Neue"/>
          <w:color w:val="222222"/>
          <w:szCs w:val="24"/>
          <w:lang w:eastAsia="lt-LT"/>
        </w:rPr>
        <w:t>5</w:t>
      </w:r>
      <w:r w:rsidR="00400B2A">
        <w:rPr>
          <w:rFonts w:eastAsia="Helvetica Neue"/>
          <w:color w:val="222222"/>
          <w:szCs w:val="24"/>
          <w:lang w:eastAsia="lt-LT"/>
        </w:rPr>
        <w:t xml:space="preserve"> straipsnio 2 dalyje nurodyti kriterijai, kuriuos turi atitikti pretenduojanti deleguoti savo atstovą į Trišalę tarybą organizacija. Vienu iš </w:t>
      </w:r>
      <w:r w:rsidR="00C12A7F">
        <w:rPr>
          <w:rFonts w:eastAsia="Helvetica Neue"/>
          <w:color w:val="222222"/>
          <w:szCs w:val="24"/>
          <w:lang w:eastAsia="lt-LT"/>
        </w:rPr>
        <w:t xml:space="preserve">jų </w:t>
      </w:r>
      <w:r w:rsidR="00400B2A">
        <w:rPr>
          <w:rFonts w:eastAsia="Helvetica Neue"/>
          <w:color w:val="222222"/>
          <w:szCs w:val="24"/>
          <w:lang w:eastAsia="lt-LT"/>
        </w:rPr>
        <w:t>yra nurodyta</w:t>
      </w:r>
      <w:r w:rsidR="00C12A7F">
        <w:rPr>
          <w:rFonts w:eastAsia="Helvetica Neue"/>
          <w:color w:val="222222"/>
          <w:szCs w:val="24"/>
          <w:lang w:eastAsia="lt-LT"/>
        </w:rPr>
        <w:t>s</w:t>
      </w:r>
      <w:r w:rsidR="00400B2A">
        <w:rPr>
          <w:rFonts w:eastAsia="Helvetica Neue"/>
          <w:color w:val="222222"/>
          <w:szCs w:val="24"/>
          <w:lang w:eastAsia="lt-LT"/>
        </w:rPr>
        <w:t xml:space="preserve"> </w:t>
      </w:r>
      <w:r w:rsidR="00C12A7F">
        <w:rPr>
          <w:rFonts w:eastAsia="Helvetica Neue"/>
          <w:color w:val="222222"/>
          <w:szCs w:val="24"/>
          <w:lang w:eastAsia="lt-LT"/>
        </w:rPr>
        <w:t xml:space="preserve">kriterijus, kad dėl organizacijos nėra įsiteisėję apkaltinamasis teismo nuosprendis. Atkreiptinas dėmesys į tai, kad pagal Baudžiamojo kodekso 43 straipsnį, juridiniam asmeniui </w:t>
      </w:r>
      <w:r w:rsidR="00C12A7F" w:rsidRPr="009B1657">
        <w:rPr>
          <w:rFonts w:eastAsia="Helvetica Neue"/>
          <w:color w:val="222222"/>
          <w:szCs w:val="24"/>
          <w:lang w:eastAsia="lt-LT"/>
        </w:rPr>
        <w:t xml:space="preserve">gali būti </w:t>
      </w:r>
      <w:r w:rsidR="00C908B8" w:rsidRPr="009B1657">
        <w:rPr>
          <w:rFonts w:eastAsia="Helvetica Neue"/>
          <w:color w:val="222222"/>
          <w:szCs w:val="24"/>
          <w:lang w:eastAsia="lt-LT"/>
        </w:rPr>
        <w:t>skirta</w:t>
      </w:r>
      <w:r w:rsidR="00C12A7F" w:rsidRPr="009B1657">
        <w:rPr>
          <w:rFonts w:eastAsia="Helvetica Neue"/>
          <w:color w:val="222222"/>
          <w:szCs w:val="24"/>
          <w:lang w:eastAsia="lt-LT"/>
        </w:rPr>
        <w:t xml:space="preserve"> bauda, veiklos apribojimas ir juridinio asmens likvidavimas.</w:t>
      </w:r>
      <w:r w:rsidR="00C12A7F">
        <w:rPr>
          <w:rFonts w:eastAsia="Helvetica Neue"/>
          <w:color w:val="222222"/>
          <w:szCs w:val="24"/>
          <w:lang w:eastAsia="lt-LT"/>
        </w:rPr>
        <w:t xml:space="preserve"> Iš aptariamos Darbo kodekso 18</w:t>
      </w:r>
      <w:r w:rsidR="007E29B4">
        <w:rPr>
          <w:rFonts w:eastAsia="Helvetica Neue"/>
          <w:color w:val="222222"/>
          <w:szCs w:val="24"/>
          <w:lang w:eastAsia="lt-LT"/>
        </w:rPr>
        <w:t>5</w:t>
      </w:r>
      <w:r w:rsidR="00C12A7F">
        <w:rPr>
          <w:rFonts w:eastAsia="Helvetica Neue"/>
          <w:color w:val="222222"/>
          <w:szCs w:val="24"/>
          <w:lang w:eastAsia="lt-LT"/>
        </w:rPr>
        <w:t xml:space="preserve"> straipsnio 2 dalies 4 punkto formuluotės neaišku, ar </w:t>
      </w:r>
      <w:r w:rsidR="00C908B8">
        <w:rPr>
          <w:rFonts w:eastAsia="Helvetica Neue"/>
          <w:color w:val="222222"/>
          <w:szCs w:val="24"/>
          <w:lang w:eastAsia="lt-LT"/>
        </w:rPr>
        <w:t>jame nurodytas</w:t>
      </w:r>
      <w:r w:rsidR="00C12A7F">
        <w:rPr>
          <w:rFonts w:eastAsia="Helvetica Neue"/>
          <w:color w:val="222222"/>
          <w:szCs w:val="24"/>
          <w:lang w:eastAsia="lt-LT"/>
        </w:rPr>
        <w:t xml:space="preserve"> kriterijus taikomas neterminuotai, ar iki bus</w:t>
      </w:r>
      <w:r w:rsidR="00C908B8">
        <w:rPr>
          <w:rFonts w:eastAsia="Helvetica Neue"/>
          <w:color w:val="222222"/>
          <w:szCs w:val="24"/>
          <w:lang w:eastAsia="lt-LT"/>
        </w:rPr>
        <w:t xml:space="preserve"> įvykdyta teismo paskirta bausmė</w:t>
      </w:r>
      <w:r w:rsidR="00C12A7F">
        <w:rPr>
          <w:rFonts w:eastAsia="Helvetica Neue"/>
          <w:color w:val="222222"/>
          <w:szCs w:val="24"/>
          <w:lang w:eastAsia="lt-LT"/>
        </w:rPr>
        <w:t xml:space="preserve"> </w:t>
      </w:r>
      <w:r w:rsidR="00C908B8">
        <w:rPr>
          <w:rFonts w:eastAsia="Helvetica Neue"/>
          <w:color w:val="222222"/>
          <w:szCs w:val="24"/>
          <w:lang w:eastAsia="lt-LT"/>
        </w:rPr>
        <w:t>(</w:t>
      </w:r>
      <w:r w:rsidR="00C12A7F">
        <w:rPr>
          <w:rFonts w:eastAsia="Helvetica Neue"/>
          <w:color w:val="222222"/>
          <w:szCs w:val="24"/>
          <w:lang w:eastAsia="lt-LT"/>
        </w:rPr>
        <w:t>sumokėta bauda ar pasibaigs veikos apribojimo terminas</w:t>
      </w:r>
      <w:r w:rsidR="00C908B8">
        <w:rPr>
          <w:rFonts w:eastAsia="Helvetica Neue"/>
          <w:color w:val="222222"/>
          <w:szCs w:val="24"/>
          <w:lang w:eastAsia="lt-LT"/>
        </w:rPr>
        <w:t>)</w:t>
      </w:r>
      <w:r w:rsidR="00C12A7F">
        <w:rPr>
          <w:rFonts w:eastAsia="Helvetica Neue"/>
          <w:color w:val="222222"/>
          <w:szCs w:val="24"/>
          <w:lang w:eastAsia="lt-LT"/>
        </w:rPr>
        <w:t xml:space="preserve">, todėl nuostatas siūlytina patikslinti. </w:t>
      </w:r>
    </w:p>
    <w:p w:rsidR="009560CF" w:rsidRDefault="00A74173" w:rsidP="00433914">
      <w:pPr>
        <w:rPr>
          <w:rFonts w:eastAsia="Helvetica Neue"/>
          <w:color w:val="222222"/>
          <w:szCs w:val="24"/>
          <w:lang w:eastAsia="lt-LT"/>
        </w:rPr>
      </w:pPr>
      <w:r>
        <w:rPr>
          <w:rFonts w:eastAsia="Helvetica Neue"/>
          <w:color w:val="222222"/>
          <w:szCs w:val="24"/>
          <w:lang w:eastAsia="lt-LT"/>
        </w:rPr>
        <w:t>70.</w:t>
      </w:r>
      <w:r w:rsidR="009B1657">
        <w:rPr>
          <w:rFonts w:eastAsia="Helvetica Neue"/>
          <w:color w:val="222222"/>
          <w:szCs w:val="24"/>
          <w:lang w:eastAsia="lt-LT"/>
        </w:rPr>
        <w:t xml:space="preserve"> </w:t>
      </w:r>
      <w:r w:rsidR="009560CF">
        <w:rPr>
          <w:rFonts w:eastAsia="Helvetica Neue"/>
          <w:color w:val="222222"/>
          <w:szCs w:val="24"/>
          <w:lang w:eastAsia="lt-LT"/>
        </w:rPr>
        <w:t>Darbo kodekso 18</w:t>
      </w:r>
      <w:r w:rsidR="007E29B4">
        <w:rPr>
          <w:rFonts w:eastAsia="Helvetica Neue"/>
          <w:color w:val="222222"/>
          <w:szCs w:val="24"/>
          <w:lang w:eastAsia="lt-LT"/>
        </w:rPr>
        <w:t>5</w:t>
      </w:r>
      <w:r w:rsidR="009560CF">
        <w:rPr>
          <w:rFonts w:eastAsia="Helvetica Neue"/>
          <w:color w:val="222222"/>
          <w:szCs w:val="24"/>
          <w:lang w:eastAsia="lt-LT"/>
        </w:rPr>
        <w:t xml:space="preserve"> straipsnio 2 dalies 2 punkte žodį „nuolatinius“ reikėtų braukti arba formuluotę tikslinti.</w:t>
      </w:r>
    </w:p>
    <w:p w:rsidR="00311FD2" w:rsidRDefault="00A74173" w:rsidP="00433914">
      <w:pPr>
        <w:rPr>
          <w:rFonts w:eastAsia="Helvetica Neue"/>
          <w:color w:val="222222"/>
          <w:szCs w:val="24"/>
          <w:lang w:eastAsia="lt-LT"/>
        </w:rPr>
      </w:pPr>
      <w:r>
        <w:rPr>
          <w:rFonts w:eastAsia="Helvetica Neue"/>
          <w:color w:val="222222"/>
          <w:szCs w:val="24"/>
          <w:lang w:eastAsia="lt-LT"/>
        </w:rPr>
        <w:t>71.</w:t>
      </w:r>
      <w:r w:rsidR="009B1657">
        <w:rPr>
          <w:rFonts w:eastAsia="Helvetica Neue"/>
          <w:color w:val="222222"/>
          <w:szCs w:val="24"/>
          <w:lang w:eastAsia="lt-LT"/>
        </w:rPr>
        <w:t xml:space="preserve"> </w:t>
      </w:r>
      <w:r w:rsidR="00647CB8">
        <w:rPr>
          <w:rFonts w:eastAsia="Helvetica Neue"/>
          <w:color w:val="222222"/>
          <w:szCs w:val="24"/>
          <w:lang w:eastAsia="lt-LT"/>
        </w:rPr>
        <w:t>Darbo kodekso 18</w:t>
      </w:r>
      <w:r w:rsidR="007E29B4">
        <w:rPr>
          <w:rFonts w:eastAsia="Helvetica Neue"/>
          <w:color w:val="222222"/>
          <w:szCs w:val="24"/>
          <w:lang w:eastAsia="lt-LT"/>
        </w:rPr>
        <w:t>5</w:t>
      </w:r>
      <w:r w:rsidR="00647CB8">
        <w:rPr>
          <w:rFonts w:eastAsia="Helvetica Neue"/>
          <w:color w:val="222222"/>
          <w:szCs w:val="24"/>
          <w:lang w:eastAsia="lt-LT"/>
        </w:rPr>
        <w:t xml:space="preserve"> straipsnio 2 dalies 7 punktą reikėtų tikslinti, nes neaišku</w:t>
      </w:r>
      <w:r w:rsidR="000142A7">
        <w:rPr>
          <w:rFonts w:eastAsia="Helvetica Neue"/>
          <w:color w:val="222222"/>
          <w:szCs w:val="24"/>
          <w:lang w:eastAsia="lt-LT"/>
        </w:rPr>
        <w:t>,</w:t>
      </w:r>
      <w:r w:rsidR="00647CB8">
        <w:rPr>
          <w:rFonts w:eastAsia="Helvetica Neue"/>
          <w:color w:val="222222"/>
          <w:szCs w:val="24"/>
          <w:lang w:eastAsia="lt-LT"/>
        </w:rPr>
        <w:t xml:space="preserve"> kokie asmenys apibrėžti formuluote „&lt;...&gt; kitais Lietuvos Respublikos užimtumo įstatyme numatytais pagrindais dirbančių asmenų“.</w:t>
      </w:r>
      <w:r w:rsidR="003E2185">
        <w:rPr>
          <w:rFonts w:eastAsia="Helvetica Neue"/>
          <w:color w:val="222222"/>
          <w:szCs w:val="24"/>
          <w:lang w:eastAsia="lt-LT"/>
        </w:rPr>
        <w:t xml:space="preserve"> </w:t>
      </w:r>
      <w:r w:rsidR="00311FD2">
        <w:rPr>
          <w:rFonts w:eastAsia="Helvetica Neue"/>
          <w:color w:val="222222"/>
          <w:szCs w:val="24"/>
          <w:lang w:eastAsia="lt-LT"/>
        </w:rPr>
        <w:t xml:space="preserve">Manytina, kad </w:t>
      </w:r>
      <w:r w:rsidR="003E2185">
        <w:rPr>
          <w:rFonts w:eastAsia="Helvetica Neue"/>
          <w:color w:val="222222"/>
          <w:szCs w:val="24"/>
          <w:lang w:eastAsia="lt-LT"/>
        </w:rPr>
        <w:t>šios nuostatos turėtų būti tarpusavyje suderintos su Darbo kodekso 18</w:t>
      </w:r>
      <w:r w:rsidR="007E29B4">
        <w:rPr>
          <w:rFonts w:eastAsia="Helvetica Neue"/>
          <w:color w:val="222222"/>
          <w:szCs w:val="24"/>
          <w:lang w:eastAsia="lt-LT"/>
        </w:rPr>
        <w:t>6</w:t>
      </w:r>
      <w:r w:rsidR="003E2185">
        <w:rPr>
          <w:rFonts w:eastAsia="Helvetica Neue"/>
          <w:color w:val="222222"/>
          <w:szCs w:val="24"/>
          <w:lang w:eastAsia="lt-LT"/>
        </w:rPr>
        <w:t xml:space="preserve"> straipsnio nuostatomis.</w:t>
      </w:r>
      <w:r w:rsidR="00647CB8">
        <w:rPr>
          <w:rFonts w:eastAsia="Helvetica Neue"/>
          <w:color w:val="222222"/>
          <w:szCs w:val="24"/>
          <w:lang w:eastAsia="lt-LT"/>
        </w:rPr>
        <w:t xml:space="preserve"> </w:t>
      </w:r>
    </w:p>
    <w:p w:rsidR="009560CF" w:rsidRDefault="00A74173" w:rsidP="00433914">
      <w:pPr>
        <w:rPr>
          <w:rFonts w:eastAsia="Helvetica Neue"/>
          <w:color w:val="222222"/>
          <w:szCs w:val="24"/>
          <w:lang w:eastAsia="lt-LT"/>
        </w:rPr>
      </w:pPr>
      <w:r>
        <w:rPr>
          <w:rFonts w:eastAsia="Helvetica Neue"/>
          <w:color w:val="222222"/>
          <w:szCs w:val="24"/>
          <w:lang w:eastAsia="lt-LT"/>
        </w:rPr>
        <w:t>72.</w:t>
      </w:r>
      <w:r w:rsidR="009F4C6C">
        <w:rPr>
          <w:rFonts w:eastAsia="Helvetica Neue"/>
          <w:color w:val="222222"/>
          <w:szCs w:val="24"/>
          <w:lang w:eastAsia="lt-LT"/>
        </w:rPr>
        <w:t xml:space="preserve"> </w:t>
      </w:r>
      <w:r w:rsidR="009560CF">
        <w:rPr>
          <w:rFonts w:eastAsia="Helvetica Neue"/>
          <w:color w:val="222222"/>
          <w:szCs w:val="24"/>
          <w:lang w:eastAsia="lt-LT"/>
        </w:rPr>
        <w:t>Darbo kodekso 18</w:t>
      </w:r>
      <w:r w:rsidR="007E29B4">
        <w:rPr>
          <w:rFonts w:eastAsia="Helvetica Neue"/>
          <w:color w:val="222222"/>
          <w:szCs w:val="24"/>
          <w:lang w:eastAsia="lt-LT"/>
        </w:rPr>
        <w:t>5</w:t>
      </w:r>
      <w:r w:rsidR="009560CF">
        <w:rPr>
          <w:rFonts w:eastAsia="Helvetica Neue"/>
          <w:color w:val="222222"/>
          <w:szCs w:val="24"/>
          <w:lang w:eastAsia="lt-LT"/>
        </w:rPr>
        <w:t xml:space="preserve"> straipsnio 8 dalyje numatyta, kad Trišalės tarybos pirmininkas skiriamas Trišalės tarybos narių </w:t>
      </w:r>
      <w:r w:rsidR="009560CF" w:rsidRPr="009F4C6C">
        <w:rPr>
          <w:rFonts w:eastAsia="Helvetica Neue"/>
          <w:i/>
          <w:color w:val="222222"/>
          <w:szCs w:val="24"/>
          <w:lang w:eastAsia="lt-LT"/>
        </w:rPr>
        <w:t>šalių</w:t>
      </w:r>
      <w:r w:rsidR="009560CF">
        <w:rPr>
          <w:rFonts w:eastAsia="Helvetica Neue"/>
          <w:color w:val="222222"/>
          <w:szCs w:val="24"/>
          <w:lang w:eastAsia="lt-LT"/>
        </w:rPr>
        <w:t xml:space="preserve"> susitarimu. Reikėtų patikslinti</w:t>
      </w:r>
      <w:r w:rsidR="000142A7">
        <w:rPr>
          <w:rFonts w:eastAsia="Helvetica Neue"/>
          <w:color w:val="222222"/>
          <w:szCs w:val="24"/>
          <w:lang w:eastAsia="lt-LT"/>
        </w:rPr>
        <w:t>,</w:t>
      </w:r>
      <w:r w:rsidR="009560CF">
        <w:rPr>
          <w:rFonts w:eastAsia="Helvetica Neue"/>
          <w:color w:val="222222"/>
          <w:szCs w:val="24"/>
          <w:lang w:eastAsia="lt-LT"/>
        </w:rPr>
        <w:t xml:space="preserve"> kokios šalys čia turimos omeny.</w:t>
      </w:r>
    </w:p>
    <w:p w:rsidR="00F85185" w:rsidRPr="00B01B1E" w:rsidRDefault="00A74173" w:rsidP="00433914">
      <w:pPr>
        <w:rPr>
          <w:rFonts w:eastAsia="Helvetica Neue"/>
          <w:szCs w:val="24"/>
          <w:lang w:eastAsia="lt-LT"/>
        </w:rPr>
      </w:pPr>
      <w:r>
        <w:rPr>
          <w:rFonts w:eastAsia="Helvetica Neue"/>
          <w:color w:val="222222"/>
          <w:szCs w:val="24"/>
          <w:lang w:eastAsia="lt-LT"/>
        </w:rPr>
        <w:lastRenderedPageBreak/>
        <w:t>73.</w:t>
      </w:r>
      <w:r w:rsidR="003B5649">
        <w:rPr>
          <w:rFonts w:eastAsia="Helvetica Neue"/>
          <w:color w:val="222222"/>
          <w:szCs w:val="24"/>
          <w:lang w:eastAsia="lt-LT"/>
        </w:rPr>
        <w:t xml:space="preserve"> </w:t>
      </w:r>
      <w:r w:rsidR="00F85185" w:rsidRPr="00B01B1E">
        <w:rPr>
          <w:rFonts w:eastAsia="Helvetica Neue"/>
          <w:szCs w:val="24"/>
          <w:lang w:eastAsia="lt-LT"/>
        </w:rPr>
        <w:t>Darbo kodekso 18</w:t>
      </w:r>
      <w:r w:rsidR="007E29B4" w:rsidRPr="00B01B1E">
        <w:rPr>
          <w:rFonts w:eastAsia="Helvetica Neue"/>
          <w:szCs w:val="24"/>
          <w:lang w:eastAsia="lt-LT"/>
        </w:rPr>
        <w:t>8</w:t>
      </w:r>
      <w:r w:rsidR="00F85185" w:rsidRPr="00B01B1E">
        <w:rPr>
          <w:rFonts w:eastAsia="Helvetica Neue"/>
          <w:szCs w:val="24"/>
          <w:lang w:eastAsia="lt-LT"/>
        </w:rPr>
        <w:t xml:space="preserve"> straipsnis reglamentuoja kolektyvinių derybų tvarką, todėl atsižvelgiant į šio straipsnio pavadinimą, šio straipsnio 2-5 dalys nėra šio straipsnio reguliavimo dalykas. Tai turėtų būti reglamentuojama Darbo ko</w:t>
      </w:r>
      <w:r w:rsidR="00CC09A4" w:rsidRPr="00B01B1E">
        <w:rPr>
          <w:rFonts w:eastAsia="Helvetica Neue"/>
          <w:szCs w:val="24"/>
          <w:lang w:eastAsia="lt-LT"/>
        </w:rPr>
        <w:t>dekso 1</w:t>
      </w:r>
      <w:r w:rsidR="007E29B4" w:rsidRPr="00B01B1E">
        <w:rPr>
          <w:rFonts w:eastAsia="Helvetica Neue"/>
          <w:szCs w:val="24"/>
          <w:lang w:eastAsia="lt-LT"/>
        </w:rPr>
        <w:t>92</w:t>
      </w:r>
      <w:r w:rsidR="00CC09A4" w:rsidRPr="00B01B1E">
        <w:rPr>
          <w:rFonts w:eastAsia="Helvetica Neue"/>
          <w:szCs w:val="24"/>
          <w:lang w:eastAsia="lt-LT"/>
        </w:rPr>
        <w:t xml:space="preserve"> straipsnyje.</w:t>
      </w:r>
      <w:r w:rsidR="00F85185" w:rsidRPr="00B01B1E">
        <w:rPr>
          <w:rFonts w:eastAsia="Helvetica Neue"/>
          <w:szCs w:val="24"/>
          <w:lang w:eastAsia="lt-LT"/>
        </w:rPr>
        <w:t xml:space="preserve"> Be to, šio straipsnio 2 dalis yra analogiška Darbo kodekso 1</w:t>
      </w:r>
      <w:r w:rsidR="007E29B4" w:rsidRPr="00B01B1E">
        <w:rPr>
          <w:rFonts w:eastAsia="Helvetica Neue"/>
          <w:szCs w:val="24"/>
          <w:lang w:eastAsia="lt-LT"/>
        </w:rPr>
        <w:t>92</w:t>
      </w:r>
      <w:r w:rsidR="00F85185" w:rsidRPr="00B01B1E">
        <w:rPr>
          <w:rFonts w:eastAsia="Helvetica Neue"/>
          <w:szCs w:val="24"/>
          <w:lang w:eastAsia="lt-LT"/>
        </w:rPr>
        <w:t xml:space="preserve"> straipsnio </w:t>
      </w:r>
      <w:r w:rsidR="00172634" w:rsidRPr="003B5649">
        <w:rPr>
          <w:rFonts w:eastAsia="Helvetica Neue"/>
          <w:szCs w:val="24"/>
          <w:lang w:eastAsia="lt-LT"/>
        </w:rPr>
        <w:t xml:space="preserve">6 </w:t>
      </w:r>
      <w:r w:rsidR="00F85185" w:rsidRPr="003B5649">
        <w:rPr>
          <w:rFonts w:eastAsia="Helvetica Neue"/>
          <w:szCs w:val="24"/>
          <w:lang w:eastAsia="lt-LT"/>
        </w:rPr>
        <w:t xml:space="preserve">daliai. </w:t>
      </w:r>
      <w:r w:rsidR="000A2CA2" w:rsidRPr="003B5649">
        <w:rPr>
          <w:rFonts w:eastAsia="Helvetica Neue"/>
          <w:szCs w:val="24"/>
          <w:lang w:eastAsia="lt-LT"/>
        </w:rPr>
        <w:t>Kartu atkreiptinas dėmesys į tai, kad Darbo kodekso 191 straipsnis nenumato tokios kolektyvinės sutarties rūšies kaip ,,įmonės kolektyvinė sutartis“.</w:t>
      </w:r>
    </w:p>
    <w:p w:rsidR="00C12C34" w:rsidRDefault="00A74173" w:rsidP="00433914">
      <w:pPr>
        <w:rPr>
          <w:rFonts w:eastAsia="Helvetica Neue"/>
          <w:szCs w:val="24"/>
          <w:lang w:eastAsia="lt-LT"/>
        </w:rPr>
      </w:pPr>
      <w:r>
        <w:rPr>
          <w:rFonts w:eastAsia="Helvetica Neue"/>
          <w:szCs w:val="24"/>
          <w:lang w:eastAsia="lt-LT"/>
        </w:rPr>
        <w:t>74.</w:t>
      </w:r>
      <w:r w:rsidR="003B5649">
        <w:rPr>
          <w:rFonts w:eastAsia="Helvetica Neue"/>
          <w:szCs w:val="24"/>
          <w:lang w:eastAsia="lt-LT"/>
        </w:rPr>
        <w:t xml:space="preserve"> </w:t>
      </w:r>
      <w:r w:rsidR="00C12C34" w:rsidRPr="00B01B1E">
        <w:rPr>
          <w:rFonts w:eastAsia="Helvetica Neue"/>
          <w:szCs w:val="24"/>
          <w:lang w:eastAsia="lt-LT"/>
        </w:rPr>
        <w:t>Atsižvelgiant į Darbo kodekso 1</w:t>
      </w:r>
      <w:r w:rsidR="007E29B4" w:rsidRPr="00B01B1E">
        <w:rPr>
          <w:rFonts w:eastAsia="Helvetica Neue"/>
          <w:szCs w:val="24"/>
          <w:lang w:eastAsia="lt-LT"/>
        </w:rPr>
        <w:t>90</w:t>
      </w:r>
      <w:r w:rsidR="00C12C34" w:rsidRPr="00B01B1E">
        <w:rPr>
          <w:rFonts w:eastAsia="Helvetica Neue"/>
          <w:szCs w:val="24"/>
          <w:lang w:eastAsia="lt-LT"/>
        </w:rPr>
        <w:t xml:space="preserve"> straipsnio nuostatas, siūlytina patikslinti Darbo kodekso 1</w:t>
      </w:r>
      <w:r w:rsidR="007E29B4" w:rsidRPr="00B01B1E">
        <w:rPr>
          <w:rFonts w:eastAsia="Helvetica Neue"/>
          <w:szCs w:val="24"/>
          <w:lang w:eastAsia="lt-LT"/>
        </w:rPr>
        <w:t>93</w:t>
      </w:r>
      <w:r w:rsidR="00C12C34" w:rsidRPr="00B01B1E">
        <w:rPr>
          <w:rFonts w:eastAsia="Helvetica Neue"/>
          <w:szCs w:val="24"/>
          <w:lang w:eastAsia="lt-LT"/>
        </w:rPr>
        <w:t xml:space="preserve"> straipsnio 1 dalį – kolektyvinė sutartis nustato ne tik abipuses teises ir pareigas, bet ir šalių atsakomybę.</w:t>
      </w:r>
    </w:p>
    <w:p w:rsidR="007D04B6" w:rsidRDefault="00A74173" w:rsidP="007D04B6">
      <w:pPr>
        <w:rPr>
          <w:rFonts w:eastAsia="Helvetica Neue"/>
          <w:szCs w:val="24"/>
          <w:lang w:eastAsia="lt-LT"/>
        </w:rPr>
      </w:pPr>
      <w:r>
        <w:rPr>
          <w:rFonts w:eastAsia="Helvetica Neue"/>
          <w:szCs w:val="24"/>
          <w:lang w:eastAsia="lt-LT"/>
        </w:rPr>
        <w:t>75.</w:t>
      </w:r>
      <w:r w:rsidR="003B5649" w:rsidRPr="003B5649">
        <w:rPr>
          <w:rFonts w:eastAsia="Helvetica Neue"/>
          <w:szCs w:val="24"/>
          <w:lang w:eastAsia="lt-LT"/>
        </w:rPr>
        <w:t xml:space="preserve"> </w:t>
      </w:r>
      <w:r w:rsidR="007D04B6" w:rsidRPr="003B5649">
        <w:rPr>
          <w:rFonts w:eastAsia="Helvetica Neue"/>
          <w:szCs w:val="24"/>
          <w:lang w:eastAsia="lt-LT"/>
        </w:rPr>
        <w:t xml:space="preserve">Atsižvelgiant į tai, kad </w:t>
      </w:r>
      <w:r w:rsidR="00A42989" w:rsidRPr="003B5649">
        <w:rPr>
          <w:rFonts w:eastAsia="Helvetica Neue"/>
          <w:szCs w:val="24"/>
          <w:lang w:eastAsia="lt-LT"/>
        </w:rPr>
        <w:t>Darbo kodekso 191</w:t>
      </w:r>
      <w:r w:rsidR="007D04B6" w:rsidRPr="003B5649">
        <w:rPr>
          <w:rFonts w:eastAsia="Helvetica Neue"/>
          <w:szCs w:val="24"/>
          <w:lang w:eastAsia="lt-LT"/>
        </w:rPr>
        <w:t xml:space="preserve"> straipsn</w:t>
      </w:r>
      <w:r w:rsidR="00A42989" w:rsidRPr="003B5649">
        <w:rPr>
          <w:rFonts w:eastAsia="Helvetica Neue"/>
          <w:szCs w:val="24"/>
          <w:lang w:eastAsia="lt-LT"/>
        </w:rPr>
        <w:t>is, reglamentuojantis kolektyvinių sutarčių rūšis, nenumato grupės darbdavių kolektyvinės sutarties,</w:t>
      </w:r>
      <w:r w:rsidR="007D04B6" w:rsidRPr="003B5649">
        <w:rPr>
          <w:rFonts w:eastAsia="Helvetica Neue"/>
          <w:szCs w:val="24"/>
          <w:lang w:eastAsia="lt-LT"/>
        </w:rPr>
        <w:t xml:space="preserve"> tikslintina Darbo kodekso 197 straipsnio 3 dalis.</w:t>
      </w:r>
      <w:r w:rsidR="007D04B6">
        <w:rPr>
          <w:rFonts w:eastAsia="Helvetica Neue"/>
          <w:szCs w:val="24"/>
          <w:lang w:eastAsia="lt-LT"/>
        </w:rPr>
        <w:t xml:space="preserve"> </w:t>
      </w:r>
    </w:p>
    <w:p w:rsidR="002D63E5" w:rsidRDefault="00A74173" w:rsidP="007D04B6">
      <w:pPr>
        <w:rPr>
          <w:rFonts w:eastAsia="Helvetica Neue"/>
          <w:szCs w:val="24"/>
          <w:lang w:eastAsia="lt-LT"/>
        </w:rPr>
      </w:pPr>
      <w:r w:rsidRPr="00465D52">
        <w:rPr>
          <w:rFonts w:eastAsia="Helvetica Neue"/>
          <w:szCs w:val="24"/>
          <w:lang w:eastAsia="lt-LT"/>
        </w:rPr>
        <w:t>76.</w:t>
      </w:r>
      <w:r w:rsidR="003B5649" w:rsidRPr="00465D52">
        <w:rPr>
          <w:rFonts w:eastAsia="Helvetica Neue"/>
          <w:szCs w:val="24"/>
          <w:lang w:eastAsia="lt-LT"/>
        </w:rPr>
        <w:t xml:space="preserve"> </w:t>
      </w:r>
      <w:r w:rsidR="000A2CA2" w:rsidRPr="00465D52">
        <w:rPr>
          <w:rFonts w:eastAsia="Helvetica Neue"/>
          <w:szCs w:val="24"/>
          <w:lang w:eastAsia="lt-LT"/>
        </w:rPr>
        <w:t>Darbo kodekso 197 straipsnio 4 dalies</w:t>
      </w:r>
      <w:r w:rsidR="002D63E5" w:rsidRPr="00465D52">
        <w:rPr>
          <w:rFonts w:eastAsia="Helvetica Neue"/>
          <w:szCs w:val="24"/>
          <w:lang w:eastAsia="lt-LT"/>
        </w:rPr>
        <w:t xml:space="preserve"> nuostatos svarstytinos. Visų pirma, svarstytina, ar šios dalies nuostatos yra </w:t>
      </w:r>
      <w:r w:rsidR="00187136" w:rsidRPr="00465D52">
        <w:rPr>
          <w:rFonts w:eastAsia="Helvetica Neue"/>
          <w:szCs w:val="24"/>
          <w:lang w:eastAsia="lt-LT"/>
        </w:rPr>
        <w:t>šio kodekso</w:t>
      </w:r>
      <w:r w:rsidR="002D63E5" w:rsidRPr="00465D52">
        <w:rPr>
          <w:rFonts w:eastAsia="Helvetica Neue"/>
          <w:szCs w:val="24"/>
          <w:lang w:eastAsia="lt-LT"/>
        </w:rPr>
        <w:t xml:space="preserve"> reguliavimo dalyku. Manytina, kad dėl kelių kolektyvinių sutarčių nuostatų taikymo galėtų susitarti jų šalys. Antra, pagal šios dalies formuluotę, jeigu darbuotojui turėtų būti taikomos kelios kolektyvinės sutartys, </w:t>
      </w:r>
      <w:r w:rsidR="00187136" w:rsidRPr="00465D52">
        <w:rPr>
          <w:rFonts w:eastAsia="Helvetica Neue"/>
          <w:szCs w:val="24"/>
          <w:lang w:eastAsia="lt-LT"/>
        </w:rPr>
        <w:t xml:space="preserve">imperatyviai </w:t>
      </w:r>
      <w:r w:rsidR="002D63E5" w:rsidRPr="00465D52">
        <w:rPr>
          <w:rFonts w:eastAsia="Helvetica Neue"/>
          <w:szCs w:val="24"/>
          <w:lang w:eastAsia="lt-LT"/>
        </w:rPr>
        <w:t xml:space="preserve">turėtų būti taikoma tik viena kolektyvinė sutartis. </w:t>
      </w:r>
      <w:r w:rsidR="00644150" w:rsidRPr="00465D52">
        <w:rPr>
          <w:lang w:eastAsia="lt-LT"/>
        </w:rPr>
        <w:t>Tokiu atveju vienoje iš kolektyvinių sutarčių sulygtos normos negalėtų būti taikomos, net jei šios normos palankesnės nei taikytinoje sutartyje ar analogiškos sąlygos taikytinoje sutartyje nenustatytos</w:t>
      </w:r>
      <w:r w:rsidR="002D63E5" w:rsidRPr="00465D52">
        <w:rPr>
          <w:rFonts w:eastAsia="Helvetica Neue"/>
          <w:szCs w:val="24"/>
          <w:lang w:eastAsia="lt-LT"/>
        </w:rPr>
        <w:t>.</w:t>
      </w:r>
      <w:r w:rsidR="003E326F" w:rsidRPr="00465D52">
        <w:rPr>
          <w:rFonts w:eastAsia="Helvetica Neue"/>
          <w:szCs w:val="24"/>
          <w:lang w:eastAsia="lt-LT"/>
        </w:rPr>
        <w:t xml:space="preserve"> </w:t>
      </w:r>
      <w:r w:rsidR="006E19A1" w:rsidRPr="00465D52">
        <w:rPr>
          <w:rFonts w:eastAsia="Helvetica Neue"/>
          <w:szCs w:val="24"/>
          <w:lang w:eastAsia="lt-LT"/>
        </w:rPr>
        <w:t xml:space="preserve">Trečia, nustačius šioje dalyje siūlomą teisinį reguliavimą, be išlygų turėtų būti taikomos Darbo kodekso 153 straipsnio 2 dalies taisyklės, pagal kurias teritorinės, šakos kolektyvinių sutarčių nuostatos </w:t>
      </w:r>
      <w:r w:rsidR="00701D50" w:rsidRPr="00465D52">
        <w:rPr>
          <w:rFonts w:eastAsia="Helvetica Neue"/>
          <w:szCs w:val="24"/>
          <w:lang w:eastAsia="lt-LT"/>
        </w:rPr>
        <w:t>būtų bloginančios darbuotojų teisinę padėtį palyginus su nustatyta šio straipsnio 1 dalyje.</w:t>
      </w:r>
    </w:p>
    <w:p w:rsidR="000A2CA2" w:rsidRDefault="00B8656F" w:rsidP="007D04B6">
      <w:pPr>
        <w:rPr>
          <w:rFonts w:eastAsia="Helvetica Neue"/>
          <w:szCs w:val="24"/>
          <w:lang w:eastAsia="lt-LT"/>
        </w:rPr>
      </w:pPr>
      <w:r>
        <w:rPr>
          <w:rFonts w:eastAsia="Helvetica Neue"/>
          <w:szCs w:val="24"/>
          <w:lang w:eastAsia="lt-LT"/>
        </w:rPr>
        <w:t>77.</w:t>
      </w:r>
      <w:r w:rsidR="002D63E5">
        <w:rPr>
          <w:rFonts w:eastAsia="Helvetica Neue"/>
          <w:szCs w:val="24"/>
          <w:lang w:eastAsia="lt-LT"/>
        </w:rPr>
        <w:t xml:space="preserve"> </w:t>
      </w:r>
      <w:r w:rsidR="002D63E5" w:rsidRPr="003B5649">
        <w:rPr>
          <w:rFonts w:eastAsia="Helvetica Neue"/>
          <w:szCs w:val="24"/>
          <w:lang w:eastAsia="lt-LT"/>
        </w:rPr>
        <w:t xml:space="preserve">Darbo kodekso 197 straipsnio 4 dalies </w:t>
      </w:r>
      <w:r w:rsidR="000A2CA2" w:rsidRPr="003B5649">
        <w:rPr>
          <w:rFonts w:eastAsia="Helvetica Neue"/>
          <w:szCs w:val="24"/>
          <w:lang w:eastAsia="lt-LT"/>
        </w:rPr>
        <w:t>1 ir 2 punkto nuostatos, kuriose įvardijama ,,įmonės kolektyvinė sutar</w:t>
      </w:r>
      <w:r w:rsidR="00926F07" w:rsidRPr="003B5649">
        <w:rPr>
          <w:rFonts w:eastAsia="Helvetica Neue"/>
          <w:szCs w:val="24"/>
          <w:lang w:eastAsia="lt-LT"/>
        </w:rPr>
        <w:t>t</w:t>
      </w:r>
      <w:r w:rsidR="000A2CA2" w:rsidRPr="003B5649">
        <w:rPr>
          <w:rFonts w:eastAsia="Helvetica Neue"/>
          <w:szCs w:val="24"/>
          <w:lang w:eastAsia="lt-LT"/>
        </w:rPr>
        <w:t>is“</w:t>
      </w:r>
      <w:r w:rsidR="000142A7">
        <w:rPr>
          <w:rFonts w:eastAsia="Helvetica Neue"/>
          <w:szCs w:val="24"/>
          <w:lang w:eastAsia="lt-LT"/>
        </w:rPr>
        <w:t>,</w:t>
      </w:r>
      <w:r w:rsidR="000A2CA2" w:rsidRPr="003B5649">
        <w:rPr>
          <w:rFonts w:eastAsia="Helvetica Neue"/>
          <w:szCs w:val="24"/>
          <w:lang w:eastAsia="lt-LT"/>
        </w:rPr>
        <w:t xml:space="preserve"> derintina su Darbo kodekso 191 straipsnyje nustatytomis kolektyvinių sutarčių rūšimis.</w:t>
      </w:r>
      <w:r w:rsidR="000A2CA2">
        <w:rPr>
          <w:rFonts w:eastAsia="Helvetica Neue"/>
          <w:szCs w:val="24"/>
          <w:lang w:eastAsia="lt-LT"/>
        </w:rPr>
        <w:t xml:space="preserve"> </w:t>
      </w:r>
      <w:r w:rsidR="000A2CA2" w:rsidRPr="000A2CA2">
        <w:rPr>
          <w:rFonts w:eastAsia="Helvetica Neue"/>
          <w:szCs w:val="24"/>
          <w:lang w:eastAsia="lt-LT"/>
        </w:rPr>
        <w:t xml:space="preserve"> </w:t>
      </w:r>
    </w:p>
    <w:p w:rsidR="0049792D" w:rsidRDefault="00B8656F" w:rsidP="007D04B6">
      <w:pPr>
        <w:rPr>
          <w:color w:val="000000"/>
          <w:szCs w:val="24"/>
          <w:lang w:eastAsia="lt-LT"/>
        </w:rPr>
      </w:pPr>
      <w:r>
        <w:rPr>
          <w:rFonts w:eastAsia="Helvetica Neue"/>
          <w:szCs w:val="24"/>
          <w:lang w:eastAsia="lt-LT"/>
        </w:rPr>
        <w:t>78.</w:t>
      </w:r>
      <w:r w:rsidR="003B5649" w:rsidRPr="003B5649">
        <w:rPr>
          <w:rFonts w:eastAsia="Helvetica Neue"/>
          <w:szCs w:val="24"/>
          <w:lang w:eastAsia="lt-LT"/>
        </w:rPr>
        <w:t xml:space="preserve"> </w:t>
      </w:r>
      <w:r w:rsidR="003B5649">
        <w:rPr>
          <w:rFonts w:eastAsia="Helvetica Neue"/>
          <w:szCs w:val="24"/>
          <w:lang w:eastAsia="lt-LT"/>
        </w:rPr>
        <w:t>Atsižvelgiant į Darbo kodekso 165 straipsnio 4 dal</w:t>
      </w:r>
      <w:r w:rsidR="003F4175">
        <w:rPr>
          <w:rFonts w:eastAsia="Helvetica Neue"/>
          <w:szCs w:val="24"/>
          <w:lang w:eastAsia="lt-LT"/>
        </w:rPr>
        <w:t>yje apibrėžtą darbo tarybos kompetenciją, s</w:t>
      </w:r>
      <w:r w:rsidR="002264FF" w:rsidRPr="003B5649">
        <w:rPr>
          <w:rFonts w:eastAsia="Helvetica Neue"/>
          <w:szCs w:val="24"/>
          <w:lang w:eastAsia="lt-LT"/>
        </w:rPr>
        <w:t>iekiant teisinio reguliavimo nuoseklumo, s</w:t>
      </w:r>
      <w:r w:rsidR="0049792D" w:rsidRPr="003B5649">
        <w:rPr>
          <w:rFonts w:eastAsia="Helvetica Neue"/>
          <w:szCs w:val="24"/>
          <w:lang w:eastAsia="lt-LT"/>
        </w:rPr>
        <w:t xml:space="preserve">iūlytina </w:t>
      </w:r>
      <w:r w:rsidR="002264FF" w:rsidRPr="003B5649">
        <w:rPr>
          <w:rFonts w:eastAsia="Helvetica Neue"/>
          <w:szCs w:val="24"/>
          <w:lang w:eastAsia="lt-LT"/>
        </w:rPr>
        <w:t>Darbo kodekso 203–</w:t>
      </w:r>
      <w:r w:rsidR="0049792D" w:rsidRPr="003B5649">
        <w:rPr>
          <w:rFonts w:eastAsia="Helvetica Neue"/>
          <w:szCs w:val="24"/>
          <w:lang w:eastAsia="lt-LT"/>
        </w:rPr>
        <w:t>209 straipsnius</w:t>
      </w:r>
      <w:r w:rsidR="003F4175">
        <w:rPr>
          <w:rFonts w:eastAsia="Helvetica Neue"/>
          <w:szCs w:val="24"/>
          <w:lang w:eastAsia="lt-LT"/>
        </w:rPr>
        <w:t xml:space="preserve"> tikslinti ir</w:t>
      </w:r>
      <w:r w:rsidR="002264FF" w:rsidRPr="003B5649">
        <w:rPr>
          <w:rFonts w:eastAsia="Helvetica Neue"/>
          <w:szCs w:val="24"/>
          <w:lang w:eastAsia="lt-LT"/>
        </w:rPr>
        <w:t xml:space="preserve"> derinti tarpusavyje, kadangi vienur nurodoma, kad darbuotojų teisė</w:t>
      </w:r>
      <w:r w:rsidR="0049792D" w:rsidRPr="003B5649">
        <w:rPr>
          <w:rFonts w:eastAsia="Helvetica Neue"/>
          <w:szCs w:val="24"/>
          <w:lang w:eastAsia="lt-LT"/>
        </w:rPr>
        <w:t xml:space="preserve"> į informavimą ir konsultavimą</w:t>
      </w:r>
      <w:r w:rsidR="002264FF" w:rsidRPr="003B5649">
        <w:rPr>
          <w:rFonts w:eastAsia="Helvetica Neue"/>
          <w:szCs w:val="24"/>
          <w:lang w:eastAsia="lt-LT"/>
        </w:rPr>
        <w:t xml:space="preserve"> įgyvendinama per darbuotojų atstovavimą įgyvendinančius asmenis (</w:t>
      </w:r>
      <w:r w:rsidR="0049792D" w:rsidRPr="003B5649">
        <w:rPr>
          <w:rFonts w:eastAsia="Helvetica Neue"/>
          <w:szCs w:val="24"/>
          <w:lang w:eastAsia="lt-LT"/>
        </w:rPr>
        <w:t xml:space="preserve">pagal Darbo kodekso 168 straipsnio 1 dalį, </w:t>
      </w:r>
      <w:r w:rsidR="0049792D" w:rsidRPr="003B5649">
        <w:rPr>
          <w:color w:val="000000"/>
          <w:szCs w:val="24"/>
          <w:lang w:eastAsia="lt-LT"/>
        </w:rPr>
        <w:t>darbuotojų atstovavimą įgyvendinantys asmenys yra darbdavio lygmeniu veikianči</w:t>
      </w:r>
      <w:r w:rsidR="00F96D8F">
        <w:rPr>
          <w:color w:val="000000"/>
          <w:szCs w:val="24"/>
          <w:lang w:eastAsia="lt-LT"/>
        </w:rPr>
        <w:t>ų</w:t>
      </w:r>
      <w:r w:rsidR="0049792D" w:rsidRPr="003B5649">
        <w:rPr>
          <w:color w:val="000000"/>
          <w:szCs w:val="24"/>
          <w:lang w:eastAsia="lt-LT"/>
        </w:rPr>
        <w:t xml:space="preserve"> profesinių sąjungų valdymo organų ir darbo tarybų nariai, darbuotojų patikėtinis</w:t>
      </w:r>
      <w:r w:rsidR="002264FF" w:rsidRPr="003B5649">
        <w:rPr>
          <w:color w:val="000000"/>
          <w:szCs w:val="24"/>
          <w:lang w:eastAsia="lt-LT"/>
        </w:rPr>
        <w:t>), kitur – tik per darbo tarybas</w:t>
      </w:r>
      <w:r w:rsidR="0049792D" w:rsidRPr="003B5649">
        <w:rPr>
          <w:color w:val="000000"/>
          <w:szCs w:val="24"/>
          <w:lang w:eastAsia="lt-LT"/>
        </w:rPr>
        <w:t xml:space="preserve">. </w:t>
      </w:r>
      <w:r w:rsidR="00B86FAD" w:rsidRPr="003B5649">
        <w:rPr>
          <w:color w:val="000000"/>
          <w:szCs w:val="24"/>
          <w:lang w:eastAsia="lt-LT"/>
        </w:rPr>
        <w:t xml:space="preserve">Pažymėtina, kad nustačius darbuotojų atstovavimą įgyvendinantiems asmenims (ne </w:t>
      </w:r>
      <w:r w:rsidR="00D776FB" w:rsidRPr="003B5649">
        <w:rPr>
          <w:color w:val="000000"/>
          <w:szCs w:val="24"/>
          <w:lang w:eastAsia="lt-LT"/>
        </w:rPr>
        <w:t xml:space="preserve">vienai </w:t>
      </w:r>
      <w:r w:rsidR="00B86FAD" w:rsidRPr="003B5649">
        <w:rPr>
          <w:color w:val="000000"/>
          <w:szCs w:val="24"/>
          <w:lang w:eastAsia="lt-LT"/>
        </w:rPr>
        <w:t>darbo tarybai) kai kurias teises, teisinis reguliavimas tap</w:t>
      </w:r>
      <w:r w:rsidR="00B242CB">
        <w:rPr>
          <w:color w:val="000000"/>
          <w:szCs w:val="24"/>
          <w:lang w:eastAsia="lt-LT"/>
        </w:rPr>
        <w:t>tų</w:t>
      </w:r>
      <w:r w:rsidR="00B86FAD" w:rsidRPr="003B5649">
        <w:rPr>
          <w:color w:val="000000"/>
          <w:szCs w:val="24"/>
          <w:lang w:eastAsia="lt-LT"/>
        </w:rPr>
        <w:t xml:space="preserve"> nelogišku</w:t>
      </w:r>
      <w:r w:rsidR="00B242CB">
        <w:rPr>
          <w:color w:val="000000"/>
          <w:szCs w:val="24"/>
          <w:lang w:eastAsia="lt-LT"/>
        </w:rPr>
        <w:t xml:space="preserve"> ir neaišku, kaip kai kurios nuostatos turėtų būti įgyvendintos</w:t>
      </w:r>
      <w:r w:rsidR="00B86FAD" w:rsidRPr="003B5649">
        <w:rPr>
          <w:color w:val="000000"/>
          <w:szCs w:val="24"/>
          <w:lang w:eastAsia="lt-LT"/>
        </w:rPr>
        <w:t xml:space="preserve">. </w:t>
      </w:r>
      <w:r w:rsidR="00B86FAD" w:rsidRPr="003B5649">
        <w:rPr>
          <w:color w:val="000000"/>
          <w:szCs w:val="24"/>
          <w:lang w:eastAsia="lt-LT"/>
        </w:rPr>
        <w:lastRenderedPageBreak/>
        <w:t>Pavyzdžiui, Darbo kodekso 204 straipsnio 4 dalyje numatyta, kad darbuotojų atstovavimą įgyvendinančių asmenų reikalavimu darbdavys turi pradėti konsultavimosi procedūras</w:t>
      </w:r>
      <w:r w:rsidR="00D776FB" w:rsidRPr="003B5649">
        <w:rPr>
          <w:color w:val="000000"/>
          <w:szCs w:val="24"/>
          <w:lang w:eastAsia="lt-LT"/>
        </w:rPr>
        <w:t>, t</w:t>
      </w:r>
      <w:r w:rsidR="00B86FAD" w:rsidRPr="003B5649">
        <w:rPr>
          <w:color w:val="000000"/>
          <w:szCs w:val="24"/>
          <w:lang w:eastAsia="lt-LT"/>
        </w:rPr>
        <w:t xml:space="preserve">ačiau </w:t>
      </w:r>
      <w:r w:rsidR="00D776FB" w:rsidRPr="003B5649">
        <w:rPr>
          <w:color w:val="000000"/>
          <w:szCs w:val="24"/>
          <w:lang w:eastAsia="lt-LT"/>
        </w:rPr>
        <w:t>toliau tekste numatyti tik</w:t>
      </w:r>
      <w:r w:rsidR="00B86FAD" w:rsidRPr="003B5649">
        <w:rPr>
          <w:color w:val="000000"/>
          <w:szCs w:val="24"/>
          <w:lang w:eastAsia="lt-LT"/>
        </w:rPr>
        <w:t xml:space="preserve"> </w:t>
      </w:r>
      <w:r w:rsidR="00D776FB" w:rsidRPr="003B5649">
        <w:rPr>
          <w:color w:val="000000"/>
          <w:szCs w:val="24"/>
          <w:lang w:eastAsia="lt-LT"/>
        </w:rPr>
        <w:t>darbo tarybos veik</w:t>
      </w:r>
      <w:r w:rsidR="00B242CB">
        <w:rPr>
          <w:color w:val="000000"/>
          <w:szCs w:val="24"/>
          <w:lang w:eastAsia="lt-LT"/>
        </w:rPr>
        <w:t>s</w:t>
      </w:r>
      <w:r w:rsidR="00D776FB" w:rsidRPr="003B5649">
        <w:rPr>
          <w:color w:val="000000"/>
          <w:szCs w:val="24"/>
          <w:lang w:eastAsia="lt-LT"/>
        </w:rPr>
        <w:t>mai konsultavimosi procedūros metu.</w:t>
      </w:r>
      <w:r w:rsidR="00D776FB">
        <w:rPr>
          <w:color w:val="000000"/>
          <w:szCs w:val="24"/>
          <w:lang w:eastAsia="lt-LT"/>
        </w:rPr>
        <w:t xml:space="preserve"> </w:t>
      </w:r>
    </w:p>
    <w:p w:rsidR="00AD7747" w:rsidRDefault="00B8656F" w:rsidP="007D04B6">
      <w:pPr>
        <w:rPr>
          <w:rFonts w:eastAsia="Helvetica Neue"/>
          <w:b/>
          <w:szCs w:val="24"/>
          <w:u w:color="222222"/>
          <w:lang w:eastAsia="lt-LT"/>
        </w:rPr>
      </w:pPr>
      <w:r>
        <w:rPr>
          <w:rFonts w:eastAsia="Helvetica Neue"/>
          <w:szCs w:val="24"/>
          <w:lang w:eastAsia="lt-LT"/>
        </w:rPr>
        <w:t>79.</w:t>
      </w:r>
      <w:r w:rsidR="00B242CB">
        <w:rPr>
          <w:rFonts w:eastAsia="Helvetica Neue"/>
          <w:szCs w:val="24"/>
          <w:lang w:eastAsia="lt-LT"/>
        </w:rPr>
        <w:t xml:space="preserve"> </w:t>
      </w:r>
      <w:r w:rsidR="00AD7747" w:rsidRPr="00B242CB">
        <w:rPr>
          <w:rFonts w:eastAsia="Helvetica Neue"/>
          <w:szCs w:val="24"/>
          <w:lang w:eastAsia="lt-LT"/>
        </w:rPr>
        <w:t>Atsižvelgiant į tai, kad pagal Darbo kodekso 140 straipsnio 3 dalį, darbo apmokėjimo sistema darbovietėje nustatoma kolektyvine sutartimi bei siekiant teisinio reguliavimo tikslumo, siūlytina Darbo kodekso 206 straipsnio 1 dalies 3 punkte vietoj žodžių ,,kai ji nėra įtvirtinta kolektyvinėje sutartyje“ įrašyti žodžius ,,kai nėra tai nustatančios kolektyvinės sutarties“.</w:t>
      </w:r>
    </w:p>
    <w:p w:rsidR="009415C6" w:rsidRPr="00B242CB" w:rsidRDefault="00B8656F" w:rsidP="00433914">
      <w:pPr>
        <w:rPr>
          <w:rFonts w:eastAsia="Helvetica Neue"/>
          <w:szCs w:val="24"/>
          <w:lang w:eastAsia="lt-LT"/>
        </w:rPr>
      </w:pPr>
      <w:r>
        <w:rPr>
          <w:rFonts w:eastAsia="Helvetica Neue"/>
          <w:szCs w:val="24"/>
          <w:lang w:eastAsia="lt-LT"/>
        </w:rPr>
        <w:t>80.</w:t>
      </w:r>
      <w:r w:rsidR="000823EE">
        <w:rPr>
          <w:rFonts w:eastAsia="Helvetica Neue"/>
          <w:szCs w:val="24"/>
          <w:lang w:eastAsia="lt-LT"/>
        </w:rPr>
        <w:t xml:space="preserve"> </w:t>
      </w:r>
      <w:r w:rsidR="009415C6" w:rsidRPr="00B242CB">
        <w:rPr>
          <w:rFonts w:eastAsia="Helvetica Neue"/>
          <w:szCs w:val="24"/>
          <w:lang w:eastAsia="lt-LT"/>
        </w:rPr>
        <w:t>Siūlytina suderinti Darbo kodekso 218 straipsnių 1 ir 2 dalies nuostatas dėl žalos atlyginimo, t.y. vienur įvardijama, kad turi būti atlyginta patirta žala, kitur –</w:t>
      </w:r>
      <w:r w:rsidR="006E19A1">
        <w:rPr>
          <w:rFonts w:eastAsia="Helvetica Neue"/>
          <w:szCs w:val="24"/>
          <w:lang w:eastAsia="lt-LT"/>
        </w:rPr>
        <w:t xml:space="preserve"> </w:t>
      </w:r>
      <w:r w:rsidR="009415C6" w:rsidRPr="00B242CB">
        <w:rPr>
          <w:rFonts w:eastAsia="Helvetica Neue"/>
          <w:szCs w:val="24"/>
          <w:lang w:eastAsia="lt-LT"/>
        </w:rPr>
        <w:t>patirta turtinė ir neturtinė žala.</w:t>
      </w:r>
    </w:p>
    <w:p w:rsidR="00147D80" w:rsidRDefault="00B8656F" w:rsidP="00433914">
      <w:pPr>
        <w:rPr>
          <w:rFonts w:eastAsia="Helvetica Neue"/>
          <w:szCs w:val="24"/>
          <w:lang w:eastAsia="lt-LT"/>
        </w:rPr>
      </w:pPr>
      <w:r>
        <w:rPr>
          <w:rFonts w:eastAsia="Helvetica Neue"/>
          <w:szCs w:val="24"/>
          <w:lang w:eastAsia="lt-LT"/>
        </w:rPr>
        <w:t>81.</w:t>
      </w:r>
      <w:r w:rsidR="00D35C3B">
        <w:rPr>
          <w:rFonts w:eastAsia="Helvetica Neue"/>
          <w:szCs w:val="24"/>
          <w:lang w:eastAsia="lt-LT"/>
        </w:rPr>
        <w:t xml:space="preserve"> </w:t>
      </w:r>
      <w:r w:rsidR="00D36655" w:rsidRPr="00B242CB">
        <w:rPr>
          <w:rFonts w:eastAsia="Helvetica Neue"/>
          <w:szCs w:val="24"/>
          <w:lang w:eastAsia="lt-LT"/>
        </w:rPr>
        <w:t>Siūlytina patikslinti Darbo kodekso 223 straipsnio 1 dalį ir numatyti galimybę darbo ginčo šalims pateikti darbo ginčų komisijai prašymą ir elektroniniu paštu, pasirašius elektroniniu parašu.</w:t>
      </w:r>
      <w:r w:rsidR="00D36655">
        <w:rPr>
          <w:rFonts w:eastAsia="Helvetica Neue"/>
          <w:szCs w:val="24"/>
          <w:lang w:eastAsia="lt-LT"/>
        </w:rPr>
        <w:t xml:space="preserve"> </w:t>
      </w:r>
    </w:p>
    <w:p w:rsidR="00C12C34" w:rsidRDefault="00B8656F" w:rsidP="00433914">
      <w:pPr>
        <w:rPr>
          <w:rFonts w:eastAsia="Helvetica Neue"/>
          <w:szCs w:val="24"/>
          <w:lang w:eastAsia="lt-LT"/>
        </w:rPr>
      </w:pPr>
      <w:r>
        <w:rPr>
          <w:rFonts w:eastAsia="Helvetica Neue"/>
          <w:szCs w:val="24"/>
          <w:lang w:eastAsia="lt-LT"/>
        </w:rPr>
        <w:t>82.</w:t>
      </w:r>
      <w:r w:rsidR="006E19A1">
        <w:rPr>
          <w:rFonts w:eastAsia="Helvetica Neue"/>
          <w:szCs w:val="24"/>
          <w:lang w:eastAsia="lt-LT"/>
        </w:rPr>
        <w:t xml:space="preserve"> </w:t>
      </w:r>
      <w:r w:rsidR="00C12C34" w:rsidRPr="00B01B1E">
        <w:rPr>
          <w:rFonts w:eastAsia="Helvetica Neue"/>
          <w:szCs w:val="24"/>
          <w:lang w:eastAsia="lt-LT"/>
        </w:rPr>
        <w:t>Tikslintini Darbo kodekso 22</w:t>
      </w:r>
      <w:r w:rsidR="001D7D8B" w:rsidRPr="00B01B1E">
        <w:rPr>
          <w:rFonts w:eastAsia="Helvetica Neue"/>
          <w:szCs w:val="24"/>
          <w:lang w:eastAsia="lt-LT"/>
        </w:rPr>
        <w:t>8</w:t>
      </w:r>
      <w:r w:rsidR="00C12C34" w:rsidRPr="00B01B1E">
        <w:rPr>
          <w:rFonts w:eastAsia="Helvetica Neue"/>
          <w:szCs w:val="24"/>
          <w:lang w:eastAsia="lt-LT"/>
        </w:rPr>
        <w:t xml:space="preserve"> straipsnio 2 ir 5 dalyje nurodyti terminai, kadangi ir Darbo ginčų sprendimui išdėstyti raštu ir sprendimo kopijos išsiuntimui nuo jų priėmimo dienos nurodyti tie patys terminai.  </w:t>
      </w:r>
    </w:p>
    <w:p w:rsidR="00197919" w:rsidRPr="00197919" w:rsidRDefault="00B8656F" w:rsidP="00197919">
      <w:pPr>
        <w:rPr>
          <w:rFonts w:eastAsia="Helvetica Neue"/>
          <w:szCs w:val="24"/>
          <w:lang w:eastAsia="lt-LT"/>
        </w:rPr>
      </w:pPr>
      <w:r>
        <w:rPr>
          <w:rFonts w:eastAsia="Helvetica Neue"/>
          <w:szCs w:val="24"/>
          <w:lang w:eastAsia="lt-LT"/>
        </w:rPr>
        <w:t>83.</w:t>
      </w:r>
      <w:r w:rsidR="006E19A1" w:rsidRPr="006E19A1">
        <w:rPr>
          <w:rFonts w:eastAsia="Helvetica Neue"/>
          <w:szCs w:val="24"/>
          <w:lang w:eastAsia="lt-LT"/>
        </w:rPr>
        <w:t xml:space="preserve"> </w:t>
      </w:r>
      <w:r w:rsidR="00197919" w:rsidRPr="006E19A1">
        <w:rPr>
          <w:rFonts w:eastAsia="Helvetica Neue"/>
          <w:szCs w:val="24"/>
          <w:lang w:eastAsia="lt-LT"/>
        </w:rPr>
        <w:t xml:space="preserve">Darbo kodekso 231 straipsnio 4 dalyje numatyta, kad  darbo ginčų komisijos sprendimas nėra apeliacijos ar sprendimo peržiūros dalykas, tuo tarpu šio straipsnio 6 dalyje nurodoma, kad jeigu </w:t>
      </w:r>
      <w:r w:rsidR="00197919" w:rsidRPr="006E19A1">
        <w:rPr>
          <w:rFonts w:eastAsia="Helvetica Neue"/>
          <w:i/>
          <w:szCs w:val="24"/>
          <w:lang w:eastAsia="lt-LT"/>
        </w:rPr>
        <w:t>darbo ginčų komisijos sprendimą apskundžia</w:t>
      </w:r>
      <w:r w:rsidR="00197919" w:rsidRPr="006E19A1">
        <w:rPr>
          <w:rFonts w:eastAsia="Helvetica Neue"/>
          <w:szCs w:val="24"/>
          <w:lang w:eastAsia="lt-LT"/>
        </w:rPr>
        <w:t xml:space="preserve"> abi šalys, abu ieškiniai turi būti nagrinėjami kartu. Tod</w:t>
      </w:r>
      <w:r w:rsidR="00197919" w:rsidRPr="006E19A1">
        <w:rPr>
          <w:rFonts w:eastAsia="Helvetica Neue" w:hint="eastAsia"/>
          <w:szCs w:val="24"/>
          <w:lang w:eastAsia="lt-LT"/>
        </w:rPr>
        <w:t>ė</w:t>
      </w:r>
      <w:r w:rsidR="00197919" w:rsidRPr="006E19A1">
        <w:rPr>
          <w:rFonts w:eastAsia="Helvetica Neue"/>
          <w:szCs w:val="24"/>
          <w:lang w:eastAsia="lt-LT"/>
        </w:rPr>
        <w:t>l, siekiant teisinio reguliavimo nuoseklumo, si</w:t>
      </w:r>
      <w:r w:rsidR="00197919" w:rsidRPr="006E19A1">
        <w:rPr>
          <w:rFonts w:eastAsia="Helvetica Neue" w:hint="eastAsia"/>
          <w:szCs w:val="24"/>
          <w:lang w:eastAsia="lt-LT"/>
        </w:rPr>
        <w:t>ū</w:t>
      </w:r>
      <w:r w:rsidR="00197919" w:rsidRPr="006E19A1">
        <w:rPr>
          <w:rFonts w:eastAsia="Helvetica Neue"/>
          <w:szCs w:val="24"/>
          <w:lang w:eastAsia="lt-LT"/>
        </w:rPr>
        <w:t>lytina šias nuostatas tarpusavyje suderinti (siūlytina 6 dalyje vietoj žodžių ,,darbo ginčų komisijos sprendimą apskundžia abi šalys“ įrašyti žodžius ,,ieškinį dėl darbo ginčo dėl teisės pareiškia abi šalys“)</w:t>
      </w:r>
      <w:r w:rsidR="00A94EE9" w:rsidRPr="006E19A1">
        <w:rPr>
          <w:rFonts w:eastAsia="Helvetica Neue"/>
          <w:szCs w:val="24"/>
          <w:lang w:eastAsia="lt-LT"/>
        </w:rPr>
        <w:t>.</w:t>
      </w:r>
    </w:p>
    <w:p w:rsidR="00C12C34" w:rsidRPr="00B01B1E" w:rsidRDefault="00B8656F" w:rsidP="00433914">
      <w:pPr>
        <w:rPr>
          <w:rFonts w:eastAsia="Helvetica Neue"/>
          <w:szCs w:val="24"/>
          <w:lang w:eastAsia="lt-LT"/>
        </w:rPr>
      </w:pPr>
      <w:r>
        <w:rPr>
          <w:rFonts w:eastAsia="Helvetica Neue"/>
          <w:szCs w:val="24"/>
          <w:lang w:eastAsia="lt-LT"/>
        </w:rPr>
        <w:t>84.</w:t>
      </w:r>
      <w:r w:rsidR="006E19A1">
        <w:rPr>
          <w:rFonts w:eastAsia="Helvetica Neue"/>
          <w:szCs w:val="24"/>
          <w:lang w:eastAsia="lt-LT"/>
        </w:rPr>
        <w:t xml:space="preserve"> </w:t>
      </w:r>
      <w:r w:rsidR="00C12C34" w:rsidRPr="00B01B1E">
        <w:rPr>
          <w:rFonts w:eastAsia="Helvetica Neue"/>
          <w:szCs w:val="24"/>
          <w:lang w:eastAsia="lt-LT"/>
        </w:rPr>
        <w:t>Darbo kodekso 23</w:t>
      </w:r>
      <w:r w:rsidR="001D7D8B" w:rsidRPr="00B01B1E">
        <w:rPr>
          <w:rFonts w:eastAsia="Helvetica Neue"/>
          <w:szCs w:val="24"/>
          <w:lang w:eastAsia="lt-LT"/>
        </w:rPr>
        <w:t>5</w:t>
      </w:r>
      <w:r w:rsidR="00C12C34" w:rsidRPr="00B01B1E">
        <w:rPr>
          <w:rFonts w:eastAsia="Helvetica Neue"/>
          <w:szCs w:val="24"/>
          <w:lang w:eastAsia="lt-LT"/>
        </w:rPr>
        <w:t xml:space="preserve"> straipsnio 2 dalies nuostatos nėra šio</w:t>
      </w:r>
      <w:r w:rsidR="00480599" w:rsidRPr="00B01B1E">
        <w:rPr>
          <w:rFonts w:eastAsia="Helvetica Neue"/>
          <w:szCs w:val="24"/>
          <w:lang w:eastAsia="lt-LT"/>
        </w:rPr>
        <w:t xml:space="preserve"> straipsnio reguliavimo dalykas – ginčo išankstinio nagrinėjimo tvarka numatyta Darbo kodekso 23</w:t>
      </w:r>
      <w:r w:rsidR="001D7D8B" w:rsidRPr="00B01B1E">
        <w:rPr>
          <w:rFonts w:eastAsia="Helvetica Neue"/>
          <w:szCs w:val="24"/>
          <w:lang w:eastAsia="lt-LT"/>
        </w:rPr>
        <w:t>6</w:t>
      </w:r>
      <w:r w:rsidR="00480599" w:rsidRPr="00B01B1E">
        <w:rPr>
          <w:rFonts w:eastAsia="Helvetica Neue"/>
          <w:szCs w:val="24"/>
          <w:lang w:eastAsia="lt-LT"/>
        </w:rPr>
        <w:t xml:space="preserve"> straipsnyje. B</w:t>
      </w:r>
      <w:r w:rsidR="000142A7">
        <w:rPr>
          <w:rFonts w:eastAsia="Helvetica Neue"/>
          <w:szCs w:val="24"/>
          <w:lang w:eastAsia="lt-LT"/>
        </w:rPr>
        <w:t>e to, pagal siūlomą reguliavimą</w:t>
      </w:r>
      <w:r w:rsidR="00480599" w:rsidRPr="00B01B1E">
        <w:rPr>
          <w:rFonts w:eastAsia="Helvetica Neue"/>
          <w:szCs w:val="24"/>
          <w:lang w:eastAsia="lt-LT"/>
        </w:rPr>
        <w:t xml:space="preserve"> neaišku, kokį posėdį turėtų sušaukti darbdavys. </w:t>
      </w:r>
    </w:p>
    <w:p w:rsidR="00E12C99" w:rsidRPr="00B01B1E" w:rsidRDefault="00B8656F" w:rsidP="00433914">
      <w:pPr>
        <w:rPr>
          <w:rFonts w:eastAsia="Helvetica Neue"/>
          <w:szCs w:val="24"/>
          <w:lang w:eastAsia="lt-LT"/>
        </w:rPr>
      </w:pPr>
      <w:r>
        <w:rPr>
          <w:rFonts w:eastAsia="Helvetica Neue"/>
          <w:szCs w:val="24"/>
          <w:lang w:eastAsia="lt-LT"/>
        </w:rPr>
        <w:t>85.</w:t>
      </w:r>
      <w:r w:rsidR="006E19A1">
        <w:rPr>
          <w:rFonts w:eastAsia="Helvetica Neue"/>
          <w:szCs w:val="24"/>
          <w:lang w:eastAsia="lt-LT"/>
        </w:rPr>
        <w:t xml:space="preserve"> </w:t>
      </w:r>
      <w:r w:rsidR="00E12C99" w:rsidRPr="00B01B1E">
        <w:rPr>
          <w:rFonts w:eastAsia="Helvetica Neue"/>
          <w:szCs w:val="24"/>
          <w:lang w:eastAsia="lt-LT"/>
        </w:rPr>
        <w:t>Tikslintina Darbo kodekso 2</w:t>
      </w:r>
      <w:r w:rsidR="001D7D8B" w:rsidRPr="00B01B1E">
        <w:rPr>
          <w:rFonts w:eastAsia="Helvetica Neue"/>
          <w:szCs w:val="24"/>
          <w:lang w:eastAsia="lt-LT"/>
        </w:rPr>
        <w:t>50</w:t>
      </w:r>
      <w:r w:rsidR="00E12C99" w:rsidRPr="00B01B1E">
        <w:rPr>
          <w:rFonts w:eastAsia="Helvetica Neue"/>
          <w:szCs w:val="24"/>
          <w:lang w:eastAsia="lt-LT"/>
        </w:rPr>
        <w:t xml:space="preserve"> straipsnio 6 dalis, kadangi neaišku</w:t>
      </w:r>
      <w:r w:rsidR="000142A7">
        <w:rPr>
          <w:rFonts w:eastAsia="Helvetica Neue"/>
          <w:szCs w:val="24"/>
          <w:lang w:eastAsia="lt-LT"/>
        </w:rPr>
        <w:t>,</w:t>
      </w:r>
      <w:r w:rsidR="00E12C99" w:rsidRPr="00B01B1E">
        <w:rPr>
          <w:rFonts w:eastAsia="Helvetica Neue"/>
          <w:szCs w:val="24"/>
          <w:lang w:eastAsia="lt-LT"/>
        </w:rPr>
        <w:t xml:space="preserve"> koki</w:t>
      </w:r>
      <w:r w:rsidR="006E19A1">
        <w:rPr>
          <w:rFonts w:eastAsia="Helvetica Neue"/>
          <w:szCs w:val="24"/>
          <w:lang w:eastAsia="lt-LT"/>
        </w:rPr>
        <w:t>a</w:t>
      </w:r>
      <w:r w:rsidR="00E12C99" w:rsidRPr="00B01B1E">
        <w:rPr>
          <w:rFonts w:eastAsia="Helvetica Neue"/>
          <w:szCs w:val="24"/>
          <w:lang w:eastAsia="lt-LT"/>
        </w:rPr>
        <w:t xml:space="preserve"> atsakomybė turėtų būti </w:t>
      </w:r>
      <w:r w:rsidR="006E19A1">
        <w:rPr>
          <w:rFonts w:eastAsia="Helvetica Neue"/>
          <w:szCs w:val="24"/>
          <w:lang w:eastAsia="lt-LT"/>
        </w:rPr>
        <w:t>taikoma</w:t>
      </w:r>
      <w:r w:rsidR="00CC09A4" w:rsidRPr="00B01B1E">
        <w:rPr>
          <w:rFonts w:eastAsia="Helvetica Neue"/>
          <w:szCs w:val="24"/>
          <w:lang w:eastAsia="lt-LT"/>
        </w:rPr>
        <w:t xml:space="preserve"> darbuotoj</w:t>
      </w:r>
      <w:r w:rsidR="006E19A1">
        <w:rPr>
          <w:rFonts w:eastAsia="Helvetica Neue"/>
          <w:szCs w:val="24"/>
          <w:lang w:eastAsia="lt-LT"/>
        </w:rPr>
        <w:t>u</w:t>
      </w:r>
      <w:r w:rsidR="00CC09A4" w:rsidRPr="00B01B1E">
        <w:rPr>
          <w:rFonts w:eastAsia="Helvetica Neue"/>
          <w:szCs w:val="24"/>
          <w:lang w:eastAsia="lt-LT"/>
        </w:rPr>
        <w:t>i, dalyvav</w:t>
      </w:r>
      <w:r w:rsidR="006E19A1">
        <w:rPr>
          <w:rFonts w:eastAsia="Helvetica Neue"/>
          <w:szCs w:val="24"/>
          <w:lang w:eastAsia="lt-LT"/>
        </w:rPr>
        <w:t>usiam</w:t>
      </w:r>
      <w:r w:rsidR="00E12C99" w:rsidRPr="00B01B1E">
        <w:rPr>
          <w:rFonts w:eastAsia="Helvetica Neue"/>
          <w:szCs w:val="24"/>
          <w:lang w:eastAsia="lt-LT"/>
        </w:rPr>
        <w:t xml:space="preserve"> neteisėtame streike (pagal Darbo kodekso nuostatas materialinės ir drausminės atsakomybės nebelieka).</w:t>
      </w:r>
    </w:p>
    <w:p w:rsidR="00C12C34" w:rsidRPr="00B01B1E" w:rsidRDefault="00B8656F" w:rsidP="00433914">
      <w:pPr>
        <w:rPr>
          <w:rFonts w:eastAsia="Helvetica Neue"/>
          <w:szCs w:val="24"/>
          <w:lang w:eastAsia="lt-LT"/>
        </w:rPr>
      </w:pPr>
      <w:r>
        <w:rPr>
          <w:rFonts w:eastAsia="Helvetica Neue"/>
          <w:szCs w:val="24"/>
          <w:lang w:eastAsia="lt-LT"/>
        </w:rPr>
        <w:t>86.</w:t>
      </w:r>
      <w:r w:rsidR="006E19A1">
        <w:rPr>
          <w:rFonts w:eastAsia="Helvetica Neue"/>
          <w:szCs w:val="24"/>
          <w:lang w:eastAsia="lt-LT"/>
        </w:rPr>
        <w:t xml:space="preserve"> </w:t>
      </w:r>
      <w:r w:rsidR="00E12C99" w:rsidRPr="00B01B1E">
        <w:rPr>
          <w:rFonts w:eastAsia="Helvetica Neue"/>
          <w:szCs w:val="24"/>
          <w:lang w:eastAsia="lt-LT"/>
        </w:rPr>
        <w:t>Darbo kodekso 2</w:t>
      </w:r>
      <w:r w:rsidR="001D7D8B" w:rsidRPr="00B01B1E">
        <w:rPr>
          <w:rFonts w:eastAsia="Helvetica Neue"/>
          <w:szCs w:val="24"/>
          <w:lang w:eastAsia="lt-LT"/>
        </w:rPr>
        <w:t>51</w:t>
      </w:r>
      <w:r w:rsidR="00E12C99" w:rsidRPr="00B01B1E">
        <w:rPr>
          <w:rFonts w:eastAsia="Helvetica Neue"/>
          <w:szCs w:val="24"/>
          <w:lang w:eastAsia="lt-LT"/>
        </w:rPr>
        <w:t xml:space="preserve"> straipsnio 1 dalies antrasis sakinys neišplaukia iš ši</w:t>
      </w:r>
      <w:r w:rsidR="00CC09A4" w:rsidRPr="00B01B1E">
        <w:rPr>
          <w:rFonts w:eastAsia="Helvetica Neue"/>
          <w:szCs w:val="24"/>
          <w:lang w:eastAsia="lt-LT"/>
        </w:rPr>
        <w:t xml:space="preserve">oje dalyje nustatytos taisyklės – pirmajame šios dalies sakinyje nėra nurodomos jokios laikinosios priemonės. </w:t>
      </w:r>
      <w:r w:rsidR="00E12C99" w:rsidRPr="00B01B1E">
        <w:rPr>
          <w:rFonts w:eastAsia="Helvetica Neue"/>
          <w:szCs w:val="24"/>
          <w:lang w:eastAsia="lt-LT"/>
        </w:rPr>
        <w:t xml:space="preserve"> </w:t>
      </w:r>
    </w:p>
    <w:p w:rsidR="00597822" w:rsidRPr="009A17F9" w:rsidRDefault="00597822" w:rsidP="00597822">
      <w:pPr>
        <w:pStyle w:val="Preformatted"/>
        <w:tabs>
          <w:tab w:val="clear" w:pos="959"/>
          <w:tab w:val="left" w:pos="851"/>
        </w:tabs>
        <w:jc w:val="both"/>
        <w:rPr>
          <w:rFonts w:ascii="Times New Roman" w:hAnsi="Times New Roman"/>
          <w:sz w:val="24"/>
          <w:szCs w:val="24"/>
        </w:rPr>
      </w:pPr>
    </w:p>
    <w:p w:rsidR="00F1388A" w:rsidRPr="009A17F9" w:rsidRDefault="00F1388A" w:rsidP="00306D58">
      <w:pPr>
        <w:tabs>
          <w:tab w:val="clear" w:pos="720"/>
        </w:tabs>
        <w:ind w:firstLine="0"/>
        <w:rPr>
          <w:szCs w:val="24"/>
          <w:lang w:eastAsia="lt-LT"/>
        </w:rPr>
      </w:pPr>
      <w:r w:rsidRPr="009A17F9">
        <w:rPr>
          <w:szCs w:val="24"/>
          <w:lang w:eastAsia="lt-LT"/>
        </w:rPr>
        <w:t>Departamento direktorius</w:t>
      </w:r>
      <w:r w:rsidRPr="009A17F9">
        <w:rPr>
          <w:szCs w:val="24"/>
          <w:lang w:eastAsia="lt-LT"/>
        </w:rPr>
        <w:tab/>
      </w:r>
      <w:r w:rsidRPr="009A17F9">
        <w:rPr>
          <w:szCs w:val="24"/>
          <w:lang w:eastAsia="lt-LT"/>
        </w:rPr>
        <w:tab/>
      </w:r>
      <w:r w:rsidRPr="009A17F9">
        <w:rPr>
          <w:szCs w:val="24"/>
          <w:lang w:eastAsia="lt-LT"/>
        </w:rPr>
        <w:tab/>
      </w:r>
      <w:r w:rsidRPr="009A17F9">
        <w:rPr>
          <w:szCs w:val="24"/>
          <w:lang w:eastAsia="lt-LT"/>
        </w:rPr>
        <w:tab/>
      </w:r>
      <w:r w:rsidRPr="009A17F9">
        <w:rPr>
          <w:szCs w:val="24"/>
          <w:lang w:eastAsia="lt-LT"/>
        </w:rPr>
        <w:tab/>
      </w:r>
      <w:r w:rsidR="00306D58" w:rsidRPr="009A17F9">
        <w:rPr>
          <w:szCs w:val="24"/>
          <w:lang w:eastAsia="lt-LT"/>
        </w:rPr>
        <w:tab/>
      </w:r>
      <w:r w:rsidRPr="009A17F9">
        <w:rPr>
          <w:szCs w:val="24"/>
          <w:lang w:eastAsia="lt-LT"/>
        </w:rPr>
        <w:tab/>
      </w:r>
      <w:r w:rsidR="008F2145" w:rsidRPr="009A17F9">
        <w:rPr>
          <w:szCs w:val="24"/>
          <w:lang w:eastAsia="lt-LT"/>
        </w:rPr>
        <w:t>Andrius Kabišaitis</w:t>
      </w:r>
    </w:p>
    <w:p w:rsidR="00B95C33" w:rsidRDefault="00B95C33" w:rsidP="00FB369D">
      <w:pPr>
        <w:tabs>
          <w:tab w:val="clear" w:pos="720"/>
          <w:tab w:val="left" w:pos="1296"/>
        </w:tabs>
        <w:spacing w:line="240" w:lineRule="auto"/>
        <w:ind w:firstLine="0"/>
        <w:rPr>
          <w:sz w:val="22"/>
          <w:szCs w:val="22"/>
        </w:rPr>
      </w:pPr>
    </w:p>
    <w:p w:rsidR="00FB369D" w:rsidRPr="00B95C33" w:rsidRDefault="00FB369D" w:rsidP="00FB369D">
      <w:pPr>
        <w:tabs>
          <w:tab w:val="clear" w:pos="720"/>
          <w:tab w:val="left" w:pos="1296"/>
        </w:tabs>
        <w:spacing w:line="240" w:lineRule="auto"/>
        <w:ind w:firstLine="0"/>
        <w:rPr>
          <w:sz w:val="20"/>
          <w:lang w:eastAsia="lt-LT"/>
        </w:rPr>
      </w:pPr>
      <w:r w:rsidRPr="00B95C33">
        <w:rPr>
          <w:sz w:val="20"/>
        </w:rPr>
        <w:t>J. Andriuškevičiūtė</w:t>
      </w:r>
      <w:r w:rsidR="00855512" w:rsidRPr="00B95C33">
        <w:rPr>
          <w:sz w:val="20"/>
        </w:rPr>
        <w:t>,</w:t>
      </w:r>
      <w:r w:rsidRPr="00B95C33">
        <w:rPr>
          <w:sz w:val="20"/>
        </w:rPr>
        <w:t xml:space="preserve"> </w:t>
      </w:r>
      <w:r w:rsidRPr="00B95C33">
        <w:rPr>
          <w:sz w:val="20"/>
          <w:lang w:eastAsia="lt-LT"/>
        </w:rPr>
        <w:t xml:space="preserve">tel. (8 5)  239 6159, el. p. </w:t>
      </w:r>
      <w:hyperlink r:id="rId12" w:history="1">
        <w:r w:rsidRPr="00B95C33">
          <w:rPr>
            <w:rStyle w:val="Hipersaitas"/>
            <w:color w:val="auto"/>
            <w:sz w:val="20"/>
            <w:u w:val="none"/>
            <w:lang w:eastAsia="lt-LT"/>
          </w:rPr>
          <w:t>jadvyga.andriuskeviciute@lrs.lt</w:t>
        </w:r>
      </w:hyperlink>
    </w:p>
    <w:p w:rsidR="00B33BD8" w:rsidRPr="00B95C33" w:rsidRDefault="00B33BD8" w:rsidP="00B33BD8">
      <w:pPr>
        <w:pStyle w:val="Preformatted"/>
        <w:rPr>
          <w:rFonts w:ascii="Times New Roman" w:hAnsi="Times New Roman"/>
        </w:rPr>
      </w:pPr>
      <w:r w:rsidRPr="00B95C33">
        <w:rPr>
          <w:rFonts w:ascii="Times New Roman" w:hAnsi="Times New Roman"/>
        </w:rPr>
        <w:t xml:space="preserve">J. Raškauskaitė, tel. (8 5) 239 6842, el. p. </w:t>
      </w:r>
      <w:hyperlink r:id="rId13" w:history="1">
        <w:r w:rsidRPr="00B95C33">
          <w:rPr>
            <w:rStyle w:val="Hipersaitas"/>
            <w:rFonts w:ascii="Times New Roman" w:hAnsi="Times New Roman"/>
            <w:color w:val="auto"/>
            <w:u w:val="none"/>
          </w:rPr>
          <w:t>jurgita.raskauskaite@lrs.lt</w:t>
        </w:r>
      </w:hyperlink>
    </w:p>
    <w:p w:rsidR="00636163" w:rsidRPr="00573EB6" w:rsidRDefault="00FB369D" w:rsidP="00A64532">
      <w:pPr>
        <w:tabs>
          <w:tab w:val="clear" w:pos="720"/>
          <w:tab w:val="left" w:pos="1296"/>
        </w:tabs>
        <w:spacing w:line="240" w:lineRule="auto"/>
        <w:ind w:firstLine="0"/>
        <w:rPr>
          <w:sz w:val="22"/>
          <w:szCs w:val="22"/>
          <w:lang w:eastAsia="lt-LT"/>
        </w:rPr>
      </w:pPr>
      <w:r w:rsidRPr="00B95C33">
        <w:rPr>
          <w:sz w:val="20"/>
        </w:rPr>
        <w:t>I. Šambaraitė</w:t>
      </w:r>
      <w:r w:rsidR="00860B5E" w:rsidRPr="00B95C33">
        <w:rPr>
          <w:sz w:val="20"/>
        </w:rPr>
        <w:t>,</w:t>
      </w:r>
      <w:r w:rsidRPr="00B95C33">
        <w:rPr>
          <w:sz w:val="20"/>
        </w:rPr>
        <w:t xml:space="preserve"> </w:t>
      </w:r>
      <w:r w:rsidRPr="00B95C33">
        <w:rPr>
          <w:sz w:val="20"/>
          <w:lang w:eastAsia="lt-LT"/>
        </w:rPr>
        <w:t xml:space="preserve">tel. (8 5)  239 6850, el. p. </w:t>
      </w:r>
      <w:hyperlink r:id="rId14" w:history="1">
        <w:r w:rsidRPr="00B95C33">
          <w:rPr>
            <w:rStyle w:val="Hipersaitas"/>
            <w:color w:val="auto"/>
            <w:sz w:val="20"/>
            <w:u w:val="none"/>
            <w:lang w:eastAsia="lt-LT"/>
          </w:rPr>
          <w:t>irena.sambaraite@lrs.lt</w:t>
        </w:r>
      </w:hyperlink>
    </w:p>
    <w:sectPr w:rsidR="00636163" w:rsidRPr="00573EB6" w:rsidSect="00B95C33">
      <w:type w:val="continuous"/>
      <w:pgSz w:w="11907" w:h="16834" w:code="9"/>
      <w:pgMar w:top="1134" w:right="567" w:bottom="851" w:left="1701" w:header="680" w:footer="680" w:gutter="0"/>
      <w:cols w:space="1296"/>
      <w:formProt w:val="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5241" w:rsidRDefault="00E05241">
      <w:r>
        <w:separator/>
      </w:r>
    </w:p>
    <w:p w:rsidR="00E05241" w:rsidRDefault="00E05241"/>
  </w:endnote>
  <w:endnote w:type="continuationSeparator" w:id="0">
    <w:p w:rsidR="00E05241" w:rsidRDefault="00E05241">
      <w:r>
        <w:continuationSeparator/>
      </w:r>
    </w:p>
    <w:p w:rsidR="00E05241" w:rsidRDefault="00E052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G Times">
    <w:panose1 w:val="00000000000000000000"/>
    <w:charset w:val="00"/>
    <w:family w:val="roman"/>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2A6B" w:rsidRDefault="00CA2A6B">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5241" w:rsidRDefault="00E05241">
      <w:r>
        <w:separator/>
      </w:r>
    </w:p>
    <w:p w:rsidR="00E05241" w:rsidRDefault="00E05241"/>
  </w:footnote>
  <w:footnote w:type="continuationSeparator" w:id="0">
    <w:p w:rsidR="00E05241" w:rsidRDefault="00E05241">
      <w:r>
        <w:continuationSeparator/>
      </w:r>
    </w:p>
    <w:p w:rsidR="00E05241" w:rsidRDefault="00E0524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2A6B" w:rsidRPr="00D27EAA" w:rsidRDefault="00CA2A6B">
    <w:pPr>
      <w:pStyle w:val="Antrats"/>
      <w:framePr w:wrap="around" w:vAnchor="text" w:hAnchor="margin" w:xAlign="center" w:y="1"/>
      <w:rPr>
        <w:rStyle w:val="Puslapionumeris"/>
      </w:rPr>
    </w:pPr>
    <w:r w:rsidRPr="00D27EAA">
      <w:rPr>
        <w:rStyle w:val="Puslapionumeris"/>
      </w:rPr>
      <w:fldChar w:fldCharType="begin"/>
    </w:r>
    <w:r w:rsidRPr="00D27EAA">
      <w:rPr>
        <w:rStyle w:val="Puslapionumeris"/>
      </w:rPr>
      <w:instrText xml:space="preserve">PAGE  </w:instrText>
    </w:r>
    <w:r w:rsidRPr="00D27EAA">
      <w:rPr>
        <w:rStyle w:val="Puslapionumeris"/>
      </w:rPr>
      <w:fldChar w:fldCharType="separate"/>
    </w:r>
    <w:r w:rsidR="004759DF">
      <w:rPr>
        <w:rStyle w:val="Puslapionumeris"/>
        <w:noProof/>
      </w:rPr>
      <w:t>3</w:t>
    </w:r>
    <w:r w:rsidRPr="00D27EAA">
      <w:rPr>
        <w:rStyle w:val="Puslapionumeris"/>
      </w:rPr>
      <w:fldChar w:fldCharType="end"/>
    </w:r>
  </w:p>
  <w:p w:rsidR="00CA2A6B" w:rsidRDefault="00CA2A6B" w:rsidP="00D27EAA">
    <w:pPr>
      <w:pStyle w:val="Antrats"/>
    </w:pPr>
  </w:p>
  <w:p w:rsidR="00CA2A6B" w:rsidRDefault="00CA2A6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EC738A"/>
    <w:multiLevelType w:val="hybridMultilevel"/>
    <w:tmpl w:val="0A00EF80"/>
    <w:lvl w:ilvl="0" w:tplc="24983C0C">
      <w:start w:val="1"/>
      <w:numFmt w:val="upperLetter"/>
      <w:lvlText w:val="%1."/>
      <w:lvlJc w:val="left"/>
      <w:pPr>
        <w:ind w:left="1759" w:hanging="105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
    <w:nsid w:val="129229BC"/>
    <w:multiLevelType w:val="hybridMultilevel"/>
    <w:tmpl w:val="1A741EAC"/>
    <w:lvl w:ilvl="0" w:tplc="E368AE2A">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nsid w:val="23AA6E6A"/>
    <w:multiLevelType w:val="hybridMultilevel"/>
    <w:tmpl w:val="0E40E806"/>
    <w:lvl w:ilvl="0" w:tplc="0FC43964">
      <w:start w:val="1"/>
      <w:numFmt w:val="upperLetter"/>
      <w:lvlText w:val="%1."/>
      <w:lvlJc w:val="left"/>
      <w:pPr>
        <w:ind w:left="1770" w:hanging="105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nsid w:val="24532E4A"/>
    <w:multiLevelType w:val="hybridMultilevel"/>
    <w:tmpl w:val="4CD2689A"/>
    <w:lvl w:ilvl="0" w:tplc="CBF652A8">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nsid w:val="3D5F241D"/>
    <w:multiLevelType w:val="hybridMultilevel"/>
    <w:tmpl w:val="BBA8D41C"/>
    <w:lvl w:ilvl="0" w:tplc="6C649348">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hideSpellingErrors/>
  <w:hideGrammaticalErrors/>
  <w:proofState w:spelling="clean" w:grammar="clean"/>
  <w:documentProtection w:edit="forms" w:enforcement="1"/>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822"/>
    <w:rsid w:val="0000191E"/>
    <w:rsid w:val="0000511F"/>
    <w:rsid w:val="00007EAF"/>
    <w:rsid w:val="00010DEB"/>
    <w:rsid w:val="00011949"/>
    <w:rsid w:val="00012215"/>
    <w:rsid w:val="000142A7"/>
    <w:rsid w:val="000155F8"/>
    <w:rsid w:val="0002033B"/>
    <w:rsid w:val="00023357"/>
    <w:rsid w:val="00023A2A"/>
    <w:rsid w:val="00025964"/>
    <w:rsid w:val="0003082A"/>
    <w:rsid w:val="00030AEA"/>
    <w:rsid w:val="000310CE"/>
    <w:rsid w:val="0003147A"/>
    <w:rsid w:val="00031F6E"/>
    <w:rsid w:val="00036FA1"/>
    <w:rsid w:val="00040A9B"/>
    <w:rsid w:val="00041C77"/>
    <w:rsid w:val="0004268A"/>
    <w:rsid w:val="00042D31"/>
    <w:rsid w:val="00050365"/>
    <w:rsid w:val="00051FCF"/>
    <w:rsid w:val="000538F2"/>
    <w:rsid w:val="000546DB"/>
    <w:rsid w:val="00057C86"/>
    <w:rsid w:val="000606E5"/>
    <w:rsid w:val="00063B80"/>
    <w:rsid w:val="00063EA0"/>
    <w:rsid w:val="00066B07"/>
    <w:rsid w:val="000738FB"/>
    <w:rsid w:val="000745B9"/>
    <w:rsid w:val="0007617F"/>
    <w:rsid w:val="000823EE"/>
    <w:rsid w:val="00082C4D"/>
    <w:rsid w:val="00082EBF"/>
    <w:rsid w:val="00083A91"/>
    <w:rsid w:val="000971ED"/>
    <w:rsid w:val="000A15E8"/>
    <w:rsid w:val="000A1B41"/>
    <w:rsid w:val="000A2CA2"/>
    <w:rsid w:val="000A30E5"/>
    <w:rsid w:val="000A4924"/>
    <w:rsid w:val="000A5769"/>
    <w:rsid w:val="000A5980"/>
    <w:rsid w:val="000B0259"/>
    <w:rsid w:val="000B5698"/>
    <w:rsid w:val="000B5DE4"/>
    <w:rsid w:val="000C056E"/>
    <w:rsid w:val="000C3111"/>
    <w:rsid w:val="000C4347"/>
    <w:rsid w:val="000D5E55"/>
    <w:rsid w:val="000D625A"/>
    <w:rsid w:val="000D786E"/>
    <w:rsid w:val="000E1062"/>
    <w:rsid w:val="000E1513"/>
    <w:rsid w:val="000E1A77"/>
    <w:rsid w:val="000E27C7"/>
    <w:rsid w:val="000E289F"/>
    <w:rsid w:val="000E29C2"/>
    <w:rsid w:val="000E3F21"/>
    <w:rsid w:val="000E4AEC"/>
    <w:rsid w:val="000E57F4"/>
    <w:rsid w:val="000E7B35"/>
    <w:rsid w:val="000E7D20"/>
    <w:rsid w:val="000F1172"/>
    <w:rsid w:val="000F2A2B"/>
    <w:rsid w:val="000F4839"/>
    <w:rsid w:val="000F58C2"/>
    <w:rsid w:val="00100848"/>
    <w:rsid w:val="00100EF8"/>
    <w:rsid w:val="00110435"/>
    <w:rsid w:val="001118B1"/>
    <w:rsid w:val="00112E61"/>
    <w:rsid w:val="0012101F"/>
    <w:rsid w:val="00124225"/>
    <w:rsid w:val="00124C61"/>
    <w:rsid w:val="00127C8E"/>
    <w:rsid w:val="00127E64"/>
    <w:rsid w:val="00140CCD"/>
    <w:rsid w:val="001471D0"/>
    <w:rsid w:val="0014770F"/>
    <w:rsid w:val="00147D80"/>
    <w:rsid w:val="00151C41"/>
    <w:rsid w:val="001525D2"/>
    <w:rsid w:val="00156920"/>
    <w:rsid w:val="00160AFA"/>
    <w:rsid w:val="00166175"/>
    <w:rsid w:val="0016685D"/>
    <w:rsid w:val="00172634"/>
    <w:rsid w:val="0017794B"/>
    <w:rsid w:val="00180543"/>
    <w:rsid w:val="00181B1A"/>
    <w:rsid w:val="00185C7A"/>
    <w:rsid w:val="0018613B"/>
    <w:rsid w:val="00187136"/>
    <w:rsid w:val="00193B5A"/>
    <w:rsid w:val="0019407D"/>
    <w:rsid w:val="001951F2"/>
    <w:rsid w:val="0019679C"/>
    <w:rsid w:val="00196D0F"/>
    <w:rsid w:val="0019731A"/>
    <w:rsid w:val="00197919"/>
    <w:rsid w:val="001A4D24"/>
    <w:rsid w:val="001A6991"/>
    <w:rsid w:val="001A77EB"/>
    <w:rsid w:val="001B27CC"/>
    <w:rsid w:val="001B2977"/>
    <w:rsid w:val="001B4729"/>
    <w:rsid w:val="001C1BD6"/>
    <w:rsid w:val="001C5ADF"/>
    <w:rsid w:val="001C5CD6"/>
    <w:rsid w:val="001D1D4E"/>
    <w:rsid w:val="001D5953"/>
    <w:rsid w:val="001D74B7"/>
    <w:rsid w:val="001D7CE8"/>
    <w:rsid w:val="001D7D8B"/>
    <w:rsid w:val="001E0577"/>
    <w:rsid w:val="001E063D"/>
    <w:rsid w:val="001E4A0E"/>
    <w:rsid w:val="001F02D6"/>
    <w:rsid w:val="001F1728"/>
    <w:rsid w:val="001F2DF3"/>
    <w:rsid w:val="001F30FA"/>
    <w:rsid w:val="001F5728"/>
    <w:rsid w:val="001F7CB3"/>
    <w:rsid w:val="001F7D48"/>
    <w:rsid w:val="0020013A"/>
    <w:rsid w:val="00202B29"/>
    <w:rsid w:val="002049C8"/>
    <w:rsid w:val="00204D69"/>
    <w:rsid w:val="00206879"/>
    <w:rsid w:val="00207358"/>
    <w:rsid w:val="002076A0"/>
    <w:rsid w:val="0021024C"/>
    <w:rsid w:val="002103BF"/>
    <w:rsid w:val="00213D63"/>
    <w:rsid w:val="0021470B"/>
    <w:rsid w:val="00216889"/>
    <w:rsid w:val="0021787E"/>
    <w:rsid w:val="00220FBE"/>
    <w:rsid w:val="00224252"/>
    <w:rsid w:val="00224CA5"/>
    <w:rsid w:val="002264FF"/>
    <w:rsid w:val="00230B14"/>
    <w:rsid w:val="00234C59"/>
    <w:rsid w:val="002356F5"/>
    <w:rsid w:val="00236E45"/>
    <w:rsid w:val="00237BDE"/>
    <w:rsid w:val="00237E3B"/>
    <w:rsid w:val="002417D7"/>
    <w:rsid w:val="00244A6E"/>
    <w:rsid w:val="00246022"/>
    <w:rsid w:val="00246D1C"/>
    <w:rsid w:val="0025726F"/>
    <w:rsid w:val="00257B2A"/>
    <w:rsid w:val="00260D8A"/>
    <w:rsid w:val="002707A6"/>
    <w:rsid w:val="00270D07"/>
    <w:rsid w:val="00271467"/>
    <w:rsid w:val="00272003"/>
    <w:rsid w:val="00273885"/>
    <w:rsid w:val="00276685"/>
    <w:rsid w:val="002853B3"/>
    <w:rsid w:val="002909B4"/>
    <w:rsid w:val="00292CF3"/>
    <w:rsid w:val="00294E80"/>
    <w:rsid w:val="00295DE3"/>
    <w:rsid w:val="00297641"/>
    <w:rsid w:val="002A2808"/>
    <w:rsid w:val="002A3277"/>
    <w:rsid w:val="002A60AD"/>
    <w:rsid w:val="002A74FD"/>
    <w:rsid w:val="002B4013"/>
    <w:rsid w:val="002B4E6C"/>
    <w:rsid w:val="002B5241"/>
    <w:rsid w:val="002C1EEC"/>
    <w:rsid w:val="002C20C2"/>
    <w:rsid w:val="002C2A5D"/>
    <w:rsid w:val="002C2DA3"/>
    <w:rsid w:val="002C6D43"/>
    <w:rsid w:val="002D4037"/>
    <w:rsid w:val="002D4668"/>
    <w:rsid w:val="002D5A42"/>
    <w:rsid w:val="002D63E5"/>
    <w:rsid w:val="002E4CD4"/>
    <w:rsid w:val="002E53BF"/>
    <w:rsid w:val="002E54AE"/>
    <w:rsid w:val="002F06D6"/>
    <w:rsid w:val="002F315F"/>
    <w:rsid w:val="0030259F"/>
    <w:rsid w:val="003030BD"/>
    <w:rsid w:val="003039E7"/>
    <w:rsid w:val="00305CEB"/>
    <w:rsid w:val="00306D58"/>
    <w:rsid w:val="00311EAF"/>
    <w:rsid w:val="00311FD2"/>
    <w:rsid w:val="00323CD2"/>
    <w:rsid w:val="003247CD"/>
    <w:rsid w:val="00325F74"/>
    <w:rsid w:val="003264BF"/>
    <w:rsid w:val="003322F6"/>
    <w:rsid w:val="00332A4D"/>
    <w:rsid w:val="003330E5"/>
    <w:rsid w:val="00333CBF"/>
    <w:rsid w:val="00336373"/>
    <w:rsid w:val="00336CEA"/>
    <w:rsid w:val="003372F6"/>
    <w:rsid w:val="00340A9F"/>
    <w:rsid w:val="0034109A"/>
    <w:rsid w:val="0035121C"/>
    <w:rsid w:val="0035306F"/>
    <w:rsid w:val="003562A0"/>
    <w:rsid w:val="00357AA8"/>
    <w:rsid w:val="00360BD8"/>
    <w:rsid w:val="00362B94"/>
    <w:rsid w:val="00365422"/>
    <w:rsid w:val="00365DC8"/>
    <w:rsid w:val="00365E46"/>
    <w:rsid w:val="00366ADE"/>
    <w:rsid w:val="00366CFC"/>
    <w:rsid w:val="00366FFD"/>
    <w:rsid w:val="00367487"/>
    <w:rsid w:val="003703BC"/>
    <w:rsid w:val="00373F9B"/>
    <w:rsid w:val="00374503"/>
    <w:rsid w:val="003749AE"/>
    <w:rsid w:val="00377125"/>
    <w:rsid w:val="00377CBB"/>
    <w:rsid w:val="003808C9"/>
    <w:rsid w:val="00381246"/>
    <w:rsid w:val="00381DB4"/>
    <w:rsid w:val="00382DD0"/>
    <w:rsid w:val="0038320B"/>
    <w:rsid w:val="00384320"/>
    <w:rsid w:val="003907C5"/>
    <w:rsid w:val="00390FA5"/>
    <w:rsid w:val="003920A1"/>
    <w:rsid w:val="00392F1D"/>
    <w:rsid w:val="00395AAC"/>
    <w:rsid w:val="00395C7F"/>
    <w:rsid w:val="003A0813"/>
    <w:rsid w:val="003A6C34"/>
    <w:rsid w:val="003A7177"/>
    <w:rsid w:val="003B5649"/>
    <w:rsid w:val="003B6A83"/>
    <w:rsid w:val="003B755B"/>
    <w:rsid w:val="003C1C63"/>
    <w:rsid w:val="003C23D4"/>
    <w:rsid w:val="003C2B38"/>
    <w:rsid w:val="003C6B24"/>
    <w:rsid w:val="003D217B"/>
    <w:rsid w:val="003D32FE"/>
    <w:rsid w:val="003D4F91"/>
    <w:rsid w:val="003D69E2"/>
    <w:rsid w:val="003D7CDA"/>
    <w:rsid w:val="003E0853"/>
    <w:rsid w:val="003E2185"/>
    <w:rsid w:val="003E27F0"/>
    <w:rsid w:val="003E3150"/>
    <w:rsid w:val="003E326F"/>
    <w:rsid w:val="003E4E4D"/>
    <w:rsid w:val="003E73AF"/>
    <w:rsid w:val="003E74D7"/>
    <w:rsid w:val="003F070D"/>
    <w:rsid w:val="003F4175"/>
    <w:rsid w:val="003F6131"/>
    <w:rsid w:val="00400B2A"/>
    <w:rsid w:val="00402C6D"/>
    <w:rsid w:val="00404D27"/>
    <w:rsid w:val="00404F03"/>
    <w:rsid w:val="004063B7"/>
    <w:rsid w:val="0040660B"/>
    <w:rsid w:val="004076E5"/>
    <w:rsid w:val="00407D9B"/>
    <w:rsid w:val="0041195C"/>
    <w:rsid w:val="00412E51"/>
    <w:rsid w:val="00413E12"/>
    <w:rsid w:val="00415A8A"/>
    <w:rsid w:val="00417B1D"/>
    <w:rsid w:val="00417C9A"/>
    <w:rsid w:val="004210DC"/>
    <w:rsid w:val="00422AFD"/>
    <w:rsid w:val="0042359B"/>
    <w:rsid w:val="0042430C"/>
    <w:rsid w:val="00425FD7"/>
    <w:rsid w:val="004275E0"/>
    <w:rsid w:val="00431460"/>
    <w:rsid w:val="00433914"/>
    <w:rsid w:val="004375EA"/>
    <w:rsid w:val="004418F8"/>
    <w:rsid w:val="00442C81"/>
    <w:rsid w:val="004450AA"/>
    <w:rsid w:val="0044623B"/>
    <w:rsid w:val="00456855"/>
    <w:rsid w:val="00456F34"/>
    <w:rsid w:val="00457306"/>
    <w:rsid w:val="00457A35"/>
    <w:rsid w:val="00465D52"/>
    <w:rsid w:val="00465F3F"/>
    <w:rsid w:val="00470F9D"/>
    <w:rsid w:val="00472F50"/>
    <w:rsid w:val="0047434F"/>
    <w:rsid w:val="00474AF8"/>
    <w:rsid w:val="004759DF"/>
    <w:rsid w:val="00476C66"/>
    <w:rsid w:val="00477F3D"/>
    <w:rsid w:val="00480599"/>
    <w:rsid w:val="00481943"/>
    <w:rsid w:val="0048198B"/>
    <w:rsid w:val="004855E9"/>
    <w:rsid w:val="00487100"/>
    <w:rsid w:val="00490E0A"/>
    <w:rsid w:val="004915DA"/>
    <w:rsid w:val="0049345E"/>
    <w:rsid w:val="00494D3D"/>
    <w:rsid w:val="00496909"/>
    <w:rsid w:val="0049792D"/>
    <w:rsid w:val="004A0440"/>
    <w:rsid w:val="004A1D7F"/>
    <w:rsid w:val="004A4A9D"/>
    <w:rsid w:val="004A4F77"/>
    <w:rsid w:val="004A6068"/>
    <w:rsid w:val="004A7498"/>
    <w:rsid w:val="004B1D09"/>
    <w:rsid w:val="004B2252"/>
    <w:rsid w:val="004B2B66"/>
    <w:rsid w:val="004C5118"/>
    <w:rsid w:val="004C5F20"/>
    <w:rsid w:val="004C6153"/>
    <w:rsid w:val="004D0C68"/>
    <w:rsid w:val="004D67DB"/>
    <w:rsid w:val="004D6D35"/>
    <w:rsid w:val="004E40B8"/>
    <w:rsid w:val="004E4925"/>
    <w:rsid w:val="004E51F6"/>
    <w:rsid w:val="004E5830"/>
    <w:rsid w:val="004E6DBE"/>
    <w:rsid w:val="004F72AB"/>
    <w:rsid w:val="004F770E"/>
    <w:rsid w:val="00500263"/>
    <w:rsid w:val="005007B7"/>
    <w:rsid w:val="00506B7E"/>
    <w:rsid w:val="00513932"/>
    <w:rsid w:val="0051440D"/>
    <w:rsid w:val="00515717"/>
    <w:rsid w:val="00517066"/>
    <w:rsid w:val="00520B3D"/>
    <w:rsid w:val="00523830"/>
    <w:rsid w:val="00527EC3"/>
    <w:rsid w:val="005353DD"/>
    <w:rsid w:val="00535EDA"/>
    <w:rsid w:val="0053721B"/>
    <w:rsid w:val="00541C37"/>
    <w:rsid w:val="00542535"/>
    <w:rsid w:val="00550F52"/>
    <w:rsid w:val="00555F73"/>
    <w:rsid w:val="00556D0C"/>
    <w:rsid w:val="00557BDA"/>
    <w:rsid w:val="00562F16"/>
    <w:rsid w:val="00563A3B"/>
    <w:rsid w:val="005667DA"/>
    <w:rsid w:val="005668C5"/>
    <w:rsid w:val="005729A1"/>
    <w:rsid w:val="00572DCE"/>
    <w:rsid w:val="00573EB6"/>
    <w:rsid w:val="005743D3"/>
    <w:rsid w:val="00582EC5"/>
    <w:rsid w:val="00590B92"/>
    <w:rsid w:val="005917CD"/>
    <w:rsid w:val="005918C1"/>
    <w:rsid w:val="00592EAD"/>
    <w:rsid w:val="00594800"/>
    <w:rsid w:val="005963A4"/>
    <w:rsid w:val="00597259"/>
    <w:rsid w:val="00597659"/>
    <w:rsid w:val="00597822"/>
    <w:rsid w:val="005A47AE"/>
    <w:rsid w:val="005A5742"/>
    <w:rsid w:val="005B06C2"/>
    <w:rsid w:val="005B1F4B"/>
    <w:rsid w:val="005B2A32"/>
    <w:rsid w:val="005B39F4"/>
    <w:rsid w:val="005B4A63"/>
    <w:rsid w:val="005C118D"/>
    <w:rsid w:val="005C1347"/>
    <w:rsid w:val="005C2069"/>
    <w:rsid w:val="005C2FCB"/>
    <w:rsid w:val="005C385C"/>
    <w:rsid w:val="005C6D24"/>
    <w:rsid w:val="005D34AD"/>
    <w:rsid w:val="005D3734"/>
    <w:rsid w:val="005D4FBD"/>
    <w:rsid w:val="005D7530"/>
    <w:rsid w:val="005E05B3"/>
    <w:rsid w:val="005E1AE6"/>
    <w:rsid w:val="005E1B01"/>
    <w:rsid w:val="005E5DB7"/>
    <w:rsid w:val="005E75F5"/>
    <w:rsid w:val="005E7640"/>
    <w:rsid w:val="005F097D"/>
    <w:rsid w:val="005F0A1E"/>
    <w:rsid w:val="005F24C7"/>
    <w:rsid w:val="0060002B"/>
    <w:rsid w:val="00600E46"/>
    <w:rsid w:val="00602A4D"/>
    <w:rsid w:val="0061088B"/>
    <w:rsid w:val="00611FDA"/>
    <w:rsid w:val="006148AF"/>
    <w:rsid w:val="00620D30"/>
    <w:rsid w:val="00621B3C"/>
    <w:rsid w:val="006231C4"/>
    <w:rsid w:val="00623CDD"/>
    <w:rsid w:val="0062415D"/>
    <w:rsid w:val="00624852"/>
    <w:rsid w:val="006263BA"/>
    <w:rsid w:val="006267ED"/>
    <w:rsid w:val="00631A28"/>
    <w:rsid w:val="00633504"/>
    <w:rsid w:val="00633D72"/>
    <w:rsid w:val="00636163"/>
    <w:rsid w:val="006373F0"/>
    <w:rsid w:val="00637C97"/>
    <w:rsid w:val="00641E51"/>
    <w:rsid w:val="006430A7"/>
    <w:rsid w:val="00643140"/>
    <w:rsid w:val="00644150"/>
    <w:rsid w:val="00647CB8"/>
    <w:rsid w:val="006509DE"/>
    <w:rsid w:val="00651D09"/>
    <w:rsid w:val="00654072"/>
    <w:rsid w:val="00654B5C"/>
    <w:rsid w:val="00657228"/>
    <w:rsid w:val="00660588"/>
    <w:rsid w:val="00662463"/>
    <w:rsid w:val="0066329A"/>
    <w:rsid w:val="00665B6A"/>
    <w:rsid w:val="00665D67"/>
    <w:rsid w:val="00667FA1"/>
    <w:rsid w:val="006704BF"/>
    <w:rsid w:val="006715A9"/>
    <w:rsid w:val="006727EF"/>
    <w:rsid w:val="00672D21"/>
    <w:rsid w:val="006739EE"/>
    <w:rsid w:val="00677E78"/>
    <w:rsid w:val="00680395"/>
    <w:rsid w:val="0068065D"/>
    <w:rsid w:val="00680CB8"/>
    <w:rsid w:val="0068124F"/>
    <w:rsid w:val="00684479"/>
    <w:rsid w:val="00687284"/>
    <w:rsid w:val="006902EF"/>
    <w:rsid w:val="006904A4"/>
    <w:rsid w:val="00690F40"/>
    <w:rsid w:val="0069661D"/>
    <w:rsid w:val="006968CA"/>
    <w:rsid w:val="00696C20"/>
    <w:rsid w:val="00696D2F"/>
    <w:rsid w:val="006A093A"/>
    <w:rsid w:val="006A1896"/>
    <w:rsid w:val="006A1C1D"/>
    <w:rsid w:val="006A7E03"/>
    <w:rsid w:val="006B18F8"/>
    <w:rsid w:val="006B28C9"/>
    <w:rsid w:val="006B46A6"/>
    <w:rsid w:val="006B5C22"/>
    <w:rsid w:val="006B60BE"/>
    <w:rsid w:val="006C1F07"/>
    <w:rsid w:val="006C72C8"/>
    <w:rsid w:val="006D16E3"/>
    <w:rsid w:val="006D3BD3"/>
    <w:rsid w:val="006D499C"/>
    <w:rsid w:val="006E0E37"/>
    <w:rsid w:val="006E14E5"/>
    <w:rsid w:val="006E19A1"/>
    <w:rsid w:val="006E2EAD"/>
    <w:rsid w:val="006E3A89"/>
    <w:rsid w:val="006E532F"/>
    <w:rsid w:val="006F10F8"/>
    <w:rsid w:val="006F39FD"/>
    <w:rsid w:val="006F46F1"/>
    <w:rsid w:val="00701BC2"/>
    <w:rsid w:val="00701D50"/>
    <w:rsid w:val="00706C25"/>
    <w:rsid w:val="00714033"/>
    <w:rsid w:val="007163C3"/>
    <w:rsid w:val="00720811"/>
    <w:rsid w:val="00722340"/>
    <w:rsid w:val="0072649E"/>
    <w:rsid w:val="00731464"/>
    <w:rsid w:val="00731AFD"/>
    <w:rsid w:val="007335CE"/>
    <w:rsid w:val="00733CCD"/>
    <w:rsid w:val="007407E7"/>
    <w:rsid w:val="00740A77"/>
    <w:rsid w:val="00741674"/>
    <w:rsid w:val="00741A04"/>
    <w:rsid w:val="00742F95"/>
    <w:rsid w:val="007430E2"/>
    <w:rsid w:val="00744F24"/>
    <w:rsid w:val="00747AA1"/>
    <w:rsid w:val="00756A6B"/>
    <w:rsid w:val="007655BA"/>
    <w:rsid w:val="00765947"/>
    <w:rsid w:val="0076641C"/>
    <w:rsid w:val="00770650"/>
    <w:rsid w:val="00775838"/>
    <w:rsid w:val="007802E2"/>
    <w:rsid w:val="00780AFC"/>
    <w:rsid w:val="00780B52"/>
    <w:rsid w:val="00781F86"/>
    <w:rsid w:val="00786456"/>
    <w:rsid w:val="00786475"/>
    <w:rsid w:val="007867A3"/>
    <w:rsid w:val="007A2A8C"/>
    <w:rsid w:val="007A2FDF"/>
    <w:rsid w:val="007A3F08"/>
    <w:rsid w:val="007A499A"/>
    <w:rsid w:val="007A71B9"/>
    <w:rsid w:val="007B6716"/>
    <w:rsid w:val="007B722B"/>
    <w:rsid w:val="007C011E"/>
    <w:rsid w:val="007C5503"/>
    <w:rsid w:val="007C575B"/>
    <w:rsid w:val="007C6D01"/>
    <w:rsid w:val="007C70FA"/>
    <w:rsid w:val="007C7A01"/>
    <w:rsid w:val="007D04B6"/>
    <w:rsid w:val="007D0FE5"/>
    <w:rsid w:val="007D30E7"/>
    <w:rsid w:val="007D3410"/>
    <w:rsid w:val="007D3FC1"/>
    <w:rsid w:val="007D495D"/>
    <w:rsid w:val="007E123A"/>
    <w:rsid w:val="007E29B4"/>
    <w:rsid w:val="007E46CC"/>
    <w:rsid w:val="007E5078"/>
    <w:rsid w:val="007F2571"/>
    <w:rsid w:val="007F261D"/>
    <w:rsid w:val="007F59DC"/>
    <w:rsid w:val="007F7FA3"/>
    <w:rsid w:val="008002D4"/>
    <w:rsid w:val="00811238"/>
    <w:rsid w:val="0081189A"/>
    <w:rsid w:val="008124DE"/>
    <w:rsid w:val="00814D8F"/>
    <w:rsid w:val="0081766F"/>
    <w:rsid w:val="00820633"/>
    <w:rsid w:val="00820EA0"/>
    <w:rsid w:val="008235B5"/>
    <w:rsid w:val="00827225"/>
    <w:rsid w:val="008277CE"/>
    <w:rsid w:val="008300A5"/>
    <w:rsid w:val="008336E5"/>
    <w:rsid w:val="008342EB"/>
    <w:rsid w:val="00835706"/>
    <w:rsid w:val="008379B5"/>
    <w:rsid w:val="0084047B"/>
    <w:rsid w:val="00843BCB"/>
    <w:rsid w:val="00844ECA"/>
    <w:rsid w:val="00844F7D"/>
    <w:rsid w:val="008455C8"/>
    <w:rsid w:val="008464F4"/>
    <w:rsid w:val="00846C49"/>
    <w:rsid w:val="00847D91"/>
    <w:rsid w:val="00852DF1"/>
    <w:rsid w:val="00853ADE"/>
    <w:rsid w:val="008547CE"/>
    <w:rsid w:val="00855512"/>
    <w:rsid w:val="00860B5E"/>
    <w:rsid w:val="0086246B"/>
    <w:rsid w:val="00867699"/>
    <w:rsid w:val="00867918"/>
    <w:rsid w:val="00872472"/>
    <w:rsid w:val="00872CED"/>
    <w:rsid w:val="00873ABA"/>
    <w:rsid w:val="008758FE"/>
    <w:rsid w:val="00877421"/>
    <w:rsid w:val="00877A9C"/>
    <w:rsid w:val="008806BD"/>
    <w:rsid w:val="00880AC2"/>
    <w:rsid w:val="00880B87"/>
    <w:rsid w:val="00883AA0"/>
    <w:rsid w:val="00885029"/>
    <w:rsid w:val="00886E90"/>
    <w:rsid w:val="00887C0B"/>
    <w:rsid w:val="0089696A"/>
    <w:rsid w:val="008975D4"/>
    <w:rsid w:val="008A026F"/>
    <w:rsid w:val="008A16C7"/>
    <w:rsid w:val="008A263E"/>
    <w:rsid w:val="008A3552"/>
    <w:rsid w:val="008A3BFB"/>
    <w:rsid w:val="008A59B3"/>
    <w:rsid w:val="008B0C16"/>
    <w:rsid w:val="008B4EC8"/>
    <w:rsid w:val="008B5570"/>
    <w:rsid w:val="008B7011"/>
    <w:rsid w:val="008C2FE6"/>
    <w:rsid w:val="008C600C"/>
    <w:rsid w:val="008C7681"/>
    <w:rsid w:val="008D1A6A"/>
    <w:rsid w:val="008D1B41"/>
    <w:rsid w:val="008D2534"/>
    <w:rsid w:val="008D3A7A"/>
    <w:rsid w:val="008D44E6"/>
    <w:rsid w:val="008D4919"/>
    <w:rsid w:val="008D541C"/>
    <w:rsid w:val="008D5447"/>
    <w:rsid w:val="008D5516"/>
    <w:rsid w:val="008D7A22"/>
    <w:rsid w:val="008D7E01"/>
    <w:rsid w:val="008E2D4D"/>
    <w:rsid w:val="008E377F"/>
    <w:rsid w:val="008E4B20"/>
    <w:rsid w:val="008F0C08"/>
    <w:rsid w:val="008F2145"/>
    <w:rsid w:val="008F712D"/>
    <w:rsid w:val="008F7409"/>
    <w:rsid w:val="0090047F"/>
    <w:rsid w:val="00902917"/>
    <w:rsid w:val="009034B3"/>
    <w:rsid w:val="00905424"/>
    <w:rsid w:val="00906D73"/>
    <w:rsid w:val="009073AD"/>
    <w:rsid w:val="009074D1"/>
    <w:rsid w:val="009076F5"/>
    <w:rsid w:val="00910FED"/>
    <w:rsid w:val="00920EEB"/>
    <w:rsid w:val="009237C8"/>
    <w:rsid w:val="00924AD3"/>
    <w:rsid w:val="00926F07"/>
    <w:rsid w:val="009301C2"/>
    <w:rsid w:val="0093213A"/>
    <w:rsid w:val="00933FE7"/>
    <w:rsid w:val="009352A3"/>
    <w:rsid w:val="009375E8"/>
    <w:rsid w:val="00940D77"/>
    <w:rsid w:val="009415C6"/>
    <w:rsid w:val="00941D3A"/>
    <w:rsid w:val="0094275F"/>
    <w:rsid w:val="00944444"/>
    <w:rsid w:val="00946273"/>
    <w:rsid w:val="009520A9"/>
    <w:rsid w:val="009560CF"/>
    <w:rsid w:val="00956D57"/>
    <w:rsid w:val="0096051D"/>
    <w:rsid w:val="00960C52"/>
    <w:rsid w:val="009619BB"/>
    <w:rsid w:val="00961B37"/>
    <w:rsid w:val="009636A2"/>
    <w:rsid w:val="00963EDD"/>
    <w:rsid w:val="00967160"/>
    <w:rsid w:val="0097020E"/>
    <w:rsid w:val="00970933"/>
    <w:rsid w:val="00971CB2"/>
    <w:rsid w:val="00971EB4"/>
    <w:rsid w:val="00973304"/>
    <w:rsid w:val="00973D39"/>
    <w:rsid w:val="00973F11"/>
    <w:rsid w:val="00975F03"/>
    <w:rsid w:val="00976E25"/>
    <w:rsid w:val="00976F56"/>
    <w:rsid w:val="00977FBA"/>
    <w:rsid w:val="0098325B"/>
    <w:rsid w:val="009836AE"/>
    <w:rsid w:val="00986679"/>
    <w:rsid w:val="00991E62"/>
    <w:rsid w:val="00996A2D"/>
    <w:rsid w:val="00997F95"/>
    <w:rsid w:val="009A04C7"/>
    <w:rsid w:val="009A17F9"/>
    <w:rsid w:val="009A20A0"/>
    <w:rsid w:val="009A3095"/>
    <w:rsid w:val="009A43A6"/>
    <w:rsid w:val="009A50EA"/>
    <w:rsid w:val="009A7490"/>
    <w:rsid w:val="009B1657"/>
    <w:rsid w:val="009B32B3"/>
    <w:rsid w:val="009B5E10"/>
    <w:rsid w:val="009C124C"/>
    <w:rsid w:val="009C17D4"/>
    <w:rsid w:val="009D39BC"/>
    <w:rsid w:val="009E075F"/>
    <w:rsid w:val="009E2642"/>
    <w:rsid w:val="009E32AD"/>
    <w:rsid w:val="009E4328"/>
    <w:rsid w:val="009E6321"/>
    <w:rsid w:val="009F11C5"/>
    <w:rsid w:val="009F2126"/>
    <w:rsid w:val="009F4C6C"/>
    <w:rsid w:val="009F572A"/>
    <w:rsid w:val="009F7B79"/>
    <w:rsid w:val="00A00E8D"/>
    <w:rsid w:val="00A0114F"/>
    <w:rsid w:val="00A07FBF"/>
    <w:rsid w:val="00A10495"/>
    <w:rsid w:val="00A116AD"/>
    <w:rsid w:val="00A120FD"/>
    <w:rsid w:val="00A12C7D"/>
    <w:rsid w:val="00A142CC"/>
    <w:rsid w:val="00A15E73"/>
    <w:rsid w:val="00A177E7"/>
    <w:rsid w:val="00A21706"/>
    <w:rsid w:val="00A2203D"/>
    <w:rsid w:val="00A22187"/>
    <w:rsid w:val="00A36603"/>
    <w:rsid w:val="00A401DD"/>
    <w:rsid w:val="00A4089B"/>
    <w:rsid w:val="00A419DC"/>
    <w:rsid w:val="00A41BBA"/>
    <w:rsid w:val="00A42989"/>
    <w:rsid w:val="00A45176"/>
    <w:rsid w:val="00A47A9A"/>
    <w:rsid w:val="00A533C2"/>
    <w:rsid w:val="00A54E99"/>
    <w:rsid w:val="00A556E8"/>
    <w:rsid w:val="00A558C4"/>
    <w:rsid w:val="00A606F7"/>
    <w:rsid w:val="00A60DBA"/>
    <w:rsid w:val="00A6158A"/>
    <w:rsid w:val="00A63438"/>
    <w:rsid w:val="00A6387A"/>
    <w:rsid w:val="00A64532"/>
    <w:rsid w:val="00A6486D"/>
    <w:rsid w:val="00A64BD2"/>
    <w:rsid w:val="00A663E2"/>
    <w:rsid w:val="00A711CF"/>
    <w:rsid w:val="00A72A0D"/>
    <w:rsid w:val="00A74173"/>
    <w:rsid w:val="00A776CF"/>
    <w:rsid w:val="00A85576"/>
    <w:rsid w:val="00A8602F"/>
    <w:rsid w:val="00A91335"/>
    <w:rsid w:val="00A94EE9"/>
    <w:rsid w:val="00A95AC6"/>
    <w:rsid w:val="00A977EC"/>
    <w:rsid w:val="00A97E8B"/>
    <w:rsid w:val="00AA1390"/>
    <w:rsid w:val="00AA2786"/>
    <w:rsid w:val="00AA32FE"/>
    <w:rsid w:val="00AA43F5"/>
    <w:rsid w:val="00AA5A36"/>
    <w:rsid w:val="00AA5AA4"/>
    <w:rsid w:val="00AA7660"/>
    <w:rsid w:val="00AB148D"/>
    <w:rsid w:val="00AB3958"/>
    <w:rsid w:val="00AC0B0D"/>
    <w:rsid w:val="00AC24D4"/>
    <w:rsid w:val="00AC3449"/>
    <w:rsid w:val="00AC4549"/>
    <w:rsid w:val="00AC4E1B"/>
    <w:rsid w:val="00AD2287"/>
    <w:rsid w:val="00AD41C1"/>
    <w:rsid w:val="00AD5588"/>
    <w:rsid w:val="00AD7747"/>
    <w:rsid w:val="00AD7BB6"/>
    <w:rsid w:val="00AE19ED"/>
    <w:rsid w:val="00AE5973"/>
    <w:rsid w:val="00AE68AD"/>
    <w:rsid w:val="00AE7743"/>
    <w:rsid w:val="00AF1AFD"/>
    <w:rsid w:val="00AF1C56"/>
    <w:rsid w:val="00AF1DE6"/>
    <w:rsid w:val="00AF40BB"/>
    <w:rsid w:val="00AF548C"/>
    <w:rsid w:val="00AF77A4"/>
    <w:rsid w:val="00B01B1E"/>
    <w:rsid w:val="00B01DDC"/>
    <w:rsid w:val="00B0250A"/>
    <w:rsid w:val="00B07A19"/>
    <w:rsid w:val="00B100A7"/>
    <w:rsid w:val="00B100B9"/>
    <w:rsid w:val="00B11A1E"/>
    <w:rsid w:val="00B17680"/>
    <w:rsid w:val="00B17CFA"/>
    <w:rsid w:val="00B21704"/>
    <w:rsid w:val="00B23A84"/>
    <w:rsid w:val="00B242CB"/>
    <w:rsid w:val="00B25EA2"/>
    <w:rsid w:val="00B30D5D"/>
    <w:rsid w:val="00B31F3D"/>
    <w:rsid w:val="00B33BD8"/>
    <w:rsid w:val="00B4025D"/>
    <w:rsid w:val="00B41EC9"/>
    <w:rsid w:val="00B4229B"/>
    <w:rsid w:val="00B426B2"/>
    <w:rsid w:val="00B46771"/>
    <w:rsid w:val="00B47DD8"/>
    <w:rsid w:val="00B5317F"/>
    <w:rsid w:val="00B55EDD"/>
    <w:rsid w:val="00B57C45"/>
    <w:rsid w:val="00B6009F"/>
    <w:rsid w:val="00B6197B"/>
    <w:rsid w:val="00B6296B"/>
    <w:rsid w:val="00B62DFF"/>
    <w:rsid w:val="00B633BF"/>
    <w:rsid w:val="00B677B1"/>
    <w:rsid w:val="00B70A95"/>
    <w:rsid w:val="00B722A4"/>
    <w:rsid w:val="00B7232C"/>
    <w:rsid w:val="00B728FE"/>
    <w:rsid w:val="00B73954"/>
    <w:rsid w:val="00B7699F"/>
    <w:rsid w:val="00B77B16"/>
    <w:rsid w:val="00B8413B"/>
    <w:rsid w:val="00B844DC"/>
    <w:rsid w:val="00B8614B"/>
    <w:rsid w:val="00B8656F"/>
    <w:rsid w:val="00B86FAD"/>
    <w:rsid w:val="00B9105F"/>
    <w:rsid w:val="00B95C33"/>
    <w:rsid w:val="00B960E2"/>
    <w:rsid w:val="00B96F11"/>
    <w:rsid w:val="00BA335B"/>
    <w:rsid w:val="00BA5764"/>
    <w:rsid w:val="00BA7E22"/>
    <w:rsid w:val="00BB0007"/>
    <w:rsid w:val="00BB317E"/>
    <w:rsid w:val="00BB6D11"/>
    <w:rsid w:val="00BC16C7"/>
    <w:rsid w:val="00BC247F"/>
    <w:rsid w:val="00BC3A9D"/>
    <w:rsid w:val="00BD0182"/>
    <w:rsid w:val="00BD0EB5"/>
    <w:rsid w:val="00BD3291"/>
    <w:rsid w:val="00BE0F52"/>
    <w:rsid w:val="00BE25B8"/>
    <w:rsid w:val="00BE641B"/>
    <w:rsid w:val="00BE6E28"/>
    <w:rsid w:val="00BF14DB"/>
    <w:rsid w:val="00BF4DE9"/>
    <w:rsid w:val="00C02240"/>
    <w:rsid w:val="00C0273D"/>
    <w:rsid w:val="00C02BAB"/>
    <w:rsid w:val="00C039C5"/>
    <w:rsid w:val="00C03FBC"/>
    <w:rsid w:val="00C062A4"/>
    <w:rsid w:val="00C06DEA"/>
    <w:rsid w:val="00C0741E"/>
    <w:rsid w:val="00C076D5"/>
    <w:rsid w:val="00C12A7F"/>
    <w:rsid w:val="00C12C34"/>
    <w:rsid w:val="00C154EC"/>
    <w:rsid w:val="00C3099C"/>
    <w:rsid w:val="00C3310E"/>
    <w:rsid w:val="00C35921"/>
    <w:rsid w:val="00C36A73"/>
    <w:rsid w:val="00C40ADB"/>
    <w:rsid w:val="00C5043A"/>
    <w:rsid w:val="00C51818"/>
    <w:rsid w:val="00C55D15"/>
    <w:rsid w:val="00C61D0F"/>
    <w:rsid w:val="00C664AC"/>
    <w:rsid w:val="00C76544"/>
    <w:rsid w:val="00C77152"/>
    <w:rsid w:val="00C8630E"/>
    <w:rsid w:val="00C908B8"/>
    <w:rsid w:val="00C915E9"/>
    <w:rsid w:val="00C921BE"/>
    <w:rsid w:val="00C9285E"/>
    <w:rsid w:val="00C96530"/>
    <w:rsid w:val="00C97C86"/>
    <w:rsid w:val="00CA16B7"/>
    <w:rsid w:val="00CA2289"/>
    <w:rsid w:val="00CA2A6B"/>
    <w:rsid w:val="00CA3FB8"/>
    <w:rsid w:val="00CA47DB"/>
    <w:rsid w:val="00CA7283"/>
    <w:rsid w:val="00CB58F1"/>
    <w:rsid w:val="00CB5D69"/>
    <w:rsid w:val="00CC09A4"/>
    <w:rsid w:val="00CC1E70"/>
    <w:rsid w:val="00CC42FC"/>
    <w:rsid w:val="00CC7B93"/>
    <w:rsid w:val="00CD0F0E"/>
    <w:rsid w:val="00CD1548"/>
    <w:rsid w:val="00CD1BDC"/>
    <w:rsid w:val="00CD2088"/>
    <w:rsid w:val="00CD430B"/>
    <w:rsid w:val="00CD6949"/>
    <w:rsid w:val="00CE10E7"/>
    <w:rsid w:val="00CE6252"/>
    <w:rsid w:val="00CF37EC"/>
    <w:rsid w:val="00CF6C79"/>
    <w:rsid w:val="00D01B6D"/>
    <w:rsid w:val="00D01D0C"/>
    <w:rsid w:val="00D072BE"/>
    <w:rsid w:val="00D108F4"/>
    <w:rsid w:val="00D1205C"/>
    <w:rsid w:val="00D1278E"/>
    <w:rsid w:val="00D139B9"/>
    <w:rsid w:val="00D1682E"/>
    <w:rsid w:val="00D16A51"/>
    <w:rsid w:val="00D238E9"/>
    <w:rsid w:val="00D2693B"/>
    <w:rsid w:val="00D27EAA"/>
    <w:rsid w:val="00D3157A"/>
    <w:rsid w:val="00D31A1E"/>
    <w:rsid w:val="00D33FBA"/>
    <w:rsid w:val="00D34FB8"/>
    <w:rsid w:val="00D35C3B"/>
    <w:rsid w:val="00D35F2A"/>
    <w:rsid w:val="00D36655"/>
    <w:rsid w:val="00D37253"/>
    <w:rsid w:val="00D40B35"/>
    <w:rsid w:val="00D42998"/>
    <w:rsid w:val="00D4566E"/>
    <w:rsid w:val="00D45DA2"/>
    <w:rsid w:val="00D45E60"/>
    <w:rsid w:val="00D46346"/>
    <w:rsid w:val="00D46B6F"/>
    <w:rsid w:val="00D52E4B"/>
    <w:rsid w:val="00D54C5C"/>
    <w:rsid w:val="00D602C5"/>
    <w:rsid w:val="00D60CF3"/>
    <w:rsid w:val="00D60FEE"/>
    <w:rsid w:val="00D632D3"/>
    <w:rsid w:val="00D6356E"/>
    <w:rsid w:val="00D6417D"/>
    <w:rsid w:val="00D67216"/>
    <w:rsid w:val="00D741B3"/>
    <w:rsid w:val="00D74CAE"/>
    <w:rsid w:val="00D776FB"/>
    <w:rsid w:val="00D8016F"/>
    <w:rsid w:val="00D80EEC"/>
    <w:rsid w:val="00D81668"/>
    <w:rsid w:val="00D81F6E"/>
    <w:rsid w:val="00D8342D"/>
    <w:rsid w:val="00D84B37"/>
    <w:rsid w:val="00D85781"/>
    <w:rsid w:val="00D86DD4"/>
    <w:rsid w:val="00D87A07"/>
    <w:rsid w:val="00D90B52"/>
    <w:rsid w:val="00D95CB4"/>
    <w:rsid w:val="00D95E68"/>
    <w:rsid w:val="00D967C2"/>
    <w:rsid w:val="00DA0854"/>
    <w:rsid w:val="00DA2729"/>
    <w:rsid w:val="00DA3D49"/>
    <w:rsid w:val="00DA4677"/>
    <w:rsid w:val="00DA618B"/>
    <w:rsid w:val="00DA65F2"/>
    <w:rsid w:val="00DA71BE"/>
    <w:rsid w:val="00DC3167"/>
    <w:rsid w:val="00DC3808"/>
    <w:rsid w:val="00DC5F7F"/>
    <w:rsid w:val="00DC6032"/>
    <w:rsid w:val="00DD02ED"/>
    <w:rsid w:val="00DD035C"/>
    <w:rsid w:val="00DD1C5E"/>
    <w:rsid w:val="00DE0989"/>
    <w:rsid w:val="00DE0C07"/>
    <w:rsid w:val="00DE1CC2"/>
    <w:rsid w:val="00DE27E0"/>
    <w:rsid w:val="00DE3233"/>
    <w:rsid w:val="00DE525D"/>
    <w:rsid w:val="00DE5929"/>
    <w:rsid w:val="00DF40D1"/>
    <w:rsid w:val="00DF46E1"/>
    <w:rsid w:val="00DF58B9"/>
    <w:rsid w:val="00DF7C82"/>
    <w:rsid w:val="00E02121"/>
    <w:rsid w:val="00E02CEA"/>
    <w:rsid w:val="00E044C4"/>
    <w:rsid w:val="00E0466B"/>
    <w:rsid w:val="00E04F96"/>
    <w:rsid w:val="00E05098"/>
    <w:rsid w:val="00E05241"/>
    <w:rsid w:val="00E1152A"/>
    <w:rsid w:val="00E11629"/>
    <w:rsid w:val="00E12C99"/>
    <w:rsid w:val="00E152EB"/>
    <w:rsid w:val="00E1584E"/>
    <w:rsid w:val="00E21D96"/>
    <w:rsid w:val="00E222E8"/>
    <w:rsid w:val="00E24D09"/>
    <w:rsid w:val="00E2571F"/>
    <w:rsid w:val="00E26089"/>
    <w:rsid w:val="00E26864"/>
    <w:rsid w:val="00E269B2"/>
    <w:rsid w:val="00E27413"/>
    <w:rsid w:val="00E31EF5"/>
    <w:rsid w:val="00E326FA"/>
    <w:rsid w:val="00E33DE0"/>
    <w:rsid w:val="00E3761D"/>
    <w:rsid w:val="00E376FD"/>
    <w:rsid w:val="00E3796F"/>
    <w:rsid w:val="00E417B7"/>
    <w:rsid w:val="00E45B31"/>
    <w:rsid w:val="00E523FA"/>
    <w:rsid w:val="00E5305D"/>
    <w:rsid w:val="00E55583"/>
    <w:rsid w:val="00E57073"/>
    <w:rsid w:val="00E61884"/>
    <w:rsid w:val="00E61B69"/>
    <w:rsid w:val="00E635E6"/>
    <w:rsid w:val="00E65978"/>
    <w:rsid w:val="00E65DE8"/>
    <w:rsid w:val="00E66028"/>
    <w:rsid w:val="00E6674D"/>
    <w:rsid w:val="00E67603"/>
    <w:rsid w:val="00E67A76"/>
    <w:rsid w:val="00E70A5D"/>
    <w:rsid w:val="00E70E68"/>
    <w:rsid w:val="00E7110D"/>
    <w:rsid w:val="00E711FE"/>
    <w:rsid w:val="00E721A2"/>
    <w:rsid w:val="00E75106"/>
    <w:rsid w:val="00E76B04"/>
    <w:rsid w:val="00E8022D"/>
    <w:rsid w:val="00E82EB9"/>
    <w:rsid w:val="00E82F71"/>
    <w:rsid w:val="00E86BB3"/>
    <w:rsid w:val="00E872CD"/>
    <w:rsid w:val="00E904F1"/>
    <w:rsid w:val="00E911F1"/>
    <w:rsid w:val="00E91997"/>
    <w:rsid w:val="00E93D60"/>
    <w:rsid w:val="00E940D1"/>
    <w:rsid w:val="00E952E9"/>
    <w:rsid w:val="00E968D7"/>
    <w:rsid w:val="00E96FCA"/>
    <w:rsid w:val="00E97238"/>
    <w:rsid w:val="00EA1493"/>
    <w:rsid w:val="00EA35C8"/>
    <w:rsid w:val="00EA420E"/>
    <w:rsid w:val="00EA69FD"/>
    <w:rsid w:val="00EA6F26"/>
    <w:rsid w:val="00EB04AF"/>
    <w:rsid w:val="00EB0A8E"/>
    <w:rsid w:val="00EB1FBB"/>
    <w:rsid w:val="00EB287E"/>
    <w:rsid w:val="00EB2D8F"/>
    <w:rsid w:val="00EB3167"/>
    <w:rsid w:val="00EB410F"/>
    <w:rsid w:val="00EB5EB2"/>
    <w:rsid w:val="00EC1A20"/>
    <w:rsid w:val="00EC25D2"/>
    <w:rsid w:val="00EC506B"/>
    <w:rsid w:val="00ED0C95"/>
    <w:rsid w:val="00ED46CE"/>
    <w:rsid w:val="00ED5140"/>
    <w:rsid w:val="00EE2532"/>
    <w:rsid w:val="00EE4076"/>
    <w:rsid w:val="00EE56A2"/>
    <w:rsid w:val="00F0149D"/>
    <w:rsid w:val="00F05BF8"/>
    <w:rsid w:val="00F10C37"/>
    <w:rsid w:val="00F1246E"/>
    <w:rsid w:val="00F1293D"/>
    <w:rsid w:val="00F1388A"/>
    <w:rsid w:val="00F1531E"/>
    <w:rsid w:val="00F17D82"/>
    <w:rsid w:val="00F17E3A"/>
    <w:rsid w:val="00F216F8"/>
    <w:rsid w:val="00F23EF7"/>
    <w:rsid w:val="00F24D1F"/>
    <w:rsid w:val="00F264FA"/>
    <w:rsid w:val="00F27BF0"/>
    <w:rsid w:val="00F33A9C"/>
    <w:rsid w:val="00F34AEC"/>
    <w:rsid w:val="00F43317"/>
    <w:rsid w:val="00F45B5F"/>
    <w:rsid w:val="00F45C71"/>
    <w:rsid w:val="00F479FB"/>
    <w:rsid w:val="00F52781"/>
    <w:rsid w:val="00F536C2"/>
    <w:rsid w:val="00F5401A"/>
    <w:rsid w:val="00F551D7"/>
    <w:rsid w:val="00F5625D"/>
    <w:rsid w:val="00F56336"/>
    <w:rsid w:val="00F63580"/>
    <w:rsid w:val="00F676DC"/>
    <w:rsid w:val="00F7216E"/>
    <w:rsid w:val="00F76C70"/>
    <w:rsid w:val="00F8334A"/>
    <w:rsid w:val="00F847D2"/>
    <w:rsid w:val="00F85185"/>
    <w:rsid w:val="00F8586A"/>
    <w:rsid w:val="00F908C0"/>
    <w:rsid w:val="00F9129D"/>
    <w:rsid w:val="00F92279"/>
    <w:rsid w:val="00F92EF0"/>
    <w:rsid w:val="00F952A9"/>
    <w:rsid w:val="00F958E7"/>
    <w:rsid w:val="00F96D8F"/>
    <w:rsid w:val="00F97586"/>
    <w:rsid w:val="00FA05A0"/>
    <w:rsid w:val="00FA1071"/>
    <w:rsid w:val="00FA21E5"/>
    <w:rsid w:val="00FA24A7"/>
    <w:rsid w:val="00FA3E3A"/>
    <w:rsid w:val="00FA6C93"/>
    <w:rsid w:val="00FB03F2"/>
    <w:rsid w:val="00FB076F"/>
    <w:rsid w:val="00FB1AAF"/>
    <w:rsid w:val="00FB369D"/>
    <w:rsid w:val="00FB5DF4"/>
    <w:rsid w:val="00FB65A5"/>
    <w:rsid w:val="00FB6BBB"/>
    <w:rsid w:val="00FB7DE2"/>
    <w:rsid w:val="00FC0E02"/>
    <w:rsid w:val="00FC4ECF"/>
    <w:rsid w:val="00FD3ABE"/>
    <w:rsid w:val="00FD452A"/>
    <w:rsid w:val="00FD4851"/>
    <w:rsid w:val="00FD64E6"/>
    <w:rsid w:val="00FD6D4A"/>
    <w:rsid w:val="00FE03D4"/>
    <w:rsid w:val="00FE0410"/>
    <w:rsid w:val="00FE0D90"/>
    <w:rsid w:val="00FE26DF"/>
    <w:rsid w:val="00FE4C2A"/>
    <w:rsid w:val="00FE4E1D"/>
    <w:rsid w:val="00FF2A19"/>
    <w:rsid w:val="00FF2FF5"/>
    <w:rsid w:val="00FF369B"/>
    <w:rsid w:val="00FF40E1"/>
    <w:rsid w:val="00FF4228"/>
    <w:rsid w:val="00FF5A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0" w:unhideWhenUsed="0"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ED5140"/>
    <w:pPr>
      <w:tabs>
        <w:tab w:val="left" w:pos="720"/>
      </w:tabs>
      <w:spacing w:line="360" w:lineRule="auto"/>
      <w:ind w:firstLine="720"/>
      <w:jc w:val="both"/>
    </w:pPr>
    <w:rPr>
      <w:rFonts w:ascii="Times New Roman" w:hAnsi="Times New Roman"/>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semiHidden/>
    <w:pPr>
      <w:tabs>
        <w:tab w:val="center" w:pos="4320"/>
        <w:tab w:val="right" w:pos="8640"/>
      </w:tabs>
    </w:pPr>
  </w:style>
  <w:style w:type="character" w:customStyle="1" w:styleId="AntratsDiagrama">
    <w:name w:val="Antraštės Diagrama"/>
    <w:link w:val="Antrats"/>
    <w:semiHidden/>
    <w:rsid w:val="00597822"/>
    <w:rPr>
      <w:rFonts w:ascii="Times New Roman" w:hAnsi="Times New Roman"/>
      <w:sz w:val="24"/>
      <w:lang w:eastAsia="en-US"/>
    </w:rPr>
  </w:style>
  <w:style w:type="paragraph" w:styleId="Porat">
    <w:name w:val="footer"/>
    <w:basedOn w:val="prastasis"/>
    <w:semiHidden/>
    <w:pPr>
      <w:tabs>
        <w:tab w:val="center" w:pos="4320"/>
        <w:tab w:val="right" w:pos="8640"/>
      </w:tabs>
    </w:pPr>
  </w:style>
  <w:style w:type="character" w:styleId="Puslapionumeris">
    <w:name w:val="page number"/>
    <w:basedOn w:val="Numatytasispastraiposriftas"/>
    <w:semiHidden/>
  </w:style>
  <w:style w:type="paragraph" w:styleId="Antrat">
    <w:name w:val="caption"/>
    <w:basedOn w:val="prastasis"/>
    <w:next w:val="prastasis"/>
    <w:qFormat/>
    <w:rsid w:val="00D967C2"/>
    <w:pPr>
      <w:spacing w:before="200"/>
      <w:ind w:right="295"/>
      <w:jc w:val="center"/>
    </w:pPr>
    <w:rPr>
      <w:b/>
      <w:caps/>
    </w:rPr>
  </w:style>
  <w:style w:type="character" w:styleId="Hipersaitas">
    <w:name w:val="Hyperlink"/>
    <w:semiHidden/>
    <w:rPr>
      <w:color w:val="0000FF"/>
      <w:u w:val="single"/>
    </w:rPr>
  </w:style>
  <w:style w:type="paragraph" w:styleId="Pagrindinistekstas">
    <w:name w:val="Body Text"/>
    <w:basedOn w:val="prastasis"/>
    <w:link w:val="PagrindinistekstasDiagrama"/>
    <w:unhideWhenUsed/>
    <w:rsid w:val="00597822"/>
    <w:pPr>
      <w:tabs>
        <w:tab w:val="clear" w:pos="720"/>
      </w:tabs>
      <w:spacing w:line="240" w:lineRule="auto"/>
      <w:ind w:firstLine="0"/>
    </w:pPr>
    <w:rPr>
      <w:rFonts w:ascii="TimesLT" w:hAnsi="TimesLT"/>
    </w:rPr>
  </w:style>
  <w:style w:type="character" w:customStyle="1" w:styleId="PagrindinistekstasDiagrama">
    <w:name w:val="Pagrindinis tekstas Diagrama"/>
    <w:basedOn w:val="Numatytasispastraiposriftas"/>
    <w:link w:val="Pagrindinistekstas"/>
    <w:rsid w:val="00597822"/>
    <w:rPr>
      <w:rFonts w:ascii="TimesLT" w:hAnsi="TimesLT"/>
      <w:sz w:val="24"/>
      <w:lang w:eastAsia="en-US"/>
    </w:rPr>
  </w:style>
  <w:style w:type="paragraph" w:customStyle="1" w:styleId="Preformatted">
    <w:name w:val="Preformatted"/>
    <w:basedOn w:val="prastasis"/>
    <w:rsid w:val="00597822"/>
    <w:pPr>
      <w:tabs>
        <w:tab w:val="clear" w:pos="720"/>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40" w:lineRule="auto"/>
      <w:ind w:firstLine="0"/>
      <w:jc w:val="left"/>
    </w:pPr>
    <w:rPr>
      <w:rFonts w:ascii="Courier New" w:hAnsi="Courier New"/>
      <w:sz w:val="20"/>
    </w:rPr>
  </w:style>
  <w:style w:type="character" w:customStyle="1" w:styleId="typewriter">
    <w:name w:val="typewriter"/>
    <w:rsid w:val="00597822"/>
  </w:style>
  <w:style w:type="paragraph" w:styleId="Debesliotekstas">
    <w:name w:val="Balloon Text"/>
    <w:basedOn w:val="prastasis"/>
    <w:link w:val="DebesliotekstasDiagrama"/>
    <w:semiHidden/>
    <w:unhideWhenUsed/>
    <w:rsid w:val="00B07A19"/>
    <w:pPr>
      <w:spacing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B07A19"/>
    <w:rPr>
      <w:rFonts w:ascii="Tahoma" w:hAnsi="Tahoma" w:cs="Tahoma"/>
      <w:sz w:val="16"/>
      <w:szCs w:val="16"/>
      <w:lang w:eastAsia="en-US"/>
    </w:rPr>
  </w:style>
  <w:style w:type="character" w:customStyle="1" w:styleId="KomentarotekstasDiagrama">
    <w:name w:val="Komentaro tekstas Diagrama"/>
    <w:basedOn w:val="Numatytasispastraiposriftas"/>
    <w:link w:val="Komentarotekstas"/>
    <w:semiHidden/>
    <w:rsid w:val="00654072"/>
    <w:rPr>
      <w:rFonts w:ascii="Times New Roman" w:hAnsi="Times New Roman"/>
      <w:lang w:val="x-none" w:eastAsia="en-US"/>
    </w:rPr>
  </w:style>
  <w:style w:type="paragraph" w:styleId="Komentarotekstas">
    <w:name w:val="annotation text"/>
    <w:basedOn w:val="prastasis"/>
    <w:link w:val="KomentarotekstasDiagrama"/>
    <w:semiHidden/>
    <w:unhideWhenUsed/>
    <w:rsid w:val="00654072"/>
    <w:pPr>
      <w:tabs>
        <w:tab w:val="clear" w:pos="720"/>
      </w:tabs>
      <w:spacing w:line="240" w:lineRule="auto"/>
      <w:ind w:firstLine="0"/>
      <w:jc w:val="left"/>
    </w:pPr>
    <w:rPr>
      <w:sz w:val="20"/>
      <w:lang w:val="x-none"/>
    </w:rPr>
  </w:style>
  <w:style w:type="character" w:customStyle="1" w:styleId="KomentarotemaDiagrama">
    <w:name w:val="Komentaro tema Diagrama"/>
    <w:basedOn w:val="KomentarotekstasDiagrama"/>
    <w:link w:val="Komentarotema"/>
    <w:semiHidden/>
    <w:rsid w:val="00654072"/>
    <w:rPr>
      <w:rFonts w:ascii="Times New Roman" w:hAnsi="Times New Roman"/>
      <w:b/>
      <w:bCs/>
      <w:lang w:val="x-none" w:eastAsia="en-US"/>
    </w:rPr>
  </w:style>
  <w:style w:type="paragraph" w:styleId="Komentarotema">
    <w:name w:val="annotation subject"/>
    <w:basedOn w:val="Komentarotekstas"/>
    <w:next w:val="Komentarotekstas"/>
    <w:link w:val="KomentarotemaDiagrama"/>
    <w:semiHidden/>
    <w:unhideWhenUsed/>
    <w:rsid w:val="00654072"/>
    <w:rPr>
      <w:b/>
      <w:bCs/>
    </w:rPr>
  </w:style>
  <w:style w:type="paragraph" w:customStyle="1" w:styleId="doc-ti2">
    <w:name w:val="doc-ti2"/>
    <w:basedOn w:val="prastasis"/>
    <w:rsid w:val="00C55D15"/>
    <w:pPr>
      <w:tabs>
        <w:tab w:val="clear" w:pos="720"/>
      </w:tabs>
      <w:spacing w:before="240" w:after="120" w:line="312" w:lineRule="atLeast"/>
      <w:ind w:firstLine="0"/>
      <w:jc w:val="center"/>
    </w:pPr>
    <w:rPr>
      <w:b/>
      <w:bCs/>
      <w:szCs w:val="24"/>
      <w:lang w:eastAsia="lt-LT"/>
    </w:rPr>
  </w:style>
  <w:style w:type="paragraph" w:styleId="Sraopastraipa">
    <w:name w:val="List Paragraph"/>
    <w:basedOn w:val="prastasis"/>
    <w:uiPriority w:val="34"/>
    <w:qFormat/>
    <w:rsid w:val="00F4331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0" w:unhideWhenUsed="0"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ED5140"/>
    <w:pPr>
      <w:tabs>
        <w:tab w:val="left" w:pos="720"/>
      </w:tabs>
      <w:spacing w:line="360" w:lineRule="auto"/>
      <w:ind w:firstLine="720"/>
      <w:jc w:val="both"/>
    </w:pPr>
    <w:rPr>
      <w:rFonts w:ascii="Times New Roman" w:hAnsi="Times New Roman"/>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semiHidden/>
    <w:pPr>
      <w:tabs>
        <w:tab w:val="center" w:pos="4320"/>
        <w:tab w:val="right" w:pos="8640"/>
      </w:tabs>
    </w:pPr>
  </w:style>
  <w:style w:type="character" w:customStyle="1" w:styleId="AntratsDiagrama">
    <w:name w:val="Antraštės Diagrama"/>
    <w:link w:val="Antrats"/>
    <w:semiHidden/>
    <w:rsid w:val="00597822"/>
    <w:rPr>
      <w:rFonts w:ascii="Times New Roman" w:hAnsi="Times New Roman"/>
      <w:sz w:val="24"/>
      <w:lang w:eastAsia="en-US"/>
    </w:rPr>
  </w:style>
  <w:style w:type="paragraph" w:styleId="Porat">
    <w:name w:val="footer"/>
    <w:basedOn w:val="prastasis"/>
    <w:semiHidden/>
    <w:pPr>
      <w:tabs>
        <w:tab w:val="center" w:pos="4320"/>
        <w:tab w:val="right" w:pos="8640"/>
      </w:tabs>
    </w:pPr>
  </w:style>
  <w:style w:type="character" w:styleId="Puslapionumeris">
    <w:name w:val="page number"/>
    <w:basedOn w:val="Numatytasispastraiposriftas"/>
    <w:semiHidden/>
  </w:style>
  <w:style w:type="paragraph" w:styleId="Antrat">
    <w:name w:val="caption"/>
    <w:basedOn w:val="prastasis"/>
    <w:next w:val="prastasis"/>
    <w:qFormat/>
    <w:rsid w:val="00D967C2"/>
    <w:pPr>
      <w:spacing w:before="200"/>
      <w:ind w:right="295"/>
      <w:jc w:val="center"/>
    </w:pPr>
    <w:rPr>
      <w:b/>
      <w:caps/>
    </w:rPr>
  </w:style>
  <w:style w:type="character" w:styleId="Hipersaitas">
    <w:name w:val="Hyperlink"/>
    <w:semiHidden/>
    <w:rPr>
      <w:color w:val="0000FF"/>
      <w:u w:val="single"/>
    </w:rPr>
  </w:style>
  <w:style w:type="paragraph" w:styleId="Pagrindinistekstas">
    <w:name w:val="Body Text"/>
    <w:basedOn w:val="prastasis"/>
    <w:link w:val="PagrindinistekstasDiagrama"/>
    <w:unhideWhenUsed/>
    <w:rsid w:val="00597822"/>
    <w:pPr>
      <w:tabs>
        <w:tab w:val="clear" w:pos="720"/>
      </w:tabs>
      <w:spacing w:line="240" w:lineRule="auto"/>
      <w:ind w:firstLine="0"/>
    </w:pPr>
    <w:rPr>
      <w:rFonts w:ascii="TimesLT" w:hAnsi="TimesLT"/>
    </w:rPr>
  </w:style>
  <w:style w:type="character" w:customStyle="1" w:styleId="PagrindinistekstasDiagrama">
    <w:name w:val="Pagrindinis tekstas Diagrama"/>
    <w:basedOn w:val="Numatytasispastraiposriftas"/>
    <w:link w:val="Pagrindinistekstas"/>
    <w:rsid w:val="00597822"/>
    <w:rPr>
      <w:rFonts w:ascii="TimesLT" w:hAnsi="TimesLT"/>
      <w:sz w:val="24"/>
      <w:lang w:eastAsia="en-US"/>
    </w:rPr>
  </w:style>
  <w:style w:type="paragraph" w:customStyle="1" w:styleId="Preformatted">
    <w:name w:val="Preformatted"/>
    <w:basedOn w:val="prastasis"/>
    <w:rsid w:val="00597822"/>
    <w:pPr>
      <w:tabs>
        <w:tab w:val="clear" w:pos="720"/>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40" w:lineRule="auto"/>
      <w:ind w:firstLine="0"/>
      <w:jc w:val="left"/>
    </w:pPr>
    <w:rPr>
      <w:rFonts w:ascii="Courier New" w:hAnsi="Courier New"/>
      <w:sz w:val="20"/>
    </w:rPr>
  </w:style>
  <w:style w:type="character" w:customStyle="1" w:styleId="typewriter">
    <w:name w:val="typewriter"/>
    <w:rsid w:val="00597822"/>
  </w:style>
  <w:style w:type="paragraph" w:styleId="Debesliotekstas">
    <w:name w:val="Balloon Text"/>
    <w:basedOn w:val="prastasis"/>
    <w:link w:val="DebesliotekstasDiagrama"/>
    <w:semiHidden/>
    <w:unhideWhenUsed/>
    <w:rsid w:val="00B07A19"/>
    <w:pPr>
      <w:spacing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B07A19"/>
    <w:rPr>
      <w:rFonts w:ascii="Tahoma" w:hAnsi="Tahoma" w:cs="Tahoma"/>
      <w:sz w:val="16"/>
      <w:szCs w:val="16"/>
      <w:lang w:eastAsia="en-US"/>
    </w:rPr>
  </w:style>
  <w:style w:type="character" w:customStyle="1" w:styleId="KomentarotekstasDiagrama">
    <w:name w:val="Komentaro tekstas Diagrama"/>
    <w:basedOn w:val="Numatytasispastraiposriftas"/>
    <w:link w:val="Komentarotekstas"/>
    <w:semiHidden/>
    <w:rsid w:val="00654072"/>
    <w:rPr>
      <w:rFonts w:ascii="Times New Roman" w:hAnsi="Times New Roman"/>
      <w:lang w:val="x-none" w:eastAsia="en-US"/>
    </w:rPr>
  </w:style>
  <w:style w:type="paragraph" w:styleId="Komentarotekstas">
    <w:name w:val="annotation text"/>
    <w:basedOn w:val="prastasis"/>
    <w:link w:val="KomentarotekstasDiagrama"/>
    <w:semiHidden/>
    <w:unhideWhenUsed/>
    <w:rsid w:val="00654072"/>
    <w:pPr>
      <w:tabs>
        <w:tab w:val="clear" w:pos="720"/>
      </w:tabs>
      <w:spacing w:line="240" w:lineRule="auto"/>
      <w:ind w:firstLine="0"/>
      <w:jc w:val="left"/>
    </w:pPr>
    <w:rPr>
      <w:sz w:val="20"/>
      <w:lang w:val="x-none"/>
    </w:rPr>
  </w:style>
  <w:style w:type="character" w:customStyle="1" w:styleId="KomentarotemaDiagrama">
    <w:name w:val="Komentaro tema Diagrama"/>
    <w:basedOn w:val="KomentarotekstasDiagrama"/>
    <w:link w:val="Komentarotema"/>
    <w:semiHidden/>
    <w:rsid w:val="00654072"/>
    <w:rPr>
      <w:rFonts w:ascii="Times New Roman" w:hAnsi="Times New Roman"/>
      <w:b/>
      <w:bCs/>
      <w:lang w:val="x-none" w:eastAsia="en-US"/>
    </w:rPr>
  </w:style>
  <w:style w:type="paragraph" w:styleId="Komentarotema">
    <w:name w:val="annotation subject"/>
    <w:basedOn w:val="Komentarotekstas"/>
    <w:next w:val="Komentarotekstas"/>
    <w:link w:val="KomentarotemaDiagrama"/>
    <w:semiHidden/>
    <w:unhideWhenUsed/>
    <w:rsid w:val="00654072"/>
    <w:rPr>
      <w:b/>
      <w:bCs/>
    </w:rPr>
  </w:style>
  <w:style w:type="paragraph" w:customStyle="1" w:styleId="doc-ti2">
    <w:name w:val="doc-ti2"/>
    <w:basedOn w:val="prastasis"/>
    <w:rsid w:val="00C55D15"/>
    <w:pPr>
      <w:tabs>
        <w:tab w:val="clear" w:pos="720"/>
      </w:tabs>
      <w:spacing w:before="240" w:after="120" w:line="312" w:lineRule="atLeast"/>
      <w:ind w:firstLine="0"/>
      <w:jc w:val="center"/>
    </w:pPr>
    <w:rPr>
      <w:b/>
      <w:bCs/>
      <w:szCs w:val="24"/>
      <w:lang w:eastAsia="lt-LT"/>
    </w:rPr>
  </w:style>
  <w:style w:type="paragraph" w:styleId="Sraopastraipa">
    <w:name w:val="List Paragraph"/>
    <w:basedOn w:val="prastasis"/>
    <w:uiPriority w:val="34"/>
    <w:qFormat/>
    <w:rsid w:val="00F4331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301546">
      <w:bodyDiv w:val="1"/>
      <w:marLeft w:val="225"/>
      <w:marRight w:val="225"/>
      <w:marTop w:val="0"/>
      <w:marBottom w:val="0"/>
      <w:divBdr>
        <w:top w:val="none" w:sz="0" w:space="0" w:color="auto"/>
        <w:left w:val="none" w:sz="0" w:space="0" w:color="auto"/>
        <w:bottom w:val="none" w:sz="0" w:space="0" w:color="auto"/>
        <w:right w:val="none" w:sz="0" w:space="0" w:color="auto"/>
      </w:divBdr>
      <w:divsChild>
        <w:div w:id="1865555013">
          <w:marLeft w:val="0"/>
          <w:marRight w:val="0"/>
          <w:marTop w:val="0"/>
          <w:marBottom w:val="0"/>
          <w:divBdr>
            <w:top w:val="none" w:sz="0" w:space="0" w:color="auto"/>
            <w:left w:val="none" w:sz="0" w:space="0" w:color="auto"/>
            <w:bottom w:val="none" w:sz="0" w:space="0" w:color="auto"/>
            <w:right w:val="none" w:sz="0" w:space="0" w:color="auto"/>
          </w:divBdr>
        </w:div>
      </w:divsChild>
    </w:div>
    <w:div w:id="479924876">
      <w:bodyDiv w:val="1"/>
      <w:marLeft w:val="0"/>
      <w:marRight w:val="0"/>
      <w:marTop w:val="0"/>
      <w:marBottom w:val="0"/>
      <w:divBdr>
        <w:top w:val="none" w:sz="0" w:space="0" w:color="auto"/>
        <w:left w:val="none" w:sz="0" w:space="0" w:color="auto"/>
        <w:bottom w:val="none" w:sz="0" w:space="0" w:color="auto"/>
        <w:right w:val="none" w:sz="0" w:space="0" w:color="auto"/>
      </w:divBdr>
    </w:div>
    <w:div w:id="562638469">
      <w:bodyDiv w:val="1"/>
      <w:marLeft w:val="225"/>
      <w:marRight w:val="225"/>
      <w:marTop w:val="0"/>
      <w:marBottom w:val="0"/>
      <w:divBdr>
        <w:top w:val="none" w:sz="0" w:space="0" w:color="auto"/>
        <w:left w:val="none" w:sz="0" w:space="0" w:color="auto"/>
        <w:bottom w:val="none" w:sz="0" w:space="0" w:color="auto"/>
        <w:right w:val="none" w:sz="0" w:space="0" w:color="auto"/>
      </w:divBdr>
      <w:divsChild>
        <w:div w:id="1529486736">
          <w:marLeft w:val="0"/>
          <w:marRight w:val="0"/>
          <w:marTop w:val="0"/>
          <w:marBottom w:val="0"/>
          <w:divBdr>
            <w:top w:val="none" w:sz="0" w:space="0" w:color="auto"/>
            <w:left w:val="none" w:sz="0" w:space="0" w:color="auto"/>
            <w:bottom w:val="none" w:sz="0" w:space="0" w:color="auto"/>
            <w:right w:val="none" w:sz="0" w:space="0" w:color="auto"/>
          </w:divBdr>
        </w:div>
      </w:divsChild>
    </w:div>
    <w:div w:id="610743395">
      <w:bodyDiv w:val="1"/>
      <w:marLeft w:val="0"/>
      <w:marRight w:val="0"/>
      <w:marTop w:val="0"/>
      <w:marBottom w:val="0"/>
      <w:divBdr>
        <w:top w:val="none" w:sz="0" w:space="0" w:color="auto"/>
        <w:left w:val="none" w:sz="0" w:space="0" w:color="auto"/>
        <w:bottom w:val="none" w:sz="0" w:space="0" w:color="auto"/>
        <w:right w:val="none" w:sz="0" w:space="0" w:color="auto"/>
      </w:divBdr>
    </w:div>
    <w:div w:id="900604237">
      <w:bodyDiv w:val="1"/>
      <w:marLeft w:val="0"/>
      <w:marRight w:val="0"/>
      <w:marTop w:val="0"/>
      <w:marBottom w:val="0"/>
      <w:divBdr>
        <w:top w:val="none" w:sz="0" w:space="0" w:color="auto"/>
        <w:left w:val="none" w:sz="0" w:space="0" w:color="auto"/>
        <w:bottom w:val="none" w:sz="0" w:space="0" w:color="auto"/>
        <w:right w:val="none" w:sz="0" w:space="0" w:color="auto"/>
      </w:divBdr>
    </w:div>
    <w:div w:id="909921451">
      <w:bodyDiv w:val="1"/>
      <w:marLeft w:val="225"/>
      <w:marRight w:val="225"/>
      <w:marTop w:val="0"/>
      <w:marBottom w:val="0"/>
      <w:divBdr>
        <w:top w:val="none" w:sz="0" w:space="0" w:color="auto"/>
        <w:left w:val="none" w:sz="0" w:space="0" w:color="auto"/>
        <w:bottom w:val="none" w:sz="0" w:space="0" w:color="auto"/>
        <w:right w:val="none" w:sz="0" w:space="0" w:color="auto"/>
      </w:divBdr>
      <w:divsChild>
        <w:div w:id="262811776">
          <w:marLeft w:val="0"/>
          <w:marRight w:val="0"/>
          <w:marTop w:val="0"/>
          <w:marBottom w:val="0"/>
          <w:divBdr>
            <w:top w:val="none" w:sz="0" w:space="0" w:color="auto"/>
            <w:left w:val="none" w:sz="0" w:space="0" w:color="auto"/>
            <w:bottom w:val="none" w:sz="0" w:space="0" w:color="auto"/>
            <w:right w:val="none" w:sz="0" w:space="0" w:color="auto"/>
          </w:divBdr>
        </w:div>
      </w:divsChild>
    </w:div>
    <w:div w:id="910969245">
      <w:bodyDiv w:val="1"/>
      <w:marLeft w:val="225"/>
      <w:marRight w:val="225"/>
      <w:marTop w:val="0"/>
      <w:marBottom w:val="0"/>
      <w:divBdr>
        <w:top w:val="none" w:sz="0" w:space="0" w:color="auto"/>
        <w:left w:val="none" w:sz="0" w:space="0" w:color="auto"/>
        <w:bottom w:val="none" w:sz="0" w:space="0" w:color="auto"/>
        <w:right w:val="none" w:sz="0" w:space="0" w:color="auto"/>
      </w:divBdr>
      <w:divsChild>
        <w:div w:id="1285624054">
          <w:marLeft w:val="0"/>
          <w:marRight w:val="0"/>
          <w:marTop w:val="0"/>
          <w:marBottom w:val="0"/>
          <w:divBdr>
            <w:top w:val="none" w:sz="0" w:space="0" w:color="auto"/>
            <w:left w:val="none" w:sz="0" w:space="0" w:color="auto"/>
            <w:bottom w:val="none" w:sz="0" w:space="0" w:color="auto"/>
            <w:right w:val="none" w:sz="0" w:space="0" w:color="auto"/>
          </w:divBdr>
        </w:div>
      </w:divsChild>
    </w:div>
    <w:div w:id="922571666">
      <w:bodyDiv w:val="1"/>
      <w:marLeft w:val="0"/>
      <w:marRight w:val="0"/>
      <w:marTop w:val="0"/>
      <w:marBottom w:val="0"/>
      <w:divBdr>
        <w:top w:val="none" w:sz="0" w:space="0" w:color="auto"/>
        <w:left w:val="none" w:sz="0" w:space="0" w:color="auto"/>
        <w:bottom w:val="none" w:sz="0" w:space="0" w:color="auto"/>
        <w:right w:val="none" w:sz="0" w:space="0" w:color="auto"/>
      </w:divBdr>
    </w:div>
    <w:div w:id="1046833064">
      <w:bodyDiv w:val="1"/>
      <w:marLeft w:val="0"/>
      <w:marRight w:val="0"/>
      <w:marTop w:val="0"/>
      <w:marBottom w:val="0"/>
      <w:divBdr>
        <w:top w:val="none" w:sz="0" w:space="0" w:color="auto"/>
        <w:left w:val="none" w:sz="0" w:space="0" w:color="auto"/>
        <w:bottom w:val="none" w:sz="0" w:space="0" w:color="auto"/>
        <w:right w:val="none" w:sz="0" w:space="0" w:color="auto"/>
      </w:divBdr>
    </w:div>
    <w:div w:id="1098255722">
      <w:bodyDiv w:val="1"/>
      <w:marLeft w:val="0"/>
      <w:marRight w:val="0"/>
      <w:marTop w:val="0"/>
      <w:marBottom w:val="0"/>
      <w:divBdr>
        <w:top w:val="none" w:sz="0" w:space="0" w:color="auto"/>
        <w:left w:val="none" w:sz="0" w:space="0" w:color="auto"/>
        <w:bottom w:val="none" w:sz="0" w:space="0" w:color="auto"/>
        <w:right w:val="none" w:sz="0" w:space="0" w:color="auto"/>
      </w:divBdr>
    </w:div>
    <w:div w:id="1221407824">
      <w:bodyDiv w:val="1"/>
      <w:marLeft w:val="0"/>
      <w:marRight w:val="0"/>
      <w:marTop w:val="0"/>
      <w:marBottom w:val="0"/>
      <w:divBdr>
        <w:top w:val="none" w:sz="0" w:space="0" w:color="auto"/>
        <w:left w:val="none" w:sz="0" w:space="0" w:color="auto"/>
        <w:bottom w:val="none" w:sz="0" w:space="0" w:color="auto"/>
        <w:right w:val="none" w:sz="0" w:space="0" w:color="auto"/>
      </w:divBdr>
    </w:div>
    <w:div w:id="1257404464">
      <w:bodyDiv w:val="1"/>
      <w:marLeft w:val="225"/>
      <w:marRight w:val="225"/>
      <w:marTop w:val="0"/>
      <w:marBottom w:val="0"/>
      <w:divBdr>
        <w:top w:val="none" w:sz="0" w:space="0" w:color="auto"/>
        <w:left w:val="none" w:sz="0" w:space="0" w:color="auto"/>
        <w:bottom w:val="none" w:sz="0" w:space="0" w:color="auto"/>
        <w:right w:val="none" w:sz="0" w:space="0" w:color="auto"/>
      </w:divBdr>
      <w:divsChild>
        <w:div w:id="1662002327">
          <w:marLeft w:val="0"/>
          <w:marRight w:val="0"/>
          <w:marTop w:val="0"/>
          <w:marBottom w:val="0"/>
          <w:divBdr>
            <w:top w:val="none" w:sz="0" w:space="0" w:color="auto"/>
            <w:left w:val="none" w:sz="0" w:space="0" w:color="auto"/>
            <w:bottom w:val="none" w:sz="0" w:space="0" w:color="auto"/>
            <w:right w:val="none" w:sz="0" w:space="0" w:color="auto"/>
          </w:divBdr>
        </w:div>
      </w:divsChild>
    </w:div>
    <w:div w:id="1369641581">
      <w:bodyDiv w:val="1"/>
      <w:marLeft w:val="0"/>
      <w:marRight w:val="0"/>
      <w:marTop w:val="0"/>
      <w:marBottom w:val="0"/>
      <w:divBdr>
        <w:top w:val="none" w:sz="0" w:space="0" w:color="auto"/>
        <w:left w:val="none" w:sz="0" w:space="0" w:color="auto"/>
        <w:bottom w:val="none" w:sz="0" w:space="0" w:color="auto"/>
        <w:right w:val="none" w:sz="0" w:space="0" w:color="auto"/>
      </w:divBdr>
    </w:div>
    <w:div w:id="1484393978">
      <w:bodyDiv w:val="1"/>
      <w:marLeft w:val="0"/>
      <w:marRight w:val="0"/>
      <w:marTop w:val="0"/>
      <w:marBottom w:val="0"/>
      <w:divBdr>
        <w:top w:val="none" w:sz="0" w:space="0" w:color="auto"/>
        <w:left w:val="none" w:sz="0" w:space="0" w:color="auto"/>
        <w:bottom w:val="none" w:sz="0" w:space="0" w:color="auto"/>
        <w:right w:val="none" w:sz="0" w:space="0" w:color="auto"/>
      </w:divBdr>
    </w:div>
    <w:div w:id="1489246749">
      <w:bodyDiv w:val="1"/>
      <w:marLeft w:val="225"/>
      <w:marRight w:val="225"/>
      <w:marTop w:val="0"/>
      <w:marBottom w:val="0"/>
      <w:divBdr>
        <w:top w:val="none" w:sz="0" w:space="0" w:color="auto"/>
        <w:left w:val="none" w:sz="0" w:space="0" w:color="auto"/>
        <w:bottom w:val="none" w:sz="0" w:space="0" w:color="auto"/>
        <w:right w:val="none" w:sz="0" w:space="0" w:color="auto"/>
      </w:divBdr>
      <w:divsChild>
        <w:div w:id="561209783">
          <w:marLeft w:val="0"/>
          <w:marRight w:val="0"/>
          <w:marTop w:val="0"/>
          <w:marBottom w:val="0"/>
          <w:divBdr>
            <w:top w:val="none" w:sz="0" w:space="0" w:color="auto"/>
            <w:left w:val="none" w:sz="0" w:space="0" w:color="auto"/>
            <w:bottom w:val="none" w:sz="0" w:space="0" w:color="auto"/>
            <w:right w:val="none" w:sz="0" w:space="0" w:color="auto"/>
          </w:divBdr>
        </w:div>
      </w:divsChild>
    </w:div>
    <w:div w:id="1549293414">
      <w:bodyDiv w:val="1"/>
      <w:marLeft w:val="225"/>
      <w:marRight w:val="225"/>
      <w:marTop w:val="0"/>
      <w:marBottom w:val="0"/>
      <w:divBdr>
        <w:top w:val="none" w:sz="0" w:space="0" w:color="auto"/>
        <w:left w:val="none" w:sz="0" w:space="0" w:color="auto"/>
        <w:bottom w:val="none" w:sz="0" w:space="0" w:color="auto"/>
        <w:right w:val="none" w:sz="0" w:space="0" w:color="auto"/>
      </w:divBdr>
      <w:divsChild>
        <w:div w:id="675615771">
          <w:marLeft w:val="0"/>
          <w:marRight w:val="0"/>
          <w:marTop w:val="0"/>
          <w:marBottom w:val="0"/>
          <w:divBdr>
            <w:top w:val="none" w:sz="0" w:space="0" w:color="auto"/>
            <w:left w:val="none" w:sz="0" w:space="0" w:color="auto"/>
            <w:bottom w:val="none" w:sz="0" w:space="0" w:color="auto"/>
            <w:right w:val="none" w:sz="0" w:space="0" w:color="auto"/>
          </w:divBdr>
        </w:div>
      </w:divsChild>
    </w:div>
    <w:div w:id="1588726933">
      <w:bodyDiv w:val="1"/>
      <w:marLeft w:val="225"/>
      <w:marRight w:val="225"/>
      <w:marTop w:val="0"/>
      <w:marBottom w:val="0"/>
      <w:divBdr>
        <w:top w:val="none" w:sz="0" w:space="0" w:color="auto"/>
        <w:left w:val="none" w:sz="0" w:space="0" w:color="auto"/>
        <w:bottom w:val="none" w:sz="0" w:space="0" w:color="auto"/>
        <w:right w:val="none" w:sz="0" w:space="0" w:color="auto"/>
      </w:divBdr>
      <w:divsChild>
        <w:div w:id="59136486">
          <w:marLeft w:val="0"/>
          <w:marRight w:val="0"/>
          <w:marTop w:val="0"/>
          <w:marBottom w:val="0"/>
          <w:divBdr>
            <w:top w:val="none" w:sz="0" w:space="0" w:color="auto"/>
            <w:left w:val="none" w:sz="0" w:space="0" w:color="auto"/>
            <w:bottom w:val="none" w:sz="0" w:space="0" w:color="auto"/>
            <w:right w:val="none" w:sz="0" w:space="0" w:color="auto"/>
          </w:divBdr>
        </w:div>
      </w:divsChild>
    </w:div>
    <w:div w:id="1670988739">
      <w:bodyDiv w:val="1"/>
      <w:marLeft w:val="0"/>
      <w:marRight w:val="0"/>
      <w:marTop w:val="0"/>
      <w:marBottom w:val="0"/>
      <w:divBdr>
        <w:top w:val="none" w:sz="0" w:space="0" w:color="auto"/>
        <w:left w:val="none" w:sz="0" w:space="0" w:color="auto"/>
        <w:bottom w:val="none" w:sz="0" w:space="0" w:color="auto"/>
        <w:right w:val="none" w:sz="0" w:space="0" w:color="auto"/>
      </w:divBdr>
    </w:div>
    <w:div w:id="1760908872">
      <w:bodyDiv w:val="1"/>
      <w:marLeft w:val="0"/>
      <w:marRight w:val="0"/>
      <w:marTop w:val="0"/>
      <w:marBottom w:val="0"/>
      <w:divBdr>
        <w:top w:val="none" w:sz="0" w:space="0" w:color="auto"/>
        <w:left w:val="none" w:sz="0" w:space="0" w:color="auto"/>
        <w:bottom w:val="none" w:sz="0" w:space="0" w:color="auto"/>
        <w:right w:val="none" w:sz="0" w:space="0" w:color="auto"/>
      </w:divBdr>
      <w:divsChild>
        <w:div w:id="1304390259">
          <w:marLeft w:val="0"/>
          <w:marRight w:val="0"/>
          <w:marTop w:val="0"/>
          <w:marBottom w:val="0"/>
          <w:divBdr>
            <w:top w:val="none" w:sz="0" w:space="0" w:color="auto"/>
            <w:left w:val="none" w:sz="0" w:space="0" w:color="auto"/>
            <w:bottom w:val="none" w:sz="0" w:space="0" w:color="auto"/>
            <w:right w:val="none" w:sz="0" w:space="0" w:color="auto"/>
          </w:divBdr>
          <w:divsChild>
            <w:div w:id="2079935979">
              <w:marLeft w:val="0"/>
              <w:marRight w:val="0"/>
              <w:marTop w:val="0"/>
              <w:marBottom w:val="0"/>
              <w:divBdr>
                <w:top w:val="none" w:sz="0" w:space="0" w:color="auto"/>
                <w:left w:val="none" w:sz="0" w:space="0" w:color="auto"/>
                <w:bottom w:val="none" w:sz="0" w:space="0" w:color="auto"/>
                <w:right w:val="none" w:sz="0" w:space="0" w:color="auto"/>
              </w:divBdr>
              <w:divsChild>
                <w:div w:id="1039353090">
                  <w:marLeft w:val="0"/>
                  <w:marRight w:val="0"/>
                  <w:marTop w:val="0"/>
                  <w:marBottom w:val="0"/>
                  <w:divBdr>
                    <w:top w:val="none" w:sz="0" w:space="0" w:color="auto"/>
                    <w:left w:val="none" w:sz="0" w:space="0" w:color="auto"/>
                    <w:bottom w:val="none" w:sz="0" w:space="0" w:color="auto"/>
                    <w:right w:val="none" w:sz="0" w:space="0" w:color="auto"/>
                  </w:divBdr>
                  <w:divsChild>
                    <w:div w:id="751203538">
                      <w:marLeft w:val="1"/>
                      <w:marRight w:val="1"/>
                      <w:marTop w:val="0"/>
                      <w:marBottom w:val="0"/>
                      <w:divBdr>
                        <w:top w:val="none" w:sz="0" w:space="0" w:color="auto"/>
                        <w:left w:val="none" w:sz="0" w:space="0" w:color="auto"/>
                        <w:bottom w:val="none" w:sz="0" w:space="0" w:color="auto"/>
                        <w:right w:val="none" w:sz="0" w:space="0" w:color="auto"/>
                      </w:divBdr>
                      <w:divsChild>
                        <w:div w:id="512575734">
                          <w:marLeft w:val="0"/>
                          <w:marRight w:val="0"/>
                          <w:marTop w:val="0"/>
                          <w:marBottom w:val="0"/>
                          <w:divBdr>
                            <w:top w:val="none" w:sz="0" w:space="0" w:color="auto"/>
                            <w:left w:val="none" w:sz="0" w:space="0" w:color="auto"/>
                            <w:bottom w:val="none" w:sz="0" w:space="0" w:color="auto"/>
                            <w:right w:val="none" w:sz="0" w:space="0" w:color="auto"/>
                          </w:divBdr>
                          <w:divsChild>
                            <w:div w:id="296447795">
                              <w:marLeft w:val="0"/>
                              <w:marRight w:val="0"/>
                              <w:marTop w:val="0"/>
                              <w:marBottom w:val="360"/>
                              <w:divBdr>
                                <w:top w:val="none" w:sz="0" w:space="0" w:color="auto"/>
                                <w:left w:val="none" w:sz="0" w:space="0" w:color="auto"/>
                                <w:bottom w:val="none" w:sz="0" w:space="0" w:color="auto"/>
                                <w:right w:val="none" w:sz="0" w:space="0" w:color="auto"/>
                              </w:divBdr>
                              <w:divsChild>
                                <w:div w:id="29300811">
                                  <w:marLeft w:val="0"/>
                                  <w:marRight w:val="0"/>
                                  <w:marTop w:val="0"/>
                                  <w:marBottom w:val="0"/>
                                  <w:divBdr>
                                    <w:top w:val="none" w:sz="0" w:space="0" w:color="auto"/>
                                    <w:left w:val="none" w:sz="0" w:space="0" w:color="auto"/>
                                    <w:bottom w:val="none" w:sz="0" w:space="0" w:color="auto"/>
                                    <w:right w:val="none" w:sz="0" w:space="0" w:color="auto"/>
                                  </w:divBdr>
                                  <w:divsChild>
                                    <w:div w:id="1737050921">
                                      <w:marLeft w:val="0"/>
                                      <w:marRight w:val="0"/>
                                      <w:marTop w:val="0"/>
                                      <w:marBottom w:val="0"/>
                                      <w:divBdr>
                                        <w:top w:val="none" w:sz="0" w:space="0" w:color="auto"/>
                                        <w:left w:val="none" w:sz="0" w:space="0" w:color="auto"/>
                                        <w:bottom w:val="none" w:sz="0" w:space="0" w:color="auto"/>
                                        <w:right w:val="none" w:sz="0" w:space="0" w:color="auto"/>
                                      </w:divBdr>
                                      <w:divsChild>
                                        <w:div w:id="154016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4613371">
      <w:bodyDiv w:val="1"/>
      <w:marLeft w:val="225"/>
      <w:marRight w:val="225"/>
      <w:marTop w:val="0"/>
      <w:marBottom w:val="0"/>
      <w:divBdr>
        <w:top w:val="none" w:sz="0" w:space="0" w:color="auto"/>
        <w:left w:val="none" w:sz="0" w:space="0" w:color="auto"/>
        <w:bottom w:val="none" w:sz="0" w:space="0" w:color="auto"/>
        <w:right w:val="none" w:sz="0" w:space="0" w:color="auto"/>
      </w:divBdr>
      <w:divsChild>
        <w:div w:id="1664972110">
          <w:marLeft w:val="0"/>
          <w:marRight w:val="0"/>
          <w:marTop w:val="0"/>
          <w:marBottom w:val="0"/>
          <w:divBdr>
            <w:top w:val="none" w:sz="0" w:space="0" w:color="auto"/>
            <w:left w:val="none" w:sz="0" w:space="0" w:color="auto"/>
            <w:bottom w:val="none" w:sz="0" w:space="0" w:color="auto"/>
            <w:right w:val="none" w:sz="0" w:space="0" w:color="auto"/>
          </w:divBdr>
        </w:div>
      </w:divsChild>
    </w:div>
    <w:div w:id="1875580123">
      <w:bodyDiv w:val="1"/>
      <w:marLeft w:val="0"/>
      <w:marRight w:val="0"/>
      <w:marTop w:val="0"/>
      <w:marBottom w:val="0"/>
      <w:divBdr>
        <w:top w:val="none" w:sz="0" w:space="0" w:color="auto"/>
        <w:left w:val="none" w:sz="0" w:space="0" w:color="auto"/>
        <w:bottom w:val="none" w:sz="0" w:space="0" w:color="auto"/>
        <w:right w:val="none" w:sz="0" w:space="0" w:color="auto"/>
      </w:divBdr>
    </w:div>
    <w:div w:id="1931619343">
      <w:bodyDiv w:val="1"/>
      <w:marLeft w:val="0"/>
      <w:marRight w:val="0"/>
      <w:marTop w:val="0"/>
      <w:marBottom w:val="0"/>
      <w:divBdr>
        <w:top w:val="none" w:sz="0" w:space="0" w:color="auto"/>
        <w:left w:val="none" w:sz="0" w:space="0" w:color="auto"/>
        <w:bottom w:val="none" w:sz="0" w:space="0" w:color="auto"/>
        <w:right w:val="none" w:sz="0" w:space="0" w:color="auto"/>
      </w:divBdr>
    </w:div>
    <w:div w:id="1947734312">
      <w:bodyDiv w:val="1"/>
      <w:marLeft w:val="0"/>
      <w:marRight w:val="0"/>
      <w:marTop w:val="0"/>
      <w:marBottom w:val="0"/>
      <w:divBdr>
        <w:top w:val="none" w:sz="0" w:space="0" w:color="auto"/>
        <w:left w:val="none" w:sz="0" w:space="0" w:color="auto"/>
        <w:bottom w:val="none" w:sz="0" w:space="0" w:color="auto"/>
        <w:right w:val="none" w:sz="0" w:space="0" w:color="auto"/>
      </w:divBdr>
    </w:div>
    <w:div w:id="1994868398">
      <w:bodyDiv w:val="1"/>
      <w:marLeft w:val="0"/>
      <w:marRight w:val="0"/>
      <w:marTop w:val="0"/>
      <w:marBottom w:val="0"/>
      <w:divBdr>
        <w:top w:val="none" w:sz="0" w:space="0" w:color="auto"/>
        <w:left w:val="none" w:sz="0" w:space="0" w:color="auto"/>
        <w:bottom w:val="none" w:sz="0" w:space="0" w:color="auto"/>
        <w:right w:val="none" w:sz="0" w:space="0" w:color="auto"/>
      </w:divBdr>
    </w:div>
    <w:div w:id="2109962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jurgita.raskauskaite@lrs.l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jadvyga.andriuskeviciute@lrs.l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irena.sambaraite@lrs.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673007-FCE6-43EB-92BF-F540971E5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1048</TotalTime>
  <Pages>13</Pages>
  <Words>23591</Words>
  <Characters>13447</Characters>
  <Application>Microsoft Office Word</Application>
  <DocSecurity>0</DocSecurity>
  <Lines>112</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Vilnius</vt:lpstr>
      <vt:lpstr>Vilnius</vt:lpstr>
    </vt:vector>
  </TitlesOfParts>
  <Company>LR Seimas</Company>
  <LinksUpToDate>false</LinksUpToDate>
  <CharactersWithSpaces>36965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Vilnius</dc:title>
  <dc:creator>ANDRIUŠKEVIČIŪTĖ, Jadvyga</dc:creator>
  <cp:lastModifiedBy>ANDRIUŠKEVIČIŪTĖ, Jadvyga</cp:lastModifiedBy>
  <cp:revision>131</cp:revision>
  <cp:lastPrinted>2015-09-09T05:15:00Z</cp:lastPrinted>
  <dcterms:created xsi:type="dcterms:W3CDTF">2016-05-23T06:35:00Z</dcterms:created>
  <dcterms:modified xsi:type="dcterms:W3CDTF">2016-05-30T11:18:00Z</dcterms:modified>
</cp:coreProperties>
</file>